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718" w:right="0" w:firstLine="0"/>
        <w:jc w:val="left"/>
        <w:rPr>
          <w:b/>
          <w:sz w:val="16"/>
        </w:rPr>
      </w:pPr>
      <w:r>
        <w:rPr/>
        <w:drawing>
          <wp:anchor distT="0" distB="0" distL="0" distR="0" allowOverlap="1" layoutInCell="1" locked="0" behindDoc="0" simplePos="0" relativeHeight="251661312">
            <wp:simplePos x="0" y="0"/>
            <wp:positionH relativeFrom="page">
              <wp:posOffset>973845</wp:posOffset>
            </wp:positionH>
            <wp:positionV relativeFrom="paragraph">
              <wp:posOffset>45317</wp:posOffset>
            </wp:positionV>
            <wp:extent cx="434020" cy="44693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34020" cy="446936"/>
                    </a:xfrm>
                    <a:prstGeom prst="rect">
                      <a:avLst/>
                    </a:prstGeom>
                  </pic:spPr>
                </pic:pic>
              </a:graphicData>
            </a:graphic>
          </wp:anchor>
        </w:drawing>
      </w:r>
      <w:r>
        <w:rPr>
          <w:b/>
          <w:sz w:val="16"/>
        </w:rPr>
        <w:t>Ministerio de Fomento</w:t>
      </w:r>
    </w:p>
    <w:p>
      <w:pPr>
        <w:spacing w:line="271" w:lineRule="auto" w:before="21"/>
        <w:ind w:left="1718" w:right="5071" w:firstLine="0"/>
        <w:jc w:val="left"/>
        <w:rPr>
          <w:sz w:val="14"/>
        </w:rPr>
      </w:pPr>
      <w:r>
        <w:rPr>
          <w:sz w:val="14"/>
        </w:rPr>
        <w:t>Secretaría de Estado de Infraestructuras, Transporte y Vivienda Secretaría General de Vivienda</w:t>
      </w:r>
    </w:p>
    <w:p>
      <w:pPr>
        <w:spacing w:line="160" w:lineRule="exact" w:before="0"/>
        <w:ind w:left="1718" w:right="0" w:firstLine="0"/>
        <w:jc w:val="left"/>
        <w:rPr>
          <w:sz w:val="14"/>
        </w:rPr>
      </w:pPr>
      <w:r>
        <w:rPr>
          <w:sz w:val="14"/>
        </w:rPr>
        <w:t>Dirección General de Arquitectura, Vivienda y Suelo</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23"/>
        </w:rPr>
      </w:pPr>
    </w:p>
    <w:p>
      <w:pPr>
        <w:tabs>
          <w:tab w:pos="6775" w:val="left" w:leader="none"/>
        </w:tabs>
        <w:spacing w:before="0" w:after="21"/>
        <w:ind w:left="278" w:right="0" w:firstLine="0"/>
        <w:jc w:val="left"/>
        <w:rPr>
          <w:rFonts w:ascii="Arial Narrow" w:hAnsi="Arial Narrow"/>
          <w:b/>
          <w:sz w:val="160"/>
        </w:rPr>
      </w:pPr>
      <w:r>
        <w:rPr>
          <w:rFonts w:ascii="Arial Narrow" w:hAnsi="Arial Narrow"/>
          <w:b/>
          <w:sz w:val="80"/>
        </w:rPr>
        <w:t>Documento</w:t>
      </w:r>
      <w:r>
        <w:rPr>
          <w:rFonts w:ascii="Arial Narrow" w:hAnsi="Arial Narrow"/>
          <w:b/>
          <w:spacing w:val="-1"/>
          <w:sz w:val="80"/>
        </w:rPr>
        <w:t> </w:t>
      </w:r>
      <w:r>
        <w:rPr>
          <w:rFonts w:ascii="Arial Narrow" w:hAnsi="Arial Narrow"/>
          <w:b/>
          <w:sz w:val="80"/>
        </w:rPr>
        <w:t>Básico</w:t>
        <w:tab/>
      </w:r>
      <w:r>
        <w:rPr>
          <w:rFonts w:ascii="Arial Narrow" w:hAnsi="Arial Narrow"/>
          <w:b/>
          <w:sz w:val="160"/>
        </w:rPr>
        <w:t>HR</w:t>
      </w:r>
    </w:p>
    <w:p>
      <w:pPr>
        <w:pStyle w:val="BodyText"/>
        <w:spacing w:line="20" w:lineRule="exact"/>
        <w:ind w:left="273"/>
        <w:rPr>
          <w:rFonts w:ascii="Arial Narrow"/>
          <w:sz w:val="2"/>
        </w:rPr>
      </w:pPr>
      <w:r>
        <w:rPr>
          <w:rFonts w:ascii="Arial Narrow"/>
          <w:sz w:val="2"/>
        </w:rPr>
        <w:pict>
          <v:group style="width:467.4pt;height:.550pt;mso-position-horizontal-relative:char;mso-position-vertical-relative:line" coordorigin="0,0" coordsize="9348,11">
            <v:line style="position:absolute" from="0,5" to="9348,5" stroked="true" strokeweight=".48004pt" strokecolor="#000000">
              <v:stroke dashstyle="solid"/>
            </v:line>
            <v:line style="position:absolute" from="0,1" to="9348,1" stroked="true" strokeweight=".06pt" strokecolor="#000000">
              <v:stroke dashstyle="solid"/>
            </v:line>
          </v:group>
        </w:pict>
      </w:r>
      <w:r>
        <w:rPr>
          <w:rFonts w:ascii="Arial Narrow"/>
          <w:sz w:val="2"/>
        </w:rPr>
      </w:r>
    </w:p>
    <w:p>
      <w:pPr>
        <w:spacing w:before="36"/>
        <w:ind w:left="278" w:right="0" w:firstLine="0"/>
        <w:jc w:val="left"/>
        <w:rPr>
          <w:b/>
          <w:sz w:val="56"/>
        </w:rPr>
      </w:pPr>
      <w:r>
        <w:rPr/>
        <w:pict>
          <v:group style="position:absolute;margin-left:70.919998pt;margin-top:37.993973pt;width:467.4pt;height:376.3pt;mso-position-horizontal-relative:page;mso-position-vertical-relative:paragraph;z-index:-251656192;mso-wrap-distance-left:0;mso-wrap-distance-right:0" coordorigin="1418,760" coordsize="9348,7526">
            <v:line style="position:absolute" from="1418,765" to="10766,765" stroked="true" strokeweight=".47998pt" strokecolor="#000000">
              <v:stroke dashstyle="solid"/>
            </v:line>
            <v:line style="position:absolute" from="1418,760" to="10766,760" stroked="true" strokeweight=".06pt" strokecolor="#000000">
              <v:stroke dashstyle="solid"/>
            </v:line>
            <v:rect style="position:absolute;left:1418;top:770;width:9348;height:482" filled="true" fillcolor="#835a3c" stroked="false">
              <v:fill type="solid"/>
            </v:rect>
            <v:line style="position:absolute" from="1418,1256" to="10766,1256" stroked="true" strokeweight=".47998pt" strokecolor="#000000">
              <v:stroke dashstyle="solid"/>
            </v:line>
            <v:line style="position:absolute" from="1418,1251" to="10766,1251" stroked="true" strokeweight=".06pt" strokecolor="#000000">
              <v:stroke dashstyle="solid"/>
            </v:line>
            <v:rect style="position:absolute;left:1418;top:1260;width:9348;height:368" filled="true" fillcolor="#f5f2b5" stroked="false">
              <v:fill type="solid"/>
            </v:rect>
            <v:rect style="position:absolute;left:1418;top:1628;width:9348;height:488" filled="true" fillcolor="#f5f2b5" stroked="false">
              <v:fill type="solid"/>
            </v:rect>
            <v:rect style="position:absolute;left:1418;top:2115;width:9348;height:489" filled="true" fillcolor="#f5f2b5" stroked="false">
              <v:fill type="solid"/>
            </v:rect>
            <v:rect style="position:absolute;left:1418;top:2603;width:9348;height:490" filled="true" fillcolor="#f5f2b5" stroked="false">
              <v:fill type="solid"/>
            </v:rect>
            <v:rect style="position:absolute;left:1418;top:3093;width:9348;height:489" filled="true" fillcolor="#f5f2b5" stroked="false">
              <v:fill type="solid"/>
            </v:rect>
            <v:rect style="position:absolute;left:1418;top:3581;width:9348;height:488" filled="true" fillcolor="#f5f2b5" stroked="false">
              <v:fill type="solid"/>
            </v:rect>
            <v:rect style="position:absolute;left:1418;top:4068;width:9348;height:491" filled="true" fillcolor="#f5f2b5" stroked="false">
              <v:fill type="solid"/>
            </v:rect>
            <v:rect style="position:absolute;left:1418;top:4559;width:9348;height:488" filled="true" fillcolor="#f5f2b5" stroked="false">
              <v:fill type="solid"/>
            </v:rect>
            <v:rect style="position:absolute;left:1418;top:5046;width:9348;height:489" filled="true" fillcolor="#f5f2b5" stroked="false">
              <v:fill type="solid"/>
            </v:rect>
            <v:rect style="position:absolute;left:1418;top:5535;width:9348;height:490" filled="true" fillcolor="#f5f2b5" stroked="false">
              <v:fill type="solid"/>
            </v:rect>
            <v:rect style="position:absolute;left:1418;top:6024;width:9348;height:488" filled="true" fillcolor="#f5f2b5" stroked="false">
              <v:fill type="solid"/>
            </v:rect>
            <v:rect style="position:absolute;left:1418;top:6512;width:9348;height:489" filled="true" fillcolor="#f5f2b5" stroked="false">
              <v:fill type="solid"/>
            </v:rect>
            <v:rect style="position:absolute;left:1418;top:7000;width:9348;height:490" filled="true" fillcolor="#f5f2b5" stroked="false">
              <v:fill type="solid"/>
            </v:rect>
            <v:rect style="position:absolute;left:1418;top:7490;width:9348;height:429" filled="true" fillcolor="#f5f2b5" stroked="false">
              <v:fill type="solid"/>
            </v:rect>
            <v:rect style="position:absolute;left:1418;top:7918;width:9348;height:368" filled="true" fillcolor="#f5f2b5" stroked="false">
              <v:fill type="solid"/>
            </v:rect>
            <v:shapetype id="_x0000_t202" o:spt="202" coordsize="21600,21600" path="m,l,21600r21600,l21600,xe">
              <v:stroke joinstyle="miter"/>
              <v:path gradientshapeok="t" o:connecttype="rect"/>
            </v:shapetype>
            <v:shape style="position:absolute;left:1418;top:770;width:9348;height:481" type="#_x0000_t202" filled="true" fillcolor="#835a3c" stroked="false">
              <v:textbox inset="0,0,0,0">
                <w:txbxContent>
                  <w:p>
                    <w:pPr>
                      <w:spacing w:before="3"/>
                      <w:ind w:left="0" w:right="0" w:firstLine="0"/>
                      <w:jc w:val="left"/>
                      <w:rPr>
                        <w:rFonts w:ascii="Arial Narrow"/>
                        <w:b/>
                        <w:sz w:val="40"/>
                      </w:rPr>
                    </w:pPr>
                    <w:r>
                      <w:rPr>
                        <w:rFonts w:ascii="Arial Narrow"/>
                        <w:b/>
                        <w:color w:val="FFFFFF"/>
                        <w:sz w:val="40"/>
                      </w:rPr>
                      <w:t>Con comentarios del Ministerio de Fomento</w:t>
                    </w:r>
                  </w:p>
                </w:txbxContent>
              </v:textbox>
              <v:fill type="solid"/>
              <w10:wrap type="none"/>
            </v:shape>
            <w10:wrap type="topAndBottom"/>
          </v:group>
        </w:pict>
      </w:r>
      <w:r>
        <w:rPr>
          <w:b/>
          <w:sz w:val="56"/>
        </w:rPr>
        <w:t>Protección frente al ruido</w:t>
      </w:r>
    </w:p>
    <w:p>
      <w:pPr>
        <w:pStyle w:val="BodyText"/>
        <w:spacing w:before="6"/>
        <w:rPr>
          <w:b/>
          <w:sz w:val="12"/>
        </w:rPr>
      </w:pPr>
    </w:p>
    <w:p>
      <w:pPr>
        <w:tabs>
          <w:tab w:pos="1982" w:val="left" w:leader="none"/>
        </w:tabs>
        <w:spacing w:before="100"/>
        <w:ind w:left="278" w:right="0" w:firstLine="0"/>
        <w:jc w:val="left"/>
        <w:rPr>
          <w:rFonts w:ascii="Arial Narrow"/>
          <w:b/>
          <w:sz w:val="24"/>
        </w:rPr>
      </w:pPr>
      <w:r>
        <w:rPr>
          <w:rFonts w:ascii="Arial Narrow"/>
          <w:sz w:val="24"/>
        </w:rPr>
        <w:t>Articulado:</w:t>
        <w:tab/>
      </w:r>
      <w:r>
        <w:rPr>
          <w:rFonts w:ascii="Arial Narrow"/>
          <w:b/>
          <w:sz w:val="24"/>
        </w:rPr>
        <w:t>20 diciembre</w:t>
      </w:r>
      <w:r>
        <w:rPr>
          <w:rFonts w:ascii="Arial Narrow"/>
          <w:b/>
          <w:spacing w:val="-4"/>
          <w:sz w:val="24"/>
        </w:rPr>
        <w:t> </w:t>
      </w:r>
      <w:r>
        <w:rPr>
          <w:rFonts w:ascii="Arial Narrow"/>
          <w:b/>
          <w:sz w:val="24"/>
        </w:rPr>
        <w:t>2019</w:t>
      </w:r>
    </w:p>
    <w:p>
      <w:pPr>
        <w:tabs>
          <w:tab w:pos="1982" w:val="left" w:leader="none"/>
        </w:tabs>
        <w:spacing w:before="0"/>
        <w:ind w:left="278" w:right="0" w:firstLine="0"/>
        <w:jc w:val="left"/>
        <w:rPr>
          <w:rFonts w:ascii="Arial Narrow"/>
          <w:b/>
          <w:sz w:val="24"/>
        </w:rPr>
      </w:pPr>
      <w:r>
        <w:rPr/>
        <w:pict>
          <v:group style="position:absolute;margin-left:70.919998pt;margin-top:.204537pt;width:467.4pt;height:15.25pt;mso-position-horizontal-relative:page;mso-position-vertical-relative:paragraph;z-index:-263732224" coordorigin="1418,4" coordsize="9348,305">
            <v:rect style="position:absolute;left:1418;top:4;width:9348;height:296" filled="true" fillcolor="#835a3c" stroked="false">
              <v:fill type="solid"/>
            </v:rect>
            <v:line style="position:absolute" from="1418,304" to="10766,304" stroked="true" strokeweight=".48001pt" strokecolor="#000000">
              <v:stroke dashstyle="solid"/>
            </v:line>
            <w10:wrap type="none"/>
          </v:group>
        </w:pict>
      </w:r>
      <w:r>
        <w:rPr>
          <w:rFonts w:ascii="Arial Narrow"/>
          <w:sz w:val="24"/>
        </w:rPr>
        <w:t>Comentarios:</w:t>
        <w:tab/>
      </w:r>
      <w:r>
        <w:rPr>
          <w:rFonts w:ascii="Arial Narrow"/>
          <w:b/>
          <w:sz w:val="24"/>
        </w:rPr>
        <w:t>20 diciembre</w:t>
      </w:r>
      <w:r>
        <w:rPr>
          <w:rFonts w:ascii="Arial Narrow"/>
          <w:b/>
          <w:spacing w:val="-4"/>
          <w:sz w:val="24"/>
        </w:rPr>
        <w:t> </w:t>
      </w:r>
      <w:r>
        <w:rPr>
          <w:rFonts w:ascii="Arial Narrow"/>
          <w:b/>
          <w:sz w:val="24"/>
        </w:rPr>
        <w:t>2019</w:t>
      </w:r>
    </w:p>
    <w:p>
      <w:pPr>
        <w:spacing w:after="0"/>
        <w:jc w:val="left"/>
        <w:rPr>
          <w:rFonts w:ascii="Arial Narrow"/>
          <w:sz w:val="24"/>
        </w:rPr>
        <w:sectPr>
          <w:type w:val="continuous"/>
          <w:pgSz w:w="11910" w:h="16840"/>
          <w:pgMar w:top="640" w:bottom="280" w:left="1140" w:right="0"/>
        </w:sectPr>
      </w:pPr>
    </w:p>
    <w:p>
      <w:pPr>
        <w:pStyle w:val="BodyText"/>
        <w:spacing w:before="4"/>
        <w:rPr>
          <w:rFonts w:ascii="Times New Roman"/>
          <w:sz w:val="17"/>
        </w:rPr>
      </w:pPr>
    </w:p>
    <w:p>
      <w:pPr>
        <w:spacing w:after="0"/>
        <w:rPr>
          <w:rFonts w:ascii="Times New Roman"/>
          <w:sz w:val="17"/>
        </w:rPr>
        <w:sectPr>
          <w:pgSz w:w="11910" w:h="16840"/>
          <w:pgMar w:top="1600" w:bottom="280" w:left="114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7"/>
        </w:rPr>
      </w:pPr>
    </w:p>
    <w:p>
      <w:pPr>
        <w:pStyle w:val="Heading5"/>
        <w:spacing w:before="94"/>
        <w:ind w:left="1696" w:firstLine="0"/>
      </w:pPr>
      <w:r>
        <w:rPr/>
        <w:t>Disposiciones legislativas</w:t>
      </w:r>
    </w:p>
    <w:p>
      <w:pPr>
        <w:pStyle w:val="BodyText"/>
        <w:spacing w:before="11"/>
        <w:rPr>
          <w:b/>
          <w:sz w:val="25"/>
        </w:rPr>
      </w:pPr>
    </w:p>
    <w:p>
      <w:pPr>
        <w:pStyle w:val="BodyText"/>
        <w:ind w:left="1696" w:right="1129"/>
        <w:jc w:val="both"/>
      </w:pPr>
      <w:r>
        <w:rPr/>
        <w:t>El articulado de este Documento Básico fue aprobado por el Real Decreto 1371/2007, de 19 de octubre (BOE 23-octubre-2007) y posteriormente ha sido modificado por las dispo- siciones siguientes:</w:t>
      </w:r>
    </w:p>
    <w:p>
      <w:pPr>
        <w:pStyle w:val="ListParagraph"/>
        <w:numPr>
          <w:ilvl w:val="0"/>
          <w:numId w:val="1"/>
        </w:numPr>
        <w:tabs>
          <w:tab w:pos="1979" w:val="left" w:leader="none"/>
          <w:tab w:pos="1980" w:val="left" w:leader="none"/>
        </w:tabs>
        <w:spacing w:line="240" w:lineRule="auto" w:before="160" w:after="0"/>
        <w:ind w:left="1979" w:right="1129" w:hanging="284"/>
        <w:jc w:val="left"/>
        <w:rPr>
          <w:sz w:val="20"/>
        </w:rPr>
      </w:pPr>
      <w:r>
        <w:rPr>
          <w:sz w:val="20"/>
        </w:rPr>
        <w:t>Corrección de errores del Real Decreto 1371/2007, de 19 de octubre (BOE 20- diciembre-2007).</w:t>
      </w:r>
    </w:p>
    <w:p>
      <w:pPr>
        <w:pStyle w:val="ListParagraph"/>
        <w:numPr>
          <w:ilvl w:val="0"/>
          <w:numId w:val="1"/>
        </w:numPr>
        <w:tabs>
          <w:tab w:pos="1979" w:val="left" w:leader="none"/>
          <w:tab w:pos="1980" w:val="left" w:leader="none"/>
        </w:tabs>
        <w:spacing w:line="240" w:lineRule="auto" w:before="120" w:after="0"/>
        <w:ind w:left="1979" w:right="1130" w:hanging="284"/>
        <w:jc w:val="left"/>
        <w:rPr>
          <w:sz w:val="20"/>
        </w:rPr>
      </w:pPr>
      <w:r>
        <w:rPr>
          <w:sz w:val="20"/>
        </w:rPr>
        <w:t>Real Decreto 1675/2008, de 17 de octubre, por el que se modifica el Real Decreto 1371/2007 (BOE</w:t>
      </w:r>
      <w:r>
        <w:rPr>
          <w:spacing w:val="-1"/>
          <w:sz w:val="20"/>
        </w:rPr>
        <w:t> </w:t>
      </w:r>
      <w:r>
        <w:rPr>
          <w:sz w:val="20"/>
        </w:rPr>
        <w:t>18-octubre-2008).</w:t>
      </w:r>
    </w:p>
    <w:p>
      <w:pPr>
        <w:pStyle w:val="ListParagraph"/>
        <w:numPr>
          <w:ilvl w:val="0"/>
          <w:numId w:val="1"/>
        </w:numPr>
        <w:tabs>
          <w:tab w:pos="1980" w:val="left" w:leader="none"/>
        </w:tabs>
        <w:spacing w:line="240" w:lineRule="auto" w:before="120" w:after="0"/>
        <w:ind w:left="1979" w:right="0" w:hanging="284"/>
        <w:jc w:val="both"/>
        <w:rPr>
          <w:sz w:val="20"/>
        </w:rPr>
      </w:pPr>
      <w:r>
        <w:rPr>
          <w:sz w:val="20"/>
        </w:rPr>
        <w:t>Orden VIV/984/2009, de 15 de abril (BOE</w:t>
      </w:r>
      <w:r>
        <w:rPr>
          <w:spacing w:val="-7"/>
          <w:sz w:val="20"/>
        </w:rPr>
        <w:t> </w:t>
      </w:r>
      <w:r>
        <w:rPr>
          <w:sz w:val="20"/>
        </w:rPr>
        <w:t>23-abril-2009).</w:t>
      </w:r>
    </w:p>
    <w:p>
      <w:pPr>
        <w:pStyle w:val="ListParagraph"/>
        <w:numPr>
          <w:ilvl w:val="0"/>
          <w:numId w:val="1"/>
        </w:numPr>
        <w:tabs>
          <w:tab w:pos="1979" w:val="left" w:leader="none"/>
          <w:tab w:pos="1980" w:val="left" w:leader="none"/>
        </w:tabs>
        <w:spacing w:line="240" w:lineRule="auto" w:before="120" w:after="0"/>
        <w:ind w:left="1979" w:right="1129" w:hanging="284"/>
        <w:jc w:val="left"/>
        <w:rPr>
          <w:sz w:val="20"/>
        </w:rPr>
      </w:pPr>
      <w:r>
        <w:rPr>
          <w:sz w:val="20"/>
        </w:rPr>
        <w:t>Corrección de errores y erratas de la Orden VIV/984/2009, de 15 de abril (BOE 23 septiembre -2009).</w:t>
      </w:r>
    </w:p>
    <w:p>
      <w:pPr>
        <w:pStyle w:val="ListParagraph"/>
        <w:numPr>
          <w:ilvl w:val="0"/>
          <w:numId w:val="1"/>
        </w:numPr>
        <w:tabs>
          <w:tab w:pos="1980" w:val="left" w:leader="none"/>
        </w:tabs>
        <w:spacing w:line="240" w:lineRule="auto" w:before="120" w:after="0"/>
        <w:ind w:left="1979" w:right="0" w:hanging="284"/>
        <w:jc w:val="both"/>
        <w:rPr>
          <w:sz w:val="20"/>
        </w:rPr>
      </w:pPr>
      <w:r>
        <w:rPr>
          <w:sz w:val="20"/>
        </w:rPr>
        <w:t>Real Decreto 732/2019 de 20 de diciembre (BOE</w:t>
      </w:r>
      <w:r>
        <w:rPr>
          <w:spacing w:val="-8"/>
          <w:sz w:val="20"/>
        </w:rPr>
        <w:t> </w:t>
      </w:r>
      <w:r>
        <w:rPr>
          <w:sz w:val="20"/>
        </w:rPr>
        <w:t>27-diciembre-2019)</w:t>
      </w:r>
    </w:p>
    <w:p>
      <w:pPr>
        <w:pStyle w:val="BodyText"/>
        <w:spacing w:before="9"/>
        <w:rPr>
          <w:sz w:val="22"/>
        </w:rPr>
      </w:pPr>
    </w:p>
    <w:p>
      <w:pPr>
        <w:pStyle w:val="Heading5"/>
        <w:ind w:left="1696" w:firstLine="0"/>
      </w:pPr>
      <w:r>
        <w:rPr/>
        <w:t>Docuento Básico con comentarios</w:t>
      </w:r>
    </w:p>
    <w:p>
      <w:pPr>
        <w:pStyle w:val="BodyText"/>
        <w:spacing w:before="10"/>
        <w:rPr>
          <w:b/>
          <w:sz w:val="25"/>
        </w:rPr>
      </w:pPr>
    </w:p>
    <w:p>
      <w:pPr>
        <w:pStyle w:val="BodyText"/>
        <w:spacing w:before="1"/>
        <w:ind w:left="1696" w:right="1129"/>
        <w:jc w:val="both"/>
      </w:pPr>
      <w:r>
        <w:rPr/>
        <w:t>La Dirección General de Arquitectura, Vivienda y Suelo del Ministerio de Fomento publi- ca periódicamente versiones de los Documentos Básicos del Código Técnico de la Edifi- cación acompañadas de comentarios al objeto de servir de ayuda en la aplicación de la normativa. Los comentarios tienen un carácter orientativo e informativo no teniendo ca- rácter reglamentario.</w:t>
      </w:r>
    </w:p>
    <w:p>
      <w:pPr>
        <w:pStyle w:val="BodyText"/>
        <w:rPr>
          <w:sz w:val="26"/>
        </w:rPr>
      </w:pPr>
    </w:p>
    <w:p>
      <w:pPr>
        <w:pStyle w:val="BodyText"/>
        <w:ind w:left="1696" w:right="1128"/>
        <w:jc w:val="both"/>
      </w:pPr>
      <w:r>
        <w:rPr/>
        <w:t>Hasta la fecha se han publicado las siguientes versiones del Documento Básico de Pro- tección frente al ruido con comentarios:</w:t>
      </w:r>
    </w:p>
    <w:p>
      <w:pPr>
        <w:spacing w:after="0"/>
        <w:jc w:val="both"/>
        <w:sectPr>
          <w:headerReference w:type="default" r:id="rId6"/>
          <w:footerReference w:type="default" r:id="rId7"/>
          <w:pgSz w:w="11910" w:h="16840"/>
          <w:pgMar w:header="722" w:footer="656" w:top="960" w:bottom="840" w:left="1140" w:right="0"/>
          <w:pgNumType w:start="1"/>
        </w:sectPr>
      </w:pPr>
    </w:p>
    <w:p>
      <w:pPr>
        <w:pStyle w:val="ListParagraph"/>
        <w:numPr>
          <w:ilvl w:val="0"/>
          <w:numId w:val="1"/>
        </w:numPr>
        <w:tabs>
          <w:tab w:pos="2052" w:val="left" w:leader="none"/>
          <w:tab w:pos="2053" w:val="left" w:leader="none"/>
        </w:tabs>
        <w:spacing w:line="240" w:lineRule="auto" w:before="161" w:after="0"/>
        <w:ind w:left="2052" w:right="0" w:hanging="358"/>
        <w:jc w:val="left"/>
        <w:rPr>
          <w:sz w:val="20"/>
        </w:rPr>
      </w:pPr>
      <w:r>
        <w:rPr>
          <w:sz w:val="20"/>
        </w:rPr>
        <w:t>30 de junio de</w:t>
      </w:r>
      <w:r>
        <w:rPr>
          <w:spacing w:val="-9"/>
          <w:sz w:val="20"/>
        </w:rPr>
        <w:t> </w:t>
      </w:r>
      <w:r>
        <w:rPr>
          <w:sz w:val="20"/>
        </w:rPr>
        <w:t>2011</w:t>
      </w:r>
    </w:p>
    <w:p>
      <w:pPr>
        <w:pStyle w:val="ListParagraph"/>
        <w:numPr>
          <w:ilvl w:val="0"/>
          <w:numId w:val="1"/>
        </w:numPr>
        <w:tabs>
          <w:tab w:pos="2052" w:val="left" w:leader="none"/>
          <w:tab w:pos="2053" w:val="left" w:leader="none"/>
        </w:tabs>
        <w:spacing w:line="240" w:lineRule="auto" w:before="120" w:after="0"/>
        <w:ind w:left="2052" w:right="0" w:hanging="358"/>
        <w:jc w:val="left"/>
        <w:rPr>
          <w:sz w:val="20"/>
        </w:rPr>
      </w:pPr>
      <w:r>
        <w:rPr>
          <w:sz w:val="20"/>
        </w:rPr>
        <w:t>30 de junio de</w:t>
      </w:r>
      <w:r>
        <w:rPr>
          <w:spacing w:val="-9"/>
          <w:sz w:val="20"/>
        </w:rPr>
        <w:t> </w:t>
      </w:r>
      <w:r>
        <w:rPr>
          <w:sz w:val="20"/>
        </w:rPr>
        <w:t>2015</w:t>
      </w:r>
    </w:p>
    <w:p>
      <w:pPr>
        <w:pStyle w:val="ListParagraph"/>
        <w:numPr>
          <w:ilvl w:val="0"/>
          <w:numId w:val="1"/>
        </w:numPr>
        <w:tabs>
          <w:tab w:pos="2052" w:val="left" w:leader="none"/>
          <w:tab w:pos="2053" w:val="left" w:leader="none"/>
        </w:tabs>
        <w:spacing w:line="240" w:lineRule="auto" w:before="121" w:after="0"/>
        <w:ind w:left="2052" w:right="0" w:hanging="358"/>
        <w:jc w:val="left"/>
        <w:rPr>
          <w:sz w:val="20"/>
        </w:rPr>
      </w:pPr>
      <w:r>
        <w:rPr>
          <w:sz w:val="20"/>
        </w:rPr>
        <w:t>30 de abril de</w:t>
      </w:r>
      <w:r>
        <w:rPr>
          <w:spacing w:val="-1"/>
          <w:sz w:val="20"/>
        </w:rPr>
        <w:t> </w:t>
      </w:r>
      <w:r>
        <w:rPr>
          <w:sz w:val="20"/>
        </w:rPr>
        <w:t>2016</w:t>
      </w:r>
    </w:p>
    <w:p>
      <w:pPr>
        <w:pStyle w:val="ListParagraph"/>
        <w:numPr>
          <w:ilvl w:val="0"/>
          <w:numId w:val="1"/>
        </w:numPr>
        <w:tabs>
          <w:tab w:pos="2052" w:val="left" w:leader="none"/>
          <w:tab w:pos="2053" w:val="left" w:leader="none"/>
        </w:tabs>
        <w:spacing w:line="240" w:lineRule="auto" w:before="119" w:after="0"/>
        <w:ind w:left="2052" w:right="0" w:hanging="358"/>
        <w:jc w:val="left"/>
        <w:rPr>
          <w:sz w:val="20"/>
        </w:rPr>
      </w:pPr>
      <w:r>
        <w:rPr>
          <w:sz w:val="20"/>
        </w:rPr>
        <w:t>30 de junio de</w:t>
      </w:r>
      <w:r>
        <w:rPr>
          <w:spacing w:val="-9"/>
          <w:sz w:val="20"/>
        </w:rPr>
        <w:t> </w:t>
      </w:r>
      <w:r>
        <w:rPr>
          <w:sz w:val="20"/>
        </w:rPr>
        <w:t>2016</w:t>
      </w:r>
    </w:p>
    <w:p>
      <w:pPr>
        <w:pStyle w:val="BodyText"/>
        <w:tabs>
          <w:tab w:pos="720" w:val="left" w:leader="none"/>
        </w:tabs>
        <w:spacing w:before="161"/>
        <w:ind w:left="363"/>
      </w:pPr>
      <w:r>
        <w:rPr/>
        <w:br w:type="column"/>
      </w:r>
      <w:r>
        <w:rPr/>
        <w:t>-</w:t>
        <w:tab/>
        <w:t>23 de diciembre de</w:t>
      </w:r>
      <w:r>
        <w:rPr>
          <w:spacing w:val="-1"/>
        </w:rPr>
        <w:t> </w:t>
      </w:r>
      <w:r>
        <w:rPr/>
        <w:t>2016</w:t>
      </w:r>
    </w:p>
    <w:p>
      <w:pPr>
        <w:spacing w:after="0"/>
        <w:sectPr>
          <w:type w:val="continuous"/>
          <w:pgSz w:w="11910" w:h="16840"/>
          <w:pgMar w:top="640" w:bottom="280" w:left="1140" w:right="0"/>
          <w:cols w:num="2" w:equalWidth="0">
            <w:col w:w="3812" w:space="40"/>
            <w:col w:w="6918"/>
          </w:cols>
        </w:sectPr>
      </w:pPr>
    </w:p>
    <w:p>
      <w:pPr>
        <w:pStyle w:val="BodyText"/>
        <w:spacing w:before="2"/>
        <w:rPr>
          <w:sz w:val="14"/>
        </w:rPr>
      </w:pPr>
    </w:p>
    <w:p>
      <w:pPr>
        <w:spacing w:before="94"/>
        <w:ind w:left="1809" w:right="0" w:firstLine="0"/>
        <w:jc w:val="left"/>
        <w:rPr>
          <w:b/>
          <w:sz w:val="16"/>
        </w:rPr>
      </w:pPr>
      <w:r>
        <w:rPr/>
        <w:pict>
          <v:shape style="position:absolute;margin-left:141.779999pt;margin-top:1.823903pt;width:.1pt;height:39.6pt;mso-position-horizontal-relative:page;mso-position-vertical-relative:paragraph;z-index:251663360" coordorigin="2836,36" coordsize="0,792" path="m2836,36l2836,340m2836,340l2836,584m2836,584l2836,828e" filled="false" stroked="true" strokeweight=".480011pt" strokecolor="#000000">
            <v:path arrowok="t"/>
            <v:stroke dashstyle="solid"/>
            <w10:wrap type="none"/>
          </v:shape>
        </w:pict>
      </w:r>
      <w:r>
        <w:rPr>
          <w:b/>
          <w:sz w:val="16"/>
        </w:rPr>
        <w:t>Comentarios, aclaraciones y criterios de aplicación</w:t>
      </w:r>
    </w:p>
    <w:p>
      <w:pPr>
        <w:spacing w:before="120"/>
        <w:ind w:left="1809" w:right="1132" w:firstLine="0"/>
        <w:jc w:val="left"/>
        <w:rPr>
          <w:sz w:val="16"/>
        </w:rPr>
      </w:pPr>
      <w:r>
        <w:rPr>
          <w:sz w:val="16"/>
        </w:rPr>
        <w:t>Los comentarios que ya existían en versiones anteriores figuran con este tipo de letra, con esta sangría y con una línea vertical fina en el margen izquierdo.</w:t>
      </w:r>
    </w:p>
    <w:p>
      <w:pPr>
        <w:pStyle w:val="BodyText"/>
        <w:spacing w:before="3"/>
        <w:rPr>
          <w:sz w:val="14"/>
        </w:rPr>
      </w:pPr>
    </w:p>
    <w:p>
      <w:pPr>
        <w:spacing w:before="95"/>
        <w:ind w:left="1809" w:right="1132" w:firstLine="0"/>
        <w:jc w:val="left"/>
        <w:rPr>
          <w:sz w:val="16"/>
        </w:rPr>
      </w:pPr>
      <w:r>
        <w:rPr/>
        <w:pict>
          <v:group style="position:absolute;margin-left:140.580002pt;margin-top:1.873903pt;width:1.45pt;height:24.4pt;mso-position-horizontal-relative:page;mso-position-vertical-relative:paragraph;z-index:251664384" coordorigin="2812,37" coordsize="29,488">
            <v:line style="position:absolute" from="2816,37" to="2816,281" stroked="true" strokeweight=".479996pt" strokecolor="#000000">
              <v:stroke dashstyle="solid"/>
            </v:line>
            <v:line style="position:absolute" from="2836,37" to="2836,281" stroked="true" strokeweight=".480011pt" strokecolor="#000000">
              <v:stroke dashstyle="solid"/>
            </v:line>
            <v:line style="position:absolute" from="2816,281" to="2816,525" stroked="true" strokeweight=".479996pt" strokecolor="#000000">
              <v:stroke dashstyle="solid"/>
            </v:line>
            <v:line style="position:absolute" from="2836,281" to="2836,525" stroked="true" strokeweight=".480011pt" strokecolor="#000000">
              <v:stroke dashstyle="solid"/>
            </v:line>
            <w10:wrap type="none"/>
          </v:group>
        </w:pict>
      </w:r>
      <w:r>
        <w:rPr>
          <w:sz w:val="16"/>
        </w:rPr>
        <w:t>Los comentarios, aclaraciones y criterios de aplicación que se incorporan o modifican significativamente en esta actualización figuran con una doble línea vertical en el margen izquierdo.</w:t>
      </w:r>
    </w:p>
    <w:p>
      <w:pPr>
        <w:pStyle w:val="BodyText"/>
      </w:pPr>
    </w:p>
    <w:p>
      <w:pPr>
        <w:pStyle w:val="BodyText"/>
      </w:pPr>
    </w:p>
    <w:p>
      <w:pPr>
        <w:pStyle w:val="BodyText"/>
        <w:spacing w:before="5"/>
      </w:pPr>
    </w:p>
    <w:p>
      <w:pPr>
        <w:pStyle w:val="BodyText"/>
        <w:spacing w:before="94"/>
        <w:ind w:left="1696" w:right="1128"/>
        <w:jc w:val="both"/>
      </w:pPr>
      <w:r>
        <w:rPr/>
        <w:t>En este documento aparecen también referencias a la Guía de aplicación del DB HR Protección frente al ruido, versión publicada en la web del CTE en diciembre de 2016, que amplían y desarrollan los comentarios contenidos en este documento.</w:t>
      </w:r>
    </w:p>
    <w:p>
      <w:pPr>
        <w:spacing w:after="0"/>
        <w:jc w:val="both"/>
        <w:sectPr>
          <w:type w:val="continuous"/>
          <w:pgSz w:w="11910" w:h="16840"/>
          <w:pgMar w:top="640" w:bottom="280" w:left="1140" w:right="0"/>
        </w:sectPr>
      </w:pPr>
    </w:p>
    <w:p>
      <w:pPr>
        <w:pStyle w:val="BodyText"/>
      </w:pPr>
    </w:p>
    <w:p>
      <w:pPr>
        <w:pStyle w:val="BodyText"/>
        <w:spacing w:before="3"/>
        <w:rPr>
          <w:sz w:val="26"/>
        </w:rPr>
      </w:pPr>
    </w:p>
    <w:p>
      <w:pPr>
        <w:spacing w:before="90"/>
        <w:ind w:left="278" w:right="0" w:firstLine="0"/>
        <w:jc w:val="left"/>
        <w:rPr>
          <w:b/>
          <w:sz w:val="32"/>
        </w:rPr>
      </w:pPr>
      <w:r>
        <w:rPr>
          <w:b/>
          <w:sz w:val="32"/>
        </w:rPr>
        <w:t>Introducción</w:t>
      </w:r>
    </w:p>
    <w:p>
      <w:pPr>
        <w:pStyle w:val="Heading1"/>
        <w:numPr>
          <w:ilvl w:val="0"/>
          <w:numId w:val="2"/>
        </w:numPr>
        <w:tabs>
          <w:tab w:pos="998" w:val="left" w:leader="none"/>
          <w:tab w:pos="999" w:val="left" w:leader="none"/>
        </w:tabs>
        <w:spacing w:line="240" w:lineRule="auto" w:before="289" w:after="0"/>
        <w:ind w:left="998" w:right="0" w:hanging="721"/>
        <w:jc w:val="left"/>
      </w:pPr>
      <w:r>
        <w:rPr/>
        <w:t>Objeto</w:t>
      </w:r>
    </w:p>
    <w:p>
      <w:pPr>
        <w:pStyle w:val="BodyText"/>
        <w:spacing w:before="230"/>
        <w:ind w:left="278" w:right="1130"/>
        <w:jc w:val="both"/>
      </w:pPr>
      <w:r>
        <w:rPr/>
        <w:t>Este Documento Básico (DB) tiene por objeto establecer reglas y procedimientos que permiten cumplir las exigencias básicas de protección frente al ruido. La correcta aplicación del DB supone que se satisfa- ce el requisito básico "Protección frente al</w:t>
      </w:r>
      <w:r>
        <w:rPr>
          <w:spacing w:val="-3"/>
        </w:rPr>
        <w:t> </w:t>
      </w:r>
      <w:r>
        <w:rPr/>
        <w:t>ruido".</w:t>
      </w:r>
    </w:p>
    <w:p>
      <w:pPr>
        <w:pStyle w:val="BodyText"/>
        <w:spacing w:before="10"/>
        <w:rPr>
          <w:sz w:val="19"/>
        </w:rPr>
      </w:pPr>
    </w:p>
    <w:p>
      <w:pPr>
        <w:pStyle w:val="BodyText"/>
        <w:ind w:left="278" w:right="1131"/>
        <w:jc w:val="both"/>
      </w:pPr>
      <w:r>
        <w:rPr/>
        <w:t>Tanto el objetivo del requisito básico "Protección frente al ruido", como las exigencias básicas se esta- blecen en el artículo 14 de la Parte I de este CTE y son los siguientes:</w:t>
      </w:r>
    </w:p>
    <w:p>
      <w:pPr>
        <w:pStyle w:val="BodyText"/>
        <w:spacing w:before="9"/>
        <w:rPr>
          <w:sz w:val="16"/>
        </w:rPr>
      </w:pPr>
      <w:r>
        <w:rPr/>
        <w:pict>
          <v:shape style="position:absolute;margin-left:65.220001pt;margin-top:11.855967pt;width:479.1pt;height:178.05pt;mso-position-horizontal-relative:page;mso-position-vertical-relative:paragraph;z-index:-251651072;mso-wrap-distance-left:0;mso-wrap-distance-right:0" type="#_x0000_t202" filled="false" stroked="true" strokeweight=".47998pt" strokecolor="#000000">
            <v:textbox inset="0,0,0,0">
              <w:txbxContent>
                <w:p>
                  <w:pPr>
                    <w:spacing w:before="20"/>
                    <w:ind w:left="109" w:right="0" w:firstLine="0"/>
                    <w:jc w:val="both"/>
                    <w:rPr>
                      <w:b/>
                      <w:sz w:val="20"/>
                    </w:rPr>
                  </w:pPr>
                  <w:r>
                    <w:rPr>
                      <w:b/>
                      <w:sz w:val="20"/>
                    </w:rPr>
                    <w:t>Artículo 14. Exigencias básicas de protección frente al ruido (HR)</w:t>
                  </w:r>
                </w:p>
                <w:p>
                  <w:pPr>
                    <w:pStyle w:val="BodyText"/>
                    <w:rPr>
                      <w:sz w:val="25"/>
                    </w:rPr>
                  </w:pPr>
                </w:p>
                <w:p>
                  <w:pPr>
                    <w:pStyle w:val="BodyText"/>
                    <w:spacing w:before="1"/>
                    <w:ind w:left="109" w:right="107"/>
                    <w:jc w:val="both"/>
                  </w:pPr>
                  <w:r>
                    <w:rPr/>
                    <w:t>El objetivo del requisito básico “Protección frente el ruido” consiste en limitar, dentro de los edificios y en condiciones normales de utilización, el riesgo de molestias o enfermedades que el ruido pueda producir a los usuarios como consecuencia de las características de su proyecto, construcción, uso y mantenimien- to.</w:t>
                  </w:r>
                </w:p>
                <w:p>
                  <w:pPr>
                    <w:pStyle w:val="BodyText"/>
                  </w:pPr>
                </w:p>
                <w:p>
                  <w:pPr>
                    <w:pStyle w:val="BodyText"/>
                    <w:spacing w:before="1"/>
                    <w:ind w:left="109" w:right="108"/>
                    <w:jc w:val="both"/>
                  </w:pPr>
                  <w:r>
                    <w:rPr/>
                    <w:t>Para satisfacer este objetivo, los edificios se proyectarán, construirán y mantendrán de tal forma que los elementos constructivos que conforman sus </w:t>
                  </w:r>
                  <w:r>
                    <w:rPr>
                      <w:i/>
                    </w:rPr>
                    <w:t>recintos </w:t>
                  </w:r>
                  <w:r>
                    <w:rPr/>
                    <w:t>tengan unas características acústicas adecuadas para reducir la transmisión del ruido aéreo, del ruido de impactos y del ruido y vibraciones de las instala- ciones propias del edificio, y para limitar el ruido reverberante de los </w:t>
                  </w:r>
                  <w:r>
                    <w:rPr>
                      <w:i/>
                    </w:rPr>
                    <w:t>recintos</w:t>
                  </w:r>
                  <w:r>
                    <w:rPr/>
                    <w:t>.</w:t>
                  </w:r>
                </w:p>
                <w:p>
                  <w:pPr>
                    <w:pStyle w:val="BodyText"/>
                    <w:spacing w:before="11"/>
                    <w:rPr>
                      <w:sz w:val="19"/>
                    </w:rPr>
                  </w:pPr>
                </w:p>
                <w:p>
                  <w:pPr>
                    <w:pStyle w:val="BodyText"/>
                    <w:ind w:left="109" w:right="107"/>
                    <w:jc w:val="both"/>
                  </w:pPr>
                  <w:r>
                    <w:rPr/>
                    <w:t>El Documento Básico “DB HR Protección frente al ruido” especifica parámetros objetivos y sistemas de verificación cuyo cumplimiento asegura la satisfacción de las exigencias básicas y la superación de los niveles mínimos de calidad propios del requisito básico de protección frente al ruido.</w:t>
                  </w:r>
                </w:p>
              </w:txbxContent>
            </v:textbox>
            <v:stroke dashstyle="solid"/>
            <w10:wrap type="topAndBottom"/>
          </v:shape>
        </w:pict>
      </w:r>
    </w:p>
    <w:p>
      <w:pPr>
        <w:pStyle w:val="BodyText"/>
        <w:spacing w:before="6"/>
        <w:rPr>
          <w:sz w:val="9"/>
        </w:rPr>
      </w:pPr>
    </w:p>
    <w:p>
      <w:pPr>
        <w:pStyle w:val="Heading1"/>
        <w:numPr>
          <w:ilvl w:val="0"/>
          <w:numId w:val="2"/>
        </w:numPr>
        <w:tabs>
          <w:tab w:pos="974" w:val="left" w:leader="none"/>
          <w:tab w:pos="975" w:val="left" w:leader="none"/>
        </w:tabs>
        <w:spacing w:line="240" w:lineRule="auto" w:before="90" w:after="0"/>
        <w:ind w:left="974" w:right="0" w:hanging="697"/>
        <w:jc w:val="left"/>
      </w:pPr>
      <w:r>
        <w:rPr/>
        <w:t>Ámbito de</w:t>
      </w:r>
      <w:r>
        <w:rPr>
          <w:spacing w:val="-1"/>
        </w:rPr>
        <w:t> </w:t>
      </w:r>
      <w:r>
        <w:rPr/>
        <w:t>aplicación</w:t>
      </w:r>
    </w:p>
    <w:p>
      <w:pPr>
        <w:pStyle w:val="BodyText"/>
        <w:spacing w:before="229"/>
        <w:ind w:left="278" w:right="1132"/>
      </w:pPr>
      <w:r>
        <w:rPr/>
        <w:t>El ámbito de aplicación de este DB es el que se establece con carácter general para el CTE en su artícu- lo 2 (Parte I) exceptuándose los casos que se indican a continuación:</w:t>
      </w:r>
    </w:p>
    <w:p>
      <w:pPr>
        <w:pStyle w:val="ListParagraph"/>
        <w:numPr>
          <w:ilvl w:val="1"/>
          <w:numId w:val="2"/>
        </w:numPr>
        <w:tabs>
          <w:tab w:pos="999" w:val="left" w:leader="none"/>
        </w:tabs>
        <w:spacing w:line="240" w:lineRule="auto" w:before="0" w:after="0"/>
        <w:ind w:left="998" w:right="0" w:hanging="361"/>
        <w:jc w:val="left"/>
        <w:rPr>
          <w:sz w:val="20"/>
        </w:rPr>
      </w:pPr>
      <w:r>
        <w:rPr>
          <w:sz w:val="20"/>
        </w:rPr>
        <w:t>los </w:t>
      </w:r>
      <w:r>
        <w:rPr>
          <w:i/>
          <w:sz w:val="20"/>
        </w:rPr>
        <w:t>recintos ruidosos</w:t>
      </w:r>
      <w:r>
        <w:rPr>
          <w:sz w:val="20"/>
        </w:rPr>
        <w:t>, que se regirán por su reglamentación</w:t>
      </w:r>
      <w:r>
        <w:rPr>
          <w:spacing w:val="-6"/>
          <w:sz w:val="20"/>
        </w:rPr>
        <w:t> </w:t>
      </w:r>
      <w:r>
        <w:rPr>
          <w:sz w:val="20"/>
        </w:rPr>
        <w:t>específica;</w:t>
      </w:r>
    </w:p>
    <w:p>
      <w:pPr>
        <w:pStyle w:val="BodyText"/>
        <w:spacing w:before="2"/>
        <w:rPr>
          <w:sz w:val="25"/>
        </w:rPr>
      </w:pPr>
    </w:p>
    <w:p>
      <w:pPr>
        <w:spacing w:before="0"/>
        <w:ind w:left="1802" w:right="1130" w:firstLine="0"/>
        <w:jc w:val="both"/>
        <w:rPr>
          <w:sz w:val="16"/>
        </w:rPr>
      </w:pPr>
      <w:r>
        <w:rPr/>
        <w:pict>
          <v:line style="position:absolute;mso-position-horizontal-relative:page;mso-position-vertical-relative:paragraph;z-index:251666432" from="141.720001pt,-2.875704pt" to="141.720001pt,39.964296pt" stroked="true" strokeweight=".23999pt" strokecolor="#000000">
            <v:stroke dashstyle="solid"/>
            <w10:wrap type="none"/>
          </v:line>
        </w:pict>
      </w:r>
      <w:r>
        <w:rPr>
          <w:sz w:val="16"/>
        </w:rPr>
        <w:t>El DB HR no especifica valores límite de aislamiento acústico para los recintos ruidosos. Sin embargo, deben cumplirse los valores límite de ruido especificados por la Ley del Ruido, en concreto en el RD 1367/2007. En algunos casos, los recintos ruidosos suelen regularse por otros reglamentos como ordenanzas municipales, que deben cumplirse además de lo que especifica la Ley del Ruido y sus desarrollos reglamentarios.</w:t>
      </w:r>
    </w:p>
    <w:p>
      <w:pPr>
        <w:pStyle w:val="BodyText"/>
        <w:spacing w:before="8"/>
        <w:rPr>
          <w:sz w:val="28"/>
        </w:rPr>
      </w:pPr>
    </w:p>
    <w:p>
      <w:pPr>
        <w:spacing w:before="94"/>
        <w:ind w:left="1802" w:right="1131" w:firstLine="0"/>
        <w:jc w:val="both"/>
        <w:rPr>
          <w:sz w:val="16"/>
        </w:rPr>
      </w:pPr>
      <w:r>
        <w:rPr/>
        <w:pict>
          <v:line style="position:absolute;mso-position-horizontal-relative:page;mso-position-vertical-relative:paragraph;z-index:251667456" from="141.720001pt,1.823849pt" to="141.720001pt,145.403849pt" stroked="true" strokeweight=".23999pt" strokecolor="#000000">
            <v:stroke dashstyle="solid"/>
            <w10:wrap type="none"/>
          </v:line>
        </w:pict>
      </w:r>
      <w:r>
        <w:rPr>
          <w:sz w:val="16"/>
        </w:rPr>
        <w:t>Los recintos ruidosos son aquellos en los que el nivel medio de presión sonora estandarizado es mayor o igual que 80 dBA. Si el recinto tiene un nivel de presión sonora estandarizado ponderado A, comprendido entre 70 y 80 dBA se considera como recinto de actividad.</w:t>
      </w:r>
    </w:p>
    <w:p>
      <w:pPr>
        <w:spacing w:before="120"/>
        <w:ind w:left="1802" w:right="1132" w:firstLine="0"/>
        <w:jc w:val="both"/>
        <w:rPr>
          <w:sz w:val="16"/>
        </w:rPr>
      </w:pPr>
      <w:r>
        <w:rPr>
          <w:sz w:val="16"/>
        </w:rPr>
        <w:t>Ejemplos de recintos ruidosos son: recintos de uso industrial, locales con equipos de reproducción sonora o audiovisuales, locales donde se realicen actuaciones en directo, talleres mecánicos, etc.</w:t>
      </w:r>
    </w:p>
    <w:p>
      <w:pPr>
        <w:spacing w:before="121"/>
        <w:ind w:left="1802" w:right="1132" w:firstLine="0"/>
        <w:jc w:val="both"/>
        <w:rPr>
          <w:sz w:val="16"/>
        </w:rPr>
      </w:pPr>
      <w:r>
        <w:rPr>
          <w:sz w:val="16"/>
        </w:rPr>
        <w:t>Durante la realización del proyecto, rara vez se conoce la actividad concreta que va a desarrollarse en lo que en principio podrían calificarse como recintos de actividad, y en consecuencia se desconoce, asimismo, si el nivel medio de presión sonora estandarizado, ponderado A, del recinto será mayor que 80 dBA. Por ello, y a falta de información más precisa, el proyectista podría considerar dichos recintos inicialmente como de actividad, haciendo constar dicha calificación en las Instrucciones de uso y mantenimiento del edificio.</w:t>
      </w:r>
    </w:p>
    <w:p>
      <w:pPr>
        <w:spacing w:before="119"/>
        <w:ind w:left="1802" w:right="1129" w:firstLine="0"/>
        <w:jc w:val="both"/>
        <w:rPr>
          <w:sz w:val="16"/>
        </w:rPr>
      </w:pPr>
      <w:r>
        <w:rPr>
          <w:sz w:val="16"/>
        </w:rPr>
        <w:t>Si posteriormente, se prevé que la actividad que va a realizarse supera los 80 dBA, se adoptarán las medidas acústicas oportunas para que los niveles de inmisión en los recintos colindantes no superen los valores límite establecidos en cada caso.</w:t>
      </w:r>
    </w:p>
    <w:p>
      <w:pPr>
        <w:pStyle w:val="BodyText"/>
        <w:spacing w:before="2"/>
        <w:rPr>
          <w:sz w:val="17"/>
        </w:rPr>
      </w:pPr>
    </w:p>
    <w:p>
      <w:pPr>
        <w:pStyle w:val="ListParagraph"/>
        <w:numPr>
          <w:ilvl w:val="1"/>
          <w:numId w:val="2"/>
        </w:numPr>
        <w:tabs>
          <w:tab w:pos="999" w:val="left" w:leader="none"/>
        </w:tabs>
        <w:spacing w:line="240" w:lineRule="auto" w:before="94" w:after="0"/>
        <w:ind w:left="998" w:right="1128" w:hanging="361"/>
        <w:jc w:val="both"/>
        <w:rPr>
          <w:sz w:val="20"/>
        </w:rPr>
      </w:pPr>
      <w:r>
        <w:rPr>
          <w:sz w:val="20"/>
        </w:rPr>
        <w:t>los </w:t>
      </w:r>
      <w:r>
        <w:rPr>
          <w:i/>
          <w:sz w:val="20"/>
        </w:rPr>
        <w:t>recintos </w:t>
      </w:r>
      <w:r>
        <w:rPr>
          <w:sz w:val="20"/>
        </w:rPr>
        <w:t>y edificios de pública concurrencia destinados a espectáculos, tales como auditorios, salas de música, teatros, cines, etc., que serán objeto de estudio especial en cuanto a su diseño para el acondicionamiento acústico, y se considerarán </w:t>
      </w:r>
      <w:r>
        <w:rPr>
          <w:i/>
          <w:sz w:val="20"/>
        </w:rPr>
        <w:t>recintos de actividad </w:t>
      </w:r>
      <w:r>
        <w:rPr>
          <w:sz w:val="20"/>
        </w:rPr>
        <w:t>respecto a las uni- dades de uso colindantes a efectos de aislamiento</w:t>
      </w:r>
      <w:r>
        <w:rPr>
          <w:spacing w:val="-8"/>
          <w:sz w:val="20"/>
        </w:rPr>
        <w:t> </w:t>
      </w:r>
      <w:r>
        <w:rPr>
          <w:sz w:val="20"/>
        </w:rPr>
        <w:t>acústico;</w:t>
      </w:r>
    </w:p>
    <w:p>
      <w:pPr>
        <w:spacing w:after="0" w:line="240" w:lineRule="auto"/>
        <w:jc w:val="both"/>
        <w:rPr>
          <w:sz w:val="20"/>
        </w:rPr>
        <w:sectPr>
          <w:pgSz w:w="11910" w:h="16840"/>
          <w:pgMar w:header="722" w:footer="656" w:top="1020" w:bottom="840" w:left="1140" w:right="0"/>
        </w:sectPr>
      </w:pPr>
    </w:p>
    <w:p>
      <w:pPr>
        <w:pStyle w:val="BodyText"/>
      </w:pPr>
    </w:p>
    <w:p>
      <w:pPr>
        <w:pStyle w:val="BodyText"/>
        <w:spacing w:before="3"/>
        <w:rPr>
          <w:sz w:val="18"/>
        </w:rPr>
      </w:pPr>
    </w:p>
    <w:p>
      <w:pPr>
        <w:spacing w:before="0"/>
        <w:ind w:left="1802" w:right="1129" w:firstLine="0"/>
        <w:jc w:val="both"/>
        <w:rPr>
          <w:sz w:val="16"/>
        </w:rPr>
      </w:pPr>
      <w:r>
        <w:rPr/>
        <w:pict>
          <v:line style="position:absolute;mso-position-horizontal-relative:page;mso-position-vertical-relative:paragraph;z-index:251668480" from="141.720001pt,-2.875776pt" to="141.720001pt,39.904224pt" stroked="true" strokeweight=".23999pt" strokecolor="#000000">
            <v:stroke dashstyle="solid"/>
            <w10:wrap type="none"/>
          </v:line>
        </w:pict>
      </w:r>
      <w:r>
        <w:rPr>
          <w:sz w:val="16"/>
        </w:rPr>
        <w:t>El DB HR no regula los criterios, ni los procedimientos para el diseño acústico de recintos de pública concurrencia destinados a espectáculos. Sin embargo, si uno de estos recintos fuera colindante con un recinto protegido o habitable de una unidad de uso diferente, deben cumplirse los valores límite de aislamiento acústico especificados en el apartado 2.1. del DB</w:t>
      </w:r>
      <w:r>
        <w:rPr>
          <w:spacing w:val="-1"/>
          <w:sz w:val="16"/>
        </w:rPr>
        <w:t> </w:t>
      </w:r>
      <w:r>
        <w:rPr>
          <w:sz w:val="16"/>
        </w:rPr>
        <w:t>HR.</w:t>
      </w:r>
    </w:p>
    <w:p>
      <w:pPr>
        <w:pStyle w:val="BodyText"/>
        <w:spacing w:before="6"/>
        <w:rPr>
          <w:sz w:val="16"/>
        </w:rPr>
      </w:pPr>
    </w:p>
    <w:p>
      <w:pPr>
        <w:pStyle w:val="ListParagraph"/>
        <w:numPr>
          <w:ilvl w:val="1"/>
          <w:numId w:val="2"/>
        </w:numPr>
        <w:tabs>
          <w:tab w:pos="999" w:val="left" w:leader="none"/>
        </w:tabs>
        <w:spacing w:line="240" w:lineRule="auto" w:before="95" w:after="0"/>
        <w:ind w:left="998" w:right="1128" w:hanging="360"/>
        <w:jc w:val="both"/>
        <w:rPr>
          <w:sz w:val="20"/>
        </w:rPr>
      </w:pPr>
      <w:r>
        <w:rPr>
          <w:sz w:val="20"/>
        </w:rPr>
        <w:t>las aulas y las salas de conferencias cuyo volumen sea mayor que 350 m</w:t>
      </w:r>
      <w:r>
        <w:rPr>
          <w:position w:val="7"/>
          <w:sz w:val="13"/>
        </w:rPr>
        <w:t>3</w:t>
      </w:r>
      <w:r>
        <w:rPr>
          <w:sz w:val="20"/>
        </w:rPr>
        <w:t>, que serán objeto de un estudio especial en cuanto a su diseño para el acondicionamiento acústico, y se considerarán </w:t>
      </w:r>
      <w:r>
        <w:rPr>
          <w:i/>
          <w:sz w:val="20"/>
        </w:rPr>
        <w:t>recintos protegidos </w:t>
      </w:r>
      <w:r>
        <w:rPr>
          <w:sz w:val="20"/>
        </w:rPr>
        <w:t>respecto de otros </w:t>
      </w:r>
      <w:r>
        <w:rPr>
          <w:i/>
          <w:sz w:val="20"/>
        </w:rPr>
        <w:t>recintos </w:t>
      </w:r>
      <w:r>
        <w:rPr>
          <w:sz w:val="20"/>
        </w:rPr>
        <w:t>y del exterior a efectos de aislamiento</w:t>
      </w:r>
      <w:r>
        <w:rPr>
          <w:spacing w:val="-37"/>
          <w:sz w:val="20"/>
        </w:rPr>
        <w:t> </w:t>
      </w:r>
      <w:r>
        <w:rPr>
          <w:sz w:val="20"/>
        </w:rPr>
        <w:t>acústico;</w:t>
      </w:r>
    </w:p>
    <w:p>
      <w:pPr>
        <w:pStyle w:val="BodyText"/>
        <w:spacing w:before="3"/>
        <w:rPr>
          <w:sz w:val="27"/>
        </w:rPr>
      </w:pPr>
    </w:p>
    <w:p>
      <w:pPr>
        <w:spacing w:line="235" w:lineRule="auto" w:before="0"/>
        <w:ind w:left="1802" w:right="1132" w:firstLine="0"/>
        <w:jc w:val="left"/>
        <w:rPr>
          <w:sz w:val="16"/>
        </w:rPr>
      </w:pPr>
      <w:r>
        <w:rPr/>
        <w:pict>
          <v:line style="position:absolute;mso-position-horizontal-relative:page;mso-position-vertical-relative:paragraph;z-index:251669504" from="141.720001pt,-3.025884pt" to="141.720001pt,21.394116pt" stroked="true" strokeweight=".23999pt" strokecolor="#000000">
            <v:stroke dashstyle="solid"/>
            <w10:wrap type="none"/>
          </v:line>
        </w:pict>
      </w:r>
      <w:r>
        <w:rPr>
          <w:sz w:val="16"/>
        </w:rPr>
        <w:t>El DB HR no regula los criterios, ni los procedimientos para el diseño acústico de aulas y salas de conferencias de volúmenes mayores que 350m</w:t>
      </w:r>
      <w:r>
        <w:rPr>
          <w:position w:val="6"/>
          <w:sz w:val="10"/>
        </w:rPr>
        <w:t>3</w:t>
      </w:r>
      <w:r>
        <w:rPr>
          <w:sz w:val="16"/>
        </w:rPr>
        <w:t>. Su diseño sería propio de un estudio acústico específico.</w:t>
      </w:r>
    </w:p>
    <w:p>
      <w:pPr>
        <w:pStyle w:val="BodyText"/>
        <w:spacing w:before="9"/>
        <w:rPr>
          <w:sz w:val="18"/>
        </w:rPr>
      </w:pPr>
    </w:p>
    <w:p>
      <w:pPr>
        <w:pStyle w:val="ListParagraph"/>
        <w:numPr>
          <w:ilvl w:val="1"/>
          <w:numId w:val="2"/>
        </w:numPr>
        <w:tabs>
          <w:tab w:pos="999" w:val="left" w:leader="none"/>
        </w:tabs>
        <w:spacing w:line="240" w:lineRule="auto" w:before="94" w:after="0"/>
        <w:ind w:left="998" w:right="1129" w:hanging="360"/>
        <w:jc w:val="both"/>
        <w:rPr>
          <w:sz w:val="20"/>
        </w:rPr>
      </w:pPr>
      <w:r>
        <w:rPr>
          <w:sz w:val="20"/>
        </w:rPr>
        <w:t>las obras de ampliación, modificación, reforma o rehabilitación en los edificios existentes, salvo cuando se trate de rehabilitación integral. Asimismo, quedan excluidas las obras de rehabilitación integral de los edificios protegidos oficialmente en razón de su catalogación, como bienes de in- terés cultural, cuando el cumplimiento de las exigencias suponga alterar la configuración de su </w:t>
      </w:r>
      <w:r>
        <w:rPr>
          <w:i/>
          <w:sz w:val="20"/>
        </w:rPr>
        <w:t>fachada </w:t>
      </w:r>
      <w:r>
        <w:rPr>
          <w:sz w:val="20"/>
        </w:rPr>
        <w:t>o su distribución o acabado interior, de modo incompatible con la conservación de di- chos</w:t>
      </w:r>
      <w:r>
        <w:rPr>
          <w:spacing w:val="-1"/>
          <w:sz w:val="20"/>
        </w:rPr>
        <w:t> </w:t>
      </w:r>
      <w:r>
        <w:rPr>
          <w:sz w:val="20"/>
        </w:rPr>
        <w:t>edificios.</w:t>
      </w:r>
    </w:p>
    <w:p>
      <w:pPr>
        <w:pStyle w:val="BodyText"/>
        <w:spacing w:before="1"/>
      </w:pPr>
    </w:p>
    <w:p>
      <w:pPr>
        <w:pStyle w:val="BodyText"/>
        <w:ind w:left="278" w:right="1129"/>
        <w:jc w:val="both"/>
      </w:pPr>
      <w:r>
        <w:rPr/>
        <w:t>El contenido de este DB se refiere únicamente a las exigencias básicas relacionadas con el requisito básico "Protección frente al ruido". También deben cumplirse las exigencias básicas de los demás requi- sitos básicos, lo que se posibilita mediante la aplicación del DB correspondiente a cada uno de ellos.</w:t>
      </w:r>
    </w:p>
    <w:p>
      <w:pPr>
        <w:pStyle w:val="BodyText"/>
        <w:spacing w:before="2"/>
        <w:rPr>
          <w:sz w:val="25"/>
        </w:rPr>
      </w:pPr>
    </w:p>
    <w:p>
      <w:pPr>
        <w:spacing w:before="0"/>
        <w:ind w:left="1802" w:right="1129" w:firstLine="0"/>
        <w:jc w:val="both"/>
        <w:rPr>
          <w:sz w:val="16"/>
        </w:rPr>
      </w:pPr>
      <w:r>
        <w:rPr/>
        <w:pict>
          <v:line style="position:absolute;mso-position-horizontal-relative:page;mso-position-vertical-relative:paragraph;z-index:251670528" from="141.720001pt,-2.87578pt" to="141.720001pt,30.72422pt" stroked="true" strokeweight=".23999pt" strokecolor="#000000">
            <v:stroke dashstyle="solid"/>
            <w10:wrap type="none"/>
          </v:line>
        </w:pict>
      </w:r>
      <w:r>
        <w:rPr>
          <w:sz w:val="16"/>
        </w:rPr>
        <w:t>Independientemente de estas exclusiones del ámbito general de aplicación del CTE, para cada uno de los aspectos que se regulan en este DB: aislamiento acústico, tiempo de reverberación y ruido de instalaciones, se especifica a qué recintos y tipos de edificios se aplican cada una de las exigencias.</w:t>
      </w:r>
    </w:p>
    <w:p>
      <w:pPr>
        <w:pStyle w:val="BodyText"/>
      </w:pPr>
    </w:p>
    <w:p>
      <w:pPr>
        <w:pStyle w:val="BodyText"/>
        <w:spacing w:before="2"/>
        <w:rPr>
          <w:sz w:val="19"/>
        </w:rPr>
      </w:pPr>
    </w:p>
    <w:p>
      <w:pPr>
        <w:pStyle w:val="Heading1"/>
        <w:numPr>
          <w:ilvl w:val="0"/>
          <w:numId w:val="2"/>
        </w:numPr>
        <w:tabs>
          <w:tab w:pos="1000" w:val="left" w:leader="none"/>
        </w:tabs>
        <w:spacing w:line="240" w:lineRule="auto" w:before="91" w:after="0"/>
        <w:ind w:left="999" w:right="0" w:hanging="722"/>
        <w:jc w:val="both"/>
      </w:pPr>
      <w:r>
        <w:rPr/>
        <w:t>Criterios generales de</w:t>
      </w:r>
      <w:r>
        <w:rPr>
          <w:spacing w:val="-1"/>
        </w:rPr>
        <w:t> </w:t>
      </w:r>
      <w:r>
        <w:rPr/>
        <w:t>aplicación</w:t>
      </w:r>
    </w:p>
    <w:p>
      <w:pPr>
        <w:pStyle w:val="BodyText"/>
        <w:spacing w:before="229"/>
        <w:ind w:left="278" w:right="1129"/>
        <w:jc w:val="both"/>
      </w:pPr>
      <w:r>
        <w:rPr/>
        <w:t>Pueden utilizarse otras soluciones diferentes a las contenidas en este DB, en cuyo caso deberá seguirse el procedimiento establecido en el artículo 5 del CTE y deberá documentarse en el proyecto el cumpli- miento de las exigencias básicas.</w:t>
      </w:r>
    </w:p>
    <w:p>
      <w:pPr>
        <w:pStyle w:val="BodyText"/>
        <w:spacing w:before="11"/>
        <w:rPr>
          <w:sz w:val="21"/>
        </w:rPr>
      </w:pPr>
    </w:p>
    <w:p>
      <w:pPr>
        <w:pStyle w:val="BodyText"/>
        <w:ind w:left="278" w:right="1130"/>
        <w:jc w:val="both"/>
      </w:pPr>
      <w:r>
        <w:rPr/>
        <w:t>El Catálogo de Elementos Constructivos del CTE aporta valores para determinadas características técni- cas exigidas en este documento básico. Los valores que el Catálogo asigna a soluciones constructivas que no se fabrican industrialmente sino que se generan en la obra tienen garantía legal en cuanto a su aplicación en los proyectos, mientras que para los productos de construcción fabricados industrialmente dichos valores tienen únicamente carácter genérico y orientativo</w:t>
      </w:r>
    </w:p>
    <w:p>
      <w:pPr>
        <w:pStyle w:val="BodyText"/>
        <w:spacing w:before="2"/>
        <w:rPr>
          <w:sz w:val="25"/>
        </w:rPr>
      </w:pPr>
    </w:p>
    <w:p>
      <w:pPr>
        <w:pStyle w:val="BodyText"/>
        <w:spacing w:before="1"/>
        <w:ind w:left="278" w:right="1129"/>
        <w:jc w:val="both"/>
      </w:pPr>
      <w:r>
        <w:rPr/>
        <w:t>Cuando se cita una disposición reglamentaria en este DB debe entenderse que se hace referencia a la versión vigente en el momento en el que se aplica el mismo. Cuando se cita una norma UNE, UNE-EN o UNE-EN ISO debe entenderse que se hace referencia a la versión que se indica, aun cuando exista una versión posterior, salvo en el caso de normas armonizadas UNE-EN que sean transposición de normas EN cuyas referencias hayan sido publicadas en el Diario Oficial de la Unión Europea, en el marco de la aplicación del Reglamento (UE) nº 305/2011 del Parlamento Europeo y del Consejo, de 9 de marzo de 2011, por el que se establecen condiciones armonizadas para la comercialización de productos de cons- trucción y se deroga la Directiva 89/106/CEE del Consejo, en cuyo caso la cita se deberá relacionar con la última Comunicación de la Comisión que incluya dicha referencia. En el caso de normas de métodos de ensayo referenciadas en las normas armonizadas, debe aplicarse la versión incluida en las normas armonizadas UNE-EN citadas</w:t>
      </w:r>
      <w:r>
        <w:rPr>
          <w:spacing w:val="-3"/>
        </w:rPr>
        <w:t> </w:t>
      </w:r>
      <w:r>
        <w:rPr/>
        <w:t>anteriormente.</w:t>
      </w:r>
    </w:p>
    <w:p>
      <w:pPr>
        <w:pStyle w:val="BodyText"/>
      </w:pPr>
    </w:p>
    <w:p>
      <w:pPr>
        <w:pStyle w:val="BodyText"/>
        <w:ind w:left="278" w:right="1129"/>
        <w:jc w:val="both"/>
      </w:pPr>
      <w:r>
        <w:rPr/>
        <w:t>Las normas recogidas en este DB podrán ser sustituidas por otras de las utilizadas en cualquiera de los otros Estados miembros de la Unión Europea, o que sean parte del Acuerdo sobre el Espacio Económico Europeo, y en aquellos Estados que tengan un acuerdo de asociación aduanera con la Unión Europea, siempre que se demuestre que poseen especificaciones técnicas equivalentes.</w:t>
      </w:r>
    </w:p>
    <w:p>
      <w:pPr>
        <w:pStyle w:val="BodyText"/>
        <w:ind w:left="278" w:right="1128"/>
        <w:jc w:val="both"/>
      </w:pPr>
      <w:r>
        <w:rPr/>
        <w:t>Como ayuda a la aplicación del Documento Básico DB-HR Protección frente al ruido, el Ministerio de Vivienda elaborará y mantendrá actualizada una Guía de aplicación del DB-HR, de carácter no vinculan- te, en la que se establecerán aclaraciones a conceptos y procedimientos y ejemplos de aplicación y que incluirá además unas fichas correspondientes a los diferentes apartados del DB, diseño, ejecución y</w:t>
      </w:r>
    </w:p>
    <w:p>
      <w:pPr>
        <w:spacing w:after="0"/>
        <w:jc w:val="both"/>
        <w:sectPr>
          <w:footerReference w:type="default" r:id="rId8"/>
          <w:pgSz w:w="11910" w:h="16840"/>
          <w:pgMar w:footer="656" w:header="722" w:top="1020" w:bottom="840" w:left="1140" w:right="0"/>
          <w:pgNumType w:start="3"/>
        </w:sectPr>
      </w:pPr>
    </w:p>
    <w:p>
      <w:pPr>
        <w:pStyle w:val="BodyText"/>
        <w:spacing w:before="10"/>
        <w:rPr>
          <w:sz w:val="24"/>
        </w:rPr>
      </w:pPr>
    </w:p>
    <w:p>
      <w:pPr>
        <w:pStyle w:val="BodyText"/>
        <w:spacing w:before="94"/>
        <w:ind w:left="278" w:right="1130"/>
        <w:jc w:val="both"/>
      </w:pPr>
      <w:r>
        <w:rPr/>
        <w:t>control, con detalles constructivos, secuencias del proceso de ejecución, listados de chequeo en control, etc. Esta guía se considerará Documento Reconocido a efectos de su aplicación.</w:t>
      </w:r>
    </w:p>
    <w:p>
      <w:pPr>
        <w:pStyle w:val="BodyText"/>
        <w:spacing w:before="1"/>
      </w:pPr>
    </w:p>
    <w:p>
      <w:pPr>
        <w:pStyle w:val="Heading1"/>
        <w:numPr>
          <w:ilvl w:val="0"/>
          <w:numId w:val="2"/>
        </w:numPr>
        <w:tabs>
          <w:tab w:pos="976" w:val="left" w:leader="none"/>
        </w:tabs>
        <w:spacing w:line="240" w:lineRule="auto" w:before="1" w:after="0"/>
        <w:ind w:left="975" w:right="0" w:hanging="698"/>
        <w:jc w:val="both"/>
      </w:pPr>
      <w:r>
        <w:rPr/>
        <w:t>Condiciones particulares para el cumplimiento del</w:t>
      </w:r>
      <w:r>
        <w:rPr>
          <w:spacing w:val="-3"/>
        </w:rPr>
        <w:t> </w:t>
      </w:r>
      <w:r>
        <w:rPr/>
        <w:t>DB-HR</w:t>
      </w:r>
    </w:p>
    <w:p>
      <w:pPr>
        <w:pStyle w:val="BodyText"/>
        <w:spacing w:before="228"/>
        <w:ind w:left="278" w:right="1128"/>
        <w:jc w:val="both"/>
      </w:pPr>
      <w:r>
        <w:rPr/>
        <w:t>La aplicación de los procedimientos de este DB se llevará a cabo de acuerdo con las condiciones parti- culares que en el mismo se establecen y con las condiciones generales para el cumplimiento del CTE, las condiciones de proyecto, las condiciones en la ejecución de las obras y las condiciones del edificio que figuran en los artículos 5, 6, 7 y 8, respectivamente, de la Parte I del</w:t>
      </w:r>
      <w:r>
        <w:rPr>
          <w:spacing w:val="-23"/>
        </w:rPr>
        <w:t> </w:t>
      </w:r>
      <w:r>
        <w:rPr/>
        <w:t>CTE.</w:t>
      </w:r>
    </w:p>
    <w:p>
      <w:pPr>
        <w:pStyle w:val="BodyText"/>
        <w:spacing w:before="1"/>
      </w:pPr>
    </w:p>
    <w:p>
      <w:pPr>
        <w:pStyle w:val="Heading1"/>
        <w:numPr>
          <w:ilvl w:val="0"/>
          <w:numId w:val="2"/>
        </w:numPr>
        <w:tabs>
          <w:tab w:pos="974" w:val="left" w:leader="none"/>
        </w:tabs>
        <w:spacing w:line="240" w:lineRule="auto" w:before="0" w:after="0"/>
        <w:ind w:left="973" w:right="0" w:hanging="696"/>
        <w:jc w:val="both"/>
      </w:pPr>
      <w:r>
        <w:rPr/>
        <w:t>Terminología</w:t>
      </w:r>
    </w:p>
    <w:p>
      <w:pPr>
        <w:pStyle w:val="BodyText"/>
        <w:spacing w:before="1"/>
        <w:rPr>
          <w:b/>
          <w:sz w:val="25"/>
        </w:rPr>
      </w:pPr>
    </w:p>
    <w:p>
      <w:pPr>
        <w:pStyle w:val="BodyText"/>
        <w:ind w:left="278" w:right="1129"/>
        <w:jc w:val="both"/>
      </w:pPr>
      <w:r>
        <w:rPr/>
        <w:t>A efectos de aplicación de este DB, los términos que figuran en letra cursiva deben utilizarse conforme al significado y a las condiciones que se establecen para cada uno de ellos, bien en el Anejo A de este DB, cuando se trate de términos relacionados únicamente con el requisito básico "Protección frente al ruido", bien en el Anejo III de la Parte I del CTE, cuando sean términos de uso común en el conjunto del Código.</w:t>
      </w:r>
    </w:p>
    <w:p>
      <w:pPr>
        <w:spacing w:after="0"/>
        <w:jc w:val="both"/>
        <w:sectPr>
          <w:pgSz w:w="11910" w:h="16840"/>
          <w:pgMar w:header="722" w:footer="656" w:top="1020" w:bottom="840" w:left="1140" w:right="0"/>
        </w:sectPr>
      </w:pPr>
    </w:p>
    <w:p>
      <w:pPr>
        <w:pStyle w:val="BodyText"/>
      </w:pPr>
    </w:p>
    <w:p>
      <w:pPr>
        <w:spacing w:before="211"/>
        <w:ind w:left="0" w:right="851" w:firstLine="0"/>
        <w:jc w:val="center"/>
        <w:rPr>
          <w:b/>
          <w:sz w:val="32"/>
        </w:rPr>
      </w:pPr>
      <w:r>
        <w:rPr>
          <w:b/>
          <w:sz w:val="32"/>
        </w:rPr>
        <w:t>Índice</w:t>
      </w:r>
    </w:p>
    <w:p>
      <w:pPr>
        <w:pStyle w:val="Heading2"/>
        <w:numPr>
          <w:ilvl w:val="0"/>
          <w:numId w:val="3"/>
        </w:numPr>
        <w:tabs>
          <w:tab w:pos="635" w:val="left" w:leader="none"/>
          <w:tab w:pos="636" w:val="left" w:leader="none"/>
        </w:tabs>
        <w:spacing w:line="240" w:lineRule="auto" w:before="60" w:after="0"/>
        <w:ind w:left="636" w:right="0" w:hanging="358"/>
        <w:jc w:val="left"/>
      </w:pPr>
      <w:r>
        <w:rPr/>
        <w:t>Generalidades</w:t>
      </w:r>
    </w:p>
    <w:p>
      <w:pPr>
        <w:pStyle w:val="ListParagraph"/>
        <w:numPr>
          <w:ilvl w:val="1"/>
          <w:numId w:val="3"/>
        </w:numPr>
        <w:tabs>
          <w:tab w:pos="988" w:val="left" w:leader="none"/>
        </w:tabs>
        <w:spacing w:line="240" w:lineRule="auto" w:before="59" w:after="0"/>
        <w:ind w:left="987" w:right="0" w:hanging="324"/>
        <w:jc w:val="left"/>
        <w:rPr>
          <w:sz w:val="20"/>
        </w:rPr>
      </w:pPr>
      <w:r>
        <w:rPr>
          <w:sz w:val="20"/>
        </w:rPr>
        <w:t>Procedimiento de</w:t>
      </w:r>
      <w:r>
        <w:rPr>
          <w:spacing w:val="-1"/>
          <w:sz w:val="20"/>
        </w:rPr>
        <w:t> </w:t>
      </w:r>
      <w:r>
        <w:rPr>
          <w:sz w:val="20"/>
        </w:rPr>
        <w:t>verificación</w:t>
      </w:r>
    </w:p>
    <w:p>
      <w:pPr>
        <w:pStyle w:val="BodyText"/>
        <w:spacing w:before="4"/>
        <w:rPr>
          <w:sz w:val="17"/>
        </w:rPr>
      </w:pPr>
    </w:p>
    <w:p>
      <w:pPr>
        <w:pStyle w:val="Heading2"/>
        <w:numPr>
          <w:ilvl w:val="0"/>
          <w:numId w:val="3"/>
        </w:numPr>
        <w:tabs>
          <w:tab w:pos="635" w:val="left" w:leader="none"/>
          <w:tab w:pos="636" w:val="left" w:leader="none"/>
        </w:tabs>
        <w:spacing w:line="240" w:lineRule="auto" w:before="92" w:after="0"/>
        <w:ind w:left="636" w:right="0" w:hanging="358"/>
        <w:jc w:val="left"/>
      </w:pPr>
      <w:r>
        <w:rPr/>
        <w:t>Caracterización y cuantificación de las</w:t>
      </w:r>
      <w:r>
        <w:rPr>
          <w:spacing w:val="-8"/>
        </w:rPr>
        <w:t> </w:t>
      </w:r>
      <w:r>
        <w:rPr/>
        <w:t>exigencias</w:t>
      </w:r>
    </w:p>
    <w:p>
      <w:pPr>
        <w:pStyle w:val="ListParagraph"/>
        <w:numPr>
          <w:ilvl w:val="1"/>
          <w:numId w:val="3"/>
        </w:numPr>
        <w:tabs>
          <w:tab w:pos="999" w:val="left" w:leader="none"/>
        </w:tabs>
        <w:spacing w:line="240" w:lineRule="auto" w:before="58" w:after="0"/>
        <w:ind w:left="998" w:right="0" w:hanging="335"/>
        <w:jc w:val="left"/>
        <w:rPr>
          <w:sz w:val="20"/>
        </w:rPr>
      </w:pPr>
      <w:r>
        <w:rPr>
          <w:sz w:val="20"/>
        </w:rPr>
        <w:t>Valores límite de</w:t>
      </w:r>
      <w:r>
        <w:rPr>
          <w:spacing w:val="-3"/>
          <w:sz w:val="20"/>
        </w:rPr>
        <w:t> </w:t>
      </w:r>
      <w:r>
        <w:rPr>
          <w:sz w:val="20"/>
        </w:rPr>
        <w:t>aislamiento</w:t>
      </w:r>
    </w:p>
    <w:p>
      <w:pPr>
        <w:pStyle w:val="ListParagraph"/>
        <w:numPr>
          <w:ilvl w:val="1"/>
          <w:numId w:val="3"/>
        </w:numPr>
        <w:tabs>
          <w:tab w:pos="999" w:val="left" w:leader="none"/>
        </w:tabs>
        <w:spacing w:line="240" w:lineRule="auto" w:before="61" w:after="0"/>
        <w:ind w:left="998" w:right="0" w:hanging="335"/>
        <w:jc w:val="left"/>
        <w:rPr>
          <w:sz w:val="20"/>
        </w:rPr>
      </w:pPr>
      <w:r>
        <w:rPr>
          <w:sz w:val="20"/>
        </w:rPr>
        <w:t>Valores límite de tiempo de</w:t>
      </w:r>
      <w:r>
        <w:rPr>
          <w:spacing w:val="-5"/>
          <w:sz w:val="20"/>
        </w:rPr>
        <w:t> </w:t>
      </w:r>
      <w:r>
        <w:rPr>
          <w:sz w:val="20"/>
        </w:rPr>
        <w:t>reverberación</w:t>
      </w:r>
    </w:p>
    <w:p>
      <w:pPr>
        <w:pStyle w:val="ListParagraph"/>
        <w:numPr>
          <w:ilvl w:val="1"/>
          <w:numId w:val="3"/>
        </w:numPr>
        <w:tabs>
          <w:tab w:pos="999" w:val="left" w:leader="none"/>
        </w:tabs>
        <w:spacing w:line="240" w:lineRule="auto" w:before="60" w:after="0"/>
        <w:ind w:left="998" w:right="0" w:hanging="335"/>
        <w:jc w:val="left"/>
        <w:rPr>
          <w:sz w:val="20"/>
        </w:rPr>
      </w:pPr>
      <w:r>
        <w:rPr>
          <w:sz w:val="20"/>
        </w:rPr>
        <w:t>Ruido y vibraciones de las</w:t>
      </w:r>
      <w:r>
        <w:rPr>
          <w:spacing w:val="-2"/>
          <w:sz w:val="20"/>
        </w:rPr>
        <w:t> </w:t>
      </w:r>
      <w:r>
        <w:rPr>
          <w:sz w:val="20"/>
        </w:rPr>
        <w:t>instalaciones</w:t>
      </w:r>
    </w:p>
    <w:p>
      <w:pPr>
        <w:pStyle w:val="BodyText"/>
        <w:spacing w:before="3"/>
        <w:rPr>
          <w:sz w:val="25"/>
        </w:rPr>
      </w:pPr>
    </w:p>
    <w:p>
      <w:pPr>
        <w:pStyle w:val="Heading2"/>
        <w:numPr>
          <w:ilvl w:val="0"/>
          <w:numId w:val="3"/>
        </w:numPr>
        <w:tabs>
          <w:tab w:pos="635" w:val="left" w:leader="none"/>
          <w:tab w:pos="636" w:val="left" w:leader="none"/>
        </w:tabs>
        <w:spacing w:line="240" w:lineRule="auto" w:before="0" w:after="0"/>
        <w:ind w:left="636" w:right="0" w:hanging="358"/>
        <w:jc w:val="left"/>
      </w:pPr>
      <w:r>
        <w:rPr/>
        <w:t>Diseño y</w:t>
      </w:r>
      <w:r>
        <w:rPr>
          <w:spacing w:val="-3"/>
        </w:rPr>
        <w:t> </w:t>
      </w:r>
      <w:r>
        <w:rPr/>
        <w:t>dimensionado</w:t>
      </w:r>
    </w:p>
    <w:p>
      <w:pPr>
        <w:pStyle w:val="ListParagraph"/>
        <w:numPr>
          <w:ilvl w:val="1"/>
          <w:numId w:val="3"/>
        </w:numPr>
        <w:tabs>
          <w:tab w:pos="999" w:val="left" w:leader="none"/>
        </w:tabs>
        <w:spacing w:line="240" w:lineRule="auto" w:before="59" w:after="0"/>
        <w:ind w:left="998" w:right="0" w:hanging="335"/>
        <w:jc w:val="left"/>
        <w:rPr>
          <w:sz w:val="20"/>
        </w:rPr>
      </w:pPr>
      <w:r>
        <w:rPr>
          <w:sz w:val="20"/>
        </w:rPr>
        <w:t>Aislamiento acústico a ruido aéreo y a ruido de</w:t>
      </w:r>
      <w:r>
        <w:rPr>
          <w:spacing w:val="-11"/>
          <w:sz w:val="20"/>
        </w:rPr>
        <w:t> </w:t>
      </w:r>
      <w:r>
        <w:rPr>
          <w:sz w:val="20"/>
        </w:rPr>
        <w:t>impactos</w:t>
      </w:r>
    </w:p>
    <w:p>
      <w:pPr>
        <w:pStyle w:val="ListParagraph"/>
        <w:numPr>
          <w:ilvl w:val="1"/>
          <w:numId w:val="3"/>
        </w:numPr>
        <w:tabs>
          <w:tab w:pos="999" w:val="left" w:leader="none"/>
        </w:tabs>
        <w:spacing w:line="240" w:lineRule="auto" w:before="60" w:after="0"/>
        <w:ind w:left="998" w:right="0" w:hanging="335"/>
        <w:jc w:val="left"/>
        <w:rPr>
          <w:sz w:val="20"/>
        </w:rPr>
      </w:pPr>
      <w:r>
        <w:rPr>
          <w:sz w:val="20"/>
        </w:rPr>
        <w:t>Tiempo de reverberación y absorción</w:t>
      </w:r>
      <w:r>
        <w:rPr>
          <w:spacing w:val="-1"/>
          <w:sz w:val="20"/>
        </w:rPr>
        <w:t> </w:t>
      </w:r>
      <w:r>
        <w:rPr>
          <w:sz w:val="20"/>
        </w:rPr>
        <w:t>acústica</w:t>
      </w:r>
    </w:p>
    <w:p>
      <w:pPr>
        <w:pStyle w:val="ListParagraph"/>
        <w:numPr>
          <w:ilvl w:val="1"/>
          <w:numId w:val="3"/>
        </w:numPr>
        <w:tabs>
          <w:tab w:pos="999" w:val="left" w:leader="none"/>
        </w:tabs>
        <w:spacing w:line="240" w:lineRule="auto" w:before="60" w:after="0"/>
        <w:ind w:left="998" w:right="0" w:hanging="335"/>
        <w:jc w:val="left"/>
        <w:rPr>
          <w:sz w:val="20"/>
        </w:rPr>
      </w:pPr>
      <w:r>
        <w:rPr>
          <w:sz w:val="20"/>
        </w:rPr>
        <w:t>Ruido y vibraciones de las</w:t>
      </w:r>
      <w:r>
        <w:rPr>
          <w:spacing w:val="-2"/>
          <w:sz w:val="20"/>
        </w:rPr>
        <w:t> </w:t>
      </w:r>
      <w:r>
        <w:rPr>
          <w:sz w:val="20"/>
        </w:rPr>
        <w:t>instalaciones</w:t>
      </w:r>
    </w:p>
    <w:p>
      <w:pPr>
        <w:pStyle w:val="BodyText"/>
        <w:spacing w:before="4"/>
        <w:rPr>
          <w:sz w:val="25"/>
        </w:rPr>
      </w:pPr>
    </w:p>
    <w:p>
      <w:pPr>
        <w:pStyle w:val="Heading2"/>
        <w:numPr>
          <w:ilvl w:val="0"/>
          <w:numId w:val="3"/>
        </w:numPr>
        <w:tabs>
          <w:tab w:pos="635" w:val="left" w:leader="none"/>
          <w:tab w:pos="636" w:val="left" w:leader="none"/>
        </w:tabs>
        <w:spacing w:line="240" w:lineRule="auto" w:before="0" w:after="0"/>
        <w:ind w:left="636" w:right="0" w:hanging="358"/>
        <w:jc w:val="left"/>
      </w:pPr>
      <w:r>
        <w:rPr/>
        <w:t>Productos de</w:t>
      </w:r>
      <w:r>
        <w:rPr>
          <w:spacing w:val="-1"/>
        </w:rPr>
        <w:t> </w:t>
      </w:r>
      <w:r>
        <w:rPr/>
        <w:t>construcción</w:t>
      </w:r>
    </w:p>
    <w:p>
      <w:pPr>
        <w:pStyle w:val="ListParagraph"/>
        <w:numPr>
          <w:ilvl w:val="1"/>
          <w:numId w:val="3"/>
        </w:numPr>
        <w:tabs>
          <w:tab w:pos="999" w:val="left" w:leader="none"/>
        </w:tabs>
        <w:spacing w:line="240" w:lineRule="auto" w:before="58" w:after="0"/>
        <w:ind w:left="998" w:right="0" w:hanging="335"/>
        <w:jc w:val="left"/>
        <w:rPr>
          <w:sz w:val="20"/>
        </w:rPr>
      </w:pPr>
      <w:r>
        <w:rPr>
          <w:sz w:val="20"/>
        </w:rPr>
        <w:t>Características exigibles a los</w:t>
      </w:r>
      <w:r>
        <w:rPr>
          <w:spacing w:val="-5"/>
          <w:sz w:val="20"/>
        </w:rPr>
        <w:t> </w:t>
      </w:r>
      <w:r>
        <w:rPr>
          <w:sz w:val="20"/>
        </w:rPr>
        <w:t>productos</w:t>
      </w:r>
    </w:p>
    <w:p>
      <w:pPr>
        <w:pStyle w:val="ListParagraph"/>
        <w:numPr>
          <w:ilvl w:val="1"/>
          <w:numId w:val="3"/>
        </w:numPr>
        <w:tabs>
          <w:tab w:pos="999" w:val="left" w:leader="none"/>
        </w:tabs>
        <w:spacing w:line="240" w:lineRule="auto" w:before="61" w:after="0"/>
        <w:ind w:left="998" w:right="0" w:hanging="335"/>
        <w:jc w:val="left"/>
        <w:rPr>
          <w:sz w:val="20"/>
        </w:rPr>
      </w:pPr>
      <w:r>
        <w:rPr>
          <w:sz w:val="20"/>
        </w:rPr>
        <w:t>Características exigibles a los elementos</w:t>
      </w:r>
      <w:r>
        <w:rPr>
          <w:spacing w:val="-6"/>
          <w:sz w:val="20"/>
        </w:rPr>
        <w:t> </w:t>
      </w:r>
      <w:r>
        <w:rPr>
          <w:sz w:val="20"/>
        </w:rPr>
        <w:t>constructivos</w:t>
      </w:r>
    </w:p>
    <w:p>
      <w:pPr>
        <w:pStyle w:val="ListParagraph"/>
        <w:numPr>
          <w:ilvl w:val="1"/>
          <w:numId w:val="3"/>
        </w:numPr>
        <w:tabs>
          <w:tab w:pos="999" w:val="left" w:leader="none"/>
        </w:tabs>
        <w:spacing w:line="240" w:lineRule="auto" w:before="60" w:after="0"/>
        <w:ind w:left="998" w:right="0" w:hanging="335"/>
        <w:jc w:val="left"/>
        <w:rPr>
          <w:sz w:val="20"/>
        </w:rPr>
      </w:pPr>
      <w:r>
        <w:rPr>
          <w:sz w:val="20"/>
        </w:rPr>
        <w:t>Control de recepción en obra de</w:t>
      </w:r>
      <w:r>
        <w:rPr>
          <w:spacing w:val="-5"/>
          <w:sz w:val="20"/>
        </w:rPr>
        <w:t> </w:t>
      </w:r>
      <w:r>
        <w:rPr>
          <w:sz w:val="20"/>
        </w:rPr>
        <w:t>productos</w:t>
      </w:r>
    </w:p>
    <w:p>
      <w:pPr>
        <w:pStyle w:val="BodyText"/>
        <w:spacing w:before="3"/>
        <w:rPr>
          <w:sz w:val="25"/>
        </w:rPr>
      </w:pPr>
    </w:p>
    <w:p>
      <w:pPr>
        <w:pStyle w:val="Heading2"/>
        <w:numPr>
          <w:ilvl w:val="0"/>
          <w:numId w:val="3"/>
        </w:numPr>
        <w:tabs>
          <w:tab w:pos="636" w:val="left" w:leader="none"/>
          <w:tab w:pos="637" w:val="left" w:leader="none"/>
        </w:tabs>
        <w:spacing w:line="240" w:lineRule="auto" w:before="0" w:after="0"/>
        <w:ind w:left="636" w:right="0" w:hanging="359"/>
        <w:jc w:val="left"/>
      </w:pPr>
      <w:r>
        <w:rPr/>
        <w:t>Construcción</w:t>
      </w:r>
    </w:p>
    <w:p>
      <w:pPr>
        <w:pStyle w:val="ListParagraph"/>
        <w:numPr>
          <w:ilvl w:val="1"/>
          <w:numId w:val="3"/>
        </w:numPr>
        <w:tabs>
          <w:tab w:pos="999" w:val="left" w:leader="none"/>
        </w:tabs>
        <w:spacing w:line="240" w:lineRule="auto" w:before="59" w:after="0"/>
        <w:ind w:left="998" w:right="0" w:hanging="335"/>
        <w:jc w:val="left"/>
        <w:rPr>
          <w:sz w:val="20"/>
        </w:rPr>
      </w:pPr>
      <w:r>
        <w:rPr>
          <w:sz w:val="20"/>
        </w:rPr>
        <w:t>Ejecución</w:t>
      </w:r>
    </w:p>
    <w:p>
      <w:pPr>
        <w:pStyle w:val="ListParagraph"/>
        <w:numPr>
          <w:ilvl w:val="1"/>
          <w:numId w:val="3"/>
        </w:numPr>
        <w:tabs>
          <w:tab w:pos="999" w:val="left" w:leader="none"/>
        </w:tabs>
        <w:spacing w:line="240" w:lineRule="auto" w:before="61" w:after="0"/>
        <w:ind w:left="998" w:right="0" w:hanging="335"/>
        <w:jc w:val="left"/>
        <w:rPr>
          <w:sz w:val="20"/>
        </w:rPr>
      </w:pPr>
      <w:r>
        <w:rPr>
          <w:sz w:val="20"/>
        </w:rPr>
        <w:t>Control de la</w:t>
      </w:r>
      <w:r>
        <w:rPr>
          <w:spacing w:val="-3"/>
          <w:sz w:val="20"/>
        </w:rPr>
        <w:t> </w:t>
      </w:r>
      <w:r>
        <w:rPr>
          <w:sz w:val="20"/>
        </w:rPr>
        <w:t>ejecución</w:t>
      </w:r>
    </w:p>
    <w:p>
      <w:pPr>
        <w:pStyle w:val="ListParagraph"/>
        <w:numPr>
          <w:ilvl w:val="1"/>
          <w:numId w:val="3"/>
        </w:numPr>
        <w:tabs>
          <w:tab w:pos="999" w:val="left" w:leader="none"/>
        </w:tabs>
        <w:spacing w:line="240" w:lineRule="auto" w:before="59" w:after="0"/>
        <w:ind w:left="998" w:right="0" w:hanging="335"/>
        <w:jc w:val="left"/>
        <w:rPr>
          <w:sz w:val="20"/>
        </w:rPr>
      </w:pPr>
      <w:r>
        <w:rPr>
          <w:sz w:val="20"/>
        </w:rPr>
        <w:t>Control de la obra</w:t>
      </w:r>
      <w:r>
        <w:rPr>
          <w:spacing w:val="-4"/>
          <w:sz w:val="20"/>
        </w:rPr>
        <w:t> </w:t>
      </w:r>
      <w:r>
        <w:rPr>
          <w:sz w:val="20"/>
        </w:rPr>
        <w:t>terminada</w:t>
      </w:r>
    </w:p>
    <w:p>
      <w:pPr>
        <w:pStyle w:val="BodyText"/>
        <w:spacing w:before="4"/>
        <w:rPr>
          <w:sz w:val="25"/>
        </w:rPr>
      </w:pPr>
    </w:p>
    <w:p>
      <w:pPr>
        <w:pStyle w:val="Heading2"/>
        <w:numPr>
          <w:ilvl w:val="0"/>
          <w:numId w:val="3"/>
        </w:numPr>
        <w:tabs>
          <w:tab w:pos="635" w:val="left" w:leader="none"/>
          <w:tab w:pos="636" w:val="left" w:leader="none"/>
        </w:tabs>
        <w:spacing w:line="491" w:lineRule="auto" w:before="0" w:after="0"/>
        <w:ind w:left="278" w:right="6620" w:firstLine="0"/>
        <w:jc w:val="left"/>
      </w:pPr>
      <w:r>
        <w:rPr/>
        <w:t>Mantenimiento y conservación Anejo A.</w:t>
      </w:r>
      <w:r>
        <w:rPr>
          <w:spacing w:val="-3"/>
        </w:rPr>
        <w:t> </w:t>
      </w:r>
      <w:r>
        <w:rPr/>
        <w:t>Terminología</w:t>
      </w:r>
    </w:p>
    <w:p>
      <w:pPr>
        <w:spacing w:before="0"/>
        <w:ind w:left="278" w:right="0" w:firstLine="0"/>
        <w:jc w:val="left"/>
        <w:rPr>
          <w:b/>
          <w:sz w:val="24"/>
        </w:rPr>
      </w:pPr>
      <w:r>
        <w:rPr>
          <w:b/>
          <w:sz w:val="24"/>
        </w:rPr>
        <w:t>Anejo B. Notación</w:t>
      </w:r>
    </w:p>
    <w:p>
      <w:pPr>
        <w:pStyle w:val="BodyText"/>
        <w:spacing w:before="3"/>
        <w:rPr>
          <w:b/>
          <w:sz w:val="25"/>
        </w:rPr>
      </w:pPr>
    </w:p>
    <w:p>
      <w:pPr>
        <w:spacing w:line="491" w:lineRule="auto" w:before="0"/>
        <w:ind w:left="278" w:right="6977" w:firstLine="0"/>
        <w:jc w:val="left"/>
        <w:rPr>
          <w:b/>
          <w:sz w:val="24"/>
        </w:rPr>
      </w:pPr>
      <w:r>
        <w:rPr>
          <w:b/>
          <w:sz w:val="24"/>
        </w:rPr>
        <w:t>Anejo C. Normas de referencia Anejo D.</w:t>
      </w:r>
      <w:r>
        <w:rPr>
          <w:b/>
          <w:spacing w:val="-3"/>
          <w:sz w:val="24"/>
        </w:rPr>
        <w:t> </w:t>
      </w:r>
      <w:r>
        <w:rPr>
          <w:b/>
          <w:sz w:val="24"/>
        </w:rPr>
        <w:t>Eliminado.</w:t>
      </w:r>
    </w:p>
    <w:p>
      <w:pPr>
        <w:spacing w:before="0"/>
        <w:ind w:left="278" w:right="0" w:firstLine="0"/>
        <w:jc w:val="left"/>
        <w:rPr>
          <w:b/>
          <w:sz w:val="24"/>
        </w:rPr>
      </w:pPr>
      <w:r>
        <w:rPr>
          <w:b/>
          <w:sz w:val="24"/>
        </w:rPr>
        <w:t>Anejo E.</w:t>
      </w:r>
      <w:r>
        <w:rPr>
          <w:b/>
          <w:spacing w:val="-17"/>
          <w:sz w:val="24"/>
        </w:rPr>
        <w:t> </w:t>
      </w:r>
      <w:r>
        <w:rPr>
          <w:b/>
          <w:sz w:val="24"/>
        </w:rPr>
        <w:t>Eliminado.</w:t>
      </w:r>
    </w:p>
    <w:p>
      <w:pPr>
        <w:pStyle w:val="BodyText"/>
        <w:spacing w:before="3"/>
        <w:rPr>
          <w:b/>
          <w:sz w:val="25"/>
        </w:rPr>
      </w:pPr>
    </w:p>
    <w:p>
      <w:pPr>
        <w:spacing w:before="0"/>
        <w:ind w:left="278" w:right="0" w:firstLine="0"/>
        <w:jc w:val="left"/>
        <w:rPr>
          <w:b/>
          <w:sz w:val="24"/>
        </w:rPr>
      </w:pPr>
      <w:r>
        <w:rPr>
          <w:b/>
          <w:sz w:val="24"/>
        </w:rPr>
        <w:t>Anejo F. Estimación numérica de la diferencia de niveles debida a la forma de la</w:t>
      </w:r>
    </w:p>
    <w:p>
      <w:pPr>
        <w:pStyle w:val="Heading3"/>
        <w:ind w:left="278" w:firstLine="0"/>
        <w:rPr>
          <w:i/>
        </w:rPr>
      </w:pPr>
      <w:r>
        <w:rPr>
          <w:i/>
        </w:rPr>
        <w:t>fachada</w:t>
      </w:r>
    </w:p>
    <w:p>
      <w:pPr>
        <w:pStyle w:val="BodyText"/>
        <w:spacing w:before="2"/>
        <w:rPr>
          <w:b/>
          <w:i/>
          <w:sz w:val="25"/>
        </w:rPr>
      </w:pPr>
    </w:p>
    <w:p>
      <w:pPr>
        <w:spacing w:before="0"/>
        <w:ind w:left="278" w:right="0" w:firstLine="0"/>
        <w:jc w:val="left"/>
        <w:rPr>
          <w:b/>
          <w:i/>
          <w:sz w:val="24"/>
        </w:rPr>
      </w:pPr>
      <w:r>
        <w:rPr>
          <w:b/>
          <w:sz w:val="24"/>
        </w:rPr>
        <w:t>Anejo G. Cálculo del aislamiento acústico de </w:t>
      </w:r>
      <w:r>
        <w:rPr>
          <w:b/>
          <w:i/>
          <w:sz w:val="24"/>
        </w:rPr>
        <w:t>elementos constructivos mixtos</w:t>
      </w:r>
    </w:p>
    <w:p>
      <w:pPr>
        <w:pStyle w:val="BodyText"/>
        <w:spacing w:before="3"/>
        <w:rPr>
          <w:b/>
          <w:i/>
          <w:sz w:val="25"/>
        </w:rPr>
      </w:pPr>
    </w:p>
    <w:p>
      <w:pPr>
        <w:pStyle w:val="Heading2"/>
        <w:ind w:left="278" w:right="1132" w:firstLine="0"/>
      </w:pPr>
      <w:r>
        <w:rPr/>
        <w:t>Anejo H. Guía de uso de las magnitudes de aislamiento en relación con las exigencias</w:t>
      </w:r>
    </w:p>
    <w:p>
      <w:pPr>
        <w:pStyle w:val="BodyText"/>
        <w:spacing w:before="3"/>
        <w:rPr>
          <w:b/>
          <w:sz w:val="25"/>
        </w:rPr>
      </w:pPr>
    </w:p>
    <w:p>
      <w:pPr>
        <w:spacing w:before="0"/>
        <w:ind w:left="278" w:right="0" w:firstLine="0"/>
        <w:jc w:val="left"/>
        <w:rPr>
          <w:b/>
          <w:sz w:val="24"/>
        </w:rPr>
      </w:pPr>
      <w:r>
        <w:rPr>
          <w:b/>
          <w:sz w:val="24"/>
        </w:rPr>
        <w:t>Anejo I. Opción simplificada para vivienda unifamiliar adosada</w:t>
      </w:r>
    </w:p>
    <w:p>
      <w:pPr>
        <w:pStyle w:val="BodyText"/>
        <w:spacing w:before="1"/>
        <w:rPr>
          <w:b/>
          <w:sz w:val="25"/>
        </w:rPr>
      </w:pPr>
    </w:p>
    <w:p>
      <w:pPr>
        <w:tabs>
          <w:tab w:pos="1165" w:val="left" w:leader="none"/>
          <w:tab w:pos="1586" w:val="left" w:leader="none"/>
          <w:tab w:pos="3926" w:val="left" w:leader="none"/>
          <w:tab w:pos="4427" w:val="left" w:leader="none"/>
          <w:tab w:pos="5421" w:val="left" w:leader="none"/>
          <w:tab w:pos="6614" w:val="left" w:leader="none"/>
          <w:tab w:pos="7342" w:val="left" w:leader="none"/>
          <w:tab w:pos="8177" w:val="left" w:leader="none"/>
          <w:tab w:pos="8530" w:val="left" w:leader="none"/>
          <w:tab w:pos="9351" w:val="left" w:leader="none"/>
        </w:tabs>
        <w:spacing w:before="1"/>
        <w:ind w:left="278" w:right="1129" w:firstLine="0"/>
        <w:jc w:val="left"/>
        <w:rPr>
          <w:b/>
          <w:sz w:val="24"/>
        </w:rPr>
      </w:pPr>
      <w:r>
        <w:rPr>
          <w:b/>
          <w:sz w:val="24"/>
        </w:rPr>
        <w:t>Anejo</w:t>
        <w:tab/>
        <w:t>J.</w:t>
        <w:tab/>
        <w:t>Recomendaciones</w:t>
        <w:tab/>
        <w:t>de</w:t>
        <w:tab/>
        <w:t>diseño</w:t>
        <w:tab/>
        <w:t>acústico</w:t>
        <w:tab/>
        <w:t>para</w:t>
        <w:tab/>
        <w:t>aulas</w:t>
        <w:tab/>
        <w:t>y</w:t>
        <w:tab/>
        <w:t>salas</w:t>
        <w:tab/>
      </w:r>
      <w:r>
        <w:rPr>
          <w:b/>
          <w:spacing w:val="-8"/>
          <w:sz w:val="24"/>
        </w:rPr>
        <w:t>de </w:t>
      </w:r>
      <w:r>
        <w:rPr>
          <w:b/>
          <w:sz w:val="24"/>
        </w:rPr>
        <w:t>conferencias</w:t>
      </w:r>
    </w:p>
    <w:p>
      <w:pPr>
        <w:spacing w:after="0"/>
        <w:jc w:val="left"/>
        <w:rPr>
          <w:sz w:val="24"/>
        </w:rPr>
        <w:sectPr>
          <w:pgSz w:w="11910" w:h="16840"/>
          <w:pgMar w:header="722" w:footer="656" w:top="960" w:bottom="840" w:left="1140" w:right="0"/>
        </w:sectPr>
      </w:pPr>
    </w:p>
    <w:p>
      <w:pPr>
        <w:pStyle w:val="BodyText"/>
        <w:spacing w:line="20" w:lineRule="exact"/>
        <w:ind w:left="243"/>
        <w:rPr>
          <w:sz w:val="2"/>
        </w:rPr>
      </w:pPr>
      <w:r>
        <w:rPr>
          <w:sz w:val="2"/>
        </w:rPr>
        <w:pict>
          <v:group style="width:470.7pt;height:.5pt;mso-position-horizontal-relative:char;mso-position-vertical-relative:line" coordorigin="0,0" coordsize="9414,10">
            <v:line style="position:absolute" from="0,5" to="9414,5" stroked="true" strokeweight=".47998pt" strokecolor="#000000">
              <v:stroke dashstyle="solid"/>
            </v:line>
          </v:group>
        </w:pict>
      </w:r>
      <w:r>
        <w:rPr>
          <w:sz w:val="2"/>
        </w:rPr>
      </w:r>
    </w:p>
    <w:p>
      <w:pPr>
        <w:pStyle w:val="BodyText"/>
        <w:rPr>
          <w:b/>
        </w:rPr>
      </w:pPr>
    </w:p>
    <w:p>
      <w:pPr>
        <w:pStyle w:val="BodyText"/>
        <w:rPr>
          <w:b/>
        </w:rPr>
      </w:pPr>
    </w:p>
    <w:p>
      <w:pPr>
        <w:pStyle w:val="BodyText"/>
        <w:spacing w:before="7"/>
        <w:rPr>
          <w:b/>
          <w:sz w:val="18"/>
        </w:rPr>
      </w:pPr>
    </w:p>
    <w:p>
      <w:pPr>
        <w:spacing w:before="93"/>
        <w:ind w:left="278" w:right="0" w:firstLine="0"/>
        <w:jc w:val="left"/>
        <w:rPr>
          <w:b/>
          <w:sz w:val="24"/>
        </w:rPr>
      </w:pPr>
      <w:r>
        <w:rPr>
          <w:b/>
          <w:sz w:val="24"/>
        </w:rPr>
        <w:t>Anejo K. Fichas justificativas</w:t>
      </w:r>
    </w:p>
    <w:p>
      <w:pPr>
        <w:spacing w:after="0"/>
        <w:jc w:val="left"/>
        <w:rPr>
          <w:sz w:val="24"/>
        </w:rPr>
        <w:sectPr>
          <w:headerReference w:type="default" r:id="rId9"/>
          <w:footerReference w:type="default" r:id="rId10"/>
          <w:pgSz w:w="11910" w:h="16840"/>
          <w:pgMar w:header="0" w:footer="656" w:top="920" w:bottom="840" w:left="1140" w:right="0"/>
        </w:sectPr>
      </w:pPr>
    </w:p>
    <w:p>
      <w:pPr>
        <w:pStyle w:val="BodyText"/>
        <w:rPr>
          <w:b/>
        </w:rPr>
      </w:pPr>
    </w:p>
    <w:p>
      <w:pPr>
        <w:pStyle w:val="BodyText"/>
        <w:rPr>
          <w:b/>
        </w:rPr>
      </w:pPr>
    </w:p>
    <w:p>
      <w:pPr>
        <w:pStyle w:val="BodyText"/>
        <w:rPr>
          <w:b/>
        </w:rPr>
      </w:pPr>
    </w:p>
    <w:p>
      <w:pPr>
        <w:pStyle w:val="ListParagraph"/>
        <w:numPr>
          <w:ilvl w:val="0"/>
          <w:numId w:val="4"/>
        </w:numPr>
        <w:tabs>
          <w:tab w:pos="639" w:val="left" w:leader="none"/>
        </w:tabs>
        <w:spacing w:line="240" w:lineRule="auto" w:before="233" w:after="0"/>
        <w:ind w:left="638" w:right="0" w:hanging="361"/>
        <w:jc w:val="both"/>
        <w:rPr>
          <w:b/>
          <w:sz w:val="28"/>
        </w:rPr>
      </w:pPr>
      <w:r>
        <w:rPr>
          <w:b/>
          <w:sz w:val="28"/>
        </w:rPr>
        <w:t>Generalidades</w:t>
      </w:r>
    </w:p>
    <w:p>
      <w:pPr>
        <w:pStyle w:val="BodyText"/>
        <w:spacing w:before="2"/>
        <w:rPr>
          <w:b/>
          <w:sz w:val="38"/>
        </w:rPr>
      </w:pPr>
    </w:p>
    <w:p>
      <w:pPr>
        <w:pStyle w:val="ListParagraph"/>
        <w:numPr>
          <w:ilvl w:val="1"/>
          <w:numId w:val="4"/>
        </w:numPr>
        <w:tabs>
          <w:tab w:pos="746" w:val="left" w:leader="none"/>
        </w:tabs>
        <w:spacing w:line="240" w:lineRule="auto" w:before="0" w:after="0"/>
        <w:ind w:left="745" w:right="0" w:hanging="468"/>
        <w:jc w:val="both"/>
        <w:rPr>
          <w:b/>
          <w:sz w:val="24"/>
        </w:rPr>
      </w:pPr>
      <w:r>
        <w:rPr>
          <w:b/>
          <w:sz w:val="24"/>
        </w:rPr>
        <w:t>Procedimiento de</w:t>
      </w:r>
      <w:r>
        <w:rPr>
          <w:b/>
          <w:spacing w:val="-1"/>
          <w:sz w:val="24"/>
        </w:rPr>
        <w:t> </w:t>
      </w:r>
      <w:r>
        <w:rPr>
          <w:b/>
          <w:sz w:val="24"/>
        </w:rPr>
        <w:t>verificación</w:t>
      </w:r>
    </w:p>
    <w:p>
      <w:pPr>
        <w:pStyle w:val="ListParagraph"/>
        <w:numPr>
          <w:ilvl w:val="0"/>
          <w:numId w:val="5"/>
        </w:numPr>
        <w:tabs>
          <w:tab w:pos="732" w:val="left" w:leader="none"/>
        </w:tabs>
        <w:spacing w:line="240" w:lineRule="auto" w:before="99" w:after="0"/>
        <w:ind w:left="731" w:right="0" w:hanging="454"/>
        <w:jc w:val="both"/>
        <w:rPr>
          <w:sz w:val="20"/>
        </w:rPr>
      </w:pPr>
      <w:r>
        <w:rPr>
          <w:sz w:val="20"/>
        </w:rPr>
        <w:t>Para satisfacer las exigencias del CTE en lo referente a la protección frente al ruido</w:t>
      </w:r>
      <w:r>
        <w:rPr>
          <w:spacing w:val="-24"/>
          <w:sz w:val="20"/>
        </w:rPr>
        <w:t> </w:t>
      </w:r>
      <w:r>
        <w:rPr>
          <w:sz w:val="20"/>
        </w:rPr>
        <w:t>deben:</w:t>
      </w:r>
    </w:p>
    <w:p>
      <w:pPr>
        <w:pStyle w:val="ListParagraph"/>
        <w:numPr>
          <w:ilvl w:val="1"/>
          <w:numId w:val="5"/>
        </w:numPr>
        <w:tabs>
          <w:tab w:pos="1186" w:val="left" w:leader="none"/>
        </w:tabs>
        <w:spacing w:line="240" w:lineRule="auto" w:before="59" w:after="0"/>
        <w:ind w:left="1185" w:right="1130" w:hanging="454"/>
        <w:jc w:val="both"/>
        <w:rPr>
          <w:sz w:val="20"/>
        </w:rPr>
      </w:pPr>
      <w:r>
        <w:rPr>
          <w:sz w:val="20"/>
        </w:rPr>
        <w:t>alcanzarse los valores límite de </w:t>
      </w:r>
      <w:r>
        <w:rPr>
          <w:i/>
          <w:sz w:val="20"/>
        </w:rPr>
        <w:t>aislamiento acústico a ruido aéreo </w:t>
      </w:r>
      <w:r>
        <w:rPr>
          <w:sz w:val="20"/>
        </w:rPr>
        <w:t>y no superarse los valores límite de </w:t>
      </w:r>
      <w:r>
        <w:rPr>
          <w:i/>
          <w:sz w:val="20"/>
        </w:rPr>
        <w:t>nivel de presión de ruido de impactos </w:t>
      </w:r>
      <w:r>
        <w:rPr>
          <w:sz w:val="20"/>
        </w:rPr>
        <w:t>(</w:t>
      </w:r>
      <w:r>
        <w:rPr>
          <w:i/>
          <w:sz w:val="20"/>
        </w:rPr>
        <w:t>aislamiento acústico a ruido de impactos</w:t>
      </w:r>
      <w:r>
        <w:rPr>
          <w:sz w:val="20"/>
        </w:rPr>
        <w:t>) que se establecen en el apartado</w:t>
      </w:r>
      <w:r>
        <w:rPr>
          <w:spacing w:val="-5"/>
          <w:sz w:val="20"/>
        </w:rPr>
        <w:t> </w:t>
      </w:r>
      <w:r>
        <w:rPr>
          <w:sz w:val="20"/>
        </w:rPr>
        <w:t>2.1;</w:t>
      </w:r>
    </w:p>
    <w:p>
      <w:pPr>
        <w:pStyle w:val="ListParagraph"/>
        <w:numPr>
          <w:ilvl w:val="1"/>
          <w:numId w:val="5"/>
        </w:numPr>
        <w:tabs>
          <w:tab w:pos="1187" w:val="left" w:leader="none"/>
        </w:tabs>
        <w:spacing w:line="240" w:lineRule="auto" w:before="60" w:after="0"/>
        <w:ind w:left="1185" w:right="1129" w:hanging="454"/>
        <w:jc w:val="both"/>
        <w:rPr>
          <w:sz w:val="20"/>
        </w:rPr>
      </w:pPr>
      <w:r>
        <w:rPr>
          <w:sz w:val="20"/>
        </w:rPr>
        <w:t>no superarse los valores límite de </w:t>
      </w:r>
      <w:r>
        <w:rPr>
          <w:i/>
          <w:sz w:val="20"/>
        </w:rPr>
        <w:t>tiempo de reverberación </w:t>
      </w:r>
      <w:r>
        <w:rPr>
          <w:sz w:val="20"/>
        </w:rPr>
        <w:t>que se establecen en el apartado 2.2;</w:t>
      </w:r>
    </w:p>
    <w:p>
      <w:pPr>
        <w:pStyle w:val="ListParagraph"/>
        <w:numPr>
          <w:ilvl w:val="1"/>
          <w:numId w:val="5"/>
        </w:numPr>
        <w:tabs>
          <w:tab w:pos="1186" w:val="left" w:leader="none"/>
        </w:tabs>
        <w:spacing w:line="240" w:lineRule="auto" w:before="1" w:after="0"/>
        <w:ind w:left="1185" w:right="1130" w:hanging="454"/>
        <w:jc w:val="both"/>
        <w:rPr>
          <w:sz w:val="20"/>
        </w:rPr>
      </w:pPr>
      <w:r>
        <w:rPr>
          <w:sz w:val="20"/>
        </w:rPr>
        <w:t>cumplirse las especificaciones del apartado 2.3 referentes al ruido y a las vibraciones de las instalaciones.</w:t>
      </w:r>
    </w:p>
    <w:p>
      <w:pPr>
        <w:pStyle w:val="ListParagraph"/>
        <w:numPr>
          <w:ilvl w:val="0"/>
          <w:numId w:val="5"/>
        </w:numPr>
        <w:tabs>
          <w:tab w:pos="732" w:val="left" w:leader="none"/>
        </w:tabs>
        <w:spacing w:line="240" w:lineRule="auto" w:before="59" w:after="0"/>
        <w:ind w:left="731" w:right="1128" w:hanging="454"/>
        <w:jc w:val="both"/>
        <w:rPr>
          <w:sz w:val="20"/>
        </w:rPr>
      </w:pPr>
      <w:r>
        <w:rPr>
          <w:sz w:val="20"/>
        </w:rPr>
        <w:t>Para la correcta aplicación de este documento debe seguirse la secuencia de verificaciones que se expone a</w:t>
      </w:r>
      <w:r>
        <w:rPr>
          <w:spacing w:val="-3"/>
          <w:sz w:val="20"/>
        </w:rPr>
        <w:t> </w:t>
      </w:r>
      <w:r>
        <w:rPr>
          <w:sz w:val="20"/>
        </w:rPr>
        <w:t>continuación:</w:t>
      </w:r>
    </w:p>
    <w:p>
      <w:pPr>
        <w:pStyle w:val="ListParagraph"/>
        <w:numPr>
          <w:ilvl w:val="1"/>
          <w:numId w:val="5"/>
        </w:numPr>
        <w:tabs>
          <w:tab w:pos="1187" w:val="left" w:leader="none"/>
        </w:tabs>
        <w:spacing w:line="240" w:lineRule="auto" w:before="60" w:after="0"/>
        <w:ind w:left="1185" w:right="1129" w:hanging="454"/>
        <w:jc w:val="both"/>
        <w:rPr>
          <w:sz w:val="20"/>
        </w:rPr>
      </w:pPr>
      <w:r>
        <w:rPr>
          <w:sz w:val="20"/>
        </w:rPr>
        <w:t>cumplimiento de las condiciones de diseño y de dimensionado del </w:t>
      </w:r>
      <w:r>
        <w:rPr>
          <w:i/>
          <w:sz w:val="20"/>
        </w:rPr>
        <w:t>aislamiento acústico a ruido </w:t>
      </w:r>
      <w:r>
        <w:rPr>
          <w:i/>
          <w:sz w:val="20"/>
        </w:rPr>
        <w:t>aéreo </w:t>
      </w:r>
      <w:r>
        <w:rPr>
          <w:sz w:val="20"/>
        </w:rPr>
        <w:t>y del </w:t>
      </w:r>
      <w:r>
        <w:rPr>
          <w:i/>
          <w:sz w:val="20"/>
        </w:rPr>
        <w:t>aislamiento acústico a ruido de impactos </w:t>
      </w:r>
      <w:r>
        <w:rPr>
          <w:sz w:val="20"/>
        </w:rPr>
        <w:t>de los </w:t>
      </w:r>
      <w:r>
        <w:rPr>
          <w:i/>
          <w:sz w:val="20"/>
        </w:rPr>
        <w:t>recintos </w:t>
      </w:r>
      <w:r>
        <w:rPr>
          <w:sz w:val="20"/>
        </w:rPr>
        <w:t>de los edificios; esta verifi- cación puede llevarse a cabo por cualquiera de los procedimientos</w:t>
      </w:r>
      <w:r>
        <w:rPr>
          <w:spacing w:val="-11"/>
          <w:sz w:val="20"/>
        </w:rPr>
        <w:t> </w:t>
      </w:r>
      <w:r>
        <w:rPr>
          <w:sz w:val="20"/>
        </w:rPr>
        <w:t>siguientes:</w:t>
      </w:r>
    </w:p>
    <w:p>
      <w:pPr>
        <w:pStyle w:val="ListParagraph"/>
        <w:numPr>
          <w:ilvl w:val="2"/>
          <w:numId w:val="5"/>
        </w:numPr>
        <w:tabs>
          <w:tab w:pos="1639" w:val="left" w:leader="none"/>
        </w:tabs>
        <w:spacing w:line="240" w:lineRule="auto" w:before="60" w:after="0"/>
        <w:ind w:left="1639" w:right="1129" w:hanging="454"/>
        <w:jc w:val="both"/>
        <w:rPr>
          <w:sz w:val="20"/>
        </w:rPr>
      </w:pPr>
      <w:r>
        <w:rPr>
          <w:sz w:val="20"/>
        </w:rPr>
        <w:t>mediante la opción simplificada, comprobando que se adopta alguna de las soluciones de aislamiento propuestas en el apartado</w:t>
      </w:r>
      <w:r>
        <w:rPr>
          <w:spacing w:val="-4"/>
          <w:sz w:val="20"/>
        </w:rPr>
        <w:t> </w:t>
      </w:r>
      <w:r>
        <w:rPr>
          <w:sz w:val="20"/>
        </w:rPr>
        <w:t>3.1.2.</w:t>
      </w:r>
    </w:p>
    <w:p>
      <w:pPr>
        <w:pStyle w:val="ListParagraph"/>
        <w:numPr>
          <w:ilvl w:val="2"/>
          <w:numId w:val="5"/>
        </w:numPr>
        <w:tabs>
          <w:tab w:pos="1640" w:val="left" w:leader="none"/>
        </w:tabs>
        <w:spacing w:line="240" w:lineRule="auto" w:before="60" w:after="0"/>
        <w:ind w:left="1639" w:right="1129" w:hanging="454"/>
        <w:jc w:val="both"/>
        <w:rPr>
          <w:sz w:val="20"/>
        </w:rPr>
      </w:pPr>
      <w:r>
        <w:rPr>
          <w:sz w:val="20"/>
        </w:rPr>
        <w:t>mediante la opción general, aplicando los métodos de cálculo especificados para cada ti- po de ruido, definidos en el apartado</w:t>
      </w:r>
      <w:r>
        <w:rPr>
          <w:spacing w:val="-9"/>
          <w:sz w:val="20"/>
        </w:rPr>
        <w:t> </w:t>
      </w:r>
      <w:r>
        <w:rPr>
          <w:sz w:val="20"/>
        </w:rPr>
        <w:t>3.1.3;</w:t>
      </w:r>
    </w:p>
    <w:p>
      <w:pPr>
        <w:pStyle w:val="BodyText"/>
        <w:spacing w:before="61"/>
        <w:ind w:left="1185" w:right="1130"/>
        <w:jc w:val="both"/>
      </w:pPr>
      <w:r>
        <w:rPr/>
        <w:t>Independientemente de la opción elegida, deben cumplirse las condiciones de diseño de las uniones entre elementos constructivos especificadas en el apartado 3.1.4.</w:t>
      </w:r>
    </w:p>
    <w:p>
      <w:pPr>
        <w:spacing w:before="118"/>
        <w:ind w:left="1802" w:right="1132" w:firstLine="0"/>
        <w:jc w:val="left"/>
        <w:rPr>
          <w:sz w:val="16"/>
        </w:rPr>
      </w:pPr>
      <w:r>
        <w:rPr/>
        <w:pict>
          <v:line style="position:absolute;mso-position-horizontal-relative:page;mso-position-vertical-relative:paragraph;z-index:251672576" from="141.720001pt,3.024197pt" to="141.720001pt,42.624197pt" stroked="true" strokeweight=".23999pt" strokecolor="#000000">
            <v:stroke dashstyle="solid"/>
            <w10:wrap type="none"/>
          </v:line>
        </w:pict>
      </w:r>
      <w:r>
        <w:rPr>
          <w:sz w:val="16"/>
        </w:rPr>
        <w:t>Es necesario incidir en que la forma de unión entre elementos determina el valor de aislamiento acústico final obtenido en obra, de tal forma, que es fundamental un buen diseño de los encuentros.</w:t>
      </w:r>
    </w:p>
    <w:p>
      <w:pPr>
        <w:spacing w:before="121"/>
        <w:ind w:left="1802" w:right="0" w:firstLine="0"/>
        <w:jc w:val="left"/>
        <w:rPr>
          <w:sz w:val="16"/>
        </w:rPr>
      </w:pPr>
      <w:r>
        <w:rPr>
          <w:sz w:val="16"/>
        </w:rPr>
        <w:t>(Apartados 2.1.B y 3.1.1 de la Guía de Aplicación del DB HR Protección frente al ruido)</w:t>
      </w:r>
    </w:p>
    <w:p>
      <w:pPr>
        <w:pStyle w:val="BodyText"/>
        <w:spacing w:before="4"/>
        <w:rPr>
          <w:sz w:val="22"/>
        </w:rPr>
      </w:pPr>
    </w:p>
    <w:p>
      <w:pPr>
        <w:pStyle w:val="ListParagraph"/>
        <w:numPr>
          <w:ilvl w:val="1"/>
          <w:numId w:val="5"/>
        </w:numPr>
        <w:tabs>
          <w:tab w:pos="1187" w:val="left" w:leader="none"/>
        </w:tabs>
        <w:spacing w:line="240" w:lineRule="auto" w:before="94" w:after="0"/>
        <w:ind w:left="1185" w:right="1130" w:hanging="454"/>
        <w:jc w:val="both"/>
        <w:rPr>
          <w:sz w:val="20"/>
        </w:rPr>
      </w:pPr>
      <w:r>
        <w:rPr>
          <w:sz w:val="20"/>
        </w:rPr>
        <w:t>cumplimiento de las condiciones de diseño y dimensionado del </w:t>
      </w:r>
      <w:r>
        <w:rPr>
          <w:i/>
          <w:sz w:val="20"/>
        </w:rPr>
        <w:t>tiempo de reverberación </w:t>
      </w:r>
      <w:r>
        <w:rPr>
          <w:sz w:val="20"/>
        </w:rPr>
        <w:t>y de absorción acústica de los </w:t>
      </w:r>
      <w:r>
        <w:rPr>
          <w:i/>
          <w:sz w:val="20"/>
        </w:rPr>
        <w:t>recintos </w:t>
      </w:r>
      <w:r>
        <w:rPr>
          <w:sz w:val="20"/>
        </w:rPr>
        <w:t>afectados por esta exigencia, mediante la aplicación del mé- todo de cálculo especificado en el apartado</w:t>
      </w:r>
      <w:r>
        <w:rPr>
          <w:spacing w:val="-6"/>
          <w:sz w:val="20"/>
        </w:rPr>
        <w:t> </w:t>
      </w:r>
      <w:r>
        <w:rPr>
          <w:sz w:val="20"/>
        </w:rPr>
        <w:t>3.2.</w:t>
      </w:r>
    </w:p>
    <w:p>
      <w:pPr>
        <w:pStyle w:val="ListParagraph"/>
        <w:numPr>
          <w:ilvl w:val="1"/>
          <w:numId w:val="5"/>
        </w:numPr>
        <w:tabs>
          <w:tab w:pos="1186" w:val="left" w:leader="none"/>
        </w:tabs>
        <w:spacing w:line="240" w:lineRule="auto" w:before="60" w:after="0"/>
        <w:ind w:left="1185" w:right="1129" w:hanging="454"/>
        <w:jc w:val="both"/>
        <w:rPr>
          <w:sz w:val="20"/>
        </w:rPr>
      </w:pPr>
      <w:r>
        <w:rPr>
          <w:sz w:val="20"/>
        </w:rPr>
        <w:t>cumplimiento de las condiciones de diseño y dimensionado del apartado 3.3 referentes al ruido y a las vibraciones de las</w:t>
      </w:r>
      <w:r>
        <w:rPr>
          <w:spacing w:val="-4"/>
          <w:sz w:val="20"/>
        </w:rPr>
        <w:t> </w:t>
      </w:r>
      <w:r>
        <w:rPr>
          <w:sz w:val="20"/>
        </w:rPr>
        <w:t>instalaciones.</w:t>
      </w:r>
    </w:p>
    <w:p>
      <w:pPr>
        <w:pStyle w:val="ListParagraph"/>
        <w:numPr>
          <w:ilvl w:val="1"/>
          <w:numId w:val="5"/>
        </w:numPr>
        <w:tabs>
          <w:tab w:pos="1187" w:val="left" w:leader="none"/>
        </w:tabs>
        <w:spacing w:line="240" w:lineRule="auto" w:before="59" w:after="0"/>
        <w:ind w:left="1185" w:right="1130" w:hanging="454"/>
        <w:jc w:val="both"/>
        <w:rPr>
          <w:sz w:val="20"/>
        </w:rPr>
      </w:pPr>
      <w:r>
        <w:rPr>
          <w:sz w:val="20"/>
        </w:rPr>
        <w:t>cumplimiento de las condiciones relativas a los productos de construcción expuestas en el apartado</w:t>
      </w:r>
      <w:r>
        <w:rPr>
          <w:spacing w:val="-1"/>
          <w:sz w:val="20"/>
        </w:rPr>
        <w:t> </w:t>
      </w:r>
      <w:r>
        <w:rPr>
          <w:sz w:val="20"/>
        </w:rPr>
        <w:t>4.</w:t>
      </w:r>
    </w:p>
    <w:p>
      <w:pPr>
        <w:pStyle w:val="ListParagraph"/>
        <w:numPr>
          <w:ilvl w:val="1"/>
          <w:numId w:val="5"/>
        </w:numPr>
        <w:tabs>
          <w:tab w:pos="1186" w:val="left" w:leader="none"/>
        </w:tabs>
        <w:spacing w:line="240" w:lineRule="auto" w:before="60" w:after="0"/>
        <w:ind w:left="1185" w:right="0" w:hanging="455"/>
        <w:jc w:val="both"/>
        <w:rPr>
          <w:sz w:val="20"/>
        </w:rPr>
      </w:pPr>
      <w:r>
        <w:rPr>
          <w:sz w:val="20"/>
        </w:rPr>
        <w:t>cumplimiento de las condiciones de construcción expuestas en el apartado</w:t>
      </w:r>
      <w:r>
        <w:rPr>
          <w:spacing w:val="-12"/>
          <w:sz w:val="20"/>
        </w:rPr>
        <w:t> </w:t>
      </w:r>
      <w:r>
        <w:rPr>
          <w:sz w:val="20"/>
        </w:rPr>
        <w:t>5.</w:t>
      </w:r>
    </w:p>
    <w:p>
      <w:pPr>
        <w:spacing w:before="120"/>
        <w:ind w:left="1802" w:right="1260" w:firstLine="0"/>
        <w:jc w:val="left"/>
        <w:rPr>
          <w:sz w:val="16"/>
        </w:rPr>
      </w:pPr>
      <w:r>
        <w:rPr/>
        <w:pict>
          <v:line style="position:absolute;mso-position-horizontal-relative:page;mso-position-vertical-relative:paragraph;z-index:251673600" from="141.720001pt,3.124221pt" to="141.720001pt,42.724221pt" stroked="true" strokeweight=".23999pt" strokecolor="#000000">
            <v:stroke dashstyle="solid"/>
            <w10:wrap type="none"/>
          </v:line>
        </w:pict>
      </w:r>
      <w:r>
        <w:rPr>
          <w:sz w:val="16"/>
        </w:rPr>
        <w:t>Para el cumplimiento de los valores de aislamiento acústico finales es fundamental una puesta en obra que  no menoscabe las condiciones acústicas de los elementos</w:t>
      </w:r>
      <w:r>
        <w:rPr>
          <w:spacing w:val="-2"/>
          <w:sz w:val="16"/>
        </w:rPr>
        <w:t> </w:t>
      </w:r>
      <w:r>
        <w:rPr>
          <w:sz w:val="16"/>
        </w:rPr>
        <w:t>constructivos.</w:t>
      </w:r>
    </w:p>
    <w:p>
      <w:pPr>
        <w:spacing w:before="120"/>
        <w:ind w:left="1802" w:right="0" w:firstLine="0"/>
        <w:jc w:val="left"/>
        <w:rPr>
          <w:sz w:val="16"/>
        </w:rPr>
      </w:pPr>
      <w:r>
        <w:rPr>
          <w:sz w:val="16"/>
        </w:rPr>
        <w:t>(Apartados 2.1.B y 3.1.1 de la Guía de Aplicación del DB HR Protección frente al ruido)</w:t>
      </w:r>
    </w:p>
    <w:p>
      <w:pPr>
        <w:pStyle w:val="BodyText"/>
        <w:spacing w:before="4"/>
        <w:rPr>
          <w:sz w:val="22"/>
        </w:rPr>
      </w:pPr>
    </w:p>
    <w:p>
      <w:pPr>
        <w:pStyle w:val="ListParagraph"/>
        <w:numPr>
          <w:ilvl w:val="1"/>
          <w:numId w:val="5"/>
        </w:numPr>
        <w:tabs>
          <w:tab w:pos="1185" w:val="left" w:leader="none"/>
          <w:tab w:pos="1186" w:val="left" w:leader="none"/>
        </w:tabs>
        <w:spacing w:line="240" w:lineRule="auto" w:before="94" w:after="0"/>
        <w:ind w:left="1185" w:right="0" w:hanging="455"/>
        <w:jc w:val="left"/>
        <w:rPr>
          <w:sz w:val="20"/>
        </w:rPr>
      </w:pPr>
      <w:r>
        <w:rPr>
          <w:sz w:val="20"/>
        </w:rPr>
        <w:t>cumplimiento de las condiciones de mantenimiento y conservación expuestas en el apartado</w:t>
      </w:r>
      <w:r>
        <w:rPr>
          <w:spacing w:val="-28"/>
          <w:sz w:val="20"/>
        </w:rPr>
        <w:t> </w:t>
      </w:r>
      <w:r>
        <w:rPr>
          <w:sz w:val="20"/>
        </w:rPr>
        <w:t>6.</w:t>
      </w:r>
    </w:p>
    <w:p>
      <w:pPr>
        <w:pStyle w:val="ListParagraph"/>
        <w:numPr>
          <w:ilvl w:val="0"/>
          <w:numId w:val="5"/>
        </w:numPr>
        <w:tabs>
          <w:tab w:pos="731" w:val="left" w:leader="none"/>
          <w:tab w:pos="732" w:val="left" w:leader="none"/>
        </w:tabs>
        <w:spacing w:line="240" w:lineRule="auto" w:before="59" w:after="0"/>
        <w:ind w:left="731" w:right="1130" w:hanging="454"/>
        <w:jc w:val="left"/>
        <w:rPr>
          <w:sz w:val="20"/>
        </w:rPr>
      </w:pPr>
      <w:r>
        <w:rPr>
          <w:sz w:val="20"/>
        </w:rPr>
        <w:t>Para satisfacer la justificación documental del proyecto, deben cumplimentarse las fichas justificati- vas del Anejo K, que se incluirán en la memoria del</w:t>
      </w:r>
      <w:r>
        <w:rPr>
          <w:spacing w:val="-12"/>
          <w:sz w:val="20"/>
        </w:rPr>
        <w:t> </w:t>
      </w:r>
      <w:r>
        <w:rPr>
          <w:sz w:val="20"/>
        </w:rPr>
        <w:t>proyecto.</w:t>
      </w:r>
    </w:p>
    <w:p>
      <w:pPr>
        <w:spacing w:before="120"/>
        <w:ind w:left="1802" w:right="1132" w:firstLine="0"/>
        <w:jc w:val="both"/>
        <w:rPr>
          <w:sz w:val="16"/>
        </w:rPr>
      </w:pPr>
      <w:r>
        <w:rPr/>
        <w:pict>
          <v:line style="position:absolute;mso-position-horizontal-relative:page;mso-position-vertical-relative:paragraph;z-index:251674624" from="141.720001pt,3.124211pt" to="141.720001pt,36.724211pt" stroked="true" strokeweight=".23999pt" strokecolor="#000000">
            <v:stroke dashstyle="solid"/>
            <w10:wrap type="none"/>
          </v:line>
        </w:pict>
      </w:r>
      <w:r>
        <w:rPr>
          <w:sz w:val="16"/>
        </w:rPr>
        <w:t>El Anejo K contiene un ejemplo de ficha justificativa de referencia. Pueden utilizarse otro tipo de formatos siempre que se consigne en el proyecto toda la información necesaria para garantizar el cumplimiento de la exigencias del DB HR.</w:t>
      </w:r>
    </w:p>
    <w:p>
      <w:pPr>
        <w:spacing w:after="0"/>
        <w:jc w:val="both"/>
        <w:rPr>
          <w:sz w:val="16"/>
        </w:rPr>
        <w:sectPr>
          <w:headerReference w:type="default" r:id="rId11"/>
          <w:footerReference w:type="default" r:id="rId12"/>
          <w:pgSz w:w="11910" w:h="16840"/>
          <w:pgMar w:header="722" w:footer="656" w:top="960" w:bottom="840" w:left="1140" w:right="0"/>
          <w:pgNumType w:start="1"/>
        </w:sectPr>
      </w:pPr>
    </w:p>
    <w:p>
      <w:pPr>
        <w:pStyle w:val="BodyText"/>
      </w:pPr>
    </w:p>
    <w:p>
      <w:pPr>
        <w:pStyle w:val="BodyText"/>
      </w:pPr>
    </w:p>
    <w:p>
      <w:pPr>
        <w:pStyle w:val="BodyText"/>
      </w:pPr>
    </w:p>
    <w:p>
      <w:pPr>
        <w:pStyle w:val="Heading1"/>
        <w:tabs>
          <w:tab w:pos="639" w:val="left" w:leader="none"/>
        </w:tabs>
      </w:pPr>
      <w:r>
        <w:rPr/>
        <w:t>2</w:t>
        <w:tab/>
        <w:t>Caracterización y cuantificación de las</w:t>
      </w:r>
      <w:r>
        <w:rPr>
          <w:spacing w:val="-3"/>
        </w:rPr>
        <w:t> </w:t>
      </w:r>
      <w:r>
        <w:rPr/>
        <w:t>exigencias</w:t>
      </w:r>
    </w:p>
    <w:p>
      <w:pPr>
        <w:pStyle w:val="ListParagraph"/>
        <w:numPr>
          <w:ilvl w:val="0"/>
          <w:numId w:val="6"/>
        </w:numPr>
        <w:tabs>
          <w:tab w:pos="732" w:val="left" w:leader="none"/>
        </w:tabs>
        <w:spacing w:line="240" w:lineRule="auto" w:before="157" w:after="0"/>
        <w:ind w:left="732" w:right="1129" w:hanging="454"/>
        <w:jc w:val="both"/>
        <w:rPr>
          <w:sz w:val="20"/>
        </w:rPr>
      </w:pPr>
      <w:r>
        <w:rPr>
          <w:sz w:val="20"/>
        </w:rPr>
        <w:t>Para satisfacer las exigencias básicas contempladas en el artículo 14 de este Código deben cum- plirse las condiciones que se indican a continuación, teniendo en cuenta que estas condiciones se aplicarán a los elementos constructivos totalmente acabados, es decir, albergando las instalaciones del edificio o incluyendo cualquier actuación que pueda modificar las características acústicas de dichos</w:t>
      </w:r>
      <w:r>
        <w:rPr>
          <w:spacing w:val="-1"/>
          <w:sz w:val="20"/>
        </w:rPr>
        <w:t> </w:t>
      </w:r>
      <w:r>
        <w:rPr>
          <w:sz w:val="20"/>
        </w:rPr>
        <w:t>elementos.</w:t>
      </w:r>
    </w:p>
    <w:p>
      <w:pPr>
        <w:pStyle w:val="ListParagraph"/>
        <w:numPr>
          <w:ilvl w:val="0"/>
          <w:numId w:val="6"/>
        </w:numPr>
        <w:tabs>
          <w:tab w:pos="732" w:val="left" w:leader="none"/>
        </w:tabs>
        <w:spacing w:line="240" w:lineRule="auto" w:before="60" w:after="0"/>
        <w:ind w:left="732" w:right="1130" w:hanging="454"/>
        <w:jc w:val="both"/>
        <w:rPr>
          <w:sz w:val="20"/>
        </w:rPr>
      </w:pPr>
      <w:r>
        <w:rPr>
          <w:sz w:val="20"/>
        </w:rPr>
        <w:t>Con el cumplimiento de las exigencias anteriores se entenderá que el edificio es conforme con las exigencias acústicas derivadas de la aplicación de los </w:t>
      </w:r>
      <w:r>
        <w:rPr>
          <w:i/>
          <w:sz w:val="20"/>
        </w:rPr>
        <w:t>objetivos de calidad acústica </w:t>
      </w:r>
      <w:r>
        <w:rPr>
          <w:sz w:val="20"/>
        </w:rPr>
        <w:t>al espacio inte- rior de las edificaciones incluidas en la Ley 37/2003, de 17 de noviembre, del Ruido y sus desarro- llos</w:t>
      </w:r>
      <w:r>
        <w:rPr>
          <w:spacing w:val="-1"/>
          <w:sz w:val="20"/>
        </w:rPr>
        <w:t> </w:t>
      </w:r>
      <w:r>
        <w:rPr>
          <w:sz w:val="20"/>
        </w:rPr>
        <w:t>reglamentarios.</w:t>
      </w:r>
    </w:p>
    <w:p>
      <w:pPr>
        <w:pStyle w:val="BodyText"/>
        <w:spacing w:before="8"/>
        <w:rPr>
          <w:sz w:val="29"/>
        </w:rPr>
      </w:pPr>
    </w:p>
    <w:p>
      <w:pPr>
        <w:pStyle w:val="Heading2"/>
        <w:numPr>
          <w:ilvl w:val="1"/>
          <w:numId w:val="6"/>
        </w:numPr>
        <w:tabs>
          <w:tab w:pos="746" w:val="left" w:leader="none"/>
        </w:tabs>
        <w:spacing w:line="240" w:lineRule="auto" w:before="1" w:after="0"/>
        <w:ind w:left="745" w:right="0" w:hanging="468"/>
        <w:jc w:val="left"/>
      </w:pPr>
      <w:r>
        <w:rPr/>
        <w:t>Valores límite de</w:t>
      </w:r>
      <w:r>
        <w:rPr>
          <w:spacing w:val="-1"/>
        </w:rPr>
        <w:t> </w:t>
      </w:r>
      <w:r>
        <w:rPr/>
        <w:t>aislamiento</w:t>
      </w:r>
    </w:p>
    <w:p>
      <w:pPr>
        <w:spacing w:before="157"/>
        <w:ind w:left="1778" w:right="0" w:firstLine="0"/>
        <w:jc w:val="left"/>
        <w:rPr>
          <w:sz w:val="16"/>
        </w:rPr>
      </w:pPr>
      <w:r>
        <w:rPr/>
        <w:pict>
          <v:shape style="position:absolute;margin-left:140.520004pt;margin-top:4.974219pt;width:.1pt;height:244.2pt;mso-position-horizontal-relative:page;mso-position-vertical-relative:paragraph;z-index:251675648" coordorigin="2810,99" coordsize="0,4884" path="m2810,99l2810,2967m2810,2967l2810,3271m2810,3271l2810,4983e" filled="false" stroked="true" strokeweight=".24001pt" strokecolor="#000000">
            <v:path arrowok="t"/>
            <v:stroke dashstyle="solid"/>
            <w10:wrap type="none"/>
          </v:shape>
        </w:pict>
      </w:r>
      <w:r>
        <w:rPr>
          <w:sz w:val="16"/>
        </w:rPr>
        <w:t>Las exigencias de aislamiento del DB HR se aplican a:</w:t>
      </w:r>
    </w:p>
    <w:p>
      <w:pPr>
        <w:pStyle w:val="ListParagraph"/>
        <w:numPr>
          <w:ilvl w:val="2"/>
          <w:numId w:val="6"/>
        </w:numPr>
        <w:tabs>
          <w:tab w:pos="2496" w:val="left" w:leader="none"/>
          <w:tab w:pos="2497" w:val="left" w:leader="none"/>
        </w:tabs>
        <w:spacing w:line="240" w:lineRule="auto" w:before="120" w:after="0"/>
        <w:ind w:left="2496" w:right="0" w:hanging="361"/>
        <w:jc w:val="left"/>
        <w:rPr>
          <w:sz w:val="16"/>
        </w:rPr>
      </w:pPr>
      <w:r>
        <w:rPr>
          <w:sz w:val="16"/>
        </w:rPr>
        <w:t>Edificios de uso residencial: Público y</w:t>
      </w:r>
      <w:r>
        <w:rPr>
          <w:spacing w:val="-2"/>
          <w:sz w:val="16"/>
        </w:rPr>
        <w:t> </w:t>
      </w:r>
      <w:r>
        <w:rPr>
          <w:sz w:val="16"/>
        </w:rPr>
        <w:t>privado;</w:t>
      </w:r>
    </w:p>
    <w:p>
      <w:pPr>
        <w:pStyle w:val="ListParagraph"/>
        <w:numPr>
          <w:ilvl w:val="2"/>
          <w:numId w:val="6"/>
        </w:numPr>
        <w:tabs>
          <w:tab w:pos="2496" w:val="left" w:leader="none"/>
          <w:tab w:pos="2497" w:val="left" w:leader="none"/>
        </w:tabs>
        <w:spacing w:line="240" w:lineRule="auto" w:before="60" w:after="0"/>
        <w:ind w:left="2496" w:right="0" w:hanging="361"/>
        <w:jc w:val="left"/>
        <w:rPr>
          <w:sz w:val="16"/>
        </w:rPr>
      </w:pPr>
      <w:r>
        <w:rPr>
          <w:sz w:val="16"/>
        </w:rPr>
        <w:t>De uso sanitario: Hospitalario y centros de asistencia</w:t>
      </w:r>
      <w:r>
        <w:rPr>
          <w:spacing w:val="-1"/>
          <w:sz w:val="16"/>
        </w:rPr>
        <w:t> </w:t>
      </w:r>
      <w:r>
        <w:rPr>
          <w:sz w:val="16"/>
        </w:rPr>
        <w:t>ambulatoria;</w:t>
      </w:r>
    </w:p>
    <w:p>
      <w:pPr>
        <w:pStyle w:val="ListParagraph"/>
        <w:numPr>
          <w:ilvl w:val="2"/>
          <w:numId w:val="6"/>
        </w:numPr>
        <w:tabs>
          <w:tab w:pos="2496" w:val="left" w:leader="none"/>
          <w:tab w:pos="2497" w:val="left" w:leader="none"/>
        </w:tabs>
        <w:spacing w:line="240" w:lineRule="auto" w:before="60" w:after="0"/>
        <w:ind w:left="2496" w:right="0" w:hanging="361"/>
        <w:jc w:val="left"/>
        <w:rPr>
          <w:sz w:val="16"/>
        </w:rPr>
      </w:pPr>
      <w:r>
        <w:rPr>
          <w:sz w:val="16"/>
        </w:rPr>
        <w:t>De uso</w:t>
      </w:r>
      <w:r>
        <w:rPr>
          <w:spacing w:val="-4"/>
          <w:sz w:val="16"/>
        </w:rPr>
        <w:t> </w:t>
      </w:r>
      <w:r>
        <w:rPr>
          <w:sz w:val="16"/>
        </w:rPr>
        <w:t>docente;</w:t>
      </w:r>
    </w:p>
    <w:p>
      <w:pPr>
        <w:pStyle w:val="ListParagraph"/>
        <w:numPr>
          <w:ilvl w:val="2"/>
          <w:numId w:val="6"/>
        </w:numPr>
        <w:tabs>
          <w:tab w:pos="2495" w:val="left" w:leader="none"/>
          <w:tab w:pos="2497" w:val="left" w:leader="none"/>
        </w:tabs>
        <w:spacing w:line="240" w:lineRule="auto" w:before="60" w:after="0"/>
        <w:ind w:left="2496" w:right="0" w:hanging="361"/>
        <w:jc w:val="left"/>
        <w:rPr>
          <w:sz w:val="16"/>
        </w:rPr>
      </w:pPr>
      <w:r>
        <w:rPr>
          <w:sz w:val="16"/>
        </w:rPr>
        <w:t>Administrativos.</w:t>
      </w:r>
    </w:p>
    <w:p>
      <w:pPr>
        <w:spacing w:before="60"/>
        <w:ind w:left="1778" w:right="1132" w:firstLine="0"/>
        <w:jc w:val="left"/>
        <w:rPr>
          <w:sz w:val="16"/>
        </w:rPr>
      </w:pPr>
      <w:r>
        <w:rPr>
          <w:sz w:val="16"/>
        </w:rPr>
        <w:t>Existen otros tipos de edificios, como los de pública concurrencia destinados a espectáculos, uso comercial, edificios de aparcamiento, etc., en los que el DB HR no regula el aislamiento acústico.</w:t>
      </w:r>
    </w:p>
    <w:p>
      <w:pPr>
        <w:spacing w:before="120"/>
        <w:ind w:left="1778" w:right="1130" w:firstLine="0"/>
        <w:jc w:val="both"/>
        <w:rPr>
          <w:b/>
          <w:sz w:val="16"/>
        </w:rPr>
      </w:pPr>
      <w:r>
        <w:rPr>
          <w:b/>
          <w:sz w:val="16"/>
        </w:rPr>
        <w:t>En los casos en los que el DB HR no especifica el nivel del aislamiento acústico de un edificio, la propiedad, el arquitecto, proyectista, etc. siempre puede especificar qué condiciones acústicas debe tener este edificio, al igual que siempre puede especificarse un nivel mayor de aislamiento acústico que el exigido.</w:t>
      </w:r>
    </w:p>
    <w:p>
      <w:pPr>
        <w:spacing w:before="120"/>
        <w:ind w:left="1778" w:right="0" w:firstLine="0"/>
        <w:jc w:val="both"/>
        <w:rPr>
          <w:sz w:val="16"/>
        </w:rPr>
      </w:pPr>
      <w:r>
        <w:rPr>
          <w:sz w:val="16"/>
        </w:rPr>
        <w:t>(Apartados 2.1.A y 2.1.2.1 de la Guía de Aplicación del DB HR Protección frente al ruido)</w:t>
      </w:r>
    </w:p>
    <w:p>
      <w:pPr>
        <w:pStyle w:val="BodyText"/>
        <w:spacing w:before="5"/>
        <w:rPr>
          <w:sz w:val="23"/>
        </w:rPr>
      </w:pPr>
    </w:p>
    <w:p>
      <w:pPr>
        <w:spacing w:before="95"/>
        <w:ind w:left="1778" w:right="1130" w:firstLine="0"/>
        <w:jc w:val="both"/>
        <w:rPr>
          <w:sz w:val="16"/>
        </w:rPr>
      </w:pPr>
      <w:r>
        <w:rPr>
          <w:sz w:val="16"/>
        </w:rPr>
        <w:t>En general, en el DB HR las exigencias de aislamiento acústico se establecen mediante índices que expresan el aislamiento acústico en el edificio terminado y pueden comprobarse mediante un ensayo de aislamiento acústico normalizado. El valor de esta medición es directamente comparable con el de la exigencia. Así ocurre con los índices D</w:t>
      </w:r>
      <w:r>
        <w:rPr>
          <w:sz w:val="16"/>
          <w:vertAlign w:val="subscript"/>
        </w:rPr>
        <w:t>nT,A</w:t>
      </w:r>
      <w:r>
        <w:rPr>
          <w:sz w:val="16"/>
          <w:vertAlign w:val="baseline"/>
        </w:rPr>
        <w:t>, D</w:t>
      </w:r>
      <w:r>
        <w:rPr>
          <w:sz w:val="16"/>
          <w:vertAlign w:val="subscript"/>
        </w:rPr>
        <w:t>2m,nT,Atr</w:t>
      </w:r>
      <w:r>
        <w:rPr>
          <w:sz w:val="16"/>
          <w:vertAlign w:val="baseline"/>
        </w:rPr>
        <w:t>.y L’</w:t>
      </w:r>
      <w:r>
        <w:rPr>
          <w:sz w:val="16"/>
          <w:vertAlign w:val="subscript"/>
        </w:rPr>
        <w:t>nT,w</w:t>
      </w:r>
      <w:r>
        <w:rPr>
          <w:sz w:val="16"/>
          <w:vertAlign w:val="baseline"/>
        </w:rPr>
        <w:t> que expresan aislamiento acústico a ruido aéreo procedente del interior, exterior y de impactos respectivamente.</w:t>
      </w:r>
    </w:p>
    <w:p>
      <w:pPr>
        <w:spacing w:before="120"/>
        <w:ind w:left="1778" w:right="1130" w:firstLine="0"/>
        <w:jc w:val="both"/>
        <w:rPr>
          <w:sz w:val="16"/>
        </w:rPr>
      </w:pPr>
      <w:r>
        <w:rPr>
          <w:sz w:val="16"/>
        </w:rPr>
        <w:t>Sólo en casos concretos, como en el caso de la tabiquería interior de viviendas, el DB HR especifica exigencias a elementos constructivos en términos de índices de laboratorio, como el índice de reducción acústica ponderado A, R</w:t>
      </w:r>
      <w:r>
        <w:rPr>
          <w:sz w:val="16"/>
          <w:vertAlign w:val="subscript"/>
        </w:rPr>
        <w:t>A</w:t>
      </w:r>
    </w:p>
    <w:p>
      <w:pPr>
        <w:pStyle w:val="BodyText"/>
        <w:spacing w:before="9"/>
        <w:rPr>
          <w:sz w:val="14"/>
        </w:rPr>
      </w:pPr>
    </w:p>
    <w:p>
      <w:pPr>
        <w:pStyle w:val="Heading6"/>
        <w:numPr>
          <w:ilvl w:val="2"/>
          <w:numId w:val="7"/>
        </w:numPr>
        <w:tabs>
          <w:tab w:pos="834" w:val="left" w:leader="none"/>
        </w:tabs>
        <w:spacing w:line="240" w:lineRule="auto" w:before="94" w:after="0"/>
        <w:ind w:left="834" w:right="0" w:hanging="556"/>
        <w:jc w:val="both"/>
        <w:rPr>
          <w:i/>
        </w:rPr>
      </w:pPr>
      <w:r>
        <w:rPr>
          <w:i/>
        </w:rPr>
        <w:t>Aislamiento acústico a ruido</w:t>
      </w:r>
      <w:r>
        <w:rPr>
          <w:i/>
          <w:spacing w:val="-6"/>
        </w:rPr>
        <w:t> </w:t>
      </w:r>
      <w:r>
        <w:rPr>
          <w:i/>
        </w:rPr>
        <w:t>aéreo</w:t>
      </w:r>
    </w:p>
    <w:p>
      <w:pPr>
        <w:pStyle w:val="BodyText"/>
        <w:spacing w:before="96"/>
        <w:ind w:left="278" w:right="1130"/>
        <w:jc w:val="both"/>
      </w:pPr>
      <w:r>
        <w:rPr/>
        <w:t>Los elementos constructivos interiores de separación, así como las </w:t>
      </w:r>
      <w:r>
        <w:rPr>
          <w:i/>
        </w:rPr>
        <w:t>fachadas</w:t>
      </w:r>
      <w:r>
        <w:rPr/>
        <w:t>, las </w:t>
      </w:r>
      <w:r>
        <w:rPr>
          <w:i/>
        </w:rPr>
        <w:t>cubiertas</w:t>
      </w:r>
      <w:r>
        <w:rPr/>
        <w:t>, las </w:t>
      </w:r>
      <w:r>
        <w:rPr>
          <w:i/>
        </w:rPr>
        <w:t>mediane- </w:t>
      </w:r>
      <w:r>
        <w:rPr>
          <w:i/>
        </w:rPr>
        <w:t>rías </w:t>
      </w:r>
      <w:r>
        <w:rPr/>
        <w:t>y los suelos en contacto con el aire exterior que conforman cada </w:t>
      </w:r>
      <w:r>
        <w:rPr>
          <w:i/>
        </w:rPr>
        <w:t>recinto </w:t>
      </w:r>
      <w:r>
        <w:rPr/>
        <w:t>de un edificio deben tener, en conjunción con los elementos constructivos adyacentes, unas características tales que se cumpla:</w:t>
      </w:r>
    </w:p>
    <w:p>
      <w:pPr>
        <w:pStyle w:val="BodyText"/>
        <w:spacing w:before="10"/>
        <w:rPr>
          <w:sz w:val="26"/>
        </w:rPr>
      </w:pPr>
    </w:p>
    <w:p>
      <w:pPr>
        <w:spacing w:before="0"/>
        <w:ind w:left="1605" w:right="0" w:firstLine="0"/>
        <w:jc w:val="both"/>
        <w:rPr>
          <w:sz w:val="16"/>
        </w:rPr>
      </w:pPr>
      <w:r>
        <w:rPr/>
        <w:pict>
          <v:line style="position:absolute;mso-position-horizontal-relative:page;mso-position-vertical-relative:paragraph;z-index:251676672" from="131.940002pt,-2.875796pt" to="131.940002pt,155.944204pt" stroked="true" strokeweight=".23999pt" strokecolor="#000000">
            <v:stroke dashstyle="solid"/>
            <w10:wrap type="none"/>
          </v:line>
        </w:pict>
      </w:r>
      <w:r>
        <w:rPr>
          <w:sz w:val="16"/>
        </w:rPr>
        <w:t>Las exigencias de aislamiento acústico </w:t>
      </w:r>
      <w:r>
        <w:rPr>
          <w:b/>
          <w:sz w:val="16"/>
        </w:rPr>
        <w:t>entre recintos </w:t>
      </w:r>
      <w:r>
        <w:rPr>
          <w:sz w:val="16"/>
        </w:rPr>
        <w:t>se establecen:</w:t>
      </w:r>
    </w:p>
    <w:p>
      <w:pPr>
        <w:pStyle w:val="ListParagraph"/>
        <w:numPr>
          <w:ilvl w:val="3"/>
          <w:numId w:val="7"/>
        </w:numPr>
        <w:tabs>
          <w:tab w:pos="2324" w:val="left" w:leader="none"/>
        </w:tabs>
        <w:spacing w:line="240" w:lineRule="auto" w:before="61" w:after="0"/>
        <w:ind w:left="2323" w:right="0" w:hanging="361"/>
        <w:jc w:val="both"/>
        <w:rPr>
          <w:sz w:val="16"/>
        </w:rPr>
      </w:pPr>
      <w:r>
        <w:rPr>
          <w:sz w:val="16"/>
        </w:rPr>
        <w:t>Entre una unidad de uso y cualquier recinto del edificio que no pertenezca a dicha unidad de</w:t>
      </w:r>
      <w:r>
        <w:rPr>
          <w:spacing w:val="-4"/>
          <w:sz w:val="16"/>
        </w:rPr>
        <w:t> </w:t>
      </w:r>
      <w:r>
        <w:rPr>
          <w:sz w:val="16"/>
        </w:rPr>
        <w:t>uso.</w:t>
      </w:r>
    </w:p>
    <w:p>
      <w:pPr>
        <w:pStyle w:val="ListParagraph"/>
        <w:numPr>
          <w:ilvl w:val="3"/>
          <w:numId w:val="7"/>
        </w:numPr>
        <w:tabs>
          <w:tab w:pos="2324" w:val="left" w:leader="none"/>
        </w:tabs>
        <w:spacing w:line="240" w:lineRule="auto" w:before="60" w:after="0"/>
        <w:ind w:left="2323" w:right="0" w:hanging="361"/>
        <w:jc w:val="both"/>
        <w:rPr>
          <w:sz w:val="16"/>
        </w:rPr>
      </w:pPr>
      <w:r>
        <w:rPr>
          <w:sz w:val="16"/>
        </w:rPr>
        <w:t>Entre recintos protegidos o habitables</w:t>
      </w:r>
      <w:r>
        <w:rPr>
          <w:spacing w:val="-1"/>
          <w:sz w:val="16"/>
        </w:rPr>
        <w:t> </w:t>
      </w:r>
      <w:r>
        <w:rPr>
          <w:sz w:val="16"/>
        </w:rPr>
        <w:t>y:</w:t>
      </w:r>
    </w:p>
    <w:p>
      <w:pPr>
        <w:pStyle w:val="ListParagraph"/>
        <w:numPr>
          <w:ilvl w:val="4"/>
          <w:numId w:val="7"/>
        </w:numPr>
        <w:tabs>
          <w:tab w:pos="3044" w:val="left" w:leader="none"/>
        </w:tabs>
        <w:spacing w:line="240" w:lineRule="auto" w:before="59" w:after="0"/>
        <w:ind w:left="3043" w:right="0" w:hanging="361"/>
        <w:jc w:val="both"/>
        <w:rPr>
          <w:sz w:val="16"/>
        </w:rPr>
      </w:pPr>
      <w:r>
        <w:rPr>
          <w:sz w:val="16"/>
        </w:rPr>
        <w:t>Recintos de</w:t>
      </w:r>
      <w:r>
        <w:rPr>
          <w:spacing w:val="-1"/>
          <w:sz w:val="16"/>
        </w:rPr>
        <w:t> </w:t>
      </w:r>
      <w:r>
        <w:rPr>
          <w:sz w:val="16"/>
        </w:rPr>
        <w:t>instalaciones.</w:t>
      </w:r>
    </w:p>
    <w:p>
      <w:pPr>
        <w:pStyle w:val="ListParagraph"/>
        <w:numPr>
          <w:ilvl w:val="4"/>
          <w:numId w:val="7"/>
        </w:numPr>
        <w:tabs>
          <w:tab w:pos="3044" w:val="left" w:leader="none"/>
        </w:tabs>
        <w:spacing w:line="240" w:lineRule="auto" w:before="47" w:after="0"/>
        <w:ind w:left="3043" w:right="0" w:hanging="361"/>
        <w:jc w:val="both"/>
        <w:rPr>
          <w:sz w:val="16"/>
        </w:rPr>
      </w:pPr>
      <w:r>
        <w:rPr>
          <w:sz w:val="16"/>
        </w:rPr>
        <w:t>Recintos de actividad o</w:t>
      </w:r>
      <w:r>
        <w:rPr>
          <w:spacing w:val="-1"/>
          <w:sz w:val="16"/>
        </w:rPr>
        <w:t> </w:t>
      </w:r>
      <w:r>
        <w:rPr>
          <w:sz w:val="16"/>
        </w:rPr>
        <w:t>ruidosos.</w:t>
      </w:r>
    </w:p>
    <w:p>
      <w:pPr>
        <w:spacing w:before="45"/>
        <w:ind w:left="1605" w:right="1132" w:firstLine="0"/>
        <w:jc w:val="both"/>
        <w:rPr>
          <w:sz w:val="16"/>
        </w:rPr>
      </w:pPr>
      <w:r>
        <w:rPr>
          <w:sz w:val="16"/>
        </w:rPr>
        <w:t>Las exigencias de aislamiento acústico entre un recinto y el </w:t>
      </w:r>
      <w:r>
        <w:rPr>
          <w:b/>
          <w:sz w:val="16"/>
        </w:rPr>
        <w:t>exterior </w:t>
      </w:r>
      <w:r>
        <w:rPr>
          <w:sz w:val="16"/>
        </w:rPr>
        <w:t>se aplican sólo a los recintos protegidos del edificio.</w:t>
      </w:r>
    </w:p>
    <w:p>
      <w:pPr>
        <w:spacing w:before="61"/>
        <w:ind w:left="1605" w:right="1131" w:firstLine="0"/>
        <w:jc w:val="both"/>
        <w:rPr>
          <w:sz w:val="16"/>
        </w:rPr>
      </w:pPr>
      <w:r>
        <w:rPr>
          <w:sz w:val="16"/>
        </w:rPr>
        <w:t>Las exigencias de aislamiento acústico entre edificios se aplican indistintamente a los recintos protegidos y habitables colindantes con otro edificio, es decir, en contacto con una medianería.</w:t>
      </w:r>
    </w:p>
    <w:p>
      <w:pPr>
        <w:spacing w:before="59"/>
        <w:ind w:left="1605" w:right="1133" w:firstLine="0"/>
        <w:jc w:val="both"/>
        <w:rPr>
          <w:sz w:val="16"/>
        </w:rPr>
      </w:pPr>
      <w:r>
        <w:rPr>
          <w:sz w:val="16"/>
        </w:rPr>
        <w:t>De la misma forma, si un edificio de cualquier uso incluye recintos de uso residencial público o privado u hospitalario, estos recintos deben aislarse del resto de actividades del edificio. En el DB HR se consideran que son unidades de uso y se aplican las exigencias de aislamiento acústico del DB HR relativas a ruido entre recintos.</w:t>
      </w:r>
    </w:p>
    <w:p>
      <w:pPr>
        <w:spacing w:before="121"/>
        <w:ind w:left="1605" w:right="0" w:firstLine="0"/>
        <w:jc w:val="both"/>
        <w:rPr>
          <w:sz w:val="16"/>
        </w:rPr>
      </w:pPr>
      <w:r>
        <w:rPr>
          <w:sz w:val="16"/>
        </w:rPr>
        <w:t>(Apartado 2.1.2.2 de la Guía de Aplicación del DB HR Protección frente al ruido)</w:t>
      </w:r>
    </w:p>
    <w:p>
      <w:pPr>
        <w:spacing w:after="0"/>
        <w:jc w:val="both"/>
        <w:rPr>
          <w:sz w:val="16"/>
        </w:rPr>
        <w:sectPr>
          <w:pgSz w:w="11910" w:h="16840"/>
          <w:pgMar w:header="722" w:footer="656" w:top="960" w:bottom="840" w:left="1140" w:right="0"/>
        </w:sectPr>
      </w:pPr>
    </w:p>
    <w:p>
      <w:pPr>
        <w:pStyle w:val="BodyText"/>
      </w:pPr>
    </w:p>
    <w:p>
      <w:pPr>
        <w:pStyle w:val="BodyText"/>
        <w:spacing w:before="5"/>
        <w:rPr>
          <w:sz w:val="23"/>
        </w:rPr>
      </w:pPr>
    </w:p>
    <w:p>
      <w:pPr>
        <w:spacing w:before="1"/>
        <w:ind w:left="1718" w:right="1132" w:firstLine="0"/>
        <w:jc w:val="left"/>
        <w:rPr>
          <w:sz w:val="16"/>
        </w:rPr>
      </w:pPr>
      <w:r>
        <w:rPr/>
        <w:pict>
          <v:line style="position:absolute;mso-position-horizontal-relative:page;mso-position-vertical-relative:paragraph;z-index:251677696" from="137.520004pt,-2.825776pt" to="137.520004pt,18.534224pt" stroked="true" strokeweight=".24001pt" strokecolor="#000000">
            <v:stroke dashstyle="solid"/>
            <w10:wrap type="none"/>
          </v:line>
        </w:pict>
      </w:r>
      <w:r>
        <w:rPr>
          <w:sz w:val="16"/>
        </w:rPr>
        <w:t>Los valores límite de aislamiento acústico a ruido aéreo entre recintos se aplican tanto a recintos colindantes verticalmente como a recintos colindantes horizontalmente.</w:t>
      </w:r>
    </w:p>
    <w:p>
      <w:pPr>
        <w:pStyle w:val="BodyText"/>
        <w:spacing w:before="2"/>
        <w:rPr>
          <w:sz w:val="18"/>
        </w:rPr>
      </w:pPr>
    </w:p>
    <w:p>
      <w:pPr>
        <w:spacing w:before="95"/>
        <w:ind w:left="1718" w:right="1129" w:firstLine="0"/>
        <w:jc w:val="both"/>
        <w:rPr>
          <w:sz w:val="16"/>
        </w:rPr>
      </w:pPr>
      <w:r>
        <w:rPr/>
        <w:pict>
          <v:shape style="position:absolute;margin-left:137.520004pt;margin-top:1.874492pt;width:.1pt;height:273.3pt;mso-position-horizontal-relative:page;mso-position-vertical-relative:paragraph;z-index:251678720" coordorigin="2750,37" coordsize="0,5466" path="m2750,37l2750,4932m2750,4932l2750,5177m2750,5177l2750,5503e" filled="false" stroked="true" strokeweight=".24001pt" strokecolor="#000000">
            <v:path arrowok="t"/>
            <v:stroke dashstyle="solid"/>
            <w10:wrap type="none"/>
          </v:shape>
        </w:pict>
      </w:r>
      <w:r>
        <w:rPr>
          <w:sz w:val="16"/>
        </w:rPr>
        <w:t>En general, las exigencias de aislamiento acústico se definen mediante magnitudes que expresan el aislamiento acústico in situ y pueden comprobarse mediante una medición de aislamiento acústico en el edificio terminado. Estas magnitudes son la diferencia de niveles estandarizada, ponderada A, D</w:t>
      </w:r>
      <w:r>
        <w:rPr>
          <w:sz w:val="16"/>
          <w:vertAlign w:val="subscript"/>
        </w:rPr>
        <w:t>nT,A</w:t>
      </w:r>
      <w:r>
        <w:rPr>
          <w:sz w:val="16"/>
          <w:vertAlign w:val="baseline"/>
        </w:rPr>
        <w:t>, para ruido aéreo interior, la diferencia de niveles estandarizada, ponderada A, para ruido de tráfico, D</w:t>
      </w:r>
      <w:r>
        <w:rPr>
          <w:sz w:val="16"/>
          <w:vertAlign w:val="subscript"/>
        </w:rPr>
        <w:t>2m,nT,Atr</w:t>
      </w:r>
      <w:r>
        <w:rPr>
          <w:sz w:val="16"/>
          <w:vertAlign w:val="baseline"/>
        </w:rPr>
        <w:t>, para </w:t>
      </w:r>
      <w:r>
        <w:rPr>
          <w:spacing w:val="-6"/>
          <w:sz w:val="16"/>
          <w:vertAlign w:val="baseline"/>
        </w:rPr>
        <w:t>ruido </w:t>
      </w:r>
      <w:r>
        <w:rPr>
          <w:sz w:val="16"/>
          <w:vertAlign w:val="baseline"/>
        </w:rPr>
        <w:t>exterior y el nivel global de presión de ruido de impactos estandarizado, L’</w:t>
      </w:r>
      <w:r>
        <w:rPr>
          <w:sz w:val="16"/>
          <w:vertAlign w:val="subscript"/>
        </w:rPr>
        <w:t>nT,w</w:t>
      </w:r>
      <w:r>
        <w:rPr>
          <w:sz w:val="16"/>
          <w:vertAlign w:val="baseline"/>
        </w:rPr>
        <w:t>, para ruido de impactos. </w:t>
      </w:r>
      <w:r>
        <w:rPr>
          <w:spacing w:val="-5"/>
          <w:sz w:val="16"/>
          <w:vertAlign w:val="baseline"/>
        </w:rPr>
        <w:t>Los </w:t>
      </w:r>
      <w:r>
        <w:rPr>
          <w:sz w:val="16"/>
          <w:vertAlign w:val="baseline"/>
        </w:rPr>
        <w:t>valores de mediciones de aislamiento acústico son directamente comparables con los valores de aislamiento acústico</w:t>
      </w:r>
      <w:r>
        <w:rPr>
          <w:spacing w:val="-1"/>
          <w:sz w:val="16"/>
          <w:vertAlign w:val="baseline"/>
        </w:rPr>
        <w:t> </w:t>
      </w:r>
      <w:r>
        <w:rPr>
          <w:sz w:val="16"/>
          <w:vertAlign w:val="baseline"/>
        </w:rPr>
        <w:t>exigidos.</w:t>
      </w:r>
    </w:p>
    <w:p>
      <w:pPr>
        <w:spacing w:before="59"/>
        <w:ind w:left="1718" w:right="1131" w:firstLine="0"/>
        <w:jc w:val="both"/>
        <w:rPr>
          <w:sz w:val="16"/>
        </w:rPr>
      </w:pPr>
      <w:r>
        <w:rPr>
          <w:sz w:val="16"/>
        </w:rPr>
        <w:t>Sin embargo, se contemplan situaciones particulares, en las cuales la exigencia de aislamiento acústico a ruido aéreo entre recintos, D</w:t>
      </w:r>
      <w:r>
        <w:rPr>
          <w:sz w:val="16"/>
          <w:vertAlign w:val="subscript"/>
        </w:rPr>
        <w:t>nT,A</w:t>
      </w:r>
      <w:r>
        <w:rPr>
          <w:sz w:val="16"/>
          <w:vertAlign w:val="baseline"/>
        </w:rPr>
        <w:t>, se sustituye por valores mínimos del índice global de reducción acústica, R</w:t>
      </w:r>
      <w:r>
        <w:rPr>
          <w:sz w:val="16"/>
          <w:vertAlign w:val="subscript"/>
        </w:rPr>
        <w:t>A</w:t>
      </w:r>
      <w:r>
        <w:rPr>
          <w:sz w:val="16"/>
          <w:vertAlign w:val="baseline"/>
        </w:rPr>
        <w:t>, del elemento de separación vertical entre dichos recintos, es decir, se sustituye la exigencia de aislamiento entre recintos, por una exigencia de aislamiento de elementos constructivos. Este es el caso de:</w:t>
      </w:r>
    </w:p>
    <w:p>
      <w:pPr>
        <w:pStyle w:val="ListParagraph"/>
        <w:numPr>
          <w:ilvl w:val="0"/>
          <w:numId w:val="8"/>
        </w:numPr>
        <w:tabs>
          <w:tab w:pos="2428" w:val="left" w:leader="none"/>
        </w:tabs>
        <w:spacing w:line="240" w:lineRule="auto" w:before="60" w:after="0"/>
        <w:ind w:left="2513" w:right="1131" w:hanging="364"/>
        <w:jc w:val="both"/>
        <w:rPr>
          <w:sz w:val="16"/>
        </w:rPr>
      </w:pPr>
      <w:r>
        <w:rPr>
          <w:sz w:val="16"/>
        </w:rPr>
        <w:t>Los elementos de separación verticales con puertas o ventanas dispuestos entre un recinto de una unidad de uso y cualquier otro recinto del edificio, que no pertenezca a la unidad de uso y no sea de instalaciones o de actividad, veánse puntos 2.1.1.a.ii y 2.1.1.b.ii del</w:t>
      </w:r>
      <w:r>
        <w:rPr>
          <w:spacing w:val="-5"/>
          <w:sz w:val="16"/>
        </w:rPr>
        <w:t> </w:t>
      </w:r>
      <w:r>
        <w:rPr>
          <w:sz w:val="16"/>
        </w:rPr>
        <w:t>DBHR;</w:t>
      </w:r>
    </w:p>
    <w:p>
      <w:pPr>
        <w:pStyle w:val="ListParagraph"/>
        <w:numPr>
          <w:ilvl w:val="0"/>
          <w:numId w:val="8"/>
        </w:numPr>
        <w:tabs>
          <w:tab w:pos="2428" w:val="left" w:leader="none"/>
        </w:tabs>
        <w:spacing w:line="240" w:lineRule="auto" w:before="60" w:after="0"/>
        <w:ind w:left="2513" w:right="1130" w:hanging="364"/>
        <w:jc w:val="both"/>
        <w:rPr>
          <w:sz w:val="16"/>
        </w:rPr>
      </w:pPr>
      <w:r>
        <w:rPr>
          <w:sz w:val="16"/>
        </w:rPr>
        <w:t>Los elementos de separación verticales con puertas entre un recinto habitable y un recinto de instalaciones o de actividad, véase punto 2.1.1.b.i.i.i del DB</w:t>
      </w:r>
      <w:r>
        <w:rPr>
          <w:spacing w:val="-1"/>
          <w:sz w:val="16"/>
        </w:rPr>
        <w:t> </w:t>
      </w:r>
      <w:r>
        <w:rPr>
          <w:sz w:val="16"/>
        </w:rPr>
        <w:t>HR;</w:t>
      </w:r>
    </w:p>
    <w:p>
      <w:pPr>
        <w:pStyle w:val="ListParagraph"/>
        <w:numPr>
          <w:ilvl w:val="0"/>
          <w:numId w:val="8"/>
        </w:numPr>
        <w:tabs>
          <w:tab w:pos="2428" w:val="left" w:leader="none"/>
        </w:tabs>
        <w:spacing w:line="240" w:lineRule="auto" w:before="60" w:after="0"/>
        <w:ind w:left="2427" w:right="0" w:hanging="278"/>
        <w:jc w:val="both"/>
        <w:rPr>
          <w:sz w:val="16"/>
        </w:rPr>
      </w:pPr>
      <w:r>
        <w:rPr>
          <w:sz w:val="16"/>
        </w:rPr>
        <w:t>La tabiquería interior de las viviendas, que debe tener un valor de R</w:t>
      </w:r>
      <w:r>
        <w:rPr>
          <w:sz w:val="16"/>
          <w:vertAlign w:val="subscript"/>
        </w:rPr>
        <w:t>A</w:t>
      </w:r>
      <w:r>
        <w:rPr>
          <w:sz w:val="16"/>
          <w:vertAlign w:val="baseline"/>
        </w:rPr>
        <w:t> de al menos 33</w:t>
      </w:r>
      <w:r>
        <w:rPr>
          <w:spacing w:val="-3"/>
          <w:sz w:val="16"/>
          <w:vertAlign w:val="baseline"/>
        </w:rPr>
        <w:t> </w:t>
      </w:r>
      <w:r>
        <w:rPr>
          <w:sz w:val="16"/>
          <w:vertAlign w:val="baseline"/>
        </w:rPr>
        <w:t>dBA.;</w:t>
      </w:r>
    </w:p>
    <w:p>
      <w:pPr>
        <w:pStyle w:val="ListParagraph"/>
        <w:numPr>
          <w:ilvl w:val="0"/>
          <w:numId w:val="8"/>
        </w:numPr>
        <w:tabs>
          <w:tab w:pos="2428" w:val="left" w:leader="none"/>
        </w:tabs>
        <w:spacing w:line="240" w:lineRule="auto" w:before="60" w:after="0"/>
        <w:ind w:left="2514" w:right="1130" w:hanging="364"/>
        <w:jc w:val="both"/>
        <w:rPr>
          <w:sz w:val="16"/>
        </w:rPr>
      </w:pPr>
      <w:r>
        <w:rPr>
          <w:sz w:val="16"/>
        </w:rPr>
        <w:t>El recinto del ascensor siempre que la maquinaria del ascensor esté en un cuarto de máquinas independiente del recinto del ascensor, que debe tener un valor de R</w:t>
      </w:r>
      <w:r>
        <w:rPr>
          <w:sz w:val="16"/>
          <w:vertAlign w:val="subscript"/>
        </w:rPr>
        <w:t>A</w:t>
      </w:r>
      <w:r>
        <w:rPr>
          <w:sz w:val="16"/>
          <w:vertAlign w:val="baseline"/>
        </w:rPr>
        <w:t> de al menos 50</w:t>
      </w:r>
      <w:r>
        <w:rPr>
          <w:spacing w:val="-6"/>
          <w:sz w:val="16"/>
          <w:vertAlign w:val="baseline"/>
        </w:rPr>
        <w:t> </w:t>
      </w:r>
      <w:r>
        <w:rPr>
          <w:sz w:val="16"/>
          <w:vertAlign w:val="baseline"/>
        </w:rPr>
        <w:t>dBA.</w:t>
      </w:r>
    </w:p>
    <w:p>
      <w:pPr>
        <w:pStyle w:val="ListParagraph"/>
        <w:numPr>
          <w:ilvl w:val="0"/>
          <w:numId w:val="8"/>
        </w:numPr>
        <w:tabs>
          <w:tab w:pos="2428" w:val="left" w:leader="none"/>
        </w:tabs>
        <w:spacing w:line="240" w:lineRule="auto" w:before="60" w:after="0"/>
        <w:ind w:left="2513" w:right="1129" w:hanging="364"/>
        <w:jc w:val="both"/>
        <w:rPr>
          <w:sz w:val="16"/>
        </w:rPr>
      </w:pPr>
      <w:r>
        <w:rPr>
          <w:sz w:val="16"/>
        </w:rPr>
        <w:t>Los conductos de extracción de aire que discurran dentro de una unidad de uso, que deben revestirse con elementos constructivos con un valor de R</w:t>
      </w:r>
      <w:r>
        <w:rPr>
          <w:sz w:val="16"/>
          <w:vertAlign w:val="subscript"/>
        </w:rPr>
        <w:t>A</w:t>
      </w:r>
      <w:r>
        <w:rPr>
          <w:sz w:val="16"/>
          <w:vertAlign w:val="baseline"/>
        </w:rPr>
        <w:t> de al menos 33 dBA, salvo que sean de extracción de humos de garajes en cuyo caso deben revestirse con elementos constructivos con un valor de R</w:t>
      </w:r>
      <w:r>
        <w:rPr>
          <w:sz w:val="16"/>
          <w:vertAlign w:val="subscript"/>
        </w:rPr>
        <w:t>A</w:t>
      </w:r>
      <w:r>
        <w:rPr>
          <w:sz w:val="16"/>
          <w:vertAlign w:val="baseline"/>
        </w:rPr>
        <w:t> de al menos 45</w:t>
      </w:r>
      <w:r>
        <w:rPr>
          <w:spacing w:val="-2"/>
          <w:sz w:val="16"/>
          <w:vertAlign w:val="baseline"/>
        </w:rPr>
        <w:t> </w:t>
      </w:r>
      <w:r>
        <w:rPr>
          <w:sz w:val="16"/>
          <w:vertAlign w:val="baseline"/>
        </w:rPr>
        <w:t>dBA.</w:t>
      </w:r>
    </w:p>
    <w:p>
      <w:pPr>
        <w:pStyle w:val="BodyText"/>
      </w:pPr>
    </w:p>
    <w:p>
      <w:pPr>
        <w:pStyle w:val="BodyText"/>
        <w:spacing w:before="6"/>
        <w:rPr>
          <w:sz w:val="19"/>
        </w:rPr>
      </w:pPr>
    </w:p>
    <w:p>
      <w:pPr>
        <w:spacing w:before="94"/>
        <w:ind w:left="0" w:right="194" w:firstLine="0"/>
        <w:jc w:val="center"/>
        <w:rPr>
          <w:sz w:val="16"/>
        </w:rPr>
      </w:pPr>
      <w:r>
        <w:rPr>
          <w:sz w:val="16"/>
        </w:rPr>
        <w:t>(Apartados 1.3.1.1, 2.1.2.3.1 y 2.1.2.4 de la Guia de Aplicación del DB HR Protección frente al ruido)</w:t>
      </w:r>
    </w:p>
    <w:p>
      <w:pPr>
        <w:pStyle w:val="BodyText"/>
        <w:spacing w:before="9"/>
      </w:pPr>
    </w:p>
    <w:p>
      <w:pPr>
        <w:pStyle w:val="ListParagraph"/>
        <w:numPr>
          <w:ilvl w:val="0"/>
          <w:numId w:val="9"/>
        </w:numPr>
        <w:tabs>
          <w:tab w:pos="1186" w:val="left" w:leader="none"/>
          <w:tab w:pos="1187" w:val="left" w:leader="none"/>
        </w:tabs>
        <w:spacing w:line="240" w:lineRule="auto" w:before="94" w:after="0"/>
        <w:ind w:left="1186" w:right="0" w:hanging="455"/>
        <w:jc w:val="left"/>
        <w:rPr>
          <w:sz w:val="20"/>
        </w:rPr>
      </w:pPr>
      <w:r>
        <w:rPr>
          <w:sz w:val="20"/>
        </w:rPr>
        <w:t>En los </w:t>
      </w:r>
      <w:r>
        <w:rPr>
          <w:i/>
          <w:sz w:val="20"/>
        </w:rPr>
        <w:t>recintos</w:t>
      </w:r>
      <w:r>
        <w:rPr>
          <w:i/>
          <w:spacing w:val="-2"/>
          <w:sz w:val="20"/>
        </w:rPr>
        <w:t> </w:t>
      </w:r>
      <w:r>
        <w:rPr>
          <w:i/>
          <w:sz w:val="20"/>
        </w:rPr>
        <w:t>protegidos</w:t>
      </w:r>
      <w:r>
        <w:rPr>
          <w:sz w:val="20"/>
        </w:rPr>
        <w:t>:</w:t>
      </w:r>
    </w:p>
    <w:p>
      <w:pPr>
        <w:pStyle w:val="BodyText"/>
        <w:spacing w:before="1"/>
        <w:rPr>
          <w:sz w:val="32"/>
        </w:rPr>
      </w:pPr>
    </w:p>
    <w:p>
      <w:pPr>
        <w:spacing w:before="0"/>
        <w:ind w:left="1778" w:right="1132" w:firstLine="0"/>
        <w:jc w:val="left"/>
        <w:rPr>
          <w:sz w:val="16"/>
        </w:rPr>
      </w:pPr>
      <w:r>
        <w:rPr/>
        <w:pict>
          <v:line style="position:absolute;mso-position-horizontal-relative:page;mso-position-vertical-relative:paragraph;z-index:251679744" from="140.520004pt,-2.875781pt" to="140.520004pt,21.544219pt" stroked="true" strokeweight=".24001pt" strokecolor="#000000">
            <v:stroke dashstyle="solid"/>
            <w10:wrap type="none"/>
          </v:line>
        </w:pict>
      </w:r>
      <w:r>
        <w:rPr>
          <w:sz w:val="16"/>
        </w:rPr>
        <w:t>Siempre que un recinto se combinan usos propios de recintos protegidos y recintos habitables se considera que el recinto es protegido, como por ejemplo, el salón con la cocina integrada.</w:t>
      </w:r>
    </w:p>
    <w:p>
      <w:pPr>
        <w:pStyle w:val="BodyText"/>
        <w:spacing w:before="4"/>
        <w:rPr>
          <w:sz w:val="22"/>
        </w:rPr>
      </w:pPr>
    </w:p>
    <w:p>
      <w:pPr>
        <w:pStyle w:val="ListParagraph"/>
        <w:numPr>
          <w:ilvl w:val="1"/>
          <w:numId w:val="9"/>
        </w:numPr>
        <w:tabs>
          <w:tab w:pos="1638" w:val="left" w:leader="none"/>
          <w:tab w:pos="1639" w:val="left" w:leader="none"/>
        </w:tabs>
        <w:spacing w:line="240" w:lineRule="auto" w:before="94" w:after="0"/>
        <w:ind w:left="1639" w:right="1130" w:hanging="454"/>
        <w:jc w:val="left"/>
        <w:rPr>
          <w:sz w:val="20"/>
        </w:rPr>
      </w:pPr>
      <w:r>
        <w:rPr>
          <w:sz w:val="20"/>
        </w:rPr>
        <w:t>Protección frente al ruido generado en recintos pertenecientes a la misma </w:t>
      </w:r>
      <w:r>
        <w:rPr>
          <w:i/>
          <w:sz w:val="20"/>
        </w:rPr>
        <w:t>unidad de </w:t>
      </w:r>
      <w:r>
        <w:rPr>
          <w:sz w:val="20"/>
        </w:rPr>
        <w:t>uso en edificios de uso residencial</w:t>
      </w:r>
      <w:r>
        <w:rPr>
          <w:spacing w:val="-2"/>
          <w:sz w:val="20"/>
        </w:rPr>
        <w:t> </w:t>
      </w:r>
      <w:r>
        <w:rPr>
          <w:sz w:val="20"/>
        </w:rPr>
        <w:t>privado:</w:t>
      </w:r>
    </w:p>
    <w:p>
      <w:pPr>
        <w:pStyle w:val="ListParagraph"/>
        <w:numPr>
          <w:ilvl w:val="2"/>
          <w:numId w:val="9"/>
        </w:numPr>
        <w:tabs>
          <w:tab w:pos="2150" w:val="left" w:leader="none"/>
          <w:tab w:pos="2151" w:val="left" w:leader="none"/>
        </w:tabs>
        <w:spacing w:line="240" w:lineRule="auto" w:before="60" w:after="0"/>
        <w:ind w:left="2174" w:right="1130" w:hanging="529"/>
        <w:jc w:val="left"/>
        <w:rPr>
          <w:sz w:val="20"/>
        </w:rPr>
      </w:pPr>
      <w:r>
        <w:rPr>
          <w:position w:val="1"/>
          <w:sz w:val="20"/>
        </w:rPr>
        <w:t>El índice global de reducción acústica, ponderado A, R</w:t>
      </w:r>
      <w:r>
        <w:rPr>
          <w:sz w:val="13"/>
        </w:rPr>
        <w:t>A</w:t>
      </w:r>
      <w:r>
        <w:rPr>
          <w:position w:val="1"/>
          <w:sz w:val="20"/>
        </w:rPr>
        <w:t>, de la </w:t>
      </w:r>
      <w:r>
        <w:rPr>
          <w:i/>
          <w:position w:val="1"/>
          <w:sz w:val="20"/>
        </w:rPr>
        <w:t>tabiquería </w:t>
      </w:r>
      <w:r>
        <w:rPr>
          <w:position w:val="1"/>
          <w:sz w:val="20"/>
        </w:rPr>
        <w:t>no será</w:t>
      </w:r>
      <w:r>
        <w:rPr>
          <w:sz w:val="20"/>
        </w:rPr>
        <w:t> menor que 33</w:t>
      </w:r>
      <w:r>
        <w:rPr>
          <w:spacing w:val="-3"/>
          <w:sz w:val="20"/>
        </w:rPr>
        <w:t> </w:t>
      </w:r>
      <w:r>
        <w:rPr>
          <w:sz w:val="20"/>
        </w:rPr>
        <w:t>dBA.</w:t>
      </w:r>
    </w:p>
    <w:p>
      <w:pPr>
        <w:spacing w:before="119"/>
        <w:ind w:left="1802" w:right="1132" w:firstLine="0"/>
        <w:jc w:val="both"/>
        <w:rPr>
          <w:sz w:val="16"/>
        </w:rPr>
      </w:pPr>
      <w:r>
        <w:rPr/>
        <w:pict>
          <v:line style="position:absolute;mso-position-horizontal-relative:page;mso-position-vertical-relative:paragraph;z-index:251680768" from="141.720001pt,3.074193pt" to="141.720001pt,58.034193pt" stroked="true" strokeweight=".23999pt" strokecolor="#000000">
            <v:stroke dashstyle="solid"/>
            <w10:wrap type="none"/>
          </v:line>
        </w:pict>
      </w:r>
      <w:r>
        <w:rPr>
          <w:sz w:val="16"/>
        </w:rPr>
        <w:t>Una unidad de uso puede tener recintos habitables o protegidos. Los pasillos dentro de una unidad de uso están considerados como recintos habitables.</w:t>
      </w:r>
    </w:p>
    <w:p>
      <w:pPr>
        <w:spacing w:before="59"/>
        <w:ind w:left="1802" w:right="1132" w:firstLine="0"/>
        <w:jc w:val="both"/>
        <w:rPr>
          <w:sz w:val="16"/>
        </w:rPr>
      </w:pPr>
      <w:r>
        <w:rPr>
          <w:sz w:val="16"/>
        </w:rPr>
        <w:t>Los recintos de instalaciones o de actividad no se consideran una unidad de uso en sí mismos. Cuando pertenezcan a una unidad de uso, se aplicarán las exigencias de aislamiento acústico especificadas en los puntos 2.1.1.a.iii y 2.1.1.b.iii.</w:t>
      </w:r>
    </w:p>
    <w:p>
      <w:pPr>
        <w:pStyle w:val="BodyText"/>
        <w:spacing w:before="3"/>
        <w:rPr>
          <w:sz w:val="22"/>
        </w:rPr>
      </w:pPr>
    </w:p>
    <w:p>
      <w:pPr>
        <w:pStyle w:val="ListParagraph"/>
        <w:numPr>
          <w:ilvl w:val="1"/>
          <w:numId w:val="9"/>
        </w:numPr>
        <w:tabs>
          <w:tab w:pos="1640" w:val="left" w:leader="none"/>
        </w:tabs>
        <w:spacing w:line="240" w:lineRule="auto" w:before="94" w:after="0"/>
        <w:ind w:left="1639" w:right="1130" w:hanging="454"/>
        <w:jc w:val="both"/>
        <w:rPr>
          <w:sz w:val="20"/>
        </w:rPr>
      </w:pPr>
      <w:r>
        <w:rPr>
          <w:sz w:val="20"/>
        </w:rPr>
        <w:t>Protección frente al ruido generado en recintos no pertenecientes a la misma </w:t>
      </w:r>
      <w:r>
        <w:rPr>
          <w:i/>
          <w:sz w:val="20"/>
        </w:rPr>
        <w:t>unidad de </w:t>
      </w:r>
      <w:r>
        <w:rPr>
          <w:i/>
          <w:sz w:val="20"/>
        </w:rPr>
        <w:t>uso</w:t>
      </w:r>
      <w:r>
        <w:rPr>
          <w:sz w:val="20"/>
        </w:rPr>
        <w:t>:</w:t>
      </w:r>
    </w:p>
    <w:p>
      <w:pPr>
        <w:pStyle w:val="ListParagraph"/>
        <w:numPr>
          <w:ilvl w:val="2"/>
          <w:numId w:val="9"/>
        </w:numPr>
        <w:tabs>
          <w:tab w:pos="2151" w:val="left" w:leader="none"/>
        </w:tabs>
        <w:spacing w:line="240" w:lineRule="auto" w:before="60" w:after="0"/>
        <w:ind w:left="2174" w:right="1129" w:hanging="528"/>
        <w:jc w:val="both"/>
        <w:rPr>
          <w:sz w:val="20"/>
        </w:rPr>
      </w:pPr>
      <w:r>
        <w:rPr>
          <w:position w:val="1"/>
          <w:sz w:val="20"/>
        </w:rPr>
        <w:t>El </w:t>
      </w:r>
      <w:r>
        <w:rPr>
          <w:i/>
          <w:position w:val="1"/>
          <w:sz w:val="20"/>
        </w:rPr>
        <w:t>aislamiento acústico a ruido aéreo</w:t>
      </w:r>
      <w:r>
        <w:rPr>
          <w:position w:val="1"/>
          <w:sz w:val="20"/>
        </w:rPr>
        <w:t>, D</w:t>
      </w:r>
      <w:r>
        <w:rPr>
          <w:sz w:val="13"/>
        </w:rPr>
        <w:t>nT,A</w:t>
      </w:r>
      <w:r>
        <w:rPr>
          <w:position w:val="1"/>
          <w:sz w:val="20"/>
        </w:rPr>
        <w:t>, entre un </w:t>
      </w:r>
      <w:r>
        <w:rPr>
          <w:i/>
          <w:position w:val="1"/>
          <w:sz w:val="20"/>
        </w:rPr>
        <w:t>recinto protegido </w:t>
      </w:r>
      <w:r>
        <w:rPr>
          <w:position w:val="1"/>
          <w:sz w:val="20"/>
        </w:rPr>
        <w:t>y cualquier</w:t>
      </w:r>
      <w:r>
        <w:rPr>
          <w:sz w:val="20"/>
        </w:rPr>
        <w:t> otro recinto habitable o protegido del edificio no perteneciente a la misma </w:t>
      </w:r>
      <w:r>
        <w:rPr>
          <w:i/>
          <w:sz w:val="20"/>
        </w:rPr>
        <w:t>unidad de </w:t>
      </w:r>
      <w:r>
        <w:rPr>
          <w:i/>
          <w:sz w:val="20"/>
        </w:rPr>
        <w:t>uso </w:t>
      </w:r>
      <w:r>
        <w:rPr>
          <w:sz w:val="20"/>
        </w:rPr>
        <w:t>y que no sea </w:t>
      </w:r>
      <w:r>
        <w:rPr>
          <w:i/>
          <w:sz w:val="20"/>
        </w:rPr>
        <w:t>recinto de instalaciones </w:t>
      </w:r>
      <w:r>
        <w:rPr>
          <w:sz w:val="20"/>
        </w:rPr>
        <w:t>o de </w:t>
      </w:r>
      <w:r>
        <w:rPr>
          <w:i/>
          <w:sz w:val="20"/>
        </w:rPr>
        <w:t>actividad</w:t>
      </w:r>
      <w:r>
        <w:rPr>
          <w:sz w:val="20"/>
        </w:rPr>
        <w:t>, colindante vertical u hori- zontalmente con él, no será menor que 50 dBA, siempre que no compartan puertas o</w:t>
      </w:r>
      <w:r>
        <w:rPr>
          <w:spacing w:val="-2"/>
          <w:sz w:val="20"/>
        </w:rPr>
        <w:t> </w:t>
      </w:r>
      <w:r>
        <w:rPr>
          <w:sz w:val="20"/>
        </w:rPr>
        <w:t>ventanas.</w:t>
      </w:r>
    </w:p>
    <w:p>
      <w:pPr>
        <w:pStyle w:val="BodyText"/>
        <w:spacing w:before="58"/>
        <w:ind w:left="2174" w:right="1129"/>
        <w:jc w:val="both"/>
      </w:pPr>
      <w:r>
        <w:rPr>
          <w:position w:val="1"/>
        </w:rPr>
        <w:t>Cuando sí las compartan, el índice global de reducción acústica, ponderado A, R</w:t>
      </w:r>
      <w:r>
        <w:rPr>
          <w:sz w:val="13"/>
        </w:rPr>
        <w:t>A</w:t>
      </w:r>
      <w:r>
        <w:rPr>
          <w:position w:val="1"/>
        </w:rPr>
        <w:t>, </w:t>
      </w:r>
      <w:r>
        <w:rPr/>
        <w:t>de éstas no será menor que 30 dBA y el índice global de reducción acústica, pon- </w:t>
      </w:r>
      <w:r>
        <w:rPr>
          <w:position w:val="1"/>
        </w:rPr>
        <w:t>derado A, R</w:t>
      </w:r>
      <w:r>
        <w:rPr>
          <w:sz w:val="13"/>
        </w:rPr>
        <w:t>A</w:t>
      </w:r>
      <w:r>
        <w:rPr>
          <w:position w:val="1"/>
        </w:rPr>
        <w:t>, del cerramiento no será menor que 50 dBA.</w:t>
      </w:r>
    </w:p>
    <w:p>
      <w:pPr>
        <w:pStyle w:val="ListParagraph"/>
        <w:numPr>
          <w:ilvl w:val="1"/>
          <w:numId w:val="9"/>
        </w:numPr>
        <w:tabs>
          <w:tab w:pos="1640" w:val="left" w:leader="none"/>
        </w:tabs>
        <w:spacing w:line="240" w:lineRule="auto" w:before="61" w:after="0"/>
        <w:ind w:left="1639" w:right="1129" w:hanging="454"/>
        <w:jc w:val="both"/>
        <w:rPr>
          <w:sz w:val="20"/>
        </w:rPr>
      </w:pPr>
      <w:r>
        <w:rPr>
          <w:sz w:val="20"/>
        </w:rPr>
        <w:t>Protección frente al ruido generado en </w:t>
      </w:r>
      <w:r>
        <w:rPr>
          <w:i/>
          <w:sz w:val="20"/>
        </w:rPr>
        <w:t>recintos de instalaciones </w:t>
      </w:r>
      <w:r>
        <w:rPr>
          <w:sz w:val="20"/>
        </w:rPr>
        <w:t>y en </w:t>
      </w:r>
      <w:r>
        <w:rPr>
          <w:i/>
          <w:sz w:val="20"/>
        </w:rPr>
        <w:t>recintos de activi- </w:t>
      </w:r>
      <w:r>
        <w:rPr>
          <w:i/>
          <w:sz w:val="20"/>
        </w:rPr>
        <w:t>dad</w:t>
      </w:r>
      <w:r>
        <w:rPr>
          <w:sz w:val="20"/>
        </w:rPr>
        <w:t>:</w:t>
      </w:r>
    </w:p>
    <w:p>
      <w:pPr>
        <w:spacing w:after="0" w:line="240" w:lineRule="auto"/>
        <w:jc w:val="both"/>
        <w:rPr>
          <w:sz w:val="20"/>
        </w:rPr>
        <w:sectPr>
          <w:pgSz w:w="11910" w:h="16840"/>
          <w:pgMar w:header="722" w:footer="656" w:top="960" w:bottom="840" w:left="1140" w:right="0"/>
        </w:sectPr>
      </w:pPr>
    </w:p>
    <w:p>
      <w:pPr>
        <w:pStyle w:val="BodyText"/>
        <w:spacing w:before="7"/>
        <w:rPr>
          <w:sz w:val="29"/>
        </w:rPr>
      </w:pPr>
    </w:p>
    <w:p>
      <w:pPr>
        <w:pStyle w:val="ListParagraph"/>
        <w:numPr>
          <w:ilvl w:val="2"/>
          <w:numId w:val="9"/>
        </w:numPr>
        <w:tabs>
          <w:tab w:pos="2151" w:val="left" w:leader="none"/>
        </w:tabs>
        <w:spacing w:line="240" w:lineRule="auto" w:before="100" w:after="0"/>
        <w:ind w:left="2174" w:right="1130" w:hanging="529"/>
        <w:jc w:val="both"/>
        <w:rPr>
          <w:sz w:val="20"/>
        </w:rPr>
      </w:pPr>
      <w:r>
        <w:rPr>
          <w:position w:val="1"/>
          <w:sz w:val="20"/>
        </w:rPr>
        <w:t>El </w:t>
      </w:r>
      <w:r>
        <w:rPr>
          <w:i/>
          <w:position w:val="1"/>
          <w:sz w:val="20"/>
        </w:rPr>
        <w:t>aislamiento acústico a ruido aéreo</w:t>
      </w:r>
      <w:r>
        <w:rPr>
          <w:position w:val="1"/>
          <w:sz w:val="20"/>
        </w:rPr>
        <w:t>, D</w:t>
      </w:r>
      <w:r>
        <w:rPr>
          <w:sz w:val="13"/>
        </w:rPr>
        <w:t>nT,A</w:t>
      </w:r>
      <w:r>
        <w:rPr>
          <w:position w:val="1"/>
          <w:sz w:val="20"/>
        </w:rPr>
        <w:t>, entre un </w:t>
      </w:r>
      <w:r>
        <w:rPr>
          <w:i/>
          <w:position w:val="1"/>
          <w:sz w:val="20"/>
        </w:rPr>
        <w:t>recinto protegido </w:t>
      </w:r>
      <w:r>
        <w:rPr>
          <w:position w:val="1"/>
          <w:sz w:val="20"/>
        </w:rPr>
        <w:t>y un </w:t>
      </w:r>
      <w:r>
        <w:rPr>
          <w:i/>
          <w:position w:val="1"/>
          <w:sz w:val="20"/>
        </w:rPr>
        <w:t>recinto</w:t>
      </w:r>
      <w:r>
        <w:rPr>
          <w:i/>
          <w:sz w:val="20"/>
        </w:rPr>
        <w:t> </w:t>
      </w:r>
      <w:r>
        <w:rPr>
          <w:i/>
          <w:sz w:val="20"/>
        </w:rPr>
        <w:t>de instalaciones </w:t>
      </w:r>
      <w:r>
        <w:rPr>
          <w:sz w:val="20"/>
        </w:rPr>
        <w:t>o un </w:t>
      </w:r>
      <w:r>
        <w:rPr>
          <w:i/>
          <w:sz w:val="20"/>
        </w:rPr>
        <w:t>recinto de actividad</w:t>
      </w:r>
      <w:r>
        <w:rPr>
          <w:sz w:val="20"/>
        </w:rPr>
        <w:t>, colindante vertical u horizontalmente con él, no será menor que 55</w:t>
      </w:r>
      <w:r>
        <w:rPr>
          <w:spacing w:val="-8"/>
          <w:sz w:val="20"/>
        </w:rPr>
        <w:t> </w:t>
      </w:r>
      <w:r>
        <w:rPr>
          <w:sz w:val="20"/>
        </w:rPr>
        <w:t>dBA.</w:t>
      </w:r>
    </w:p>
    <w:p>
      <w:pPr>
        <w:spacing w:before="118"/>
        <w:ind w:left="1802" w:right="1130" w:firstLine="0"/>
        <w:jc w:val="both"/>
        <w:rPr>
          <w:sz w:val="16"/>
        </w:rPr>
      </w:pPr>
      <w:r>
        <w:rPr/>
        <w:pict>
          <v:line style="position:absolute;mso-position-horizontal-relative:page;mso-position-vertical-relative:paragraph;z-index:251681792" from="141.720001pt,3.024189pt" to="141.720001pt,36.624189pt" stroked="true" strokeweight=".23999pt" strokecolor="#000000">
            <v:stroke dashstyle="solid"/>
            <w10:wrap type="none"/>
          </v:line>
        </w:pict>
      </w:r>
      <w:r>
        <w:rPr>
          <w:sz w:val="16"/>
        </w:rPr>
        <w:t>En edificios de uso residencial público o privado u hospitalario, las zonas destinadas a usos diferentes a éstos, como locales comerciales, de uso administrativo, garajes, etc., se considera que son recintos de actividad.</w:t>
      </w:r>
    </w:p>
    <w:p>
      <w:pPr>
        <w:pStyle w:val="BodyText"/>
        <w:spacing w:before="7"/>
        <w:rPr>
          <w:sz w:val="28"/>
        </w:rPr>
      </w:pPr>
    </w:p>
    <w:p>
      <w:pPr>
        <w:spacing w:before="94"/>
        <w:ind w:left="1802" w:right="1132" w:firstLine="0"/>
        <w:jc w:val="left"/>
        <w:rPr>
          <w:sz w:val="16"/>
        </w:rPr>
      </w:pPr>
      <w:r>
        <w:rPr/>
        <w:pict>
          <v:line style="position:absolute;mso-position-horizontal-relative:page;mso-position-vertical-relative:paragraph;z-index:251682816" from="141.720001pt,1.823855pt" to="141.720001pt,26.243855pt" stroked="true" strokeweight=".48001pt" strokecolor="#000000">
            <v:stroke dashstyle="solid"/>
            <w10:wrap type="none"/>
          </v:line>
        </w:pict>
      </w:r>
      <w:r>
        <w:rPr>
          <w:sz w:val="16"/>
        </w:rPr>
        <w:t>Todos los aparcamientos se consideran recintos de actividad respecto a recintos habitables y protegidos excepto los de uso privativo en vivienda unifamiliar.</w:t>
      </w:r>
    </w:p>
    <w:p>
      <w:pPr>
        <w:pStyle w:val="BodyText"/>
        <w:spacing w:before="8"/>
        <w:rPr>
          <w:sz w:val="28"/>
        </w:rPr>
      </w:pPr>
    </w:p>
    <w:p>
      <w:pPr>
        <w:spacing w:before="95"/>
        <w:ind w:left="1802" w:right="1132" w:firstLine="0"/>
        <w:jc w:val="left"/>
        <w:rPr>
          <w:sz w:val="16"/>
        </w:rPr>
      </w:pPr>
      <w:r>
        <w:rPr/>
        <w:pict>
          <v:line style="position:absolute;mso-position-horizontal-relative:page;mso-position-vertical-relative:paragraph;z-index:251683840" from="141.720001pt,1.873879pt" to="141.720001pt,26.293879pt" stroked="true" strokeweight=".23999pt" strokecolor="#000000">
            <v:stroke dashstyle="solid"/>
            <w10:wrap type="none"/>
          </v:line>
        </w:pict>
      </w:r>
      <w:r>
        <w:rPr>
          <w:sz w:val="16"/>
        </w:rPr>
        <w:t>No se considera recinto de instalaciones al recinto del ascensor a menos que éste tenga la maquinaria incorporada.</w:t>
      </w:r>
    </w:p>
    <w:p>
      <w:pPr>
        <w:pStyle w:val="BodyText"/>
        <w:spacing w:before="6"/>
        <w:rPr>
          <w:sz w:val="23"/>
        </w:rPr>
      </w:pPr>
    </w:p>
    <w:p>
      <w:pPr>
        <w:pStyle w:val="ListParagraph"/>
        <w:numPr>
          <w:ilvl w:val="1"/>
          <w:numId w:val="9"/>
        </w:numPr>
        <w:tabs>
          <w:tab w:pos="1640" w:val="left" w:leader="none"/>
        </w:tabs>
        <w:spacing w:line="240" w:lineRule="auto" w:before="94" w:after="0"/>
        <w:ind w:left="1639" w:right="0" w:hanging="455"/>
        <w:jc w:val="both"/>
        <w:rPr>
          <w:sz w:val="20"/>
        </w:rPr>
      </w:pPr>
      <w:r>
        <w:rPr>
          <w:sz w:val="20"/>
        </w:rPr>
        <w:t>Protección frente al ruido procedente del</w:t>
      </w:r>
      <w:r>
        <w:rPr>
          <w:spacing w:val="-3"/>
          <w:sz w:val="20"/>
        </w:rPr>
        <w:t> </w:t>
      </w:r>
      <w:r>
        <w:rPr>
          <w:sz w:val="20"/>
        </w:rPr>
        <w:t>exterior:</w:t>
      </w:r>
    </w:p>
    <w:p>
      <w:pPr>
        <w:pStyle w:val="ListParagraph"/>
        <w:numPr>
          <w:ilvl w:val="2"/>
          <w:numId w:val="9"/>
        </w:numPr>
        <w:tabs>
          <w:tab w:pos="2151" w:val="left" w:leader="none"/>
        </w:tabs>
        <w:spacing w:line="240" w:lineRule="auto" w:before="60" w:after="0"/>
        <w:ind w:left="2174" w:right="1128" w:hanging="528"/>
        <w:jc w:val="both"/>
        <w:rPr>
          <w:sz w:val="20"/>
        </w:rPr>
      </w:pPr>
      <w:r>
        <w:rPr>
          <w:position w:val="1"/>
          <w:sz w:val="20"/>
        </w:rPr>
        <w:t>El </w:t>
      </w:r>
      <w:r>
        <w:rPr>
          <w:i/>
          <w:position w:val="1"/>
          <w:sz w:val="20"/>
        </w:rPr>
        <w:t>aislamiento acústico a ruido aéreo</w:t>
      </w:r>
      <w:r>
        <w:rPr>
          <w:position w:val="1"/>
          <w:sz w:val="20"/>
        </w:rPr>
        <w:t>, D</w:t>
      </w:r>
      <w:r>
        <w:rPr>
          <w:sz w:val="13"/>
        </w:rPr>
        <w:t>2m,nT,Atr</w:t>
      </w:r>
      <w:r>
        <w:rPr>
          <w:position w:val="1"/>
          <w:sz w:val="20"/>
        </w:rPr>
        <w:t>, entre un </w:t>
      </w:r>
      <w:r>
        <w:rPr>
          <w:i/>
          <w:position w:val="1"/>
          <w:sz w:val="20"/>
        </w:rPr>
        <w:t>recinto protegido </w:t>
      </w:r>
      <w:r>
        <w:rPr>
          <w:position w:val="1"/>
          <w:sz w:val="20"/>
        </w:rPr>
        <w:t>y el exte-</w:t>
      </w:r>
      <w:r>
        <w:rPr>
          <w:sz w:val="20"/>
        </w:rPr>
        <w:t> rior no será menor que los valores indicados en la tabla 2.1, en función del uso del</w:t>
      </w:r>
      <w:r>
        <w:rPr>
          <w:position w:val="1"/>
          <w:sz w:val="20"/>
        </w:rPr>
        <w:t> edificio y de los valores del índice de ruido día, L</w:t>
      </w:r>
      <w:r>
        <w:rPr>
          <w:sz w:val="13"/>
        </w:rPr>
        <w:t>d</w:t>
      </w:r>
      <w:r>
        <w:rPr>
          <w:position w:val="1"/>
          <w:sz w:val="20"/>
        </w:rPr>
        <w:t>, definido en el Anexo I del Real</w:t>
      </w:r>
      <w:r>
        <w:rPr>
          <w:sz w:val="20"/>
        </w:rPr>
        <w:t> Decreto 1513/2005, de 16 de diciembre, de la zona donde se ubica el</w:t>
      </w:r>
      <w:r>
        <w:rPr>
          <w:spacing w:val="-20"/>
          <w:sz w:val="20"/>
        </w:rPr>
        <w:t> </w:t>
      </w:r>
      <w:r>
        <w:rPr>
          <w:sz w:val="20"/>
        </w:rPr>
        <w:t>edificio.</w:t>
      </w:r>
    </w:p>
    <w:p>
      <w:pPr>
        <w:spacing w:before="118"/>
        <w:ind w:left="1778" w:right="1129" w:firstLine="0"/>
        <w:jc w:val="both"/>
        <w:rPr>
          <w:sz w:val="16"/>
        </w:rPr>
      </w:pPr>
      <w:r>
        <w:rPr/>
        <w:pict>
          <v:line style="position:absolute;mso-position-horizontal-relative:page;mso-position-vertical-relative:paragraph;z-index:251684864" from="140.520004pt,3.024319pt" to="140.520004pt,45.804319pt" stroked="true" strokeweight=".24001pt" strokecolor="#000000">
            <v:stroke dashstyle="solid"/>
            <w10:wrap type="none"/>
          </v:line>
        </w:pict>
      </w:r>
      <w:r>
        <w:rPr>
          <w:sz w:val="16"/>
        </w:rPr>
        <w:t>Las exigencias de aislamiento acústico del exterior </w:t>
      </w:r>
      <w:r>
        <w:rPr>
          <w:b/>
          <w:sz w:val="16"/>
        </w:rPr>
        <w:t>sólo se aplican a recintos protegidos</w:t>
      </w:r>
      <w:r>
        <w:rPr>
          <w:sz w:val="16"/>
        </w:rPr>
        <w:t>. En el caso de otros recintos, tales como recintos habitables, de instalaciones o actividad,. el DB HR no especifica ningún nivel de aislamiento acústico, pudiendo la propiedad, el arquitecto, proyectista, etc. especificar qué condiciones acústicas deben tener estos</w:t>
      </w:r>
      <w:r>
        <w:rPr>
          <w:spacing w:val="-1"/>
          <w:sz w:val="16"/>
        </w:rPr>
        <w:t> </w:t>
      </w:r>
      <w:r>
        <w:rPr>
          <w:sz w:val="16"/>
        </w:rPr>
        <w:t>recintos.</w:t>
      </w:r>
    </w:p>
    <w:p>
      <w:pPr>
        <w:pStyle w:val="BodyText"/>
      </w:pPr>
    </w:p>
    <w:p>
      <w:pPr>
        <w:pStyle w:val="BodyText"/>
        <w:spacing w:before="2"/>
      </w:pPr>
    </w:p>
    <w:p>
      <w:pPr>
        <w:spacing w:before="93"/>
        <w:ind w:left="2978" w:right="1324" w:hanging="2495"/>
        <w:jc w:val="left"/>
        <w:rPr>
          <w:b/>
          <w:sz w:val="18"/>
        </w:rPr>
      </w:pPr>
      <w:r>
        <w:rPr>
          <w:b/>
          <w:position w:val="1"/>
          <w:sz w:val="18"/>
        </w:rPr>
        <w:t>Tabla 2.1 Valores de </w:t>
      </w:r>
      <w:r>
        <w:rPr>
          <w:b/>
          <w:i/>
          <w:position w:val="1"/>
          <w:sz w:val="18"/>
        </w:rPr>
        <w:t>aislamiento acústico a ruido aéreo</w:t>
      </w:r>
      <w:r>
        <w:rPr>
          <w:b/>
          <w:position w:val="1"/>
          <w:sz w:val="18"/>
        </w:rPr>
        <w:t>, D</w:t>
      </w:r>
      <w:r>
        <w:rPr>
          <w:b/>
          <w:sz w:val="12"/>
        </w:rPr>
        <w:t>2m,nT,Atr</w:t>
      </w:r>
      <w:r>
        <w:rPr>
          <w:b/>
          <w:position w:val="1"/>
          <w:sz w:val="18"/>
        </w:rPr>
        <w:t>, en dBA, entre un </w:t>
      </w:r>
      <w:r>
        <w:rPr>
          <w:b/>
          <w:i/>
          <w:position w:val="1"/>
          <w:sz w:val="18"/>
        </w:rPr>
        <w:t>recinto protegido </w:t>
      </w:r>
      <w:r>
        <w:rPr>
          <w:b/>
          <w:position w:val="1"/>
          <w:sz w:val="18"/>
        </w:rPr>
        <w:t>y el exterior, en función del índice de ruido día, L</w:t>
      </w:r>
      <w:r>
        <w:rPr>
          <w:b/>
          <w:sz w:val="12"/>
        </w:rPr>
        <w:t>d</w:t>
      </w:r>
      <w:r>
        <w:rPr>
          <w:b/>
          <w:position w:val="1"/>
          <w:sz w:val="18"/>
        </w:rPr>
        <w:t>.</w:t>
      </w:r>
    </w:p>
    <w:p>
      <w:pPr>
        <w:pStyle w:val="BodyText"/>
        <w:spacing w:before="3" w:after="1"/>
        <w:rPr>
          <w:b/>
          <w:sz w:val="18"/>
        </w:rPr>
      </w:pPr>
    </w:p>
    <w:tbl>
      <w:tblPr>
        <w:tblW w:w="0" w:type="auto"/>
        <w:jc w:val="left"/>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46"/>
        <w:gridCol w:w="1724"/>
        <w:gridCol w:w="1636"/>
        <w:gridCol w:w="1766"/>
        <w:gridCol w:w="1694"/>
      </w:tblGrid>
      <w:tr>
        <w:trPr>
          <w:trHeight w:val="267" w:hRule="atLeast"/>
        </w:trPr>
        <w:tc>
          <w:tcPr>
            <w:tcW w:w="2646" w:type="dxa"/>
            <w:vMerge w:val="restart"/>
            <w:tcBorders>
              <w:left w:val="nil"/>
              <w:bottom w:val="single" w:sz="4" w:space="0" w:color="000000"/>
              <w:right w:val="single" w:sz="4" w:space="0" w:color="000000"/>
            </w:tcBorders>
          </w:tcPr>
          <w:p>
            <w:pPr>
              <w:pStyle w:val="TableParagraph"/>
              <w:spacing w:before="1"/>
              <w:rPr>
                <w:b/>
                <w:sz w:val="22"/>
              </w:rPr>
            </w:pPr>
          </w:p>
          <w:p>
            <w:pPr>
              <w:pStyle w:val="TableParagraph"/>
              <w:ind w:left="869" w:right="782"/>
              <w:jc w:val="center"/>
              <w:rPr>
                <w:b/>
                <w:sz w:val="12"/>
              </w:rPr>
            </w:pPr>
            <w:r>
              <w:rPr>
                <w:b/>
                <w:position w:val="1"/>
                <w:sz w:val="18"/>
              </w:rPr>
              <w:t>L</w:t>
            </w:r>
            <w:r>
              <w:rPr>
                <w:b/>
                <w:sz w:val="12"/>
              </w:rPr>
              <w:t>d</w:t>
            </w:r>
          </w:p>
          <w:p>
            <w:pPr>
              <w:pStyle w:val="TableParagraph"/>
              <w:spacing w:before="61"/>
              <w:ind w:left="869" w:right="782"/>
              <w:jc w:val="center"/>
              <w:rPr>
                <w:sz w:val="18"/>
              </w:rPr>
            </w:pPr>
            <w:r>
              <w:rPr>
                <w:sz w:val="18"/>
              </w:rPr>
              <w:t>dBA</w:t>
            </w:r>
          </w:p>
        </w:tc>
        <w:tc>
          <w:tcPr>
            <w:tcW w:w="6820" w:type="dxa"/>
            <w:gridSpan w:val="4"/>
            <w:tcBorders>
              <w:left w:val="single" w:sz="4" w:space="0" w:color="000000"/>
              <w:bottom w:val="single" w:sz="8" w:space="0" w:color="000000"/>
              <w:right w:val="nil"/>
            </w:tcBorders>
          </w:tcPr>
          <w:p>
            <w:pPr>
              <w:pStyle w:val="TableParagraph"/>
              <w:spacing w:line="204" w:lineRule="exact"/>
              <w:ind w:left="2685" w:right="2759"/>
              <w:jc w:val="center"/>
              <w:rPr>
                <w:b/>
                <w:sz w:val="18"/>
              </w:rPr>
            </w:pPr>
            <w:r>
              <w:rPr>
                <w:b/>
                <w:sz w:val="18"/>
              </w:rPr>
              <w:t>Uso del edificio</w:t>
            </w:r>
          </w:p>
        </w:tc>
      </w:tr>
      <w:tr>
        <w:trPr>
          <w:trHeight w:val="474" w:hRule="atLeast"/>
        </w:trPr>
        <w:tc>
          <w:tcPr>
            <w:tcW w:w="2646" w:type="dxa"/>
            <w:vMerge/>
            <w:tcBorders>
              <w:top w:val="nil"/>
              <w:left w:val="nil"/>
              <w:bottom w:val="single" w:sz="4" w:space="0" w:color="000000"/>
              <w:right w:val="single" w:sz="4" w:space="0" w:color="000000"/>
            </w:tcBorders>
          </w:tcPr>
          <w:p>
            <w:pPr>
              <w:rPr>
                <w:sz w:val="2"/>
                <w:szCs w:val="2"/>
              </w:rPr>
            </w:pPr>
          </w:p>
        </w:tc>
        <w:tc>
          <w:tcPr>
            <w:tcW w:w="3360" w:type="dxa"/>
            <w:gridSpan w:val="2"/>
            <w:tcBorders>
              <w:top w:val="single" w:sz="8" w:space="0" w:color="000000"/>
              <w:left w:val="single" w:sz="4" w:space="0" w:color="000000"/>
              <w:bottom w:val="single" w:sz="8" w:space="0" w:color="000000"/>
              <w:right w:val="single" w:sz="4" w:space="0" w:color="000000"/>
            </w:tcBorders>
          </w:tcPr>
          <w:p>
            <w:pPr>
              <w:pStyle w:val="TableParagraph"/>
              <w:spacing w:before="100"/>
              <w:ind w:left="579"/>
              <w:rPr>
                <w:b/>
                <w:sz w:val="18"/>
              </w:rPr>
            </w:pPr>
            <w:r>
              <w:rPr>
                <w:b/>
                <w:sz w:val="18"/>
              </w:rPr>
              <w:t>Residencial y hospitalario</w:t>
            </w:r>
          </w:p>
        </w:tc>
        <w:tc>
          <w:tcPr>
            <w:tcW w:w="3460" w:type="dxa"/>
            <w:gridSpan w:val="2"/>
            <w:tcBorders>
              <w:top w:val="single" w:sz="4" w:space="0" w:color="000000"/>
              <w:left w:val="single" w:sz="4" w:space="0" w:color="000000"/>
              <w:bottom w:val="single" w:sz="4" w:space="0" w:color="000000"/>
              <w:right w:val="nil"/>
            </w:tcBorders>
          </w:tcPr>
          <w:p>
            <w:pPr>
              <w:pStyle w:val="TableParagraph"/>
              <w:ind w:left="1179" w:right="277" w:hanging="959"/>
              <w:rPr>
                <w:b/>
                <w:sz w:val="18"/>
              </w:rPr>
            </w:pPr>
            <w:r>
              <w:rPr>
                <w:b/>
                <w:sz w:val="18"/>
              </w:rPr>
              <w:t>Cultural, sanitario</w:t>
            </w:r>
            <w:r>
              <w:rPr>
                <w:b/>
                <w:position w:val="6"/>
                <w:sz w:val="12"/>
              </w:rPr>
              <w:t>(1)</w:t>
            </w:r>
            <w:r>
              <w:rPr>
                <w:b/>
                <w:sz w:val="18"/>
              </w:rPr>
              <w:t>, docente y ad- ministrativo</w:t>
            </w:r>
          </w:p>
        </w:tc>
      </w:tr>
      <w:tr>
        <w:trPr>
          <w:trHeight w:val="267" w:hRule="atLeast"/>
        </w:trPr>
        <w:tc>
          <w:tcPr>
            <w:tcW w:w="2646" w:type="dxa"/>
            <w:vMerge/>
            <w:tcBorders>
              <w:top w:val="nil"/>
              <w:left w:val="nil"/>
              <w:bottom w:val="single" w:sz="4" w:space="0" w:color="000000"/>
              <w:right w:val="single" w:sz="4" w:space="0" w:color="000000"/>
            </w:tcBorders>
          </w:tcPr>
          <w:p>
            <w:pPr>
              <w:rPr>
                <w:sz w:val="2"/>
                <w:szCs w:val="2"/>
              </w:rPr>
            </w:pPr>
          </w:p>
        </w:tc>
        <w:tc>
          <w:tcPr>
            <w:tcW w:w="1724" w:type="dxa"/>
            <w:tcBorders>
              <w:top w:val="single" w:sz="8" w:space="0" w:color="000000"/>
              <w:left w:val="single" w:sz="4" w:space="0" w:color="000000"/>
              <w:bottom w:val="single" w:sz="4" w:space="0" w:color="000000"/>
              <w:right w:val="nil"/>
            </w:tcBorders>
          </w:tcPr>
          <w:p>
            <w:pPr>
              <w:pStyle w:val="TableParagraph"/>
              <w:spacing w:line="203" w:lineRule="exact"/>
              <w:ind w:left="320" w:right="337"/>
              <w:jc w:val="center"/>
              <w:rPr>
                <w:b/>
                <w:sz w:val="18"/>
              </w:rPr>
            </w:pPr>
            <w:r>
              <w:rPr>
                <w:b/>
                <w:sz w:val="18"/>
              </w:rPr>
              <w:t>Dormitorios</w:t>
            </w:r>
          </w:p>
        </w:tc>
        <w:tc>
          <w:tcPr>
            <w:tcW w:w="1636" w:type="dxa"/>
            <w:tcBorders>
              <w:top w:val="single" w:sz="4" w:space="0" w:color="000000"/>
              <w:left w:val="nil"/>
              <w:bottom w:val="single" w:sz="4" w:space="0" w:color="000000"/>
              <w:right w:val="single" w:sz="4" w:space="0" w:color="000000"/>
            </w:tcBorders>
          </w:tcPr>
          <w:p>
            <w:pPr>
              <w:pStyle w:val="TableParagraph"/>
              <w:spacing w:line="203" w:lineRule="exact"/>
              <w:ind w:left="370" w:right="380"/>
              <w:jc w:val="center"/>
              <w:rPr>
                <w:b/>
                <w:sz w:val="18"/>
              </w:rPr>
            </w:pPr>
            <w:r>
              <w:rPr>
                <w:b/>
                <w:sz w:val="18"/>
              </w:rPr>
              <w:t>Estancias</w:t>
            </w:r>
          </w:p>
        </w:tc>
        <w:tc>
          <w:tcPr>
            <w:tcW w:w="1766" w:type="dxa"/>
            <w:tcBorders>
              <w:top w:val="single" w:sz="4" w:space="0" w:color="000000"/>
              <w:left w:val="single" w:sz="4" w:space="0" w:color="000000"/>
              <w:bottom w:val="single" w:sz="4" w:space="0" w:color="000000"/>
              <w:right w:val="nil"/>
            </w:tcBorders>
          </w:tcPr>
          <w:p>
            <w:pPr>
              <w:pStyle w:val="TableParagraph"/>
              <w:spacing w:line="203" w:lineRule="exact"/>
              <w:ind w:left="409" w:right="471"/>
              <w:jc w:val="center"/>
              <w:rPr>
                <w:b/>
                <w:sz w:val="18"/>
              </w:rPr>
            </w:pPr>
            <w:r>
              <w:rPr>
                <w:b/>
                <w:sz w:val="18"/>
              </w:rPr>
              <w:t>Estancias</w:t>
            </w:r>
          </w:p>
        </w:tc>
        <w:tc>
          <w:tcPr>
            <w:tcW w:w="1694" w:type="dxa"/>
            <w:tcBorders>
              <w:top w:val="single" w:sz="4" w:space="0" w:color="000000"/>
              <w:left w:val="nil"/>
              <w:bottom w:val="single" w:sz="4" w:space="0" w:color="000000"/>
              <w:right w:val="nil"/>
            </w:tcBorders>
          </w:tcPr>
          <w:p>
            <w:pPr>
              <w:pStyle w:val="TableParagraph"/>
              <w:spacing w:line="203" w:lineRule="exact"/>
              <w:ind w:left="503" w:right="660"/>
              <w:jc w:val="center"/>
              <w:rPr>
                <w:b/>
                <w:sz w:val="18"/>
              </w:rPr>
            </w:pPr>
            <w:r>
              <w:rPr>
                <w:b/>
                <w:sz w:val="18"/>
              </w:rPr>
              <w:t>Aulas</w:t>
            </w:r>
          </w:p>
        </w:tc>
      </w:tr>
      <w:tr>
        <w:trPr>
          <w:trHeight w:val="280" w:hRule="atLeast"/>
        </w:trPr>
        <w:tc>
          <w:tcPr>
            <w:tcW w:w="2646" w:type="dxa"/>
            <w:tcBorders>
              <w:top w:val="single" w:sz="4" w:space="0" w:color="000000"/>
              <w:left w:val="nil"/>
              <w:bottom w:val="single" w:sz="4" w:space="0" w:color="000000"/>
              <w:right w:val="single" w:sz="4" w:space="0" w:color="000000"/>
            </w:tcBorders>
          </w:tcPr>
          <w:p>
            <w:pPr>
              <w:pStyle w:val="TableParagraph"/>
              <w:spacing w:line="220" w:lineRule="exact"/>
              <w:ind w:left="869" w:right="736"/>
              <w:jc w:val="center"/>
              <w:rPr>
                <w:sz w:val="18"/>
              </w:rPr>
            </w:pPr>
            <w:r>
              <w:rPr>
                <w:position w:val="1"/>
                <w:sz w:val="18"/>
              </w:rPr>
              <w:t>L</w:t>
            </w:r>
            <w:r>
              <w:rPr>
                <w:sz w:val="12"/>
              </w:rPr>
              <w:t>d  </w:t>
            </w:r>
            <w:r>
              <w:rPr>
                <w:rFonts w:ascii="Symbol" w:hAnsi="Symbol"/>
                <w:position w:val="1"/>
                <w:sz w:val="18"/>
              </w:rPr>
              <w:t></w:t>
            </w:r>
            <w:r>
              <w:rPr>
                <w:rFonts w:ascii="Times New Roman" w:hAnsi="Times New Roman"/>
                <w:position w:val="1"/>
                <w:sz w:val="18"/>
              </w:rPr>
              <w:t> </w:t>
            </w:r>
            <w:r>
              <w:rPr>
                <w:position w:val="1"/>
                <w:sz w:val="18"/>
              </w:rPr>
              <w:t>60</w:t>
            </w:r>
          </w:p>
        </w:tc>
        <w:tc>
          <w:tcPr>
            <w:tcW w:w="1724" w:type="dxa"/>
            <w:tcBorders>
              <w:top w:val="single" w:sz="4" w:space="0" w:color="000000"/>
              <w:left w:val="single" w:sz="4" w:space="0" w:color="000000"/>
              <w:bottom w:val="single" w:sz="4" w:space="0" w:color="000000"/>
              <w:right w:val="nil"/>
            </w:tcBorders>
          </w:tcPr>
          <w:p>
            <w:pPr>
              <w:pStyle w:val="TableParagraph"/>
              <w:spacing w:before="5"/>
              <w:ind w:left="318" w:right="337"/>
              <w:jc w:val="center"/>
              <w:rPr>
                <w:sz w:val="18"/>
              </w:rPr>
            </w:pPr>
            <w:r>
              <w:rPr>
                <w:sz w:val="18"/>
              </w:rPr>
              <w:t>30</w:t>
            </w:r>
          </w:p>
        </w:tc>
        <w:tc>
          <w:tcPr>
            <w:tcW w:w="1636" w:type="dxa"/>
            <w:tcBorders>
              <w:top w:val="single" w:sz="4" w:space="0" w:color="000000"/>
              <w:left w:val="nil"/>
              <w:bottom w:val="single" w:sz="4" w:space="0" w:color="000000"/>
              <w:right w:val="single" w:sz="4" w:space="0" w:color="000000"/>
            </w:tcBorders>
          </w:tcPr>
          <w:p>
            <w:pPr>
              <w:pStyle w:val="TableParagraph"/>
              <w:spacing w:before="5"/>
              <w:ind w:left="370" w:right="378"/>
              <w:jc w:val="center"/>
              <w:rPr>
                <w:sz w:val="18"/>
              </w:rPr>
            </w:pPr>
            <w:r>
              <w:rPr>
                <w:sz w:val="18"/>
              </w:rPr>
              <w:t>30</w:t>
            </w:r>
          </w:p>
        </w:tc>
        <w:tc>
          <w:tcPr>
            <w:tcW w:w="1766" w:type="dxa"/>
            <w:tcBorders>
              <w:top w:val="single" w:sz="4" w:space="0" w:color="000000"/>
              <w:left w:val="single" w:sz="4" w:space="0" w:color="000000"/>
              <w:bottom w:val="single" w:sz="4" w:space="0" w:color="000000"/>
              <w:right w:val="nil"/>
            </w:tcBorders>
          </w:tcPr>
          <w:p>
            <w:pPr>
              <w:pStyle w:val="TableParagraph"/>
              <w:spacing w:before="5"/>
              <w:ind w:left="409" w:right="470"/>
              <w:jc w:val="center"/>
              <w:rPr>
                <w:sz w:val="18"/>
              </w:rPr>
            </w:pPr>
            <w:r>
              <w:rPr>
                <w:sz w:val="18"/>
              </w:rPr>
              <w:t>30</w:t>
            </w:r>
          </w:p>
        </w:tc>
        <w:tc>
          <w:tcPr>
            <w:tcW w:w="1694" w:type="dxa"/>
            <w:tcBorders>
              <w:top w:val="single" w:sz="4" w:space="0" w:color="000000"/>
              <w:left w:val="nil"/>
              <w:bottom w:val="single" w:sz="4" w:space="0" w:color="000000"/>
              <w:right w:val="nil"/>
            </w:tcBorders>
          </w:tcPr>
          <w:p>
            <w:pPr>
              <w:pStyle w:val="TableParagraph"/>
              <w:spacing w:before="5"/>
              <w:ind w:left="503" w:right="659"/>
              <w:jc w:val="center"/>
              <w:rPr>
                <w:sz w:val="18"/>
              </w:rPr>
            </w:pPr>
            <w:r>
              <w:rPr>
                <w:sz w:val="18"/>
              </w:rPr>
              <w:t>30</w:t>
            </w:r>
          </w:p>
        </w:tc>
      </w:tr>
      <w:tr>
        <w:trPr>
          <w:trHeight w:val="280" w:hRule="atLeast"/>
        </w:trPr>
        <w:tc>
          <w:tcPr>
            <w:tcW w:w="2646" w:type="dxa"/>
            <w:tcBorders>
              <w:top w:val="single" w:sz="4" w:space="0" w:color="000000"/>
              <w:left w:val="nil"/>
              <w:bottom w:val="single" w:sz="4" w:space="0" w:color="000000"/>
              <w:right w:val="single" w:sz="4" w:space="0" w:color="000000"/>
            </w:tcBorders>
          </w:tcPr>
          <w:p>
            <w:pPr>
              <w:pStyle w:val="TableParagraph"/>
              <w:spacing w:line="220" w:lineRule="exact"/>
              <w:ind w:left="869" w:right="782"/>
              <w:jc w:val="center"/>
              <w:rPr>
                <w:sz w:val="18"/>
              </w:rPr>
            </w:pPr>
            <w:r>
              <w:rPr>
                <w:position w:val="1"/>
                <w:sz w:val="18"/>
              </w:rPr>
              <w:t>60 </w:t>
            </w:r>
            <w:r>
              <w:rPr>
                <w:rFonts w:ascii="Symbol" w:hAnsi="Symbol"/>
                <w:position w:val="1"/>
                <w:sz w:val="18"/>
              </w:rPr>
              <w:t></w:t>
            </w:r>
            <w:r>
              <w:rPr>
                <w:rFonts w:ascii="Times New Roman" w:hAnsi="Times New Roman"/>
                <w:position w:val="1"/>
                <w:sz w:val="18"/>
              </w:rPr>
              <w:t> </w:t>
            </w:r>
            <w:r>
              <w:rPr>
                <w:position w:val="1"/>
                <w:sz w:val="18"/>
              </w:rPr>
              <w:t>L</w:t>
            </w:r>
            <w:r>
              <w:rPr>
                <w:sz w:val="12"/>
              </w:rPr>
              <w:t>d </w:t>
            </w:r>
            <w:r>
              <w:rPr>
                <w:rFonts w:ascii="Symbol" w:hAnsi="Symbol"/>
                <w:position w:val="1"/>
                <w:sz w:val="18"/>
              </w:rPr>
              <w:t></w:t>
            </w:r>
            <w:r>
              <w:rPr>
                <w:rFonts w:ascii="Times New Roman" w:hAnsi="Times New Roman"/>
                <w:position w:val="1"/>
                <w:sz w:val="18"/>
              </w:rPr>
              <w:t> </w:t>
            </w:r>
            <w:r>
              <w:rPr>
                <w:position w:val="1"/>
                <w:sz w:val="18"/>
              </w:rPr>
              <w:t>65</w:t>
            </w:r>
          </w:p>
        </w:tc>
        <w:tc>
          <w:tcPr>
            <w:tcW w:w="1724" w:type="dxa"/>
            <w:tcBorders>
              <w:top w:val="single" w:sz="4" w:space="0" w:color="000000"/>
              <w:left w:val="single" w:sz="4" w:space="0" w:color="000000"/>
              <w:bottom w:val="single" w:sz="4" w:space="0" w:color="000000"/>
              <w:right w:val="nil"/>
            </w:tcBorders>
          </w:tcPr>
          <w:p>
            <w:pPr>
              <w:pStyle w:val="TableParagraph"/>
              <w:spacing w:before="5"/>
              <w:ind w:left="318" w:right="337"/>
              <w:jc w:val="center"/>
              <w:rPr>
                <w:sz w:val="18"/>
              </w:rPr>
            </w:pPr>
            <w:r>
              <w:rPr>
                <w:sz w:val="18"/>
              </w:rPr>
              <w:t>32</w:t>
            </w:r>
          </w:p>
        </w:tc>
        <w:tc>
          <w:tcPr>
            <w:tcW w:w="1636" w:type="dxa"/>
            <w:tcBorders>
              <w:top w:val="single" w:sz="4" w:space="0" w:color="000000"/>
              <w:left w:val="nil"/>
              <w:bottom w:val="single" w:sz="4" w:space="0" w:color="000000"/>
              <w:right w:val="single" w:sz="4" w:space="0" w:color="000000"/>
            </w:tcBorders>
          </w:tcPr>
          <w:p>
            <w:pPr>
              <w:pStyle w:val="TableParagraph"/>
              <w:spacing w:before="5"/>
              <w:ind w:left="370" w:right="378"/>
              <w:jc w:val="center"/>
              <w:rPr>
                <w:sz w:val="18"/>
              </w:rPr>
            </w:pPr>
            <w:r>
              <w:rPr>
                <w:sz w:val="18"/>
              </w:rPr>
              <w:t>30</w:t>
            </w:r>
          </w:p>
        </w:tc>
        <w:tc>
          <w:tcPr>
            <w:tcW w:w="1766" w:type="dxa"/>
            <w:tcBorders>
              <w:top w:val="single" w:sz="4" w:space="0" w:color="000000"/>
              <w:left w:val="single" w:sz="4" w:space="0" w:color="000000"/>
              <w:bottom w:val="single" w:sz="4" w:space="0" w:color="000000"/>
              <w:right w:val="nil"/>
            </w:tcBorders>
          </w:tcPr>
          <w:p>
            <w:pPr>
              <w:pStyle w:val="TableParagraph"/>
              <w:spacing w:before="5"/>
              <w:ind w:left="409" w:right="470"/>
              <w:jc w:val="center"/>
              <w:rPr>
                <w:sz w:val="18"/>
              </w:rPr>
            </w:pPr>
            <w:r>
              <w:rPr>
                <w:sz w:val="18"/>
              </w:rPr>
              <w:t>32</w:t>
            </w:r>
          </w:p>
        </w:tc>
        <w:tc>
          <w:tcPr>
            <w:tcW w:w="1694" w:type="dxa"/>
            <w:tcBorders>
              <w:top w:val="single" w:sz="4" w:space="0" w:color="000000"/>
              <w:left w:val="nil"/>
              <w:bottom w:val="single" w:sz="4" w:space="0" w:color="000000"/>
              <w:right w:val="nil"/>
            </w:tcBorders>
          </w:tcPr>
          <w:p>
            <w:pPr>
              <w:pStyle w:val="TableParagraph"/>
              <w:spacing w:before="5"/>
              <w:ind w:left="503" w:right="659"/>
              <w:jc w:val="center"/>
              <w:rPr>
                <w:sz w:val="18"/>
              </w:rPr>
            </w:pPr>
            <w:r>
              <w:rPr>
                <w:sz w:val="18"/>
              </w:rPr>
              <w:t>30</w:t>
            </w:r>
          </w:p>
        </w:tc>
      </w:tr>
      <w:tr>
        <w:trPr>
          <w:trHeight w:val="280" w:hRule="atLeast"/>
        </w:trPr>
        <w:tc>
          <w:tcPr>
            <w:tcW w:w="2646" w:type="dxa"/>
            <w:tcBorders>
              <w:top w:val="single" w:sz="4" w:space="0" w:color="000000"/>
              <w:left w:val="nil"/>
              <w:bottom w:val="single" w:sz="4" w:space="0" w:color="000000"/>
              <w:right w:val="single" w:sz="4" w:space="0" w:color="000000"/>
            </w:tcBorders>
          </w:tcPr>
          <w:p>
            <w:pPr>
              <w:pStyle w:val="TableParagraph"/>
              <w:spacing w:line="220" w:lineRule="exact"/>
              <w:ind w:left="869" w:right="782"/>
              <w:jc w:val="center"/>
              <w:rPr>
                <w:sz w:val="18"/>
              </w:rPr>
            </w:pPr>
            <w:r>
              <w:rPr>
                <w:position w:val="1"/>
                <w:sz w:val="18"/>
              </w:rPr>
              <w:t>65 &lt; L</w:t>
            </w:r>
            <w:r>
              <w:rPr>
                <w:sz w:val="12"/>
              </w:rPr>
              <w:t>d </w:t>
            </w:r>
            <w:r>
              <w:rPr>
                <w:rFonts w:ascii="Symbol" w:hAnsi="Symbol"/>
                <w:position w:val="1"/>
                <w:sz w:val="18"/>
              </w:rPr>
              <w:t></w:t>
            </w:r>
            <w:r>
              <w:rPr>
                <w:rFonts w:ascii="Times New Roman" w:hAnsi="Times New Roman"/>
                <w:position w:val="1"/>
                <w:sz w:val="18"/>
              </w:rPr>
              <w:t> </w:t>
            </w:r>
            <w:r>
              <w:rPr>
                <w:position w:val="1"/>
                <w:sz w:val="18"/>
              </w:rPr>
              <w:t>70</w:t>
            </w:r>
          </w:p>
        </w:tc>
        <w:tc>
          <w:tcPr>
            <w:tcW w:w="1724" w:type="dxa"/>
            <w:tcBorders>
              <w:top w:val="single" w:sz="4" w:space="0" w:color="000000"/>
              <w:left w:val="single" w:sz="4" w:space="0" w:color="000000"/>
              <w:bottom w:val="single" w:sz="4" w:space="0" w:color="000000"/>
              <w:right w:val="nil"/>
            </w:tcBorders>
          </w:tcPr>
          <w:p>
            <w:pPr>
              <w:pStyle w:val="TableParagraph"/>
              <w:spacing w:before="5"/>
              <w:ind w:left="318" w:right="337"/>
              <w:jc w:val="center"/>
              <w:rPr>
                <w:sz w:val="18"/>
              </w:rPr>
            </w:pPr>
            <w:r>
              <w:rPr>
                <w:sz w:val="18"/>
              </w:rPr>
              <w:t>37</w:t>
            </w:r>
          </w:p>
        </w:tc>
        <w:tc>
          <w:tcPr>
            <w:tcW w:w="1636" w:type="dxa"/>
            <w:tcBorders>
              <w:top w:val="single" w:sz="4" w:space="0" w:color="000000"/>
              <w:left w:val="nil"/>
              <w:bottom w:val="single" w:sz="4" w:space="0" w:color="000000"/>
              <w:right w:val="single" w:sz="4" w:space="0" w:color="000000"/>
            </w:tcBorders>
          </w:tcPr>
          <w:p>
            <w:pPr>
              <w:pStyle w:val="TableParagraph"/>
              <w:spacing w:before="5"/>
              <w:ind w:left="370" w:right="378"/>
              <w:jc w:val="center"/>
              <w:rPr>
                <w:sz w:val="18"/>
              </w:rPr>
            </w:pPr>
            <w:r>
              <w:rPr>
                <w:sz w:val="18"/>
              </w:rPr>
              <w:t>32</w:t>
            </w:r>
          </w:p>
        </w:tc>
        <w:tc>
          <w:tcPr>
            <w:tcW w:w="1766" w:type="dxa"/>
            <w:tcBorders>
              <w:top w:val="single" w:sz="4" w:space="0" w:color="000000"/>
              <w:left w:val="single" w:sz="4" w:space="0" w:color="000000"/>
              <w:bottom w:val="single" w:sz="4" w:space="0" w:color="000000"/>
              <w:right w:val="nil"/>
            </w:tcBorders>
          </w:tcPr>
          <w:p>
            <w:pPr>
              <w:pStyle w:val="TableParagraph"/>
              <w:spacing w:before="5"/>
              <w:ind w:left="409" w:right="470"/>
              <w:jc w:val="center"/>
              <w:rPr>
                <w:sz w:val="18"/>
              </w:rPr>
            </w:pPr>
            <w:r>
              <w:rPr>
                <w:sz w:val="18"/>
              </w:rPr>
              <w:t>37</w:t>
            </w:r>
          </w:p>
        </w:tc>
        <w:tc>
          <w:tcPr>
            <w:tcW w:w="1694" w:type="dxa"/>
            <w:tcBorders>
              <w:top w:val="single" w:sz="4" w:space="0" w:color="000000"/>
              <w:left w:val="nil"/>
              <w:bottom w:val="single" w:sz="4" w:space="0" w:color="000000"/>
              <w:right w:val="nil"/>
            </w:tcBorders>
          </w:tcPr>
          <w:p>
            <w:pPr>
              <w:pStyle w:val="TableParagraph"/>
              <w:spacing w:before="5"/>
              <w:ind w:left="503" w:right="659"/>
              <w:jc w:val="center"/>
              <w:rPr>
                <w:sz w:val="18"/>
              </w:rPr>
            </w:pPr>
            <w:r>
              <w:rPr>
                <w:sz w:val="18"/>
              </w:rPr>
              <w:t>32</w:t>
            </w:r>
          </w:p>
        </w:tc>
      </w:tr>
      <w:tr>
        <w:trPr>
          <w:trHeight w:val="280" w:hRule="atLeast"/>
        </w:trPr>
        <w:tc>
          <w:tcPr>
            <w:tcW w:w="2646" w:type="dxa"/>
            <w:tcBorders>
              <w:top w:val="single" w:sz="4" w:space="0" w:color="000000"/>
              <w:left w:val="nil"/>
              <w:bottom w:val="single" w:sz="4" w:space="0" w:color="000000"/>
              <w:right w:val="single" w:sz="4" w:space="0" w:color="000000"/>
            </w:tcBorders>
          </w:tcPr>
          <w:p>
            <w:pPr>
              <w:pStyle w:val="TableParagraph"/>
              <w:spacing w:line="220" w:lineRule="exact"/>
              <w:ind w:left="869" w:right="782"/>
              <w:jc w:val="center"/>
              <w:rPr>
                <w:sz w:val="18"/>
              </w:rPr>
            </w:pPr>
            <w:r>
              <w:rPr>
                <w:position w:val="1"/>
                <w:sz w:val="18"/>
              </w:rPr>
              <w:t>70 &lt; L</w:t>
            </w:r>
            <w:r>
              <w:rPr>
                <w:sz w:val="12"/>
              </w:rPr>
              <w:t>d </w:t>
            </w:r>
            <w:r>
              <w:rPr>
                <w:rFonts w:ascii="Symbol" w:hAnsi="Symbol"/>
                <w:position w:val="1"/>
                <w:sz w:val="18"/>
              </w:rPr>
              <w:t></w:t>
            </w:r>
            <w:r>
              <w:rPr>
                <w:rFonts w:ascii="Times New Roman" w:hAnsi="Times New Roman"/>
                <w:position w:val="1"/>
                <w:sz w:val="18"/>
              </w:rPr>
              <w:t> </w:t>
            </w:r>
            <w:r>
              <w:rPr>
                <w:position w:val="1"/>
                <w:sz w:val="18"/>
              </w:rPr>
              <w:t>75</w:t>
            </w:r>
          </w:p>
        </w:tc>
        <w:tc>
          <w:tcPr>
            <w:tcW w:w="1724" w:type="dxa"/>
            <w:tcBorders>
              <w:top w:val="single" w:sz="4" w:space="0" w:color="000000"/>
              <w:left w:val="single" w:sz="4" w:space="0" w:color="000000"/>
              <w:bottom w:val="single" w:sz="4" w:space="0" w:color="000000"/>
              <w:right w:val="nil"/>
            </w:tcBorders>
          </w:tcPr>
          <w:p>
            <w:pPr>
              <w:pStyle w:val="TableParagraph"/>
              <w:spacing w:before="5"/>
              <w:ind w:left="318" w:right="337"/>
              <w:jc w:val="center"/>
              <w:rPr>
                <w:sz w:val="18"/>
              </w:rPr>
            </w:pPr>
            <w:r>
              <w:rPr>
                <w:sz w:val="18"/>
              </w:rPr>
              <w:t>42</w:t>
            </w:r>
          </w:p>
        </w:tc>
        <w:tc>
          <w:tcPr>
            <w:tcW w:w="1636" w:type="dxa"/>
            <w:tcBorders>
              <w:top w:val="single" w:sz="4" w:space="0" w:color="000000"/>
              <w:left w:val="nil"/>
              <w:bottom w:val="single" w:sz="4" w:space="0" w:color="000000"/>
              <w:right w:val="single" w:sz="4" w:space="0" w:color="000000"/>
            </w:tcBorders>
          </w:tcPr>
          <w:p>
            <w:pPr>
              <w:pStyle w:val="TableParagraph"/>
              <w:spacing w:before="5"/>
              <w:ind w:left="370" w:right="378"/>
              <w:jc w:val="center"/>
              <w:rPr>
                <w:sz w:val="18"/>
              </w:rPr>
            </w:pPr>
            <w:r>
              <w:rPr>
                <w:sz w:val="18"/>
              </w:rPr>
              <w:t>37</w:t>
            </w:r>
          </w:p>
        </w:tc>
        <w:tc>
          <w:tcPr>
            <w:tcW w:w="1766" w:type="dxa"/>
            <w:tcBorders>
              <w:top w:val="single" w:sz="4" w:space="0" w:color="000000"/>
              <w:left w:val="single" w:sz="4" w:space="0" w:color="000000"/>
              <w:bottom w:val="single" w:sz="4" w:space="0" w:color="000000"/>
              <w:right w:val="nil"/>
            </w:tcBorders>
          </w:tcPr>
          <w:p>
            <w:pPr>
              <w:pStyle w:val="TableParagraph"/>
              <w:spacing w:before="5"/>
              <w:ind w:left="409" w:right="470"/>
              <w:jc w:val="center"/>
              <w:rPr>
                <w:sz w:val="18"/>
              </w:rPr>
            </w:pPr>
            <w:r>
              <w:rPr>
                <w:sz w:val="18"/>
              </w:rPr>
              <w:t>42</w:t>
            </w:r>
          </w:p>
        </w:tc>
        <w:tc>
          <w:tcPr>
            <w:tcW w:w="1694" w:type="dxa"/>
            <w:tcBorders>
              <w:top w:val="single" w:sz="4" w:space="0" w:color="000000"/>
              <w:left w:val="nil"/>
              <w:bottom w:val="single" w:sz="4" w:space="0" w:color="000000"/>
              <w:right w:val="nil"/>
            </w:tcBorders>
          </w:tcPr>
          <w:p>
            <w:pPr>
              <w:pStyle w:val="TableParagraph"/>
              <w:spacing w:before="5"/>
              <w:ind w:left="503" w:right="659"/>
              <w:jc w:val="center"/>
              <w:rPr>
                <w:sz w:val="18"/>
              </w:rPr>
            </w:pPr>
            <w:r>
              <w:rPr>
                <w:sz w:val="18"/>
              </w:rPr>
              <w:t>37</w:t>
            </w:r>
          </w:p>
        </w:tc>
      </w:tr>
      <w:tr>
        <w:trPr>
          <w:trHeight w:val="280" w:hRule="atLeast"/>
        </w:trPr>
        <w:tc>
          <w:tcPr>
            <w:tcW w:w="2646" w:type="dxa"/>
            <w:tcBorders>
              <w:top w:val="single" w:sz="4" w:space="0" w:color="000000"/>
              <w:left w:val="nil"/>
              <w:right w:val="single" w:sz="4" w:space="0" w:color="000000"/>
            </w:tcBorders>
          </w:tcPr>
          <w:p>
            <w:pPr>
              <w:pStyle w:val="TableParagraph"/>
              <w:spacing w:before="11"/>
              <w:ind w:left="869" w:right="735"/>
              <w:jc w:val="center"/>
              <w:rPr>
                <w:sz w:val="18"/>
              </w:rPr>
            </w:pPr>
            <w:r>
              <w:rPr>
                <w:position w:val="1"/>
                <w:sz w:val="18"/>
              </w:rPr>
              <w:t>L</w:t>
            </w:r>
            <w:r>
              <w:rPr>
                <w:sz w:val="12"/>
              </w:rPr>
              <w:t>d  </w:t>
            </w:r>
            <w:r>
              <w:rPr>
                <w:position w:val="1"/>
                <w:sz w:val="18"/>
              </w:rPr>
              <w:t>&gt; 75</w:t>
            </w:r>
          </w:p>
        </w:tc>
        <w:tc>
          <w:tcPr>
            <w:tcW w:w="1724" w:type="dxa"/>
            <w:tcBorders>
              <w:top w:val="single" w:sz="4" w:space="0" w:color="000000"/>
              <w:left w:val="single" w:sz="4" w:space="0" w:color="000000"/>
              <w:right w:val="nil"/>
            </w:tcBorders>
          </w:tcPr>
          <w:p>
            <w:pPr>
              <w:pStyle w:val="TableParagraph"/>
              <w:spacing w:before="5"/>
              <w:ind w:left="318" w:right="337"/>
              <w:jc w:val="center"/>
              <w:rPr>
                <w:sz w:val="18"/>
              </w:rPr>
            </w:pPr>
            <w:r>
              <w:rPr>
                <w:sz w:val="18"/>
              </w:rPr>
              <w:t>47</w:t>
            </w:r>
          </w:p>
        </w:tc>
        <w:tc>
          <w:tcPr>
            <w:tcW w:w="1636" w:type="dxa"/>
            <w:tcBorders>
              <w:top w:val="single" w:sz="4" w:space="0" w:color="000000"/>
              <w:left w:val="nil"/>
              <w:right w:val="single" w:sz="4" w:space="0" w:color="000000"/>
            </w:tcBorders>
          </w:tcPr>
          <w:p>
            <w:pPr>
              <w:pStyle w:val="TableParagraph"/>
              <w:spacing w:before="5"/>
              <w:ind w:left="370" w:right="378"/>
              <w:jc w:val="center"/>
              <w:rPr>
                <w:sz w:val="18"/>
              </w:rPr>
            </w:pPr>
            <w:r>
              <w:rPr>
                <w:sz w:val="18"/>
              </w:rPr>
              <w:t>42</w:t>
            </w:r>
          </w:p>
        </w:tc>
        <w:tc>
          <w:tcPr>
            <w:tcW w:w="1766" w:type="dxa"/>
            <w:tcBorders>
              <w:top w:val="single" w:sz="4" w:space="0" w:color="000000"/>
              <w:left w:val="single" w:sz="4" w:space="0" w:color="000000"/>
              <w:right w:val="nil"/>
            </w:tcBorders>
          </w:tcPr>
          <w:p>
            <w:pPr>
              <w:pStyle w:val="TableParagraph"/>
              <w:spacing w:before="5"/>
              <w:ind w:left="409" w:right="470"/>
              <w:jc w:val="center"/>
              <w:rPr>
                <w:sz w:val="18"/>
              </w:rPr>
            </w:pPr>
            <w:r>
              <w:rPr>
                <w:sz w:val="18"/>
              </w:rPr>
              <w:t>47</w:t>
            </w:r>
          </w:p>
        </w:tc>
        <w:tc>
          <w:tcPr>
            <w:tcW w:w="1694" w:type="dxa"/>
            <w:tcBorders>
              <w:top w:val="single" w:sz="4" w:space="0" w:color="000000"/>
              <w:left w:val="nil"/>
              <w:right w:val="nil"/>
            </w:tcBorders>
          </w:tcPr>
          <w:p>
            <w:pPr>
              <w:pStyle w:val="TableParagraph"/>
              <w:spacing w:before="5"/>
              <w:ind w:left="503" w:right="659"/>
              <w:jc w:val="center"/>
              <w:rPr>
                <w:sz w:val="18"/>
              </w:rPr>
            </w:pPr>
            <w:r>
              <w:rPr>
                <w:sz w:val="18"/>
              </w:rPr>
              <w:t>42</w:t>
            </w:r>
          </w:p>
        </w:tc>
      </w:tr>
    </w:tbl>
    <w:p>
      <w:pPr>
        <w:tabs>
          <w:tab w:pos="731" w:val="left" w:leader="none"/>
        </w:tabs>
        <w:spacing w:line="249" w:lineRule="auto" w:before="0"/>
        <w:ind w:left="732" w:right="1132" w:hanging="454"/>
        <w:jc w:val="left"/>
        <w:rPr>
          <w:sz w:val="16"/>
        </w:rPr>
      </w:pPr>
      <w:r>
        <w:rPr>
          <w:position w:val="7"/>
          <w:sz w:val="13"/>
        </w:rPr>
        <w:t>(1)</w:t>
        <w:tab/>
      </w:r>
      <w:r>
        <w:rPr>
          <w:sz w:val="16"/>
        </w:rPr>
        <w:t>En edificios de uso no hospitalario, es decir, edificios de asistencia sanitaria de carácter ambulatorio, como despachos médi- cos, consultas, áreas destinadas al diagnóstico y tratamiento,</w:t>
      </w:r>
      <w:r>
        <w:rPr>
          <w:spacing w:val="-3"/>
          <w:sz w:val="16"/>
        </w:rPr>
        <w:t> </w:t>
      </w:r>
      <w:r>
        <w:rPr>
          <w:sz w:val="16"/>
        </w:rPr>
        <w:t>etc.</w:t>
      </w:r>
    </w:p>
    <w:p>
      <w:pPr>
        <w:pStyle w:val="BodyText"/>
        <w:rPr>
          <w:sz w:val="18"/>
        </w:rPr>
      </w:pPr>
    </w:p>
    <w:p>
      <w:pPr>
        <w:pStyle w:val="ListParagraph"/>
        <w:numPr>
          <w:ilvl w:val="0"/>
          <w:numId w:val="10"/>
        </w:numPr>
        <w:tabs>
          <w:tab w:pos="2151" w:val="left" w:leader="none"/>
        </w:tabs>
        <w:spacing w:line="240" w:lineRule="auto" w:before="136" w:after="0"/>
        <w:ind w:left="2174" w:right="1129" w:hanging="528"/>
        <w:jc w:val="both"/>
        <w:rPr>
          <w:sz w:val="20"/>
        </w:rPr>
      </w:pPr>
      <w:r>
        <w:rPr>
          <w:position w:val="1"/>
          <w:sz w:val="20"/>
        </w:rPr>
        <w:t>El valor del índice de ruido día, L</w:t>
      </w:r>
      <w:r>
        <w:rPr>
          <w:sz w:val="13"/>
        </w:rPr>
        <w:t>d</w:t>
      </w:r>
      <w:r>
        <w:rPr>
          <w:position w:val="1"/>
          <w:sz w:val="20"/>
        </w:rPr>
        <w:t>, puede obtenerse en las administraciones compe-</w:t>
      </w:r>
      <w:r>
        <w:rPr>
          <w:sz w:val="20"/>
        </w:rPr>
        <w:t> tentes o mediante consulta de los mapas estratégicos de ruido. En el caso de que</w:t>
      </w:r>
      <w:r>
        <w:rPr>
          <w:position w:val="1"/>
          <w:sz w:val="20"/>
        </w:rPr>
        <w:t> un recinto pueda estar expuesto a varios valores de L</w:t>
      </w:r>
      <w:r>
        <w:rPr>
          <w:sz w:val="13"/>
        </w:rPr>
        <w:t>d</w:t>
      </w:r>
      <w:r>
        <w:rPr>
          <w:position w:val="1"/>
          <w:sz w:val="20"/>
        </w:rPr>
        <w:t>, como por ejemplo un recin-</w:t>
      </w:r>
      <w:r>
        <w:rPr>
          <w:sz w:val="20"/>
        </w:rPr>
        <w:t> to en esquina, se adoptará el mayor</w:t>
      </w:r>
      <w:r>
        <w:rPr>
          <w:spacing w:val="-8"/>
          <w:sz w:val="20"/>
        </w:rPr>
        <w:t> </w:t>
      </w:r>
      <w:r>
        <w:rPr>
          <w:sz w:val="20"/>
        </w:rPr>
        <w:t>valor.</w:t>
      </w:r>
    </w:p>
    <w:p>
      <w:pPr>
        <w:pStyle w:val="ListParagraph"/>
        <w:numPr>
          <w:ilvl w:val="0"/>
          <w:numId w:val="10"/>
        </w:numPr>
        <w:tabs>
          <w:tab w:pos="2151" w:val="left" w:leader="none"/>
        </w:tabs>
        <w:spacing w:line="240" w:lineRule="auto" w:before="59" w:after="0"/>
        <w:ind w:left="2174" w:right="1129" w:hanging="528"/>
        <w:jc w:val="both"/>
        <w:rPr>
          <w:sz w:val="20"/>
        </w:rPr>
      </w:pPr>
      <w:r>
        <w:rPr>
          <w:position w:val="1"/>
          <w:sz w:val="20"/>
        </w:rPr>
        <w:t>Cuando no se disponga de datos oficiales del valor del índice de ruido día, L</w:t>
      </w:r>
      <w:r>
        <w:rPr>
          <w:sz w:val="13"/>
        </w:rPr>
        <w:t>d</w:t>
      </w:r>
      <w:r>
        <w:rPr>
          <w:position w:val="1"/>
          <w:sz w:val="20"/>
        </w:rPr>
        <w:t>, se</w:t>
      </w:r>
      <w:r>
        <w:rPr>
          <w:sz w:val="20"/>
        </w:rPr>
        <w:t> aplicará el valor de 60 dBA para el tipo de área acústica relativo a sectores de terri- torio con predominio de suelo de uso residencial. Para el resto de áreas acústicas, se aplicará lo dispuesto en las normas reglamentarias de desarrollo de la Ley 37/2003, de 17 de noviembre, del Ruido en lo referente a zonificación acústica, ob- jetivos de calidad y emisiones</w:t>
      </w:r>
      <w:r>
        <w:rPr>
          <w:spacing w:val="-7"/>
          <w:sz w:val="20"/>
        </w:rPr>
        <w:t> </w:t>
      </w:r>
      <w:r>
        <w:rPr>
          <w:sz w:val="20"/>
        </w:rPr>
        <w:t>acústicas.</w:t>
      </w:r>
    </w:p>
    <w:p>
      <w:pPr>
        <w:spacing w:before="118"/>
        <w:ind w:left="1778" w:right="0" w:firstLine="0"/>
        <w:jc w:val="left"/>
        <w:rPr>
          <w:sz w:val="16"/>
        </w:rPr>
      </w:pPr>
      <w:r>
        <w:rPr/>
        <w:pict>
          <v:line style="position:absolute;mso-position-horizontal-relative:page;mso-position-vertical-relative:paragraph;z-index:251685888" from="140.520004pt,3.024207pt" to="140.520004pt,18.204207pt" stroked="true" strokeweight=".24001pt" strokecolor="#000000">
            <v:stroke dashstyle="solid"/>
            <w10:wrap type="none"/>
          </v:line>
        </w:pict>
      </w:r>
      <w:r>
        <w:rPr>
          <w:sz w:val="16"/>
        </w:rPr>
        <w:t>(Apartado 2.1.1.1 de la Guía de Aplicación del DB HR)</w:t>
      </w:r>
    </w:p>
    <w:p>
      <w:pPr>
        <w:pStyle w:val="BodyText"/>
        <w:spacing w:before="9"/>
        <w:rPr>
          <w:sz w:val="21"/>
        </w:rPr>
      </w:pPr>
    </w:p>
    <w:p>
      <w:pPr>
        <w:pStyle w:val="ListParagraph"/>
        <w:numPr>
          <w:ilvl w:val="0"/>
          <w:numId w:val="10"/>
        </w:numPr>
        <w:tabs>
          <w:tab w:pos="2150" w:val="left" w:leader="none"/>
          <w:tab w:pos="2151" w:val="left" w:leader="none"/>
        </w:tabs>
        <w:spacing w:line="237" w:lineRule="auto" w:before="102" w:after="0"/>
        <w:ind w:left="2174" w:right="1128" w:hanging="528"/>
        <w:jc w:val="left"/>
        <w:rPr>
          <w:sz w:val="20"/>
        </w:rPr>
      </w:pPr>
      <w:r>
        <w:rPr>
          <w:sz w:val="20"/>
        </w:rPr>
        <w:t>Cuando se prevea que algunas </w:t>
      </w:r>
      <w:r>
        <w:rPr>
          <w:i/>
          <w:sz w:val="20"/>
        </w:rPr>
        <w:t>fachadas</w:t>
      </w:r>
      <w:r>
        <w:rPr>
          <w:sz w:val="20"/>
        </w:rPr>
        <w:t>, tales como </w:t>
      </w:r>
      <w:r>
        <w:rPr>
          <w:i/>
          <w:sz w:val="20"/>
        </w:rPr>
        <w:t>fachadas </w:t>
      </w:r>
      <w:r>
        <w:rPr>
          <w:sz w:val="20"/>
        </w:rPr>
        <w:t>de patios de man- zana</w:t>
      </w:r>
      <w:r>
        <w:rPr>
          <w:spacing w:val="16"/>
          <w:sz w:val="20"/>
        </w:rPr>
        <w:t> </w:t>
      </w:r>
      <w:r>
        <w:rPr>
          <w:sz w:val="20"/>
        </w:rPr>
        <w:t>cerrados</w:t>
      </w:r>
      <w:r>
        <w:rPr>
          <w:spacing w:val="17"/>
          <w:sz w:val="20"/>
        </w:rPr>
        <w:t> </w:t>
      </w:r>
      <w:r>
        <w:rPr>
          <w:sz w:val="20"/>
        </w:rPr>
        <w:t>o</w:t>
      </w:r>
      <w:r>
        <w:rPr>
          <w:spacing w:val="17"/>
          <w:sz w:val="20"/>
        </w:rPr>
        <w:t> </w:t>
      </w:r>
      <w:r>
        <w:rPr>
          <w:sz w:val="20"/>
        </w:rPr>
        <w:t>patios</w:t>
      </w:r>
      <w:r>
        <w:rPr>
          <w:spacing w:val="16"/>
          <w:sz w:val="20"/>
        </w:rPr>
        <w:t> </w:t>
      </w:r>
      <w:r>
        <w:rPr>
          <w:sz w:val="20"/>
        </w:rPr>
        <w:t>interiores,</w:t>
      </w:r>
      <w:r>
        <w:rPr>
          <w:spacing w:val="17"/>
          <w:sz w:val="20"/>
        </w:rPr>
        <w:t> </w:t>
      </w:r>
      <w:r>
        <w:rPr>
          <w:sz w:val="20"/>
        </w:rPr>
        <w:t>así</w:t>
      </w:r>
      <w:r>
        <w:rPr>
          <w:spacing w:val="17"/>
          <w:sz w:val="20"/>
        </w:rPr>
        <w:t> </w:t>
      </w:r>
      <w:r>
        <w:rPr>
          <w:sz w:val="20"/>
        </w:rPr>
        <w:t>como</w:t>
      </w:r>
      <w:r>
        <w:rPr>
          <w:spacing w:val="17"/>
          <w:sz w:val="20"/>
        </w:rPr>
        <w:t> </w:t>
      </w:r>
      <w:r>
        <w:rPr>
          <w:i/>
          <w:sz w:val="20"/>
        </w:rPr>
        <w:t>fachadas</w:t>
      </w:r>
      <w:r>
        <w:rPr>
          <w:i/>
          <w:spacing w:val="18"/>
          <w:sz w:val="20"/>
        </w:rPr>
        <w:t> </w:t>
      </w:r>
      <w:r>
        <w:rPr>
          <w:sz w:val="20"/>
        </w:rPr>
        <w:t>exteriores</w:t>
      </w:r>
      <w:r>
        <w:rPr>
          <w:spacing w:val="16"/>
          <w:sz w:val="20"/>
        </w:rPr>
        <w:t> </w:t>
      </w:r>
      <w:r>
        <w:rPr>
          <w:sz w:val="20"/>
        </w:rPr>
        <w:t>en</w:t>
      </w:r>
      <w:r>
        <w:rPr>
          <w:spacing w:val="16"/>
          <w:sz w:val="20"/>
        </w:rPr>
        <w:t> </w:t>
      </w:r>
      <w:r>
        <w:rPr>
          <w:sz w:val="20"/>
        </w:rPr>
        <w:t>zonas</w:t>
      </w:r>
      <w:r>
        <w:rPr>
          <w:spacing w:val="17"/>
          <w:sz w:val="20"/>
        </w:rPr>
        <w:t> </w:t>
      </w:r>
      <w:r>
        <w:rPr>
          <w:sz w:val="20"/>
        </w:rPr>
        <w:t>o</w:t>
      </w:r>
      <w:r>
        <w:rPr>
          <w:spacing w:val="17"/>
          <w:sz w:val="20"/>
        </w:rPr>
        <w:t> </w:t>
      </w:r>
      <w:r>
        <w:rPr>
          <w:sz w:val="20"/>
        </w:rPr>
        <w:t>entor-</w:t>
      </w:r>
    </w:p>
    <w:p>
      <w:pPr>
        <w:spacing w:after="0" w:line="237" w:lineRule="auto"/>
        <w:jc w:val="left"/>
        <w:rPr>
          <w:sz w:val="20"/>
        </w:rPr>
        <w:sectPr>
          <w:pgSz w:w="11910" w:h="16840"/>
          <w:pgMar w:header="722" w:footer="656" w:top="960" w:bottom="840" w:left="1140" w:right="0"/>
        </w:sectPr>
      </w:pPr>
    </w:p>
    <w:p>
      <w:pPr>
        <w:pStyle w:val="BodyText"/>
      </w:pPr>
    </w:p>
    <w:p>
      <w:pPr>
        <w:pStyle w:val="BodyText"/>
        <w:spacing w:before="3"/>
        <w:rPr>
          <w:sz w:val="18"/>
        </w:rPr>
      </w:pPr>
    </w:p>
    <w:p>
      <w:pPr>
        <w:pStyle w:val="BodyText"/>
        <w:ind w:left="2174" w:right="1130"/>
        <w:jc w:val="both"/>
      </w:pPr>
      <w:r>
        <w:rPr/>
        <w:t>nos tranquilos, no van a estar expuestas directamente al ruido de automóviles, ae- ronaves, de actividades industriales, comerciales o deportivas, se considerará un </w:t>
      </w:r>
      <w:r>
        <w:rPr>
          <w:position w:val="1"/>
        </w:rPr>
        <w:t>índice de ruido día, L</w:t>
      </w:r>
      <w:r>
        <w:rPr>
          <w:sz w:val="13"/>
        </w:rPr>
        <w:t>d</w:t>
      </w:r>
      <w:r>
        <w:rPr>
          <w:position w:val="1"/>
        </w:rPr>
        <w:t>, 10 dBA menor que el índice de ruido día de la zona.</w:t>
      </w:r>
    </w:p>
    <w:p>
      <w:pPr>
        <w:spacing w:before="120"/>
        <w:ind w:left="1778" w:right="1130" w:firstLine="0"/>
        <w:jc w:val="both"/>
        <w:rPr>
          <w:sz w:val="16"/>
        </w:rPr>
      </w:pPr>
      <w:r>
        <w:rPr/>
        <w:pict>
          <v:line style="position:absolute;mso-position-horizontal-relative:page;mso-position-vertical-relative:paragraph;z-index:251686912" from="140.520004pt,3.124224pt" to="140.520004pt,36.724224pt" stroked="true" strokeweight=".24001pt" strokecolor="#000000">
            <v:stroke dashstyle="solid"/>
            <w10:wrap type="none"/>
          </v:line>
        </w:pict>
      </w:r>
      <w:r>
        <w:rPr>
          <w:sz w:val="16"/>
        </w:rPr>
        <w:t>Si el edificio tiene un patio interior o se trata de una manzana cerrada, la reducción de 10 dBA en el nivel de L</w:t>
      </w:r>
      <w:r>
        <w:rPr>
          <w:sz w:val="16"/>
          <w:vertAlign w:val="subscript"/>
        </w:rPr>
        <w:t>d</w:t>
      </w:r>
      <w:r>
        <w:rPr>
          <w:sz w:val="16"/>
          <w:vertAlign w:val="baseline"/>
        </w:rPr>
        <w:t> no se aplica si el edificio se encuentra en una zona con ruido exterior dominante de aeronaves, ya que éste es un ruido que afecta a todo el edificio, incluidos los patios interiores o de manzana.</w:t>
      </w:r>
    </w:p>
    <w:p>
      <w:pPr>
        <w:pStyle w:val="BodyText"/>
        <w:spacing w:before="8"/>
        <w:rPr>
          <w:sz w:val="21"/>
        </w:rPr>
      </w:pPr>
    </w:p>
    <w:p>
      <w:pPr>
        <w:pStyle w:val="ListParagraph"/>
        <w:numPr>
          <w:ilvl w:val="0"/>
          <w:numId w:val="10"/>
        </w:numPr>
        <w:tabs>
          <w:tab w:pos="2151" w:val="left" w:leader="none"/>
        </w:tabs>
        <w:spacing w:line="240" w:lineRule="auto" w:before="100" w:after="0"/>
        <w:ind w:left="2174" w:right="1129" w:hanging="528"/>
        <w:jc w:val="both"/>
        <w:rPr>
          <w:sz w:val="20"/>
        </w:rPr>
      </w:pPr>
      <w:r>
        <w:rPr>
          <w:sz w:val="20"/>
        </w:rPr>
        <w:t>Cuando en la zona donde se ubique el edificio el </w:t>
      </w:r>
      <w:r>
        <w:rPr>
          <w:i/>
          <w:sz w:val="20"/>
        </w:rPr>
        <w:t>ruido exterior dominante </w:t>
      </w:r>
      <w:r>
        <w:rPr>
          <w:sz w:val="20"/>
        </w:rPr>
        <w:t>sea el de aeronaves según se establezca en los mapas de ruido correspondientes, el valor </w:t>
      </w:r>
      <w:r>
        <w:rPr>
          <w:position w:val="1"/>
          <w:sz w:val="20"/>
        </w:rPr>
        <w:t> de </w:t>
      </w:r>
      <w:r>
        <w:rPr>
          <w:i/>
          <w:position w:val="1"/>
          <w:sz w:val="20"/>
        </w:rPr>
        <w:t>aislamiento acústico a ruido aéreo</w:t>
      </w:r>
      <w:r>
        <w:rPr>
          <w:position w:val="1"/>
          <w:sz w:val="20"/>
        </w:rPr>
        <w:t>, D</w:t>
      </w:r>
      <w:r>
        <w:rPr>
          <w:sz w:val="13"/>
        </w:rPr>
        <w:t>2m,nT,Atr</w:t>
      </w:r>
      <w:r>
        <w:rPr>
          <w:position w:val="1"/>
          <w:sz w:val="20"/>
        </w:rPr>
        <w:t>, obtenido en la tabla 2.1 se incre-</w:t>
      </w:r>
      <w:r>
        <w:rPr>
          <w:sz w:val="20"/>
        </w:rPr>
        <w:t> mentará en 4</w:t>
      </w:r>
      <w:r>
        <w:rPr>
          <w:spacing w:val="-5"/>
          <w:sz w:val="20"/>
        </w:rPr>
        <w:t> </w:t>
      </w:r>
      <w:r>
        <w:rPr>
          <w:sz w:val="20"/>
        </w:rPr>
        <w:t>dBA.</w:t>
      </w:r>
    </w:p>
    <w:p>
      <w:pPr>
        <w:spacing w:before="119"/>
        <w:ind w:left="1778" w:right="1132" w:firstLine="0"/>
        <w:jc w:val="left"/>
        <w:rPr>
          <w:sz w:val="16"/>
        </w:rPr>
      </w:pPr>
      <w:r>
        <w:rPr/>
        <w:pict>
          <v:line style="position:absolute;mso-position-horizontal-relative:page;mso-position-vertical-relative:paragraph;z-index:251687936" from="140.520004pt,3.074233pt" to="140.520004pt,27.494233pt" stroked="true" strokeweight=".24001pt" strokecolor="#000000">
            <v:stroke dashstyle="solid"/>
            <w10:wrap type="none"/>
          </v:line>
        </w:pict>
      </w:r>
      <w:r>
        <w:rPr>
          <w:sz w:val="16"/>
        </w:rPr>
        <w:t>Si la zona donde se ubica el edificio está en la huella acústica de un aeropuerto, se considerará que el ruido exterior dominante es de aeronaves.</w:t>
      </w:r>
    </w:p>
    <w:p>
      <w:pPr>
        <w:pStyle w:val="BodyText"/>
        <w:spacing w:before="3"/>
        <w:rPr>
          <w:sz w:val="18"/>
        </w:rPr>
      </w:pPr>
    </w:p>
    <w:p>
      <w:pPr>
        <w:pStyle w:val="ListParagraph"/>
        <w:numPr>
          <w:ilvl w:val="0"/>
          <w:numId w:val="9"/>
        </w:numPr>
        <w:tabs>
          <w:tab w:pos="1187" w:val="left" w:leader="none"/>
        </w:tabs>
        <w:spacing w:line="240" w:lineRule="auto" w:before="94" w:after="0"/>
        <w:ind w:left="1186" w:right="0" w:hanging="456"/>
        <w:jc w:val="both"/>
        <w:rPr>
          <w:sz w:val="20"/>
        </w:rPr>
      </w:pPr>
      <w:r>
        <w:rPr>
          <w:sz w:val="20"/>
        </w:rPr>
        <w:t>En los </w:t>
      </w:r>
      <w:r>
        <w:rPr>
          <w:i/>
          <w:sz w:val="20"/>
        </w:rPr>
        <w:t>recintos</w:t>
      </w:r>
      <w:r>
        <w:rPr>
          <w:i/>
          <w:spacing w:val="-2"/>
          <w:sz w:val="20"/>
        </w:rPr>
        <w:t> </w:t>
      </w:r>
      <w:r>
        <w:rPr>
          <w:i/>
          <w:sz w:val="20"/>
        </w:rPr>
        <w:t>habitables</w:t>
      </w:r>
      <w:r>
        <w:rPr>
          <w:sz w:val="20"/>
        </w:rPr>
        <w:t>:</w:t>
      </w:r>
    </w:p>
    <w:p>
      <w:pPr>
        <w:pStyle w:val="ListParagraph"/>
        <w:numPr>
          <w:ilvl w:val="1"/>
          <w:numId w:val="9"/>
        </w:numPr>
        <w:tabs>
          <w:tab w:pos="1639" w:val="left" w:leader="none"/>
        </w:tabs>
        <w:spacing w:line="240" w:lineRule="auto" w:before="60" w:after="0"/>
        <w:ind w:left="1639" w:right="1129" w:hanging="454"/>
        <w:jc w:val="both"/>
        <w:rPr>
          <w:sz w:val="20"/>
        </w:rPr>
      </w:pPr>
      <w:r>
        <w:rPr>
          <w:sz w:val="20"/>
        </w:rPr>
        <w:t>Protección frente al ruido generado en recintos pertenecientes a la misma </w:t>
      </w:r>
      <w:r>
        <w:rPr>
          <w:i/>
          <w:sz w:val="20"/>
        </w:rPr>
        <w:t>unidad de </w:t>
      </w:r>
      <w:r>
        <w:rPr>
          <w:sz w:val="20"/>
        </w:rPr>
        <w:t>uso, en edificios de uso residencial</w:t>
      </w:r>
      <w:r>
        <w:rPr>
          <w:spacing w:val="-2"/>
          <w:sz w:val="20"/>
        </w:rPr>
        <w:t> </w:t>
      </w:r>
      <w:r>
        <w:rPr>
          <w:sz w:val="20"/>
        </w:rPr>
        <w:t>privado:</w:t>
      </w:r>
    </w:p>
    <w:p>
      <w:pPr>
        <w:pStyle w:val="ListParagraph"/>
        <w:numPr>
          <w:ilvl w:val="2"/>
          <w:numId w:val="9"/>
        </w:numPr>
        <w:tabs>
          <w:tab w:pos="2151" w:val="left" w:leader="none"/>
        </w:tabs>
        <w:spacing w:line="240" w:lineRule="auto" w:before="60" w:after="0"/>
        <w:ind w:left="2174" w:right="1130" w:hanging="528"/>
        <w:jc w:val="both"/>
        <w:rPr>
          <w:sz w:val="20"/>
        </w:rPr>
      </w:pPr>
      <w:r>
        <w:rPr>
          <w:position w:val="1"/>
          <w:sz w:val="20"/>
        </w:rPr>
        <w:t>El índice global de reducción acústica, ponderado A, R</w:t>
      </w:r>
      <w:r>
        <w:rPr>
          <w:sz w:val="13"/>
        </w:rPr>
        <w:t>A</w:t>
      </w:r>
      <w:r>
        <w:rPr>
          <w:position w:val="1"/>
          <w:sz w:val="20"/>
        </w:rPr>
        <w:t>, de la </w:t>
      </w:r>
      <w:r>
        <w:rPr>
          <w:i/>
          <w:position w:val="1"/>
          <w:sz w:val="20"/>
        </w:rPr>
        <w:t>tabiquería </w:t>
      </w:r>
      <w:r>
        <w:rPr>
          <w:position w:val="1"/>
          <w:sz w:val="20"/>
        </w:rPr>
        <w:t>no será</w:t>
      </w:r>
      <w:r>
        <w:rPr>
          <w:sz w:val="20"/>
        </w:rPr>
        <w:t> menor que 33</w:t>
      </w:r>
      <w:r>
        <w:rPr>
          <w:spacing w:val="-3"/>
          <w:sz w:val="20"/>
        </w:rPr>
        <w:t> </w:t>
      </w:r>
      <w:r>
        <w:rPr>
          <w:sz w:val="20"/>
        </w:rPr>
        <w:t>dBA.</w:t>
      </w:r>
    </w:p>
    <w:p>
      <w:pPr>
        <w:pStyle w:val="ListParagraph"/>
        <w:numPr>
          <w:ilvl w:val="1"/>
          <w:numId w:val="9"/>
        </w:numPr>
        <w:tabs>
          <w:tab w:pos="1640" w:val="left" w:leader="none"/>
        </w:tabs>
        <w:spacing w:line="240" w:lineRule="auto" w:before="58" w:after="0"/>
        <w:ind w:left="1639" w:right="1130" w:hanging="454"/>
        <w:jc w:val="both"/>
        <w:rPr>
          <w:sz w:val="20"/>
        </w:rPr>
      </w:pPr>
      <w:r>
        <w:rPr>
          <w:sz w:val="20"/>
        </w:rPr>
        <w:t>Protección frente al ruido generado en recintos no pertenecientes a la misma </w:t>
      </w:r>
      <w:r>
        <w:rPr>
          <w:i/>
          <w:sz w:val="20"/>
        </w:rPr>
        <w:t>unidad de </w:t>
      </w:r>
      <w:r>
        <w:rPr>
          <w:i/>
          <w:sz w:val="20"/>
        </w:rPr>
        <w:t>uso</w:t>
      </w:r>
      <w:r>
        <w:rPr>
          <w:sz w:val="20"/>
        </w:rPr>
        <w:t>:</w:t>
      </w:r>
    </w:p>
    <w:p>
      <w:pPr>
        <w:pStyle w:val="ListParagraph"/>
        <w:numPr>
          <w:ilvl w:val="2"/>
          <w:numId w:val="9"/>
        </w:numPr>
        <w:tabs>
          <w:tab w:pos="2151" w:val="left" w:leader="none"/>
        </w:tabs>
        <w:spacing w:line="240" w:lineRule="auto" w:before="60" w:after="0"/>
        <w:ind w:left="2174" w:right="1130" w:hanging="528"/>
        <w:jc w:val="both"/>
        <w:rPr>
          <w:sz w:val="20"/>
        </w:rPr>
      </w:pPr>
      <w:r>
        <w:rPr>
          <w:position w:val="1"/>
          <w:sz w:val="20"/>
        </w:rPr>
        <w:t>El </w:t>
      </w:r>
      <w:r>
        <w:rPr>
          <w:i/>
          <w:position w:val="1"/>
          <w:sz w:val="20"/>
        </w:rPr>
        <w:t>aislamiento acústico a ruido aéreo</w:t>
      </w:r>
      <w:r>
        <w:rPr>
          <w:position w:val="1"/>
          <w:sz w:val="20"/>
        </w:rPr>
        <w:t>, D</w:t>
      </w:r>
      <w:r>
        <w:rPr>
          <w:sz w:val="13"/>
        </w:rPr>
        <w:t>nT,A</w:t>
      </w:r>
      <w:r>
        <w:rPr>
          <w:position w:val="1"/>
          <w:sz w:val="20"/>
        </w:rPr>
        <w:t>, entre un </w:t>
      </w:r>
      <w:r>
        <w:rPr>
          <w:i/>
          <w:position w:val="1"/>
          <w:sz w:val="20"/>
        </w:rPr>
        <w:t>recinto habitable </w:t>
      </w:r>
      <w:r>
        <w:rPr>
          <w:position w:val="1"/>
          <w:sz w:val="20"/>
        </w:rPr>
        <w:t>y cualquier</w:t>
      </w:r>
      <w:r>
        <w:rPr>
          <w:sz w:val="20"/>
        </w:rPr>
        <w:t> otro recinto habitable o protegido del edificio no perteneciente a la misma </w:t>
      </w:r>
      <w:r>
        <w:rPr>
          <w:i/>
          <w:sz w:val="20"/>
        </w:rPr>
        <w:t>unidad de </w:t>
      </w:r>
      <w:r>
        <w:rPr>
          <w:i/>
          <w:sz w:val="20"/>
        </w:rPr>
        <w:t>uso </w:t>
      </w:r>
      <w:r>
        <w:rPr>
          <w:sz w:val="20"/>
        </w:rPr>
        <w:t>y que no sea </w:t>
      </w:r>
      <w:r>
        <w:rPr>
          <w:i/>
          <w:sz w:val="20"/>
        </w:rPr>
        <w:t>recinto de instalaciones </w:t>
      </w:r>
      <w:r>
        <w:rPr>
          <w:sz w:val="20"/>
        </w:rPr>
        <w:t>o de </w:t>
      </w:r>
      <w:r>
        <w:rPr>
          <w:i/>
          <w:sz w:val="20"/>
        </w:rPr>
        <w:t>actividad</w:t>
      </w:r>
      <w:r>
        <w:rPr>
          <w:sz w:val="20"/>
        </w:rPr>
        <w:t>, colindante vertical u hori- zontalmente con él, no será menor que 45 dBA, siempre que no compartan puertas o</w:t>
      </w:r>
      <w:r>
        <w:rPr>
          <w:spacing w:val="-2"/>
          <w:sz w:val="20"/>
        </w:rPr>
        <w:t> </w:t>
      </w:r>
      <w:r>
        <w:rPr>
          <w:sz w:val="20"/>
        </w:rPr>
        <w:t>ventanas.</w:t>
      </w:r>
    </w:p>
    <w:p>
      <w:pPr>
        <w:pStyle w:val="BodyText"/>
        <w:spacing w:before="59"/>
        <w:ind w:left="2174" w:right="1129"/>
        <w:jc w:val="both"/>
      </w:pPr>
      <w:r>
        <w:rPr/>
        <w:t>Cuando sí las compartan y sean edificios de uso residencial (público o privado) u </w:t>
      </w:r>
      <w:r>
        <w:rPr>
          <w:position w:val="1"/>
        </w:rPr>
        <w:t>hospitalario, el índice global de reducción acústica, ponderado A, R</w:t>
      </w:r>
      <w:r>
        <w:rPr>
          <w:sz w:val="13"/>
        </w:rPr>
        <w:t>A</w:t>
      </w:r>
      <w:r>
        <w:rPr>
          <w:position w:val="1"/>
        </w:rPr>
        <w:t>, de éstas no será menor que 20 dBA y el índice global de reducción acústica, ponderado A, R</w:t>
      </w:r>
      <w:r>
        <w:rPr>
          <w:sz w:val="13"/>
        </w:rPr>
        <w:t>A</w:t>
      </w:r>
      <w:r>
        <w:rPr>
          <w:position w:val="1"/>
        </w:rPr>
        <w:t>, </w:t>
      </w:r>
      <w:r>
        <w:rPr/>
        <w:t>del cerramiento no será menor que 50 dBA.</w:t>
      </w:r>
    </w:p>
    <w:p>
      <w:pPr>
        <w:pStyle w:val="BodyText"/>
        <w:spacing w:before="5"/>
        <w:rPr>
          <w:sz w:val="30"/>
        </w:rPr>
      </w:pPr>
    </w:p>
    <w:p>
      <w:pPr>
        <w:pStyle w:val="ListParagraph"/>
        <w:numPr>
          <w:ilvl w:val="1"/>
          <w:numId w:val="9"/>
        </w:numPr>
        <w:tabs>
          <w:tab w:pos="1640" w:val="left" w:leader="none"/>
        </w:tabs>
        <w:spacing w:line="240" w:lineRule="auto" w:before="0" w:after="0"/>
        <w:ind w:left="1639" w:right="1129" w:hanging="454"/>
        <w:jc w:val="both"/>
        <w:rPr>
          <w:sz w:val="20"/>
        </w:rPr>
      </w:pPr>
      <w:r>
        <w:rPr>
          <w:sz w:val="20"/>
        </w:rPr>
        <w:t>Protección frente al ruido generado en </w:t>
      </w:r>
      <w:r>
        <w:rPr>
          <w:i/>
          <w:sz w:val="20"/>
        </w:rPr>
        <w:t>recintos de instalaciones </w:t>
      </w:r>
      <w:r>
        <w:rPr>
          <w:sz w:val="20"/>
        </w:rPr>
        <w:t>y en </w:t>
      </w:r>
      <w:r>
        <w:rPr>
          <w:i/>
          <w:sz w:val="20"/>
        </w:rPr>
        <w:t>recintos de activi- </w:t>
      </w:r>
      <w:r>
        <w:rPr>
          <w:i/>
          <w:sz w:val="20"/>
        </w:rPr>
        <w:t>dad</w:t>
      </w:r>
      <w:r>
        <w:rPr>
          <w:sz w:val="20"/>
        </w:rPr>
        <w:t>:</w:t>
      </w:r>
    </w:p>
    <w:p>
      <w:pPr>
        <w:pStyle w:val="ListParagraph"/>
        <w:numPr>
          <w:ilvl w:val="2"/>
          <w:numId w:val="9"/>
        </w:numPr>
        <w:tabs>
          <w:tab w:pos="2151" w:val="left" w:leader="none"/>
        </w:tabs>
        <w:spacing w:line="240" w:lineRule="auto" w:before="60" w:after="0"/>
        <w:ind w:left="2174" w:right="1128" w:hanging="528"/>
        <w:jc w:val="both"/>
        <w:rPr>
          <w:sz w:val="20"/>
        </w:rPr>
      </w:pPr>
      <w:r>
        <w:rPr>
          <w:position w:val="1"/>
          <w:sz w:val="20"/>
        </w:rPr>
        <w:t>El </w:t>
      </w:r>
      <w:r>
        <w:rPr>
          <w:i/>
          <w:position w:val="1"/>
          <w:sz w:val="20"/>
        </w:rPr>
        <w:t>aislamiento acústico a ruido aéreo</w:t>
      </w:r>
      <w:r>
        <w:rPr>
          <w:position w:val="1"/>
          <w:sz w:val="20"/>
        </w:rPr>
        <w:t>, D</w:t>
      </w:r>
      <w:r>
        <w:rPr>
          <w:sz w:val="13"/>
        </w:rPr>
        <w:t>nT,A</w:t>
      </w:r>
      <w:r>
        <w:rPr>
          <w:position w:val="1"/>
          <w:sz w:val="20"/>
        </w:rPr>
        <w:t>, entre un </w:t>
      </w:r>
      <w:r>
        <w:rPr>
          <w:i/>
          <w:position w:val="1"/>
          <w:sz w:val="20"/>
        </w:rPr>
        <w:t>recinto habitable </w:t>
      </w:r>
      <w:r>
        <w:rPr>
          <w:position w:val="1"/>
          <w:sz w:val="20"/>
        </w:rPr>
        <w:t>y un </w:t>
      </w:r>
      <w:r>
        <w:rPr>
          <w:i/>
          <w:position w:val="1"/>
          <w:sz w:val="20"/>
        </w:rPr>
        <w:t>recinto</w:t>
      </w:r>
      <w:r>
        <w:rPr>
          <w:i/>
          <w:sz w:val="20"/>
        </w:rPr>
        <w:t> </w:t>
      </w:r>
      <w:r>
        <w:rPr>
          <w:i/>
          <w:sz w:val="20"/>
        </w:rPr>
        <w:t>de instalaciones</w:t>
      </w:r>
      <w:r>
        <w:rPr>
          <w:sz w:val="20"/>
        </w:rPr>
        <w:t>, o un </w:t>
      </w:r>
      <w:r>
        <w:rPr>
          <w:i/>
          <w:sz w:val="20"/>
        </w:rPr>
        <w:t>recinto de actividad</w:t>
      </w:r>
      <w:r>
        <w:rPr>
          <w:sz w:val="20"/>
        </w:rPr>
        <w:t>, colindantes vertical u horizontalmente con él, siempre que no compartan puertas, no será menor que 45 dBA. Cuando sí</w:t>
      </w:r>
      <w:r>
        <w:rPr>
          <w:position w:val="1"/>
          <w:sz w:val="20"/>
        </w:rPr>
        <w:t> las compartan, el índice global de reducción acústica, ponderado A, R</w:t>
      </w:r>
      <w:r>
        <w:rPr>
          <w:sz w:val="13"/>
        </w:rPr>
        <w:t>A</w:t>
      </w:r>
      <w:r>
        <w:rPr>
          <w:position w:val="1"/>
          <w:sz w:val="20"/>
        </w:rPr>
        <w:t>, de éstas,</w:t>
      </w:r>
      <w:r>
        <w:rPr>
          <w:sz w:val="20"/>
        </w:rPr>
        <w:t> no será menor que 30 dBA y el índice global de reducción acústica, ponderado A,</w:t>
      </w:r>
      <w:r>
        <w:rPr>
          <w:position w:val="1"/>
          <w:sz w:val="20"/>
        </w:rPr>
        <w:t> R</w:t>
      </w:r>
      <w:r>
        <w:rPr>
          <w:sz w:val="13"/>
        </w:rPr>
        <w:t>A</w:t>
      </w:r>
      <w:r>
        <w:rPr>
          <w:position w:val="1"/>
          <w:sz w:val="20"/>
        </w:rPr>
        <w:t>, del cerramiento no será menor que 50</w:t>
      </w:r>
      <w:r>
        <w:rPr>
          <w:spacing w:val="-8"/>
          <w:position w:val="1"/>
          <w:sz w:val="20"/>
        </w:rPr>
        <w:t> </w:t>
      </w:r>
      <w:r>
        <w:rPr>
          <w:position w:val="1"/>
          <w:sz w:val="20"/>
        </w:rPr>
        <w:t>dBA.</w:t>
      </w:r>
    </w:p>
    <w:p>
      <w:pPr>
        <w:spacing w:before="118"/>
        <w:ind w:left="1778" w:right="1132" w:firstLine="0"/>
        <w:jc w:val="left"/>
        <w:rPr>
          <w:sz w:val="16"/>
        </w:rPr>
      </w:pPr>
      <w:r>
        <w:rPr/>
        <w:pict>
          <v:line style="position:absolute;mso-position-horizontal-relative:page;mso-position-vertical-relative:paragraph;z-index:251688960" from="140.520004pt,3.024319pt" to="140.520004pt,27.444319pt" stroked="true" strokeweight=".24001pt" strokecolor="#000000">
            <v:stroke dashstyle="solid"/>
            <w10:wrap type="none"/>
          </v:line>
        </w:pict>
      </w:r>
      <w:r>
        <w:rPr>
          <w:sz w:val="16"/>
        </w:rPr>
        <w:t>Las exigencias de aislamiento acústico entre un recinto y el exterior no se aplican en el caso de recintos habitables.</w:t>
      </w:r>
    </w:p>
    <w:p>
      <w:pPr>
        <w:pStyle w:val="BodyText"/>
        <w:spacing w:before="3"/>
        <w:rPr>
          <w:sz w:val="22"/>
        </w:rPr>
      </w:pPr>
    </w:p>
    <w:p>
      <w:pPr>
        <w:pStyle w:val="ListParagraph"/>
        <w:numPr>
          <w:ilvl w:val="0"/>
          <w:numId w:val="9"/>
        </w:numPr>
        <w:tabs>
          <w:tab w:pos="1186" w:val="left" w:leader="none"/>
        </w:tabs>
        <w:spacing w:line="240" w:lineRule="auto" w:before="94" w:after="0"/>
        <w:ind w:left="1185" w:right="0" w:hanging="454"/>
        <w:jc w:val="both"/>
        <w:rPr>
          <w:sz w:val="20"/>
        </w:rPr>
      </w:pPr>
      <w:r>
        <w:rPr>
          <w:sz w:val="20"/>
        </w:rPr>
        <w:t>En los </w:t>
      </w:r>
      <w:r>
        <w:rPr>
          <w:i/>
          <w:sz w:val="20"/>
        </w:rPr>
        <w:t>recintos habitables </w:t>
      </w:r>
      <w:r>
        <w:rPr>
          <w:sz w:val="20"/>
        </w:rPr>
        <w:t>y </w:t>
      </w:r>
      <w:r>
        <w:rPr>
          <w:i/>
          <w:sz w:val="20"/>
        </w:rPr>
        <w:t>recintos protegidos </w:t>
      </w:r>
      <w:r>
        <w:rPr>
          <w:sz w:val="20"/>
        </w:rPr>
        <w:t>colindantes con otros</w:t>
      </w:r>
      <w:r>
        <w:rPr>
          <w:spacing w:val="-11"/>
          <w:sz w:val="20"/>
        </w:rPr>
        <w:t> </w:t>
      </w:r>
      <w:r>
        <w:rPr>
          <w:sz w:val="20"/>
        </w:rPr>
        <w:t>edificios:</w:t>
      </w:r>
    </w:p>
    <w:p>
      <w:pPr>
        <w:spacing w:before="61"/>
        <w:ind w:left="1185" w:right="1128" w:firstLine="0"/>
        <w:jc w:val="both"/>
        <w:rPr>
          <w:sz w:val="20"/>
        </w:rPr>
      </w:pPr>
      <w:r>
        <w:rPr>
          <w:position w:val="1"/>
          <w:sz w:val="20"/>
        </w:rPr>
        <w:t>El </w:t>
      </w:r>
      <w:r>
        <w:rPr>
          <w:i/>
          <w:position w:val="1"/>
          <w:sz w:val="20"/>
        </w:rPr>
        <w:t>aislamiento acústico a ruido aéreo </w:t>
      </w:r>
      <w:r>
        <w:rPr>
          <w:position w:val="1"/>
          <w:sz w:val="20"/>
        </w:rPr>
        <w:t>(D</w:t>
      </w:r>
      <w:r>
        <w:rPr>
          <w:sz w:val="13"/>
        </w:rPr>
        <w:t>2m,nT,Atr</w:t>
      </w:r>
      <w:r>
        <w:rPr>
          <w:position w:val="1"/>
          <w:sz w:val="20"/>
        </w:rPr>
        <w:t>) de cada uno de los </w:t>
      </w:r>
      <w:r>
        <w:rPr>
          <w:i/>
          <w:position w:val="1"/>
          <w:sz w:val="20"/>
        </w:rPr>
        <w:t>cerramientos </w:t>
      </w:r>
      <w:r>
        <w:rPr>
          <w:position w:val="1"/>
          <w:sz w:val="20"/>
        </w:rPr>
        <w:t>de una </w:t>
      </w:r>
      <w:r>
        <w:rPr>
          <w:i/>
          <w:position w:val="1"/>
          <w:sz w:val="20"/>
        </w:rPr>
        <w:t>me- </w:t>
      </w:r>
      <w:r>
        <w:rPr>
          <w:i/>
          <w:sz w:val="20"/>
        </w:rPr>
        <w:t>dianería </w:t>
      </w:r>
      <w:r>
        <w:rPr>
          <w:sz w:val="20"/>
        </w:rPr>
        <w:t>entre dos edificios no será menor que 40 dBA o alternativamente el </w:t>
      </w:r>
      <w:r>
        <w:rPr>
          <w:i/>
          <w:sz w:val="20"/>
        </w:rPr>
        <w:t>aislamiento acús- </w:t>
      </w:r>
      <w:r>
        <w:rPr>
          <w:i/>
          <w:position w:val="1"/>
          <w:sz w:val="20"/>
        </w:rPr>
        <w:t>tico a ruido aéreo </w:t>
      </w:r>
      <w:r>
        <w:rPr>
          <w:position w:val="1"/>
          <w:sz w:val="20"/>
        </w:rPr>
        <w:t>(D</w:t>
      </w:r>
      <w:r>
        <w:rPr>
          <w:sz w:val="13"/>
        </w:rPr>
        <w:t>nT,A</w:t>
      </w:r>
      <w:r>
        <w:rPr>
          <w:position w:val="1"/>
          <w:sz w:val="20"/>
        </w:rPr>
        <w:t>) correspondiente al conjunto de los dos cerramientos no será menor </w:t>
      </w:r>
      <w:r>
        <w:rPr>
          <w:sz w:val="20"/>
        </w:rPr>
        <w:t>que 50 dBA.</w:t>
      </w:r>
    </w:p>
    <w:p>
      <w:pPr>
        <w:pStyle w:val="BodyText"/>
        <w:rPr>
          <w:sz w:val="22"/>
        </w:rPr>
      </w:pPr>
    </w:p>
    <w:p>
      <w:pPr>
        <w:spacing w:before="156"/>
        <w:ind w:left="1778" w:right="0" w:firstLine="0"/>
        <w:jc w:val="left"/>
        <w:rPr>
          <w:sz w:val="16"/>
        </w:rPr>
      </w:pPr>
      <w:r>
        <w:rPr/>
        <w:pict>
          <v:line style="position:absolute;mso-position-horizontal-relative:page;mso-position-vertical-relative:paragraph;z-index:251689984" from="140.520004pt,4.924207pt" to="140.520004pt,75.124207pt" stroked="true" strokeweight=".24001pt" strokecolor="#000000">
            <v:stroke dashstyle="solid"/>
            <w10:wrap type="none"/>
          </v:line>
        </w:pict>
      </w:r>
      <w:r>
        <w:rPr>
          <w:sz w:val="16"/>
        </w:rPr>
        <w:t>En el caso de medianerías, hay dos exigencias de aislamiento</w:t>
      </w:r>
      <w:r>
        <w:rPr>
          <w:spacing w:val="-12"/>
          <w:sz w:val="16"/>
        </w:rPr>
        <w:t> </w:t>
      </w:r>
      <w:r>
        <w:rPr>
          <w:sz w:val="16"/>
        </w:rPr>
        <w:t>acústico:</w:t>
      </w:r>
    </w:p>
    <w:p>
      <w:pPr>
        <w:pStyle w:val="ListParagraph"/>
        <w:numPr>
          <w:ilvl w:val="0"/>
          <w:numId w:val="11"/>
        </w:numPr>
        <w:tabs>
          <w:tab w:pos="2495" w:val="left" w:leader="none"/>
          <w:tab w:pos="2497" w:val="left" w:leader="none"/>
        </w:tabs>
        <w:spacing w:line="240" w:lineRule="auto" w:before="61" w:after="0"/>
        <w:ind w:left="2495" w:right="1130" w:hanging="360"/>
        <w:jc w:val="left"/>
        <w:rPr>
          <w:sz w:val="16"/>
        </w:rPr>
      </w:pPr>
      <w:r>
        <w:rPr>
          <w:sz w:val="16"/>
        </w:rPr>
        <w:t>La exigencia D</w:t>
      </w:r>
      <w:r>
        <w:rPr>
          <w:sz w:val="16"/>
          <w:vertAlign w:val="subscript"/>
        </w:rPr>
        <w:t>2m,nT,Atr</w:t>
      </w:r>
      <w:r>
        <w:rPr>
          <w:sz w:val="16"/>
          <w:vertAlign w:val="baseline"/>
        </w:rPr>
        <w:t> ≥ 40 dBA para los cerramientos de cada edificio, que es la exigencia </w:t>
      </w:r>
      <w:r>
        <w:rPr>
          <w:spacing w:val="-4"/>
          <w:sz w:val="16"/>
          <w:vertAlign w:val="baseline"/>
        </w:rPr>
        <w:t>utilizada </w:t>
      </w:r>
      <w:r>
        <w:rPr>
          <w:sz w:val="16"/>
          <w:vertAlign w:val="baseline"/>
        </w:rPr>
        <w:t>en la etapa de</w:t>
      </w:r>
      <w:r>
        <w:rPr>
          <w:spacing w:val="-1"/>
          <w:sz w:val="16"/>
          <w:vertAlign w:val="baseline"/>
        </w:rPr>
        <w:t> </w:t>
      </w:r>
      <w:r>
        <w:rPr>
          <w:sz w:val="16"/>
          <w:vertAlign w:val="baseline"/>
        </w:rPr>
        <w:t>proyecto:</w:t>
      </w:r>
    </w:p>
    <w:p>
      <w:pPr>
        <w:spacing w:before="119"/>
        <w:ind w:left="2492" w:right="1132" w:hanging="1"/>
        <w:jc w:val="left"/>
        <w:rPr>
          <w:sz w:val="16"/>
        </w:rPr>
      </w:pPr>
      <w:r>
        <w:rPr>
          <w:sz w:val="16"/>
        </w:rPr>
        <w:t>El aislamiento acústico entre dos recintos depende de factores tales como los elementos constructivos de separación, elementos de flanco, volúmenes, superficies, tipos de uniones, etc.</w:t>
      </w:r>
    </w:p>
    <w:p>
      <w:pPr>
        <w:spacing w:before="60"/>
        <w:ind w:left="2487" w:right="0" w:firstLine="0"/>
        <w:jc w:val="left"/>
        <w:rPr>
          <w:sz w:val="16"/>
        </w:rPr>
      </w:pPr>
      <w:r>
        <w:rPr>
          <w:sz w:val="16"/>
        </w:rPr>
        <w:t>Como puede no existir o desconocerse la distribución y características geométricas del edificio</w:t>
      </w:r>
    </w:p>
    <w:p>
      <w:pPr>
        <w:spacing w:after="0"/>
        <w:jc w:val="left"/>
        <w:rPr>
          <w:sz w:val="16"/>
        </w:rPr>
        <w:sectPr>
          <w:pgSz w:w="11910" w:h="16840"/>
          <w:pgMar w:header="722" w:footer="656" w:top="960" w:bottom="840" w:left="1140" w:right="0"/>
        </w:sectPr>
      </w:pPr>
    </w:p>
    <w:p>
      <w:pPr>
        <w:pStyle w:val="BodyText"/>
      </w:pPr>
    </w:p>
    <w:p>
      <w:pPr>
        <w:pStyle w:val="BodyText"/>
        <w:spacing w:before="3"/>
        <w:rPr>
          <w:sz w:val="18"/>
        </w:rPr>
      </w:pPr>
    </w:p>
    <w:p>
      <w:pPr>
        <w:spacing w:before="0"/>
        <w:ind w:left="2487" w:right="1131" w:firstLine="0"/>
        <w:jc w:val="both"/>
        <w:rPr>
          <w:sz w:val="16"/>
        </w:rPr>
      </w:pPr>
      <w:r>
        <w:rPr/>
        <w:pict>
          <v:line style="position:absolute;mso-position-horizontal-relative:page;mso-position-vertical-relative:paragraph;z-index:251691008" from="140.520004pt,.124224pt" to="140.520004pt,107.104224pt" stroked="true" strokeweight=".24001pt" strokecolor="#000000">
            <v:stroke dashstyle="solid"/>
            <w10:wrap type="none"/>
          </v:line>
        </w:pict>
      </w:r>
      <w:r>
        <w:rPr>
          <w:sz w:val="16"/>
        </w:rPr>
        <w:t>colindante, es aconsejable proyectar el cerramiento del edificio propio cumpliendo con la exigencia de aislamiento acústico a ruido aéreo de D</w:t>
      </w:r>
      <w:r>
        <w:rPr>
          <w:sz w:val="16"/>
          <w:vertAlign w:val="subscript"/>
        </w:rPr>
        <w:t>2m,nT,Atr</w:t>
      </w:r>
      <w:r>
        <w:rPr>
          <w:sz w:val="16"/>
          <w:vertAlign w:val="baseline"/>
        </w:rPr>
        <w:t> ≥ 40 dBA.</w:t>
      </w:r>
    </w:p>
    <w:p>
      <w:pPr>
        <w:spacing w:before="59"/>
        <w:ind w:left="2487" w:right="1129" w:firstLine="0"/>
        <w:jc w:val="both"/>
        <w:rPr>
          <w:sz w:val="16"/>
        </w:rPr>
      </w:pPr>
      <w:r>
        <w:rPr>
          <w:sz w:val="16"/>
        </w:rPr>
        <w:t>Además, las medianerías que vayan a quedar descubiertas porque no se ha edificado en los solares colindantes o porque la superficie de las mismas excede a las de las colindantes deben cumplir la exigencia de aislamiento acústico a ruido aéreo de D</w:t>
      </w:r>
      <w:r>
        <w:rPr>
          <w:sz w:val="16"/>
          <w:vertAlign w:val="subscript"/>
        </w:rPr>
        <w:t>2m,nT,Atr</w:t>
      </w:r>
      <w:r>
        <w:rPr>
          <w:sz w:val="16"/>
          <w:vertAlign w:val="baseline"/>
        </w:rPr>
        <w:t> ≥ 40 dBA.</w:t>
      </w:r>
    </w:p>
    <w:p>
      <w:pPr>
        <w:pStyle w:val="ListParagraph"/>
        <w:numPr>
          <w:ilvl w:val="0"/>
          <w:numId w:val="11"/>
        </w:numPr>
        <w:tabs>
          <w:tab w:pos="2497" w:val="left" w:leader="none"/>
        </w:tabs>
        <w:spacing w:line="240" w:lineRule="auto" w:before="60" w:after="0"/>
        <w:ind w:left="2496" w:right="1130" w:hanging="361"/>
        <w:jc w:val="both"/>
        <w:rPr>
          <w:sz w:val="16"/>
        </w:rPr>
      </w:pPr>
      <w:r>
        <w:rPr>
          <w:sz w:val="16"/>
        </w:rPr>
        <w:t>La exigencia D</w:t>
      </w:r>
      <w:r>
        <w:rPr>
          <w:sz w:val="16"/>
          <w:vertAlign w:val="subscript"/>
        </w:rPr>
        <w:t>nT,A</w:t>
      </w:r>
      <w:r>
        <w:rPr>
          <w:sz w:val="16"/>
          <w:vertAlign w:val="baseline"/>
        </w:rPr>
        <w:t> ≥ 50 dBA para el conjunto de dos cerramientos, es una exigencia </w:t>
      </w:r>
      <w:r>
        <w:rPr>
          <w:spacing w:val="-3"/>
          <w:sz w:val="16"/>
          <w:vertAlign w:val="baseline"/>
        </w:rPr>
        <w:t>válida </w:t>
      </w:r>
      <w:r>
        <w:rPr>
          <w:sz w:val="16"/>
          <w:vertAlign w:val="baseline"/>
        </w:rPr>
        <w:t>únicamente a efectos de medición de aislamiento y siempre que el edificio colindante esté construido.</w:t>
      </w:r>
    </w:p>
    <w:p>
      <w:pPr>
        <w:spacing w:before="120"/>
        <w:ind w:left="1778" w:right="1129" w:firstLine="0"/>
        <w:jc w:val="left"/>
        <w:rPr>
          <w:sz w:val="16"/>
        </w:rPr>
      </w:pPr>
      <w:r>
        <w:rPr>
          <w:sz w:val="16"/>
        </w:rPr>
        <w:t>Entre dos edificios, no existen exigencias de aislamiento a ruido de impactos entre recintos colindantes, ni con una arista horizontal común.</w:t>
      </w:r>
    </w:p>
    <w:p>
      <w:pPr>
        <w:pStyle w:val="BodyText"/>
      </w:pPr>
    </w:p>
    <w:p>
      <w:pPr>
        <w:pStyle w:val="BodyText"/>
        <w:spacing w:before="1"/>
      </w:pPr>
    </w:p>
    <w:p>
      <w:pPr>
        <w:pStyle w:val="Heading6"/>
        <w:numPr>
          <w:ilvl w:val="2"/>
          <w:numId w:val="7"/>
        </w:numPr>
        <w:tabs>
          <w:tab w:pos="834" w:val="left" w:leader="none"/>
        </w:tabs>
        <w:spacing w:line="240" w:lineRule="auto" w:before="94" w:after="0"/>
        <w:ind w:left="834" w:right="0" w:hanging="556"/>
        <w:jc w:val="left"/>
        <w:rPr>
          <w:i/>
        </w:rPr>
      </w:pPr>
      <w:r>
        <w:rPr>
          <w:i/>
        </w:rPr>
        <w:t>Aislamiento acústico a ruido de</w:t>
      </w:r>
      <w:r>
        <w:rPr>
          <w:i/>
          <w:spacing w:val="-8"/>
        </w:rPr>
        <w:t> </w:t>
      </w:r>
      <w:r>
        <w:rPr>
          <w:i/>
        </w:rPr>
        <w:t>impactos</w:t>
      </w:r>
    </w:p>
    <w:p>
      <w:pPr>
        <w:spacing w:before="155"/>
        <w:ind w:left="1778" w:right="1260" w:firstLine="0"/>
        <w:jc w:val="left"/>
        <w:rPr>
          <w:sz w:val="16"/>
        </w:rPr>
      </w:pPr>
      <w:r>
        <w:rPr/>
        <w:pict>
          <v:line style="position:absolute;mso-position-horizontal-relative:page;mso-position-vertical-relative:paragraph;z-index:251692032" from="140.520004pt,4.874202pt" to="140.520004pt,26.294202pt" stroked="true" strokeweight=".24001pt" strokecolor="#000000">
            <v:stroke dashstyle="solid"/>
            <w10:wrap type="none"/>
          </v:line>
        </w:pict>
      </w:r>
      <w:r>
        <w:rPr>
          <w:sz w:val="16"/>
        </w:rPr>
        <w:t>Las exigencias de aislamiento acústico a ruido de impactos entre recintos están aclaradas en la tabla 2.1.2.3 de la Guía de Aplicación del DB HR.</w:t>
      </w:r>
    </w:p>
    <w:p>
      <w:pPr>
        <w:pStyle w:val="BodyText"/>
        <w:spacing w:before="10"/>
        <w:rPr>
          <w:sz w:val="11"/>
        </w:rPr>
      </w:pPr>
    </w:p>
    <w:p>
      <w:pPr>
        <w:pStyle w:val="BodyText"/>
        <w:spacing w:before="94"/>
        <w:ind w:left="278" w:right="1132"/>
      </w:pPr>
      <w:r>
        <w:rPr/>
        <w:t>Los elementos constructivos de separación horizontales deben tener, en conjunción con los elementos constructivos adyacentes, unas características tales que se cumpla:</w:t>
      </w:r>
    </w:p>
    <w:p>
      <w:pPr>
        <w:pStyle w:val="BodyText"/>
      </w:pPr>
    </w:p>
    <w:p>
      <w:pPr>
        <w:pStyle w:val="ListParagraph"/>
        <w:numPr>
          <w:ilvl w:val="0"/>
          <w:numId w:val="12"/>
        </w:numPr>
        <w:tabs>
          <w:tab w:pos="1187" w:val="left" w:leader="none"/>
        </w:tabs>
        <w:spacing w:line="240" w:lineRule="auto" w:before="1" w:after="0"/>
        <w:ind w:left="1186" w:right="0" w:hanging="455"/>
        <w:jc w:val="both"/>
        <w:rPr>
          <w:sz w:val="20"/>
        </w:rPr>
      </w:pPr>
      <w:r>
        <w:rPr>
          <w:sz w:val="20"/>
        </w:rPr>
        <w:t>En los </w:t>
      </w:r>
      <w:r>
        <w:rPr>
          <w:i/>
          <w:sz w:val="20"/>
        </w:rPr>
        <w:t>recintos</w:t>
      </w:r>
      <w:r>
        <w:rPr>
          <w:i/>
          <w:spacing w:val="-2"/>
          <w:sz w:val="20"/>
        </w:rPr>
        <w:t> </w:t>
      </w:r>
      <w:r>
        <w:rPr>
          <w:i/>
          <w:sz w:val="20"/>
        </w:rPr>
        <w:t>protegidos</w:t>
      </w:r>
      <w:r>
        <w:rPr>
          <w:sz w:val="20"/>
        </w:rPr>
        <w:t>:</w:t>
      </w:r>
    </w:p>
    <w:p>
      <w:pPr>
        <w:pStyle w:val="ListParagraph"/>
        <w:numPr>
          <w:ilvl w:val="1"/>
          <w:numId w:val="12"/>
        </w:numPr>
        <w:tabs>
          <w:tab w:pos="1639" w:val="left" w:leader="none"/>
        </w:tabs>
        <w:spacing w:line="240" w:lineRule="auto" w:before="60" w:after="0"/>
        <w:ind w:left="1638" w:right="0" w:hanging="454"/>
        <w:jc w:val="both"/>
        <w:rPr>
          <w:sz w:val="20"/>
        </w:rPr>
      </w:pPr>
      <w:r>
        <w:rPr>
          <w:sz w:val="20"/>
        </w:rPr>
        <w:t>Protección</w:t>
      </w:r>
      <w:r>
        <w:rPr>
          <w:spacing w:val="8"/>
          <w:sz w:val="20"/>
        </w:rPr>
        <w:t> </w:t>
      </w:r>
      <w:r>
        <w:rPr>
          <w:sz w:val="20"/>
        </w:rPr>
        <w:t>frente</w:t>
      </w:r>
      <w:r>
        <w:rPr>
          <w:spacing w:val="8"/>
          <w:sz w:val="20"/>
        </w:rPr>
        <w:t> </w:t>
      </w:r>
      <w:r>
        <w:rPr>
          <w:sz w:val="20"/>
        </w:rPr>
        <w:t>al</w:t>
      </w:r>
      <w:r>
        <w:rPr>
          <w:spacing w:val="8"/>
          <w:sz w:val="20"/>
        </w:rPr>
        <w:t> </w:t>
      </w:r>
      <w:r>
        <w:rPr>
          <w:sz w:val="20"/>
        </w:rPr>
        <w:t>ruido</w:t>
      </w:r>
      <w:r>
        <w:rPr>
          <w:spacing w:val="7"/>
          <w:sz w:val="20"/>
        </w:rPr>
        <w:t> </w:t>
      </w:r>
      <w:r>
        <w:rPr>
          <w:sz w:val="20"/>
        </w:rPr>
        <w:t>procedente</w:t>
      </w:r>
      <w:r>
        <w:rPr>
          <w:spacing w:val="9"/>
          <w:sz w:val="20"/>
        </w:rPr>
        <w:t> </w:t>
      </w:r>
      <w:r>
        <w:rPr>
          <w:sz w:val="20"/>
        </w:rPr>
        <w:t>generado</w:t>
      </w:r>
      <w:r>
        <w:rPr>
          <w:spacing w:val="7"/>
          <w:sz w:val="20"/>
        </w:rPr>
        <w:t> </w:t>
      </w:r>
      <w:r>
        <w:rPr>
          <w:sz w:val="20"/>
        </w:rPr>
        <w:t>en</w:t>
      </w:r>
      <w:r>
        <w:rPr>
          <w:spacing w:val="7"/>
          <w:sz w:val="20"/>
        </w:rPr>
        <w:t> </w:t>
      </w:r>
      <w:r>
        <w:rPr>
          <w:sz w:val="20"/>
        </w:rPr>
        <w:t>recintos</w:t>
      </w:r>
      <w:r>
        <w:rPr>
          <w:spacing w:val="8"/>
          <w:sz w:val="20"/>
        </w:rPr>
        <w:t> </w:t>
      </w:r>
      <w:r>
        <w:rPr>
          <w:sz w:val="20"/>
        </w:rPr>
        <w:t>no</w:t>
      </w:r>
      <w:r>
        <w:rPr>
          <w:spacing w:val="8"/>
          <w:sz w:val="20"/>
        </w:rPr>
        <w:t> </w:t>
      </w:r>
      <w:r>
        <w:rPr>
          <w:sz w:val="20"/>
        </w:rPr>
        <w:t>pertenecientes</w:t>
      </w:r>
      <w:r>
        <w:rPr>
          <w:spacing w:val="8"/>
          <w:sz w:val="20"/>
        </w:rPr>
        <w:t> </w:t>
      </w:r>
      <w:r>
        <w:rPr>
          <w:sz w:val="20"/>
        </w:rPr>
        <w:t>a</w:t>
      </w:r>
      <w:r>
        <w:rPr>
          <w:spacing w:val="8"/>
          <w:sz w:val="20"/>
        </w:rPr>
        <w:t> </w:t>
      </w:r>
      <w:r>
        <w:rPr>
          <w:sz w:val="20"/>
        </w:rPr>
        <w:t>la</w:t>
      </w:r>
      <w:r>
        <w:rPr>
          <w:spacing w:val="8"/>
          <w:sz w:val="20"/>
        </w:rPr>
        <w:t> </w:t>
      </w:r>
      <w:r>
        <w:rPr>
          <w:sz w:val="20"/>
        </w:rPr>
        <w:t>misma</w:t>
      </w:r>
    </w:p>
    <w:p>
      <w:pPr>
        <w:spacing w:before="0"/>
        <w:ind w:left="1639" w:right="0" w:firstLine="0"/>
        <w:jc w:val="both"/>
        <w:rPr>
          <w:sz w:val="20"/>
        </w:rPr>
      </w:pPr>
      <w:r>
        <w:rPr>
          <w:i/>
          <w:sz w:val="20"/>
        </w:rPr>
        <w:t>unidad de uso</w:t>
      </w:r>
      <w:r>
        <w:rPr>
          <w:sz w:val="20"/>
        </w:rPr>
        <w:t>:</w:t>
      </w:r>
    </w:p>
    <w:p>
      <w:pPr>
        <w:spacing w:before="59"/>
        <w:ind w:left="1639" w:right="1129" w:firstLine="0"/>
        <w:jc w:val="both"/>
        <w:rPr>
          <w:sz w:val="20"/>
        </w:rPr>
      </w:pPr>
      <w:r>
        <w:rPr>
          <w:position w:val="1"/>
          <w:sz w:val="20"/>
        </w:rPr>
        <w:t>El </w:t>
      </w:r>
      <w:r>
        <w:rPr>
          <w:i/>
          <w:position w:val="1"/>
          <w:sz w:val="20"/>
        </w:rPr>
        <w:t>nivel global de presión de ruido de impactos, </w:t>
      </w:r>
      <w:r>
        <w:rPr>
          <w:position w:val="1"/>
          <w:sz w:val="20"/>
        </w:rPr>
        <w:t>L’</w:t>
      </w:r>
      <w:r>
        <w:rPr>
          <w:sz w:val="13"/>
        </w:rPr>
        <w:t>nT,w</w:t>
      </w:r>
      <w:r>
        <w:rPr>
          <w:position w:val="1"/>
          <w:sz w:val="20"/>
        </w:rPr>
        <w:t>, en un </w:t>
      </w:r>
      <w:r>
        <w:rPr>
          <w:i/>
          <w:position w:val="1"/>
          <w:sz w:val="20"/>
        </w:rPr>
        <w:t>recinto protegido </w:t>
      </w:r>
      <w:r>
        <w:rPr>
          <w:position w:val="1"/>
          <w:sz w:val="20"/>
        </w:rPr>
        <w:t>colindante </w:t>
      </w:r>
      <w:r>
        <w:rPr>
          <w:sz w:val="20"/>
        </w:rPr>
        <w:t>vertical, horizontalmente o que tenga una arista horizontal común con cualquier otro re- cinto habitable o protegido del edificio, no perteneciente a la misma </w:t>
      </w:r>
      <w:r>
        <w:rPr>
          <w:i/>
          <w:sz w:val="20"/>
        </w:rPr>
        <w:t>unidad de uso </w:t>
      </w:r>
      <w:r>
        <w:rPr>
          <w:sz w:val="20"/>
        </w:rPr>
        <w:t>y que no sea </w:t>
      </w:r>
      <w:r>
        <w:rPr>
          <w:i/>
          <w:sz w:val="20"/>
        </w:rPr>
        <w:t>recinto de instalaciones </w:t>
      </w:r>
      <w:r>
        <w:rPr>
          <w:sz w:val="20"/>
        </w:rPr>
        <w:t>o </w:t>
      </w:r>
      <w:r>
        <w:rPr>
          <w:i/>
          <w:sz w:val="20"/>
        </w:rPr>
        <w:t>de actividad</w:t>
      </w:r>
      <w:r>
        <w:rPr>
          <w:sz w:val="20"/>
        </w:rPr>
        <w:t>, no será mayor que 65 dB.</w:t>
      </w:r>
    </w:p>
    <w:p>
      <w:pPr>
        <w:pStyle w:val="BodyText"/>
        <w:spacing w:before="61"/>
        <w:ind w:left="1639" w:right="1129"/>
        <w:jc w:val="both"/>
      </w:pPr>
      <w:r>
        <w:rPr/>
        <w:t>Esta exigencia no es de aplicación en el caso de </w:t>
      </w:r>
      <w:r>
        <w:rPr>
          <w:i/>
        </w:rPr>
        <w:t>recintos protegidos </w:t>
      </w:r>
      <w:r>
        <w:rPr/>
        <w:t>colindantes horizon- talmente con una escalera.</w:t>
      </w:r>
    </w:p>
    <w:p>
      <w:pPr>
        <w:pStyle w:val="BodyText"/>
        <w:rPr>
          <w:sz w:val="22"/>
        </w:rPr>
      </w:pPr>
    </w:p>
    <w:p>
      <w:pPr>
        <w:spacing w:before="156"/>
        <w:ind w:left="1778" w:right="1130" w:firstLine="0"/>
        <w:jc w:val="both"/>
        <w:rPr>
          <w:sz w:val="16"/>
        </w:rPr>
      </w:pPr>
      <w:r>
        <w:rPr/>
        <w:pict>
          <v:line style="position:absolute;mso-position-horizontal-relative:page;mso-position-vertical-relative:paragraph;z-index:251693056" from="140.520004pt,4.924208pt" to="140.520004pt,53.944208pt" stroked="true" strokeweight=".48pt" strokecolor="#000000">
            <v:stroke dashstyle="solid"/>
            <w10:wrap type="none"/>
          </v:line>
        </w:pict>
      </w:r>
      <w:r>
        <w:rPr>
          <w:sz w:val="16"/>
        </w:rPr>
        <w:t>Esta excepción solo es aplicable a escaleras que den servicio a varias unidades de uso en edificios en altura. En el caso de escaleras de uso privativo, tales como las escaleras de viviendas unifamiliares adosadas o de viviendas tipo dúplex, el nivel de presión de ruido de impactos, L’</w:t>
      </w:r>
      <w:r>
        <w:rPr>
          <w:sz w:val="16"/>
          <w:vertAlign w:val="subscript"/>
        </w:rPr>
        <w:t>nT,w,</w:t>
      </w:r>
      <w:r>
        <w:rPr>
          <w:sz w:val="16"/>
          <w:vertAlign w:val="baseline"/>
        </w:rPr>
        <w:t> entre un recinto que contenga una escalera que sea ésta colindante vertical u horizontalmente con un recinto protegido de una unidad de uso diferente, no será mayor que 65 dBA.</w:t>
      </w:r>
    </w:p>
    <w:p>
      <w:pPr>
        <w:pStyle w:val="BodyText"/>
        <w:spacing w:before="1"/>
        <w:rPr>
          <w:sz w:val="17"/>
        </w:rPr>
      </w:pPr>
    </w:p>
    <w:p>
      <w:pPr>
        <w:pStyle w:val="ListParagraph"/>
        <w:numPr>
          <w:ilvl w:val="1"/>
          <w:numId w:val="12"/>
        </w:numPr>
        <w:tabs>
          <w:tab w:pos="1640" w:val="left" w:leader="none"/>
        </w:tabs>
        <w:spacing w:line="240" w:lineRule="auto" w:before="94" w:after="0"/>
        <w:ind w:left="1639" w:right="1130" w:hanging="454"/>
        <w:jc w:val="both"/>
        <w:rPr>
          <w:i/>
          <w:sz w:val="20"/>
        </w:rPr>
      </w:pPr>
      <w:r>
        <w:rPr>
          <w:sz w:val="20"/>
        </w:rPr>
        <w:t>Protección frente al ruido generado en </w:t>
      </w:r>
      <w:r>
        <w:rPr>
          <w:i/>
          <w:sz w:val="20"/>
        </w:rPr>
        <w:t>recintos de instalaciones </w:t>
      </w:r>
      <w:r>
        <w:rPr>
          <w:sz w:val="20"/>
        </w:rPr>
        <w:t>o en </w:t>
      </w:r>
      <w:r>
        <w:rPr>
          <w:i/>
          <w:sz w:val="20"/>
        </w:rPr>
        <w:t>recintos de activi- </w:t>
      </w:r>
      <w:r>
        <w:rPr>
          <w:i/>
          <w:sz w:val="20"/>
        </w:rPr>
        <w:t>dad:</w:t>
      </w:r>
    </w:p>
    <w:p>
      <w:pPr>
        <w:spacing w:before="60"/>
        <w:ind w:left="1639" w:right="1129" w:firstLine="0"/>
        <w:jc w:val="both"/>
        <w:rPr>
          <w:sz w:val="20"/>
        </w:rPr>
      </w:pPr>
      <w:r>
        <w:rPr>
          <w:position w:val="1"/>
          <w:sz w:val="20"/>
        </w:rPr>
        <w:t>El </w:t>
      </w:r>
      <w:r>
        <w:rPr>
          <w:i/>
          <w:position w:val="1"/>
          <w:sz w:val="20"/>
        </w:rPr>
        <w:t>nivel global de presión de ruido de impactos</w:t>
      </w:r>
      <w:r>
        <w:rPr>
          <w:position w:val="1"/>
          <w:sz w:val="20"/>
        </w:rPr>
        <w:t>, L’</w:t>
      </w:r>
      <w:r>
        <w:rPr>
          <w:sz w:val="13"/>
        </w:rPr>
        <w:t>nT,w</w:t>
      </w:r>
      <w:r>
        <w:rPr>
          <w:position w:val="1"/>
          <w:sz w:val="20"/>
        </w:rPr>
        <w:t>, en un </w:t>
      </w:r>
      <w:r>
        <w:rPr>
          <w:i/>
          <w:position w:val="1"/>
          <w:sz w:val="20"/>
        </w:rPr>
        <w:t>recinto protegido </w:t>
      </w:r>
      <w:r>
        <w:rPr>
          <w:position w:val="1"/>
          <w:sz w:val="20"/>
        </w:rPr>
        <w:t>colindante </w:t>
      </w:r>
      <w:r>
        <w:rPr>
          <w:sz w:val="20"/>
        </w:rPr>
        <w:t>vertical, horizontalmente o que tenga una arista horizontal común con un </w:t>
      </w:r>
      <w:r>
        <w:rPr>
          <w:i/>
          <w:sz w:val="20"/>
        </w:rPr>
        <w:t>recinto de acti- </w:t>
      </w:r>
      <w:r>
        <w:rPr>
          <w:i/>
          <w:sz w:val="20"/>
        </w:rPr>
        <w:t>vidad </w:t>
      </w:r>
      <w:r>
        <w:rPr>
          <w:sz w:val="20"/>
        </w:rPr>
        <w:t>o con un </w:t>
      </w:r>
      <w:r>
        <w:rPr>
          <w:i/>
          <w:sz w:val="20"/>
        </w:rPr>
        <w:t>recinto de instalaciones </w:t>
      </w:r>
      <w:r>
        <w:rPr>
          <w:sz w:val="20"/>
        </w:rPr>
        <w:t>no será mayor que 60 dB.</w:t>
      </w:r>
    </w:p>
    <w:p>
      <w:pPr>
        <w:pStyle w:val="ListParagraph"/>
        <w:numPr>
          <w:ilvl w:val="0"/>
          <w:numId w:val="12"/>
        </w:numPr>
        <w:tabs>
          <w:tab w:pos="1187" w:val="left" w:leader="none"/>
        </w:tabs>
        <w:spacing w:line="240" w:lineRule="auto" w:before="60" w:after="0"/>
        <w:ind w:left="1186" w:right="0" w:hanging="456"/>
        <w:jc w:val="both"/>
        <w:rPr>
          <w:sz w:val="20"/>
        </w:rPr>
      </w:pPr>
      <w:r>
        <w:rPr>
          <w:sz w:val="20"/>
        </w:rPr>
        <w:t>En los </w:t>
      </w:r>
      <w:r>
        <w:rPr>
          <w:i/>
          <w:sz w:val="20"/>
        </w:rPr>
        <w:t>recintos</w:t>
      </w:r>
      <w:r>
        <w:rPr>
          <w:i/>
          <w:spacing w:val="-2"/>
          <w:sz w:val="20"/>
        </w:rPr>
        <w:t> </w:t>
      </w:r>
      <w:r>
        <w:rPr>
          <w:i/>
          <w:sz w:val="20"/>
        </w:rPr>
        <w:t>habitables</w:t>
      </w:r>
      <w:r>
        <w:rPr>
          <w:sz w:val="20"/>
        </w:rPr>
        <w:t>:</w:t>
      </w:r>
    </w:p>
    <w:p>
      <w:pPr>
        <w:pStyle w:val="ListParagraph"/>
        <w:numPr>
          <w:ilvl w:val="1"/>
          <w:numId w:val="12"/>
        </w:numPr>
        <w:tabs>
          <w:tab w:pos="1639" w:val="left" w:leader="none"/>
        </w:tabs>
        <w:spacing w:line="240" w:lineRule="auto" w:before="60" w:after="0"/>
        <w:ind w:left="1639" w:right="1130" w:hanging="454"/>
        <w:jc w:val="both"/>
        <w:rPr>
          <w:i/>
          <w:sz w:val="20"/>
        </w:rPr>
      </w:pPr>
      <w:r>
        <w:rPr>
          <w:sz w:val="20"/>
        </w:rPr>
        <w:t>Protección frente al ruido generado de </w:t>
      </w:r>
      <w:r>
        <w:rPr>
          <w:i/>
          <w:sz w:val="20"/>
        </w:rPr>
        <w:t>recintos de instalaciones </w:t>
      </w:r>
      <w:r>
        <w:rPr>
          <w:sz w:val="20"/>
        </w:rPr>
        <w:t>o en </w:t>
      </w:r>
      <w:r>
        <w:rPr>
          <w:i/>
          <w:sz w:val="20"/>
        </w:rPr>
        <w:t>recintos de activi- </w:t>
      </w:r>
      <w:r>
        <w:rPr>
          <w:i/>
          <w:sz w:val="20"/>
        </w:rPr>
        <w:t>dad:</w:t>
      </w:r>
    </w:p>
    <w:p>
      <w:pPr>
        <w:spacing w:before="60"/>
        <w:ind w:left="1639" w:right="1129" w:firstLine="0"/>
        <w:jc w:val="both"/>
        <w:rPr>
          <w:sz w:val="20"/>
        </w:rPr>
      </w:pPr>
      <w:r>
        <w:rPr>
          <w:position w:val="1"/>
          <w:sz w:val="20"/>
        </w:rPr>
        <w:t>El </w:t>
      </w:r>
      <w:r>
        <w:rPr>
          <w:i/>
          <w:position w:val="1"/>
          <w:sz w:val="20"/>
        </w:rPr>
        <w:t>nivel global de presión de ruido de impactos</w:t>
      </w:r>
      <w:r>
        <w:rPr>
          <w:position w:val="1"/>
          <w:sz w:val="20"/>
        </w:rPr>
        <w:t>, L’</w:t>
      </w:r>
      <w:r>
        <w:rPr>
          <w:sz w:val="13"/>
        </w:rPr>
        <w:t>nT,w</w:t>
      </w:r>
      <w:r>
        <w:rPr>
          <w:position w:val="1"/>
          <w:sz w:val="20"/>
        </w:rPr>
        <w:t>, en un </w:t>
      </w:r>
      <w:r>
        <w:rPr>
          <w:i/>
          <w:position w:val="1"/>
          <w:sz w:val="20"/>
        </w:rPr>
        <w:t>recinto habitable </w:t>
      </w:r>
      <w:r>
        <w:rPr>
          <w:position w:val="1"/>
          <w:sz w:val="20"/>
        </w:rPr>
        <w:t>colindante </w:t>
      </w:r>
      <w:r>
        <w:rPr>
          <w:sz w:val="20"/>
        </w:rPr>
        <w:t>vertical, horizontalmente o que tenga una arista horizontal común con un </w:t>
      </w:r>
      <w:r>
        <w:rPr>
          <w:i/>
          <w:sz w:val="20"/>
        </w:rPr>
        <w:t>recinto de acti- </w:t>
      </w:r>
      <w:r>
        <w:rPr>
          <w:i/>
          <w:sz w:val="20"/>
        </w:rPr>
        <w:t>vidad </w:t>
      </w:r>
      <w:r>
        <w:rPr>
          <w:sz w:val="20"/>
        </w:rPr>
        <w:t>o con un </w:t>
      </w:r>
      <w:r>
        <w:rPr>
          <w:i/>
          <w:sz w:val="20"/>
        </w:rPr>
        <w:t>recinto de instalaciones </w:t>
      </w:r>
      <w:r>
        <w:rPr>
          <w:sz w:val="20"/>
        </w:rPr>
        <w:t>no será mayor que 60 dB.</w:t>
      </w:r>
    </w:p>
    <w:p>
      <w:pPr>
        <w:pStyle w:val="BodyText"/>
        <w:spacing w:before="2"/>
        <w:rPr>
          <w:sz w:val="32"/>
        </w:rPr>
      </w:pPr>
    </w:p>
    <w:p>
      <w:pPr>
        <w:spacing w:before="0"/>
        <w:ind w:left="1778" w:right="1131" w:firstLine="0"/>
        <w:jc w:val="both"/>
        <w:rPr>
          <w:sz w:val="16"/>
        </w:rPr>
      </w:pPr>
      <w:r>
        <w:rPr/>
        <w:pict>
          <v:line style="position:absolute;mso-position-horizontal-relative:page;mso-position-vertical-relative:paragraph;z-index:251694080" from="140.520004pt,-2.875792pt" to="140.520004pt,36.904208pt" stroked="true" strokeweight=".48pt" strokecolor="#000000">
            <v:stroke dashstyle="solid"/>
            <w10:wrap type="none"/>
          </v:line>
        </w:pict>
      </w:r>
      <w:r>
        <w:rPr>
          <w:sz w:val="16"/>
        </w:rPr>
        <w:t>Las exigencias de aislamiento a ruido de impactos, las opciones general y simplificada y los ensayos según las normas UNE-EN ISO 10140-3 y UNE-EN ISO 16283-2 consideran que la transmisión de ruido de impactos tiene lugar, generalmente, entre un recinto emisor situado encima de otro recinto receptor; el DB HR no establece exigencias de aislamiento a ruido de impactos entre un recinto y el inmediatamente</w:t>
      </w:r>
      <w:r>
        <w:rPr>
          <w:spacing w:val="-8"/>
          <w:sz w:val="16"/>
        </w:rPr>
        <w:t> </w:t>
      </w:r>
      <w:r>
        <w:rPr>
          <w:sz w:val="16"/>
        </w:rPr>
        <w:t>superior.</w:t>
      </w:r>
    </w:p>
    <w:p>
      <w:pPr>
        <w:spacing w:after="0"/>
        <w:jc w:val="both"/>
        <w:rPr>
          <w:sz w:val="16"/>
        </w:rPr>
        <w:sectPr>
          <w:pgSz w:w="11910" w:h="16840"/>
          <w:pgMar w:header="722" w:footer="656" w:top="960" w:bottom="840" w:left="1140" w:right="0"/>
        </w:sectPr>
      </w:pPr>
    </w:p>
    <w:p>
      <w:pPr>
        <w:pStyle w:val="BodyText"/>
      </w:pPr>
    </w:p>
    <w:p>
      <w:pPr>
        <w:pStyle w:val="BodyText"/>
      </w:pPr>
    </w:p>
    <w:p>
      <w:pPr>
        <w:pStyle w:val="BodyText"/>
      </w:pPr>
    </w:p>
    <w:p>
      <w:pPr>
        <w:pStyle w:val="BodyText"/>
        <w:rPr>
          <w:sz w:val="16"/>
        </w:rPr>
      </w:pPr>
    </w:p>
    <w:p>
      <w:pPr>
        <w:pStyle w:val="ListParagraph"/>
        <w:numPr>
          <w:ilvl w:val="1"/>
          <w:numId w:val="6"/>
        </w:numPr>
        <w:tabs>
          <w:tab w:pos="746" w:val="left" w:leader="none"/>
        </w:tabs>
        <w:spacing w:line="240" w:lineRule="auto" w:before="92" w:after="0"/>
        <w:ind w:left="745" w:right="0" w:hanging="468"/>
        <w:jc w:val="both"/>
        <w:rPr>
          <w:b/>
          <w:i/>
          <w:sz w:val="24"/>
        </w:rPr>
      </w:pPr>
      <w:r>
        <w:rPr>
          <w:b/>
          <w:sz w:val="24"/>
        </w:rPr>
        <w:t>Valores límite de </w:t>
      </w:r>
      <w:r>
        <w:rPr>
          <w:b/>
          <w:i/>
          <w:sz w:val="24"/>
        </w:rPr>
        <w:t>tiempo de</w:t>
      </w:r>
      <w:r>
        <w:rPr>
          <w:b/>
          <w:i/>
          <w:spacing w:val="-2"/>
          <w:sz w:val="24"/>
        </w:rPr>
        <w:t> </w:t>
      </w:r>
      <w:r>
        <w:rPr>
          <w:b/>
          <w:i/>
          <w:sz w:val="24"/>
        </w:rPr>
        <w:t>reverberación</w:t>
      </w:r>
    </w:p>
    <w:p>
      <w:pPr>
        <w:pStyle w:val="ListParagraph"/>
        <w:numPr>
          <w:ilvl w:val="0"/>
          <w:numId w:val="13"/>
        </w:numPr>
        <w:tabs>
          <w:tab w:pos="732" w:val="left" w:leader="none"/>
        </w:tabs>
        <w:spacing w:line="240" w:lineRule="auto" w:before="98" w:after="0"/>
        <w:ind w:left="732" w:right="1129" w:hanging="454"/>
        <w:jc w:val="both"/>
        <w:rPr>
          <w:sz w:val="20"/>
        </w:rPr>
      </w:pPr>
      <w:r>
        <w:rPr>
          <w:sz w:val="20"/>
        </w:rPr>
        <w:t>En conjunto los elementos constructivos, acabados superficiales y </w:t>
      </w:r>
      <w:r>
        <w:rPr>
          <w:i/>
          <w:sz w:val="20"/>
        </w:rPr>
        <w:t>revestimientos </w:t>
      </w:r>
      <w:r>
        <w:rPr>
          <w:sz w:val="20"/>
        </w:rPr>
        <w:t>que delimitan un aula o una sala de conferencias, un comedor y un restaurante, tendrán la absorción acústica sufi- ciente de tal manera</w:t>
      </w:r>
      <w:r>
        <w:rPr>
          <w:spacing w:val="-3"/>
          <w:sz w:val="20"/>
        </w:rPr>
        <w:t> </w:t>
      </w:r>
      <w:r>
        <w:rPr>
          <w:sz w:val="20"/>
        </w:rPr>
        <w:t>que:</w:t>
      </w:r>
    </w:p>
    <w:p>
      <w:pPr>
        <w:pStyle w:val="ListParagraph"/>
        <w:numPr>
          <w:ilvl w:val="1"/>
          <w:numId w:val="13"/>
        </w:numPr>
        <w:tabs>
          <w:tab w:pos="1185" w:val="left" w:leader="none"/>
          <w:tab w:pos="1186" w:val="left" w:leader="none"/>
        </w:tabs>
        <w:spacing w:line="235" w:lineRule="auto" w:before="64" w:after="0"/>
        <w:ind w:left="1185" w:right="1130" w:hanging="454"/>
        <w:jc w:val="left"/>
        <w:rPr>
          <w:sz w:val="20"/>
        </w:rPr>
      </w:pPr>
      <w:r>
        <w:rPr>
          <w:sz w:val="20"/>
        </w:rPr>
        <w:t>El </w:t>
      </w:r>
      <w:r>
        <w:rPr>
          <w:i/>
          <w:sz w:val="20"/>
        </w:rPr>
        <w:t>tiempo de reverberación </w:t>
      </w:r>
      <w:r>
        <w:rPr>
          <w:sz w:val="20"/>
        </w:rPr>
        <w:t>en aulas y salas de conferencias vacías (sin ocupación y sin mobi- liario), cuyo volumen sea menor que 350 m</w:t>
      </w:r>
      <w:r>
        <w:rPr>
          <w:position w:val="7"/>
          <w:sz w:val="13"/>
        </w:rPr>
        <w:t>3</w:t>
      </w:r>
      <w:r>
        <w:rPr>
          <w:sz w:val="20"/>
        </w:rPr>
        <w:t>, no será mayor que 0,7</w:t>
      </w:r>
      <w:r>
        <w:rPr>
          <w:spacing w:val="-14"/>
          <w:sz w:val="20"/>
        </w:rPr>
        <w:t> </w:t>
      </w:r>
      <w:r>
        <w:rPr>
          <w:sz w:val="20"/>
        </w:rPr>
        <w:t>s.</w:t>
      </w:r>
    </w:p>
    <w:p>
      <w:pPr>
        <w:pStyle w:val="ListParagraph"/>
        <w:numPr>
          <w:ilvl w:val="1"/>
          <w:numId w:val="13"/>
        </w:numPr>
        <w:tabs>
          <w:tab w:pos="1185" w:val="left" w:leader="none"/>
          <w:tab w:pos="1186" w:val="left" w:leader="none"/>
        </w:tabs>
        <w:spacing w:line="235" w:lineRule="auto" w:before="65" w:after="0"/>
        <w:ind w:left="1185" w:right="1129" w:hanging="454"/>
        <w:jc w:val="left"/>
        <w:rPr>
          <w:sz w:val="20"/>
        </w:rPr>
      </w:pPr>
      <w:r>
        <w:rPr>
          <w:sz w:val="20"/>
        </w:rPr>
        <w:t>El </w:t>
      </w:r>
      <w:r>
        <w:rPr>
          <w:i/>
          <w:sz w:val="20"/>
        </w:rPr>
        <w:t>tiempo de reverberación </w:t>
      </w:r>
      <w:r>
        <w:rPr>
          <w:sz w:val="20"/>
        </w:rPr>
        <w:t>en aulas y en salas de conferencias vacías, pero incluyendo el total de las butacas, cuyo volumen sea menor que 350 m</w:t>
      </w:r>
      <w:r>
        <w:rPr>
          <w:position w:val="7"/>
          <w:sz w:val="13"/>
        </w:rPr>
        <w:t>3</w:t>
      </w:r>
      <w:r>
        <w:rPr>
          <w:sz w:val="20"/>
        </w:rPr>
        <w:t>, no será mayor que 0,5</w:t>
      </w:r>
      <w:r>
        <w:rPr>
          <w:spacing w:val="-22"/>
          <w:sz w:val="20"/>
        </w:rPr>
        <w:t> </w:t>
      </w:r>
      <w:r>
        <w:rPr>
          <w:sz w:val="20"/>
        </w:rPr>
        <w:t>s.</w:t>
      </w:r>
    </w:p>
    <w:p>
      <w:pPr>
        <w:pStyle w:val="ListParagraph"/>
        <w:numPr>
          <w:ilvl w:val="1"/>
          <w:numId w:val="13"/>
        </w:numPr>
        <w:tabs>
          <w:tab w:pos="1185" w:val="left" w:leader="none"/>
          <w:tab w:pos="1186" w:val="left" w:leader="none"/>
        </w:tabs>
        <w:spacing w:line="240" w:lineRule="auto" w:before="61" w:after="0"/>
        <w:ind w:left="1185" w:right="0" w:hanging="455"/>
        <w:jc w:val="left"/>
        <w:rPr>
          <w:sz w:val="20"/>
        </w:rPr>
      </w:pPr>
      <w:r>
        <w:rPr>
          <w:sz w:val="20"/>
        </w:rPr>
        <w:t>El </w:t>
      </w:r>
      <w:r>
        <w:rPr>
          <w:i/>
          <w:sz w:val="20"/>
        </w:rPr>
        <w:t>tiempo de reverberación </w:t>
      </w:r>
      <w:r>
        <w:rPr>
          <w:sz w:val="20"/>
        </w:rPr>
        <w:t>en restaurantes y comedores vacíos no será mayor que 0,9</w:t>
      </w:r>
      <w:r>
        <w:rPr>
          <w:spacing w:val="-14"/>
          <w:sz w:val="20"/>
        </w:rPr>
        <w:t> </w:t>
      </w:r>
      <w:r>
        <w:rPr>
          <w:sz w:val="20"/>
        </w:rPr>
        <w:t>s.</w:t>
      </w:r>
    </w:p>
    <w:p>
      <w:pPr>
        <w:spacing w:before="120"/>
        <w:ind w:left="1778" w:right="1131" w:firstLine="0"/>
        <w:jc w:val="both"/>
        <w:rPr>
          <w:sz w:val="16"/>
        </w:rPr>
      </w:pPr>
      <w:r>
        <w:rPr/>
        <w:pict>
          <v:group style="position:absolute;margin-left:139.800003pt;margin-top:3.124182pt;width:1.45pt;height:30.6pt;mso-position-horizontal-relative:page;mso-position-vertical-relative:paragraph;z-index:251695104" coordorigin="2796,62" coordsize="29,612">
            <v:line style="position:absolute" from="2820,62" to="2820,674" stroked="true" strokeweight=".48001pt" strokecolor="#000000">
              <v:stroke dashstyle="solid"/>
            </v:line>
            <v:line style="position:absolute" from="2801,62" to="2801,674" stroked="true" strokeweight=".48pt" strokecolor="#000000">
              <v:stroke dashstyle="solid"/>
            </v:line>
            <w10:wrap type="none"/>
          </v:group>
        </w:pict>
      </w:r>
      <w:r>
        <w:rPr>
          <w:sz w:val="16"/>
        </w:rPr>
        <w:t>La exigencia de tiempo de reverberación menor que 0,9 s aplicable a comedores y restaurantes también es de aplicación a recintos como cafeterías y bares donde se sirven comidas en mesas, ya que dichos recintos tienen un uso asimilable a un comedor o restaurante.</w:t>
      </w:r>
    </w:p>
    <w:p>
      <w:pPr>
        <w:pStyle w:val="BodyText"/>
        <w:rPr>
          <w:sz w:val="9"/>
        </w:rPr>
      </w:pPr>
    </w:p>
    <w:p>
      <w:pPr>
        <w:spacing w:line="237" w:lineRule="auto" w:before="96"/>
        <w:ind w:left="1778" w:right="1129" w:firstLine="0"/>
        <w:jc w:val="both"/>
        <w:rPr>
          <w:sz w:val="16"/>
        </w:rPr>
      </w:pPr>
      <w:r>
        <w:rPr/>
        <w:pict>
          <v:line style="position:absolute;mso-position-horizontal-relative:page;mso-position-vertical-relative:paragraph;z-index:251696128" from="140.520004pt,1.849143pt" to="140.520004pt,53.809143pt" stroked="true" strokeweight=".24001pt" strokecolor="#000000">
            <v:stroke dashstyle="solid"/>
            <w10:wrap type="none"/>
          </v:line>
        </w:pict>
      </w:r>
      <w:r>
        <w:rPr>
          <w:sz w:val="16"/>
        </w:rPr>
        <w:t>El DB HR no regula ni los criterios, ni los procedimientos para el diseño acústico de recintos destinados a espectáculos, ni de aulas y salas de conferencias de volúmenes mayores que 350m</w:t>
      </w:r>
      <w:r>
        <w:rPr>
          <w:position w:val="6"/>
          <w:sz w:val="10"/>
        </w:rPr>
        <w:t>3</w:t>
      </w:r>
      <w:r>
        <w:rPr>
          <w:sz w:val="16"/>
        </w:rPr>
        <w:t>. Sin embargo, si uno de estos recintos fuera colindante con un recinto protegido o habitable de una unidad de uso diferente, deben cumplirse los valores límite de aislamiento acústico especificados en el apartado 2.1 del DB HR.</w:t>
      </w:r>
    </w:p>
    <w:p>
      <w:pPr>
        <w:spacing w:before="61"/>
        <w:ind w:left="1778" w:right="0" w:firstLine="0"/>
        <w:jc w:val="both"/>
        <w:rPr>
          <w:sz w:val="16"/>
        </w:rPr>
      </w:pPr>
      <w:r>
        <w:rPr>
          <w:sz w:val="16"/>
        </w:rPr>
        <w:t>(Apartados 2.0 de la Guía de Aplicación del DB HR Protección frente al ruido).</w:t>
      </w:r>
    </w:p>
    <w:p>
      <w:pPr>
        <w:pStyle w:val="BodyText"/>
        <w:spacing w:before="2"/>
        <w:rPr>
          <w:sz w:val="17"/>
        </w:rPr>
      </w:pPr>
    </w:p>
    <w:p>
      <w:pPr>
        <w:pStyle w:val="ListParagraph"/>
        <w:numPr>
          <w:ilvl w:val="0"/>
          <w:numId w:val="13"/>
        </w:numPr>
        <w:tabs>
          <w:tab w:pos="732" w:val="left" w:leader="none"/>
        </w:tabs>
        <w:spacing w:line="240" w:lineRule="auto" w:before="94" w:after="0"/>
        <w:ind w:left="731" w:right="1128" w:hanging="454"/>
        <w:jc w:val="both"/>
        <w:rPr>
          <w:sz w:val="20"/>
        </w:rPr>
      </w:pPr>
      <w:r>
        <w:rPr>
          <w:sz w:val="20"/>
        </w:rPr>
        <w:t>Para limitar el ruido reverberante en las </w:t>
      </w:r>
      <w:r>
        <w:rPr>
          <w:i/>
          <w:sz w:val="20"/>
        </w:rPr>
        <w:t>zonas comunes </w:t>
      </w:r>
      <w:r>
        <w:rPr>
          <w:sz w:val="20"/>
        </w:rPr>
        <w:t>los elementos constructivos, los acabados superficiales y los </w:t>
      </w:r>
      <w:r>
        <w:rPr>
          <w:i/>
          <w:sz w:val="20"/>
        </w:rPr>
        <w:t>revestimientos </w:t>
      </w:r>
      <w:r>
        <w:rPr>
          <w:sz w:val="20"/>
        </w:rPr>
        <w:t>que delimitan una </w:t>
      </w:r>
      <w:r>
        <w:rPr>
          <w:i/>
          <w:sz w:val="20"/>
        </w:rPr>
        <w:t>zona común </w:t>
      </w:r>
      <w:r>
        <w:rPr>
          <w:sz w:val="20"/>
        </w:rPr>
        <w:t>de un edificio de uso residencial publico, docente y hospitalario colindante con </w:t>
      </w:r>
      <w:r>
        <w:rPr>
          <w:i/>
          <w:sz w:val="20"/>
        </w:rPr>
        <w:t>recintos protegidos </w:t>
      </w:r>
      <w:r>
        <w:rPr>
          <w:sz w:val="20"/>
        </w:rPr>
        <w:t>con los que comparten puertas, tendrán la absorción acústica suficiente de tal manera que el área de absorción acústica equivalen- te, A, sea al menos 0,2 m</w:t>
      </w:r>
      <w:r>
        <w:rPr>
          <w:position w:val="7"/>
          <w:sz w:val="13"/>
        </w:rPr>
        <w:t>2 </w:t>
      </w:r>
      <w:r>
        <w:rPr>
          <w:sz w:val="20"/>
        </w:rPr>
        <w:t>por cada metro cúbico del volumen del</w:t>
      </w:r>
      <w:r>
        <w:rPr>
          <w:spacing w:val="-35"/>
          <w:sz w:val="20"/>
        </w:rPr>
        <w:t> </w:t>
      </w:r>
      <w:r>
        <w:rPr>
          <w:i/>
          <w:sz w:val="20"/>
        </w:rPr>
        <w:t>recinto</w:t>
      </w:r>
      <w:r>
        <w:rPr>
          <w:sz w:val="20"/>
        </w:rPr>
        <w:t>.</w:t>
      </w:r>
    </w:p>
    <w:p>
      <w:pPr>
        <w:pStyle w:val="BodyText"/>
        <w:rPr>
          <w:sz w:val="22"/>
        </w:rPr>
      </w:pPr>
    </w:p>
    <w:p>
      <w:pPr>
        <w:pStyle w:val="BodyText"/>
        <w:spacing w:before="6"/>
        <w:rPr>
          <w:sz w:val="32"/>
        </w:rPr>
      </w:pPr>
    </w:p>
    <w:p>
      <w:pPr>
        <w:pStyle w:val="Heading2"/>
        <w:numPr>
          <w:ilvl w:val="1"/>
          <w:numId w:val="6"/>
        </w:numPr>
        <w:tabs>
          <w:tab w:pos="746" w:val="left" w:leader="none"/>
        </w:tabs>
        <w:spacing w:line="240" w:lineRule="auto" w:before="0" w:after="0"/>
        <w:ind w:left="745" w:right="0" w:hanging="468"/>
        <w:jc w:val="both"/>
      </w:pPr>
      <w:r>
        <w:rPr/>
        <w:t>Ruido y vibraciones de las</w:t>
      </w:r>
      <w:r>
        <w:rPr>
          <w:spacing w:val="-3"/>
        </w:rPr>
        <w:t> </w:t>
      </w:r>
      <w:r>
        <w:rPr/>
        <w:t>instalaciones</w:t>
      </w:r>
    </w:p>
    <w:p>
      <w:pPr>
        <w:pStyle w:val="ListParagraph"/>
        <w:numPr>
          <w:ilvl w:val="0"/>
          <w:numId w:val="14"/>
        </w:numPr>
        <w:tabs>
          <w:tab w:pos="732" w:val="left" w:leader="none"/>
        </w:tabs>
        <w:spacing w:line="240" w:lineRule="auto" w:before="98" w:after="0"/>
        <w:ind w:left="731" w:right="1130" w:hanging="454"/>
        <w:jc w:val="both"/>
        <w:rPr>
          <w:sz w:val="20"/>
        </w:rPr>
      </w:pPr>
      <w:r>
        <w:rPr>
          <w:sz w:val="20"/>
        </w:rPr>
        <w:t>Se limitarán los niveles de ruido y de vibraciones que las instalaciones puedan transmitir a los </w:t>
      </w:r>
      <w:r>
        <w:rPr>
          <w:i/>
          <w:sz w:val="20"/>
        </w:rPr>
        <w:t>recin- </w:t>
      </w:r>
      <w:r>
        <w:rPr>
          <w:i/>
          <w:sz w:val="20"/>
        </w:rPr>
        <w:t>tos protegidos </w:t>
      </w:r>
      <w:r>
        <w:rPr>
          <w:sz w:val="20"/>
        </w:rPr>
        <w:t>y habitables del edificio a través de las sujeciones o puntos de contacto de aquellas con los elementos constructivos, de tal forma que no se aumenten perceptiblemente los niveles de- bidos a las restantes fuentes de ruido del</w:t>
      </w:r>
      <w:r>
        <w:rPr>
          <w:spacing w:val="-6"/>
          <w:sz w:val="20"/>
        </w:rPr>
        <w:t> </w:t>
      </w:r>
      <w:r>
        <w:rPr>
          <w:sz w:val="20"/>
        </w:rPr>
        <w:t>edificio.</w:t>
      </w:r>
    </w:p>
    <w:p>
      <w:pPr>
        <w:pStyle w:val="ListParagraph"/>
        <w:numPr>
          <w:ilvl w:val="0"/>
          <w:numId w:val="14"/>
        </w:numPr>
        <w:tabs>
          <w:tab w:pos="732" w:val="left" w:leader="none"/>
        </w:tabs>
        <w:spacing w:line="240" w:lineRule="auto" w:before="60" w:after="0"/>
        <w:ind w:left="731" w:right="1129" w:hanging="454"/>
        <w:jc w:val="both"/>
        <w:rPr>
          <w:sz w:val="20"/>
        </w:rPr>
      </w:pPr>
      <w:r>
        <w:rPr>
          <w:sz w:val="20"/>
        </w:rPr>
        <w:t>El nivel de potencia acústica máximo de los equipos generadores de </w:t>
      </w:r>
      <w:r>
        <w:rPr>
          <w:i/>
          <w:sz w:val="20"/>
        </w:rPr>
        <w:t>ruido estacionario </w:t>
      </w:r>
      <w:r>
        <w:rPr>
          <w:sz w:val="20"/>
        </w:rPr>
        <w:t>(como los quemadores, las calderas, las bombas de impulsión, la maquinaria de los ascensores, los compre- sores, grupos electrógenos, extractores, etc.) situados en </w:t>
      </w:r>
      <w:r>
        <w:rPr>
          <w:i/>
          <w:sz w:val="20"/>
        </w:rPr>
        <w:t>recintos de instalaciones</w:t>
      </w:r>
      <w:r>
        <w:rPr>
          <w:sz w:val="20"/>
        </w:rPr>
        <w:t>, así como las re- jillas y difusores terminales de instalaciones de aire acondicionado, será tal que se cumplan los ni- veles de inmisión en los </w:t>
      </w:r>
      <w:r>
        <w:rPr>
          <w:i/>
          <w:sz w:val="20"/>
        </w:rPr>
        <w:t>recintos </w:t>
      </w:r>
      <w:r>
        <w:rPr>
          <w:sz w:val="20"/>
        </w:rPr>
        <w:t>colindantes, expresados en el desarrollo reglamentario de la Ley 37/2003 del</w:t>
      </w:r>
      <w:r>
        <w:rPr>
          <w:spacing w:val="-4"/>
          <w:sz w:val="20"/>
        </w:rPr>
        <w:t> </w:t>
      </w:r>
      <w:r>
        <w:rPr>
          <w:sz w:val="20"/>
        </w:rPr>
        <w:t>Ruido.</w:t>
      </w:r>
    </w:p>
    <w:p>
      <w:pPr>
        <w:pStyle w:val="ListParagraph"/>
        <w:numPr>
          <w:ilvl w:val="0"/>
          <w:numId w:val="14"/>
        </w:numPr>
        <w:tabs>
          <w:tab w:pos="732" w:val="left" w:leader="none"/>
        </w:tabs>
        <w:spacing w:line="240" w:lineRule="auto" w:before="60" w:after="0"/>
        <w:ind w:left="731" w:right="1129" w:hanging="454"/>
        <w:jc w:val="both"/>
        <w:rPr>
          <w:sz w:val="20"/>
        </w:rPr>
      </w:pPr>
      <w:r>
        <w:rPr>
          <w:sz w:val="20"/>
        </w:rPr>
        <w:t>El nivel de potencia acústica máximo de los equipos situados en </w:t>
      </w:r>
      <w:r>
        <w:rPr>
          <w:i/>
          <w:sz w:val="20"/>
        </w:rPr>
        <w:t>cubiertas </w:t>
      </w:r>
      <w:r>
        <w:rPr>
          <w:sz w:val="20"/>
        </w:rPr>
        <w:t>y zonas exteriores anejas, será tal que en el entorno del equipo y en los </w:t>
      </w:r>
      <w:r>
        <w:rPr>
          <w:i/>
          <w:sz w:val="20"/>
        </w:rPr>
        <w:t>recintos habitables </w:t>
      </w:r>
      <w:r>
        <w:rPr>
          <w:sz w:val="20"/>
        </w:rPr>
        <w:t>y </w:t>
      </w:r>
      <w:r>
        <w:rPr>
          <w:i/>
          <w:sz w:val="20"/>
        </w:rPr>
        <w:t>protegidos </w:t>
      </w:r>
      <w:r>
        <w:rPr>
          <w:sz w:val="20"/>
        </w:rPr>
        <w:t>no se </w:t>
      </w:r>
      <w:r>
        <w:rPr>
          <w:i/>
          <w:sz w:val="20"/>
        </w:rPr>
        <w:t>superen </w:t>
      </w:r>
      <w:r>
        <w:rPr>
          <w:i/>
          <w:sz w:val="20"/>
        </w:rPr>
        <w:t>los objetivos de calidad acústica</w:t>
      </w:r>
      <w:r>
        <w:rPr>
          <w:i/>
          <w:spacing w:val="-6"/>
          <w:sz w:val="20"/>
        </w:rPr>
        <w:t> </w:t>
      </w:r>
      <w:r>
        <w:rPr>
          <w:sz w:val="20"/>
        </w:rPr>
        <w:t>correspondientes.</w:t>
      </w:r>
    </w:p>
    <w:p>
      <w:pPr>
        <w:pStyle w:val="ListParagraph"/>
        <w:numPr>
          <w:ilvl w:val="0"/>
          <w:numId w:val="14"/>
        </w:numPr>
        <w:tabs>
          <w:tab w:pos="732" w:val="left" w:leader="none"/>
        </w:tabs>
        <w:spacing w:line="240" w:lineRule="auto" w:before="61" w:after="0"/>
        <w:ind w:left="731" w:right="0" w:hanging="454"/>
        <w:jc w:val="both"/>
        <w:rPr>
          <w:sz w:val="20"/>
        </w:rPr>
      </w:pPr>
      <w:r>
        <w:rPr>
          <w:sz w:val="20"/>
        </w:rPr>
        <w:t>Además se tendrán en cuenta las especificaciones de los apartados 3.3, 3.1.4.1.2, 3.1.4.2.2 y</w:t>
      </w:r>
      <w:r>
        <w:rPr>
          <w:spacing w:val="-26"/>
          <w:sz w:val="20"/>
        </w:rPr>
        <w:t> </w:t>
      </w:r>
      <w:r>
        <w:rPr>
          <w:sz w:val="20"/>
        </w:rPr>
        <w:t>5.1.4.</w:t>
      </w:r>
    </w:p>
    <w:p>
      <w:pPr>
        <w:pStyle w:val="BodyText"/>
        <w:rPr>
          <w:sz w:val="22"/>
        </w:rPr>
      </w:pPr>
    </w:p>
    <w:p>
      <w:pPr>
        <w:spacing w:before="155"/>
        <w:ind w:left="1802" w:right="0" w:firstLine="0"/>
        <w:jc w:val="left"/>
        <w:rPr>
          <w:sz w:val="16"/>
        </w:rPr>
      </w:pPr>
      <w:r>
        <w:rPr/>
        <w:pict>
          <v:line style="position:absolute;mso-position-horizontal-relative:page;mso-position-vertical-relative:paragraph;z-index:251697152" from="141.720001pt,4.874207pt" to="141.720001pt,60.974207pt" stroked="true" strokeweight=".23999pt" strokecolor="#000000">
            <v:stroke dashstyle="solid"/>
            <w10:wrap type="none"/>
          </v:line>
        </w:pict>
      </w:r>
      <w:r>
        <w:rPr>
          <w:sz w:val="16"/>
        </w:rPr>
        <w:t>El DB HR trata del ruido de instalaciones de dos maneras:</w:t>
      </w:r>
    </w:p>
    <w:p>
      <w:pPr>
        <w:pStyle w:val="ListParagraph"/>
        <w:numPr>
          <w:ilvl w:val="1"/>
          <w:numId w:val="14"/>
        </w:numPr>
        <w:tabs>
          <w:tab w:pos="2162" w:val="left" w:leader="none"/>
          <w:tab w:pos="2163" w:val="left" w:leader="none"/>
        </w:tabs>
        <w:spacing w:line="240" w:lineRule="auto" w:before="61" w:after="0"/>
        <w:ind w:left="2162" w:right="1573" w:hanging="360"/>
        <w:jc w:val="left"/>
        <w:rPr>
          <w:sz w:val="16"/>
        </w:rPr>
      </w:pPr>
      <w:r>
        <w:rPr>
          <w:sz w:val="16"/>
        </w:rPr>
        <w:t>Regula el nivel de aislamiento de los recintos de instalaciones cuando son colindantes con recintos protegidos y habitables. Véase apartado 2.1.del DB</w:t>
      </w:r>
      <w:r>
        <w:rPr>
          <w:spacing w:val="-4"/>
          <w:sz w:val="16"/>
        </w:rPr>
        <w:t> </w:t>
      </w:r>
      <w:r>
        <w:rPr>
          <w:sz w:val="16"/>
        </w:rPr>
        <w:t>HR.</w:t>
      </w:r>
    </w:p>
    <w:p>
      <w:pPr>
        <w:pStyle w:val="ListParagraph"/>
        <w:numPr>
          <w:ilvl w:val="1"/>
          <w:numId w:val="14"/>
        </w:numPr>
        <w:tabs>
          <w:tab w:pos="2162" w:val="left" w:leader="none"/>
          <w:tab w:pos="2163" w:val="left" w:leader="none"/>
        </w:tabs>
        <w:spacing w:line="240" w:lineRule="auto" w:before="58" w:after="0"/>
        <w:ind w:left="2162" w:right="1975" w:hanging="360"/>
        <w:jc w:val="left"/>
        <w:rPr>
          <w:sz w:val="16"/>
        </w:rPr>
      </w:pPr>
      <w:r>
        <w:rPr>
          <w:sz w:val="16"/>
        </w:rPr>
        <w:t>Indica que se deben cumplir los valores límite de inmisión sonora en el interior de los recintos establecidos en la Ley 37/2003 del Ruido y sus decretos</w:t>
      </w:r>
      <w:r>
        <w:rPr>
          <w:spacing w:val="-5"/>
          <w:sz w:val="16"/>
        </w:rPr>
        <w:t> </w:t>
      </w:r>
      <w:r>
        <w:rPr>
          <w:sz w:val="16"/>
        </w:rPr>
        <w:t>complementarios.</w:t>
      </w:r>
    </w:p>
    <w:p>
      <w:pPr>
        <w:pStyle w:val="BodyText"/>
        <w:spacing w:before="4"/>
        <w:rPr>
          <w:sz w:val="23"/>
        </w:rPr>
      </w:pPr>
    </w:p>
    <w:p>
      <w:pPr>
        <w:spacing w:before="94"/>
        <w:ind w:left="1802" w:right="1130" w:firstLine="0"/>
        <w:jc w:val="both"/>
        <w:rPr>
          <w:sz w:val="16"/>
        </w:rPr>
      </w:pPr>
      <w:r>
        <w:rPr/>
        <w:pict>
          <v:line style="position:absolute;mso-position-horizontal-relative:page;mso-position-vertical-relative:paragraph;z-index:251698176" from="141.720001pt,1.823857pt" to="141.720001pt,35.423857pt" stroked="true" strokeweight=".23999pt" strokecolor="#000000">
            <v:stroke dashstyle="solid"/>
            <w10:wrap type="none"/>
          </v:line>
        </w:pict>
      </w:r>
      <w:r>
        <w:rPr>
          <w:sz w:val="16"/>
        </w:rPr>
        <w:t>Es importante recordar que, aparte de la Ley 37/2003 del Ruido y del DB HR, las instalaciones deben cumplir los decretos autonómicos y ordenanzas municipales sobre ruido ambiental, que pueden ser más exigentes que la Ley del Ruido, junto con sus reglamentaciones</w:t>
      </w:r>
      <w:r>
        <w:rPr>
          <w:spacing w:val="-2"/>
          <w:sz w:val="16"/>
        </w:rPr>
        <w:t> </w:t>
      </w:r>
      <w:r>
        <w:rPr>
          <w:sz w:val="16"/>
        </w:rPr>
        <w:t>específicas.</w:t>
      </w:r>
    </w:p>
    <w:p>
      <w:pPr>
        <w:spacing w:after="0"/>
        <w:jc w:val="both"/>
        <w:rPr>
          <w:sz w:val="16"/>
        </w:rPr>
        <w:sectPr>
          <w:pgSz w:w="11910" w:h="16840"/>
          <w:pgMar w:header="722" w:footer="656" w:top="960" w:bottom="840" w:left="1140" w:right="0"/>
        </w:sectPr>
      </w:pPr>
    </w:p>
    <w:p>
      <w:pPr>
        <w:pStyle w:val="BodyText"/>
      </w:pPr>
    </w:p>
    <w:p>
      <w:pPr>
        <w:pStyle w:val="Heading1"/>
        <w:numPr>
          <w:ilvl w:val="0"/>
          <w:numId w:val="15"/>
        </w:numPr>
        <w:tabs>
          <w:tab w:pos="639" w:val="left" w:leader="none"/>
        </w:tabs>
        <w:spacing w:line="240" w:lineRule="auto" w:before="213" w:after="0"/>
        <w:ind w:left="638" w:right="0" w:hanging="361"/>
        <w:jc w:val="both"/>
      </w:pPr>
      <w:r>
        <w:rPr/>
        <w:t>Diseño y</w:t>
      </w:r>
      <w:r>
        <w:rPr>
          <w:spacing w:val="-1"/>
        </w:rPr>
        <w:t> </w:t>
      </w:r>
      <w:r>
        <w:rPr/>
        <w:t>dimensionado</w:t>
      </w:r>
    </w:p>
    <w:p>
      <w:pPr>
        <w:pStyle w:val="BodyText"/>
        <w:spacing w:before="2"/>
        <w:rPr>
          <w:b/>
          <w:sz w:val="38"/>
        </w:rPr>
      </w:pPr>
    </w:p>
    <w:p>
      <w:pPr>
        <w:pStyle w:val="Heading3"/>
        <w:numPr>
          <w:ilvl w:val="1"/>
          <w:numId w:val="15"/>
        </w:numPr>
        <w:tabs>
          <w:tab w:pos="746" w:val="left" w:leader="none"/>
        </w:tabs>
        <w:spacing w:line="240" w:lineRule="auto" w:before="0" w:after="0"/>
        <w:ind w:left="745" w:right="0" w:hanging="468"/>
        <w:jc w:val="both"/>
        <w:rPr>
          <w:i/>
        </w:rPr>
      </w:pPr>
      <w:r>
        <w:rPr>
          <w:i/>
        </w:rPr>
        <w:t>Aislamiento acústico a ruido aéreo </w:t>
      </w:r>
      <w:r>
        <w:rPr>
          <w:i w:val="0"/>
        </w:rPr>
        <w:t>y </w:t>
      </w:r>
      <w:r>
        <w:rPr>
          <w:i/>
        </w:rPr>
        <w:t>a ruido de</w:t>
      </w:r>
      <w:r>
        <w:rPr>
          <w:i/>
          <w:spacing w:val="-8"/>
        </w:rPr>
        <w:t> </w:t>
      </w:r>
      <w:r>
        <w:rPr>
          <w:i/>
        </w:rPr>
        <w:t>impactos</w:t>
      </w:r>
    </w:p>
    <w:p>
      <w:pPr>
        <w:pStyle w:val="BodyText"/>
        <w:spacing w:before="1"/>
        <w:rPr>
          <w:b/>
          <w:i/>
          <w:sz w:val="26"/>
        </w:rPr>
      </w:pPr>
    </w:p>
    <w:p>
      <w:pPr>
        <w:pStyle w:val="Heading5"/>
        <w:numPr>
          <w:ilvl w:val="2"/>
          <w:numId w:val="15"/>
        </w:numPr>
        <w:tabs>
          <w:tab w:pos="835" w:val="left" w:leader="none"/>
        </w:tabs>
        <w:spacing w:line="240" w:lineRule="auto" w:before="0" w:after="0"/>
        <w:ind w:left="834" w:right="0" w:hanging="557"/>
        <w:jc w:val="both"/>
      </w:pPr>
      <w:r>
        <w:rPr/>
        <w:t>Datos previos y</w:t>
      </w:r>
      <w:r>
        <w:rPr>
          <w:spacing w:val="-5"/>
        </w:rPr>
        <w:t> </w:t>
      </w:r>
      <w:r>
        <w:rPr/>
        <w:t>procedimiento</w:t>
      </w:r>
    </w:p>
    <w:p>
      <w:pPr>
        <w:pStyle w:val="ListParagraph"/>
        <w:numPr>
          <w:ilvl w:val="0"/>
          <w:numId w:val="16"/>
        </w:numPr>
        <w:tabs>
          <w:tab w:pos="732" w:val="left" w:leader="none"/>
        </w:tabs>
        <w:spacing w:line="240" w:lineRule="auto" w:before="98" w:after="0"/>
        <w:ind w:left="731" w:right="1129" w:hanging="454"/>
        <w:jc w:val="both"/>
        <w:rPr>
          <w:sz w:val="20"/>
        </w:rPr>
      </w:pPr>
      <w:r>
        <w:rPr>
          <w:sz w:val="20"/>
        </w:rPr>
        <w:t>Para el diseño y dimensionado de los elementos constructivos, puede elegirse una de las dos op- ciones, simplificada o general, que figuran en los apartados 3.1.2 y 3.1.3</w:t>
      </w:r>
      <w:r>
        <w:rPr>
          <w:spacing w:val="-18"/>
          <w:sz w:val="20"/>
        </w:rPr>
        <w:t> </w:t>
      </w:r>
      <w:r>
        <w:rPr>
          <w:sz w:val="20"/>
        </w:rPr>
        <w:t>respectivamente.</w:t>
      </w:r>
    </w:p>
    <w:p>
      <w:pPr>
        <w:pStyle w:val="ListParagraph"/>
        <w:numPr>
          <w:ilvl w:val="0"/>
          <w:numId w:val="16"/>
        </w:numPr>
        <w:tabs>
          <w:tab w:pos="732" w:val="left" w:leader="none"/>
        </w:tabs>
        <w:spacing w:line="240" w:lineRule="auto" w:before="61" w:after="0"/>
        <w:ind w:left="731" w:right="1128" w:hanging="454"/>
        <w:jc w:val="both"/>
        <w:rPr>
          <w:sz w:val="20"/>
        </w:rPr>
      </w:pPr>
      <w:r>
        <w:rPr>
          <w:sz w:val="20"/>
        </w:rPr>
        <w:t>En ambos casos, para la definición de los elementos constructivos que proporcionan el </w:t>
      </w:r>
      <w:r>
        <w:rPr>
          <w:i/>
          <w:sz w:val="20"/>
        </w:rPr>
        <w:t>aislamiento </w:t>
      </w:r>
      <w:r>
        <w:rPr>
          <w:i/>
          <w:sz w:val="20"/>
        </w:rPr>
        <w:t>acústico a ruido aéreo</w:t>
      </w:r>
      <w:r>
        <w:rPr>
          <w:sz w:val="20"/>
        </w:rPr>
        <w:t>, deben conocerse sus valores de masa por unidad de superficie, m, y de ín-</w:t>
      </w:r>
      <w:r>
        <w:rPr>
          <w:position w:val="1"/>
          <w:sz w:val="20"/>
        </w:rPr>
        <w:t> dice global de reducción acústica, ponderado A, R</w:t>
      </w:r>
      <w:r>
        <w:rPr>
          <w:sz w:val="13"/>
        </w:rPr>
        <w:t>A</w:t>
      </w:r>
      <w:r>
        <w:rPr>
          <w:position w:val="1"/>
          <w:sz w:val="20"/>
        </w:rPr>
        <w:t>, y, para el caso de ruido de impactos, además de los anteriores, el nivel global de presión de ruido de impactos normalizado, L</w:t>
      </w:r>
      <w:r>
        <w:rPr>
          <w:sz w:val="13"/>
        </w:rPr>
        <w:t>n,w</w:t>
      </w:r>
      <w:r>
        <w:rPr>
          <w:position w:val="1"/>
          <w:sz w:val="20"/>
        </w:rPr>
        <w:t>. Los valores de R</w:t>
      </w:r>
      <w:r>
        <w:rPr>
          <w:sz w:val="13"/>
        </w:rPr>
        <w:t>A </w:t>
      </w:r>
      <w:r>
        <w:rPr>
          <w:position w:val="1"/>
          <w:sz w:val="20"/>
        </w:rPr>
        <w:t>y de L</w:t>
      </w:r>
      <w:r>
        <w:rPr>
          <w:sz w:val="13"/>
        </w:rPr>
        <w:t>n,w </w:t>
      </w:r>
      <w:r>
        <w:rPr>
          <w:position w:val="1"/>
          <w:sz w:val="20"/>
        </w:rPr>
        <w:t>pueden obtenerse mediante mediciones en laboratorio según los procedimientos indi-</w:t>
      </w:r>
      <w:r>
        <w:rPr>
          <w:sz w:val="20"/>
        </w:rPr>
        <w:t> cados en la normativa correspondiente contenida en el Anejo C, del Catálogo de Elementos Cons- tructivos u otros Documentos Reconocidos o mediante otros métodos de cálculo sancionados por la práctica.</w:t>
      </w:r>
    </w:p>
    <w:p>
      <w:pPr>
        <w:pStyle w:val="ListParagraph"/>
        <w:numPr>
          <w:ilvl w:val="0"/>
          <w:numId w:val="16"/>
        </w:numPr>
        <w:tabs>
          <w:tab w:pos="732" w:val="left" w:leader="none"/>
        </w:tabs>
        <w:spacing w:line="240" w:lineRule="auto" w:before="59" w:after="0"/>
        <w:ind w:left="732" w:right="1131" w:hanging="454"/>
        <w:jc w:val="both"/>
        <w:rPr>
          <w:sz w:val="20"/>
        </w:rPr>
      </w:pPr>
      <w:r>
        <w:rPr>
          <w:position w:val="1"/>
          <w:sz w:val="20"/>
        </w:rPr>
        <w:t>También debe conocerse el valor del índice de ruido día, L</w:t>
      </w:r>
      <w:r>
        <w:rPr>
          <w:sz w:val="13"/>
        </w:rPr>
        <w:t>d</w:t>
      </w:r>
      <w:r>
        <w:rPr>
          <w:position w:val="1"/>
          <w:sz w:val="20"/>
        </w:rPr>
        <w:t>, de la zona donde se ubique el edificio,</w:t>
      </w:r>
      <w:r>
        <w:rPr>
          <w:sz w:val="20"/>
        </w:rPr>
        <w:t> como se establece en el apartado</w:t>
      </w:r>
      <w:r>
        <w:rPr>
          <w:spacing w:val="-8"/>
          <w:sz w:val="20"/>
        </w:rPr>
        <w:t> </w:t>
      </w:r>
      <w:r>
        <w:rPr>
          <w:sz w:val="20"/>
        </w:rPr>
        <w:t>2.1.1.</w:t>
      </w:r>
    </w:p>
    <w:p>
      <w:pPr>
        <w:pStyle w:val="BodyText"/>
        <w:rPr>
          <w:sz w:val="22"/>
        </w:rPr>
      </w:pPr>
    </w:p>
    <w:p>
      <w:pPr>
        <w:pStyle w:val="BodyText"/>
        <w:rPr>
          <w:sz w:val="26"/>
        </w:rPr>
      </w:pPr>
    </w:p>
    <w:p>
      <w:pPr>
        <w:pStyle w:val="Heading5"/>
        <w:numPr>
          <w:ilvl w:val="2"/>
          <w:numId w:val="15"/>
        </w:numPr>
        <w:tabs>
          <w:tab w:pos="835" w:val="left" w:leader="none"/>
        </w:tabs>
        <w:spacing w:line="240" w:lineRule="auto" w:before="0" w:after="0"/>
        <w:ind w:left="834" w:right="0" w:hanging="557"/>
        <w:jc w:val="both"/>
      </w:pPr>
      <w:r>
        <w:rPr/>
        <w:t>Opción simplificada: Soluciones de aislamiento</w:t>
      </w:r>
      <w:r>
        <w:rPr>
          <w:spacing w:val="-8"/>
        </w:rPr>
        <w:t> </w:t>
      </w:r>
      <w:r>
        <w:rPr/>
        <w:t>acústico</w:t>
      </w:r>
    </w:p>
    <w:p>
      <w:pPr>
        <w:pStyle w:val="ListParagraph"/>
        <w:numPr>
          <w:ilvl w:val="0"/>
          <w:numId w:val="17"/>
        </w:numPr>
        <w:tabs>
          <w:tab w:pos="732" w:val="left" w:leader="none"/>
        </w:tabs>
        <w:spacing w:line="240" w:lineRule="auto" w:before="98" w:after="0"/>
        <w:ind w:left="732" w:right="1130" w:hanging="454"/>
        <w:jc w:val="both"/>
        <w:rPr>
          <w:sz w:val="20"/>
        </w:rPr>
      </w:pPr>
      <w:r>
        <w:rPr>
          <w:sz w:val="20"/>
        </w:rPr>
        <w:t>La opción simplificada proporciona soluciones de aislamiento que dan conformidad a las exigencias de aislamiento a ruido aéreo y a ruido de</w:t>
      </w:r>
      <w:r>
        <w:rPr>
          <w:spacing w:val="-3"/>
          <w:sz w:val="20"/>
        </w:rPr>
        <w:t> </w:t>
      </w:r>
      <w:r>
        <w:rPr>
          <w:sz w:val="20"/>
        </w:rPr>
        <w:t>impactos.</w:t>
      </w:r>
    </w:p>
    <w:p>
      <w:pPr>
        <w:pStyle w:val="ListParagraph"/>
        <w:numPr>
          <w:ilvl w:val="0"/>
          <w:numId w:val="17"/>
        </w:numPr>
        <w:tabs>
          <w:tab w:pos="732" w:val="left" w:leader="none"/>
        </w:tabs>
        <w:spacing w:line="240" w:lineRule="auto" w:before="61" w:after="0"/>
        <w:ind w:left="732" w:right="1128" w:hanging="454"/>
        <w:jc w:val="both"/>
        <w:rPr>
          <w:sz w:val="20"/>
        </w:rPr>
      </w:pPr>
      <w:r>
        <w:rPr/>
        <w:pict>
          <v:group style="position:absolute;margin-left:179.951004pt;margin-top:77.336571pt;width:41.95pt;height:6.2pt;mso-position-horizontal-relative:page;mso-position-vertical-relative:paragraph;z-index:251704320" coordorigin="3599,1547" coordsize="839,124">
            <v:shape style="position:absolute;left:3603;top:1568;width:65;height:96" coordorigin="3603,1569" coordsize="65,96" path="m3667,1583l3659,1575,3645,1569,3627,1569,3613,1575,3603,1583,3603,1593,3609,1601,3613,1607,3621,1611,3649,1619,3665,1632,3667,1649,3655,1662,3627,1665,3613,1661,3603,1651e" filled="false" stroked="true" strokeweight=".4pt" strokecolor="#000000">
              <v:path arrowok="t"/>
              <v:stroke dashstyle="solid"/>
            </v:shape>
            <v:shape style="position:absolute;left:3698;top:1568;width:60;height:96" coordorigin="3699,1569" coordsize="60,96" path="m3699,1665l3699,1569,3759,1569e" filled="false" stroked="true" strokeweight=".4pt" strokecolor="#000000">
              <v:path arrowok="t"/>
              <v:stroke dashstyle="solid"/>
            </v:shape>
            <v:line style="position:absolute" from="3699,1615" to="3737,1615" stroked="true" strokeweight=".4pt" strokecolor="#000000">
              <v:stroke dashstyle="solid"/>
            </v:line>
            <v:line style="position:absolute" from="3699,1665" to="3759,1665" stroked="true" strokeweight=".4pt" strokecolor="#000000">
              <v:stroke dashstyle="solid"/>
            </v:line>
            <v:shape style="position:absolute;left:3786;top:1568;width:64;height:96" coordorigin="3787,1569" coordsize="64,96" path="m3787,1665l3787,1569,3827,1569,3841,1575,3845,1579,3851,1587,3851,1601,3845,1611,3841,1615,3827,1619,3787,1619e" filled="false" stroked="true" strokeweight=".4pt" strokecolor="#000000">
              <v:path arrowok="t"/>
              <v:stroke dashstyle="solid"/>
            </v:shape>
            <v:shape style="position:absolute;left:3868;top:1568;width:72;height:96" coordorigin="3869,1569" coordsize="72,96" path="m3869,1665l3904,1569,3940,1665e" filled="false" stroked="true" strokeweight=".4pt" strokecolor="#000000">
              <v:path arrowok="t"/>
              <v:stroke dashstyle="solid"/>
            </v:shape>
            <v:line style="position:absolute" from="3883,1633" to="3926,1633" stroked="true" strokeweight=".4pt" strokecolor="#000000">
              <v:stroke dashstyle="solid"/>
            </v:line>
            <v:shape style="position:absolute;left:3964;top:1568;width:64;height:96" coordorigin="3964,1569" coordsize="64,96" path="m3964,1665l3964,1569,4004,1569,4018,1575,4022,1579,4028,1587,4028,1597,4022,1607,4018,1611,4004,1615,3964,1615e" filled="false" stroked="true" strokeweight=".4pt" strokecolor="#000000">
              <v:path arrowok="t"/>
              <v:stroke dashstyle="solid"/>
            </v:shape>
            <v:line style="position:absolute" from="3996,1615" to="4028,1665" stroked="true" strokeweight=".4pt" strokecolor="#000000">
              <v:stroke dashstyle="solid"/>
            </v:line>
            <v:shape style="position:absolute;left:4046;top:1568;width:72;height:96" coordorigin="4046,1569" coordsize="72,96" path="m4046,1665l4082,1569,4118,1665e" filled="false" stroked="true" strokeweight=".4pt" strokecolor="#000000">
              <v:path arrowok="t"/>
              <v:stroke dashstyle="solid"/>
            </v:shape>
            <v:line style="position:absolute" from="4060,1633" to="4106,1633" stroked="true" strokeweight=".4pt" strokecolor="#000000">
              <v:stroke dashstyle="solid"/>
            </v:line>
            <v:shape style="position:absolute;left:4138;top:1568;width:68;height:98" coordorigin="4138,1569" coordsize="68,98" path="m4206,1593l4202,1583,4192,1575,4182,1569,4164,1569,4156,1575,4146,1583,4142,1593,4138,1607,4138,1629,4144,1648,4156,1661,4172,1666,4192,1661,4202,1651,4206,1643e" filled="false" stroked="true" strokeweight=".4pt" strokecolor="#000000">
              <v:path arrowok="t"/>
              <v:stroke dashstyle="solid"/>
            </v:shape>
            <v:line style="position:absolute" from="4238,1569" to="4238,1665" stroked="true" strokeweight=".4pt" strokecolor="#000000">
              <v:stroke dashstyle="solid"/>
            </v:line>
            <v:line style="position:absolute" from="4284,1569" to="4320,1551" stroked="true" strokeweight=".4pt" strokecolor="#000000">
              <v:stroke dashstyle="solid"/>
            </v:line>
            <v:shape style="position:absolute;left:4265;top:1578;width:74;height:86" coordorigin="4266,1579" coordsize="74,86" path="m4292,1579l4284,1583,4274,1593,4266,1611,4266,1633,4274,1651,4284,1661,4292,1665,4310,1665,4320,1661,4334,1643,4339,1622,4334,1600,4320,1583,4310,1579,4292,1579e" filled="false" stroked="true" strokeweight=".4pt" strokecolor="#000000">
              <v:path arrowok="t"/>
              <v:stroke dashstyle="solid"/>
            </v:shape>
            <v:shape style="position:absolute;left:4369;top:1568;width:64;height:96" coordorigin="4370,1569" coordsize="64,96" path="m4370,1665l4370,1569,4434,1665,4434,1569e" filled="false" stroked="true" strokeweight=".4pt" strokecolor="#000000">
              <v:path arrowok="t"/>
              <v:stroke dashstyle="solid"/>
            </v:shape>
            <w10:wrap type="none"/>
          </v:group>
        </w:pict>
      </w:r>
      <w:r>
        <w:rPr>
          <w:sz w:val="20"/>
        </w:rPr>
        <w:t>Una solución de aislamiento es el conjunto de todos los elementos constructivos que conforman un </w:t>
      </w:r>
      <w:r>
        <w:rPr>
          <w:i/>
          <w:sz w:val="20"/>
        </w:rPr>
        <w:t>recinto </w:t>
      </w:r>
      <w:r>
        <w:rPr>
          <w:sz w:val="20"/>
        </w:rPr>
        <w:t>(tales como elementos de separación verticales y horizontales, tabiquería, </w:t>
      </w:r>
      <w:r>
        <w:rPr>
          <w:i/>
          <w:sz w:val="20"/>
        </w:rPr>
        <w:t>medianerías</w:t>
      </w:r>
      <w:r>
        <w:rPr>
          <w:sz w:val="20"/>
        </w:rPr>
        <w:t>, </w:t>
      </w:r>
      <w:r>
        <w:rPr>
          <w:i/>
          <w:sz w:val="20"/>
        </w:rPr>
        <w:t>fa- </w:t>
      </w:r>
      <w:r>
        <w:rPr>
          <w:i/>
          <w:sz w:val="20"/>
        </w:rPr>
        <w:t>chadas </w:t>
      </w:r>
      <w:r>
        <w:rPr>
          <w:sz w:val="20"/>
        </w:rPr>
        <w:t>y </w:t>
      </w:r>
      <w:r>
        <w:rPr>
          <w:i/>
          <w:sz w:val="20"/>
        </w:rPr>
        <w:t>cubiertas</w:t>
      </w:r>
      <w:r>
        <w:rPr>
          <w:sz w:val="20"/>
        </w:rPr>
        <w:t>) y que influyen en la transmisión del ruido y de las vibraciones entre </w:t>
      </w:r>
      <w:r>
        <w:rPr>
          <w:i/>
          <w:sz w:val="20"/>
        </w:rPr>
        <w:t>recintos </w:t>
      </w:r>
      <w:r>
        <w:rPr>
          <w:sz w:val="20"/>
        </w:rPr>
        <w:t>ad- yacentes o entre el exterior y un </w:t>
      </w:r>
      <w:r>
        <w:rPr>
          <w:i/>
          <w:sz w:val="20"/>
        </w:rPr>
        <w:t>recinto</w:t>
      </w:r>
      <w:r>
        <w:rPr>
          <w:sz w:val="20"/>
        </w:rPr>
        <w:t>. (Véase figura</w:t>
      </w:r>
      <w:r>
        <w:rPr>
          <w:spacing w:val="-12"/>
          <w:sz w:val="20"/>
        </w:rPr>
        <w:t> </w:t>
      </w:r>
      <w:r>
        <w:rPr>
          <w:sz w:val="20"/>
        </w:rPr>
        <w:t>3.1).</w:t>
      </w:r>
    </w:p>
    <w:p>
      <w:pPr>
        <w:pStyle w:val="BodyText"/>
        <w:spacing w:before="8"/>
        <w:rPr>
          <w:sz w:val="28"/>
        </w:rPr>
      </w:pPr>
      <w:r>
        <w:rPr/>
        <w:pict>
          <v:group style="position:absolute;margin-left:125.449997pt;margin-top:29.183516pt;width:49.05pt;height:13.3pt;mso-position-horizontal-relative:page;mso-position-vertical-relative:paragraph;z-index:-251617280;mso-wrap-distance-left:0;mso-wrap-distance-right:0" coordorigin="2509,584" coordsize="981,266">
            <v:shape style="position:absolute;left:2509;top:583;width:697;height:104" type="#_x0000_t75" stroked="false">
              <v:imagedata r:id="rId13" o:title=""/>
            </v:shape>
            <v:line style="position:absolute" from="2513,750" to="2513,846" stroked="true" strokeweight=".4pt" strokecolor="#000000">
              <v:stroke dashstyle="solid"/>
            </v:line>
            <v:line style="position:absolute" from="2577,750" to="2577,846" stroked="true" strokeweight=".4pt" strokecolor="#000000">
              <v:stroke dashstyle="solid"/>
            </v:line>
            <v:line style="position:absolute" from="2513,796" to="2577,796" stroked="true" strokeweight=".4pt" strokecolor="#000000">
              <v:stroke dashstyle="solid"/>
            </v:line>
            <v:shape style="position:absolute;left:2608;top:749;width:75;height:96" coordorigin="2609,750" coordsize="75,96" path="m2637,750l2627,756,2619,764,2609,785,2609,810,2618,832,2637,846,2655,846,2663,842,2678,822,2683,798,2678,774,2663,756,2655,750,2637,750e" filled="false" stroked="true" strokeweight=".4pt" strokecolor="#000000">
              <v:path arrowok="t"/>
              <v:stroke dashstyle="solid"/>
            </v:shape>
            <v:shape style="position:absolute;left:2714;top:749;width:64;height:96" coordorigin="2715,750" coordsize="64,96" path="m2715,846l2715,750,2755,750,2769,756,2773,760,2779,768,2779,778,2773,788,2769,792,2755,796,2715,796e" filled="false" stroked="true" strokeweight=".4pt" strokecolor="#000000">
              <v:path arrowok="t"/>
              <v:stroke dashstyle="solid"/>
            </v:shape>
            <v:line style="position:absolute" from="2747,796" to="2779,846" stroked="true" strokeweight=".4pt" strokecolor="#000000">
              <v:stroke dashstyle="solid"/>
            </v:line>
            <v:line style="position:absolute" from="2810,750" to="2810,846" stroked="true" strokeweight=".4pt" strokecolor="#000000">
              <v:stroke dashstyle="solid"/>
            </v:line>
            <v:shape style="position:absolute;left:2842;top:749;width:64;height:96" coordorigin="2842,750" coordsize="64,96" path="m2842,846l2906,750,2842,750e" filled="false" stroked="true" strokeweight=".4pt" strokecolor="#000000">
              <v:path arrowok="t"/>
              <v:stroke dashstyle="solid"/>
            </v:shape>
            <v:line style="position:absolute" from="2842,846" to="2906,846" stroked="true" strokeweight=".4pt" strokecolor="#000000">
              <v:stroke dashstyle="solid"/>
            </v:line>
            <v:shape style="position:absolute;left:2932;top:749;width:75;height:96" coordorigin="2932,750" coordsize="75,96" path="m2960,750l2950,756,2942,764,2938,774,2932,788,2932,810,2938,824,2942,832,2950,842,2960,846,2978,846,2988,842,3002,821,3007,798,3002,775,2988,756,2978,750,2960,750e" filled="false" stroked="true" strokeweight=".4pt" strokecolor="#000000">
              <v:path arrowok="t"/>
              <v:stroke dashstyle="solid"/>
            </v:shape>
            <v:shape style="position:absolute;left:3038;top:749;width:64;height:96" coordorigin="3038,750" coordsize="64,96" path="m3038,846l3038,750,3102,846,3102,750e" filled="false" stroked="true" strokeweight=".4pt" strokecolor="#000000">
              <v:path arrowok="t"/>
              <v:stroke dashstyle="solid"/>
            </v:shape>
            <v:line style="position:absolute" from="3156,750" to="3156,846" stroked="true" strokeweight=".4pt" strokecolor="#000000">
              <v:stroke dashstyle="solid"/>
            </v:line>
            <v:line style="position:absolute" from="3124,750" to="3188,750" stroked="true" strokeweight=".4pt" strokecolor="#000000">
              <v:stroke dashstyle="solid"/>
            </v:line>
            <v:shape style="position:absolute;left:3325;top:583;width:164;height:104" type="#_x0000_t75" stroked="false">
              <v:imagedata r:id="rId14" o:title=""/>
            </v:shape>
            <v:shape style="position:absolute;left:3197;top:749;width:72;height:96" coordorigin="3198,750" coordsize="72,96" path="m3198,846l3234,750,3270,846e" filled="false" stroked="true" strokeweight=".4pt" strokecolor="#000000">
              <v:path arrowok="t"/>
              <v:stroke dashstyle="solid"/>
            </v:shape>
            <v:line style="position:absolute" from="3212,814" to="3258,814" stroked="true" strokeweight=".4pt" strokecolor="#000000">
              <v:stroke dashstyle="solid"/>
            </v:line>
            <v:shape style="position:absolute;left:3293;top:749;width:54;height:96" coordorigin="3294,750" coordsize="54,96" path="m3294,750l3294,846,3347,846e" filled="false" stroked="true" strokeweight=".4pt" strokecolor="#000000">
              <v:path arrowok="t"/>
              <v:stroke dashstyle="solid"/>
            </v:shape>
            <w10:wrap type="topAndBottom"/>
          </v:group>
        </w:pict>
      </w:r>
      <w:r>
        <w:rPr/>
        <w:drawing>
          <wp:anchor distT="0" distB="0" distL="0" distR="0" allowOverlap="1" layoutInCell="1" locked="0" behindDoc="0" simplePos="0" relativeHeight="41">
            <wp:simplePos x="0" y="0"/>
            <wp:positionH relativeFrom="page">
              <wp:posOffset>2230869</wp:posOffset>
            </wp:positionH>
            <wp:positionV relativeFrom="paragraph">
              <wp:posOffset>1728666</wp:posOffset>
            </wp:positionV>
            <wp:extent cx="134291" cy="65341"/>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5" cstate="print"/>
                    <a:stretch>
                      <a:fillRect/>
                    </a:stretch>
                  </pic:blipFill>
                  <pic:spPr>
                    <a:xfrm>
                      <a:off x="0" y="0"/>
                      <a:ext cx="134291" cy="65341"/>
                    </a:xfrm>
                    <a:prstGeom prst="rect">
                      <a:avLst/>
                    </a:prstGeom>
                  </pic:spPr>
                </pic:pic>
              </a:graphicData>
            </a:graphic>
          </wp:anchor>
        </w:drawing>
      </w:r>
      <w:r>
        <w:rPr/>
        <w:drawing>
          <wp:anchor distT="0" distB="0" distL="0" distR="0" allowOverlap="1" layoutInCell="1" locked="0" behindDoc="0" simplePos="0" relativeHeight="42">
            <wp:simplePos x="0" y="0"/>
            <wp:positionH relativeFrom="page">
              <wp:posOffset>2445105</wp:posOffset>
            </wp:positionH>
            <wp:positionV relativeFrom="paragraph">
              <wp:posOffset>1728666</wp:posOffset>
            </wp:positionV>
            <wp:extent cx="102921" cy="65341"/>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6" cstate="print"/>
                    <a:stretch>
                      <a:fillRect/>
                    </a:stretch>
                  </pic:blipFill>
                  <pic:spPr>
                    <a:xfrm>
                      <a:off x="0" y="0"/>
                      <a:ext cx="102921" cy="65341"/>
                    </a:xfrm>
                    <a:prstGeom prst="rect">
                      <a:avLst/>
                    </a:prstGeom>
                  </pic:spPr>
                </pic:pic>
              </a:graphicData>
            </a:graphic>
          </wp:anchor>
        </w:drawing>
      </w:r>
      <w:r>
        <w:rPr/>
        <w:pict>
          <v:group style="position:absolute;margin-left:218.880005pt;margin-top:18.487516pt;width:230.45pt;height:185.3pt;mso-position-horizontal-relative:page;mso-position-vertical-relative:paragraph;z-index:-251614208;mso-wrap-distance-left:0;mso-wrap-distance-right:0" coordorigin="4378,370" coordsize="4609,3706">
            <v:line style="position:absolute" from="7490,2532" to="8572,3158" stroked="true" strokeweight=".2pt" strokecolor="#000000">
              <v:stroke dashstyle="solid"/>
            </v:line>
            <v:shape style="position:absolute;left:4852;top:1922;width:3720;height:1997" coordorigin="4853,1923" coordsize="3720,1997" path="m5907,1923l4853,2532,7252,3920,8572,3158e" filled="false" stroked="true" strokeweight=".2pt" strokecolor="#000000">
              <v:path arrowok="t"/>
              <v:stroke dashstyle="solid"/>
            </v:shape>
            <v:shape style="position:absolute;left:6070;top:2074;width:102;height:1222" coordorigin="6071,2075" coordsize="102,1222" path="m6071,3236l6172,3296,6172,2075e" filled="false" stroked="true" strokeweight=".2pt" strokecolor="#000000">
              <v:path arrowok="t"/>
              <v:stroke dashstyle="solid"/>
            </v:shape>
            <v:shape style="position:absolute;left:6070;top:2016;width:102;height:1220" coordorigin="6071,2017" coordsize="102,1220" path="m6071,3236l6071,2017,6172,2075e" filled="false" stroked="true" strokeweight=".2pt" strokecolor="#000000">
              <v:path arrowok="t"/>
              <v:stroke dashstyle="solid"/>
            </v:shape>
            <v:line style="position:absolute" from="7254,2668" to="7490,2532" stroked="true" strokeweight=".2pt" strokecolor="#000000">
              <v:stroke dashstyle="solid"/>
            </v:line>
            <v:line style="position:absolute" from="6172,3296" to="6392,3168" stroked="true" strokeweight=".2pt" strokecolor="#000000">
              <v:stroke dashstyle="solid"/>
            </v:line>
            <v:shape style="position:absolute;left:8148;top:1938;width:424;height:304" coordorigin="8149,1939" coordsize="424,304" path="m8572,1939l8572,2243,8149,1999e" filled="false" stroked="true" strokeweight=".2pt" strokecolor="#000000">
              <v:path arrowok="t"/>
              <v:stroke dashstyle="solid"/>
            </v:shape>
            <v:shape style="position:absolute;left:8148;top:2608;width:424;height:550" coordorigin="8149,2608" coordsize="424,550" path="m8149,2608l8572,2852,8572,3158e" filled="false" stroked="true" strokeweight=".2pt" strokecolor="#000000">
              <v:path arrowok="t"/>
              <v:stroke dashstyle="solid"/>
            </v:shape>
            <v:line style="position:absolute" from="8572,1939" to="8199,1723" stroked="true" strokeweight=".2pt" strokecolor="#000000">
              <v:stroke dashstyle="solid"/>
            </v:line>
            <v:line style="position:absolute" from="8149,2608" to="8149,1999" stroked="true" strokeweight=".2pt" strokecolor="#000000">
              <v:stroke dashstyle="solid"/>
            </v:line>
            <v:shape style="position:absolute;left:7489;top:1734;width:1083;height:1424" coordorigin="7490,1735" coordsize="1083,1424" path="m8572,3158l7490,2532,7490,1735e" filled="false" stroked="true" strokeweight=".2pt" strokecolor="#000000">
              <v:path arrowok="t"/>
              <v:stroke dashstyle="solid"/>
            </v:shape>
            <v:shape style="position:absolute;left:8242;top:1595;width:462;height:344" coordorigin="8243,1595" coordsize="462,344" path="m8572,1939l8704,1863,8243,1595e" filled="false" stroked="true" strokeweight=".2pt" strokecolor="#000000">
              <v:path arrowok="t"/>
              <v:stroke dashstyle="solid"/>
            </v:shape>
            <v:line style="position:absolute" from="8237,2558" to="8281,2532" stroked="true" strokeweight=".2pt" strokecolor="#000000">
              <v:stroke dashstyle="solid"/>
            </v:line>
            <v:line style="position:absolute" from="8149,2608" to="8193,2584" stroked="true" strokeweight=".2pt" strokecolor="#000000">
              <v:stroke dashstyle="solid"/>
            </v:line>
            <v:line style="position:absolute" from="8572,2243" to="8704,2167" stroked="true" strokeweight=".2pt" strokecolor="#000000">
              <v:stroke dashstyle="solid"/>
            </v:line>
            <v:line style="position:absolute" from="8572,2852" to="8704,2776" stroked="true" strokeweight=".2pt" strokecolor="#000000">
              <v:stroke dashstyle="solid"/>
            </v:line>
            <v:line style="position:absolute" from="8572,3158" to="8638,3120" stroked="true" strokeweight=".2pt" strokecolor="#000000">
              <v:stroke dashstyle="solid"/>
            </v:line>
            <v:shape style="position:absolute;left:8350;top:3271;width:288;height:294" coordorigin="8350,3272" coordsize="288,294" path="m8638,3272l8572,3310,8572,3566,8350,3438e" filled="false" stroked="true" strokeweight=".2pt" strokecolor="#000000">
              <v:path arrowok="t"/>
              <v:stroke dashstyle="solid"/>
            </v:shape>
            <v:line style="position:absolute" from="8704,2167" to="8704,1863" stroked="true" strokeweight=".2pt" strokecolor="#000000">
              <v:stroke dashstyle="solid"/>
            </v:line>
            <v:shape style="position:absolute;left:8280;top:2532;width:424;height:958" coordorigin="8281,2532" coordsize="424,958" path="m8281,2532l8704,2776,8704,3490e" filled="false" stroked="true" strokeweight=".2pt" strokecolor="#000000">
              <v:path arrowok="t"/>
              <v:stroke dashstyle="solid"/>
            </v:shape>
            <v:line style="position:absolute" from="8281,2532" to="8281,2075" stroked="true" strokeweight=".2pt" strokecolor="#000000">
              <v:stroke dashstyle="solid"/>
            </v:line>
            <v:line style="position:absolute" from="8572,3566" to="8704,3490" stroked="true" strokeweight=".2pt" strokecolor="#000000">
              <v:stroke dashstyle="solid"/>
            </v:line>
            <v:line style="position:absolute" from="7254,3622" to="7254,2402" stroked="true" strokeweight=".2pt" strokecolor="#000000">
              <v:stroke dashstyle="solid"/>
            </v:line>
            <v:line style="position:absolute" from="6392,2059" to="6392,3168" stroked="true" strokeweight=".2pt" strokecolor="#000000">
              <v:stroke dashstyle="solid"/>
            </v:line>
            <v:line style="position:absolute" from="7214,2424" to="6488,2005" stroked="true" strokeweight=".2pt" strokecolor="#000000">
              <v:stroke dashstyle="solid"/>
            </v:line>
            <v:shape style="position:absolute;left:6391;top:2424;width:823;height:1220" coordorigin="6392,2424" coordsize="823,1220" path="m6392,3168l7214,3644,7214,2424e" filled="false" stroked="true" strokeweight=".2pt" strokecolor="#000000">
              <v:path arrowok="t"/>
              <v:stroke dashstyle="solid"/>
            </v:shape>
            <v:line style="position:absolute" from="7214,3644" to="7254,3622" stroked="true" strokeweight=".2pt" strokecolor="#000000">
              <v:stroke dashstyle="solid"/>
            </v:line>
            <v:shape style="position:absolute;left:6535;top:1984;width:719;height:440" coordorigin="6536,1985" coordsize="719,440" path="m7214,2424l7254,2402,6536,1985e" filled="false" stroked="true" strokeweight=".2pt" strokecolor="#000000">
              <v:path arrowok="t"/>
              <v:stroke dashstyle="solid"/>
            </v:shape>
            <v:line style="position:absolute" from="7252,3919" to="8572,3158" stroked="true" strokeweight=".2pt" strokecolor="#000000">
              <v:stroke dashstyle="solid"/>
            </v:line>
            <v:shape style="position:absolute;left:4852;top:1922;width:1218;height:1314" coordorigin="4853,1923" coordsize="1218,1314" path="m6071,3236l4853,2532,5907,1923e" filled="false" stroked="true" strokeweight=".2pt" strokecolor="#000000">
              <v:path arrowok="t"/>
              <v:stroke dashstyle="solid"/>
            </v:shape>
            <v:shape style="position:absolute;left:6391;top:3167;width:863;height:476" coordorigin="6392,3168" coordsize="863,476" path="m6392,3168l7214,3644,7254,3622e" filled="false" stroked="true" strokeweight=".2pt" strokecolor="#000000">
              <v:path arrowok="t"/>
              <v:stroke dashstyle="solid"/>
            </v:shape>
            <v:shape style="position:absolute;left:6172;top:2532;width:2400;height:1388" coordorigin="6172,2532" coordsize="2400,1388" path="m7254,2668l7490,2532,8572,3158,7252,3919,6172,3296,6392,3168e" filled="false" stroked="true" strokeweight=".2pt" strokecolor="#000000">
              <v:path arrowok="t"/>
              <v:stroke dashstyle="solid"/>
            </v:shape>
            <v:shape style="position:absolute;left:6216;top:371;width:2027;height:1326" coordorigin="6216,372" coordsize="2027,1326" path="m6216,372l8243,1545,8243,1697e" filled="false" stroked="true" strokeweight=".2pt" strokecolor="#000000">
              <v:path arrowok="t"/>
              <v:stroke dashstyle="solid"/>
            </v:shape>
            <v:shape style="position:absolute;left:7899;top:1541;width:300;height:182" coordorigin="7899,1541" coordsize="300,182" path="m7899,1693l8199,1723,8199,1569,7899,1541,7899,1693e" filled="false" stroked="true" strokeweight=".2pt" strokecolor="#000000">
              <v:path arrowok="t"/>
              <v:stroke dashstyle="solid"/>
            </v:shape>
            <v:line style="position:absolute" from="7073,1779" to="7073,1625" stroked="true" strokeweight=".2pt" strokecolor="#000000">
              <v:stroke dashstyle="solid"/>
            </v:line>
            <v:line style="position:absolute" from="6488,2005" to="6488,1851" stroked="true" strokeweight=".2pt" strokecolor="#000000">
              <v:stroke dashstyle="solid"/>
            </v:line>
            <v:shape style="position:absolute;left:4852;top:1313;width:1416;height:818" coordorigin="4853,1313" coordsize="1416,818" path="m4853,1313l6268,2131,6268,1979e" filled="false" stroked="true" strokeweight=".2pt" strokecolor="#000000">
              <v:path arrowok="t"/>
              <v:stroke dashstyle="solid"/>
            </v:shape>
            <v:shape style="position:absolute;left:4852;top:1161;width:1416;height:818" coordorigin="4853,1161" coordsize="1416,818" path="m4853,1313l4853,1161,6268,1979e" filled="false" stroked="true" strokeweight=".2pt" strokecolor="#000000">
              <v:path arrowok="t"/>
              <v:stroke dashstyle="solid"/>
            </v:shape>
            <v:line style="position:absolute" from="8199,1723" to="8243,1697" stroked="true" strokeweight=".2pt" strokecolor="#000000">
              <v:stroke dashstyle="solid"/>
            </v:line>
            <v:shape style="position:absolute;left:6268;top:1692;width:1632;height:438" coordorigin="6268,1693" coordsize="1632,438" path="m7899,1693l7073,1779,6488,2005,6268,2131e" filled="false" stroked="true" strokeweight=".2pt" strokecolor="#000000">
              <v:path arrowok="t"/>
              <v:stroke dashstyle="solid"/>
            </v:shape>
            <v:line style="position:absolute" from="8199,1569" to="8243,1545" stroked="true" strokeweight=".2pt" strokecolor="#000000">
              <v:stroke dashstyle="solid"/>
            </v:line>
            <v:line style="position:absolute" from="7073,1625" to="7899,1541" stroked="true" strokeweight=".2pt" strokecolor="#000000">
              <v:stroke dashstyle="solid"/>
            </v:line>
            <v:shape style="position:absolute;left:6268;top:1624;width:805;height:354" coordorigin="6268,1625" coordsize="805,354" path="m6268,1979l6488,1851,7073,1625e" filled="false" stroked="true" strokeweight=".2pt" strokecolor="#000000">
              <v:path arrowok="t"/>
              <v:stroke dashstyle="solid"/>
            </v:shape>
            <v:line style="position:absolute" from="6216,372" to="4853,1161" stroked="true" strokeweight=".2pt" strokecolor="#000000">
              <v:stroke dashstyle="solid"/>
            </v:line>
            <v:line style="position:absolute" from="8638,3272" to="8638,3120" stroked="true" strokeweight=".2pt" strokecolor="#000000">
              <v:stroke dashstyle="solid"/>
            </v:line>
            <v:shape style="position:absolute;left:4852;top:2684;width:2400;height:1390" coordorigin="4853,2684" coordsize="2400,1390" path="m4853,2684l7252,4073,7252,3919e" filled="false" stroked="true" strokeweight=".2pt" strokecolor="#000000">
              <v:path arrowok="t"/>
              <v:stroke dashstyle="solid"/>
            </v:shape>
            <v:shape style="position:absolute;left:4852;top:2532;width:2400;height:1388" coordorigin="4853,2532" coordsize="2400,1388" path="m4853,2684l4853,2532,7252,3919e" filled="false" stroked="true" strokeweight=".2pt" strokecolor="#000000">
              <v:path arrowok="t"/>
              <v:stroke dashstyle="solid"/>
            </v:shape>
            <v:line style="position:absolute" from="7252,4073" to="8638,3272" stroked="true" strokeweight=".2pt" strokecolor="#000000">
              <v:stroke dashstyle="solid"/>
            </v:line>
            <v:line style="position:absolute" from="5907,1923" to="4853,2532" stroked="true" strokeweight=".2pt" strokecolor="#000000">
              <v:stroke dashstyle="solid"/>
            </v:line>
            <v:line style="position:absolute" from="7252,3919" to="8638,3120" stroked="true" strokeweight=".2pt" strokecolor="#000000">
              <v:stroke dashstyle="solid"/>
            </v:line>
            <v:shape style="position:absolute;left:8192;top:2024;width:446;height:804" coordorigin="8193,2025" coordsize="446,804" path="m8193,2025l8193,2584,8616,2828,8638,2814e" filled="false" stroked="true" strokeweight=".1pt" strokecolor="#000000">
              <v:path arrowok="t"/>
              <v:stroke dashstyle="solid"/>
            </v:shape>
            <v:shape style="position:absolute;left:8214;top:2570;width:424;height:232" coordorigin="8215,2570" coordsize="424,232" path="m8638,2790l8616,2802,8215,2570e" filled="false" stroked="true" strokeweight=".1pt" strokecolor="#000000">
              <v:path arrowok="t"/>
              <v:stroke dashstyle="solid"/>
            </v:shape>
            <v:line style="position:absolute" from="8616,2802" to="8638,2790" stroked="true" strokeweight=".1pt" strokecolor="#000000">
              <v:stroke dashstyle="solid"/>
            </v:line>
            <v:shape style="position:absolute;left:8214;top:2558;width:424;height:232" coordorigin="8215,2558" coordsize="424,232" path="m8215,2570l8237,2558,8638,2790e" filled="false" stroked="true" strokeweight=".1pt" strokecolor="#000000">
              <v:path arrowok="t"/>
              <v:stroke dashstyle="solid"/>
            </v:shape>
            <v:line style="position:absolute" from="8193,2025" to="8193,2584" stroked="true" strokeweight=".1pt" strokecolor="#000000">
              <v:stroke dashstyle="solid"/>
            </v:line>
            <v:shape style="position:absolute;left:8593;top:2218;width:22;height:24" coordorigin="8594,2219" coordsize="22,24" path="m8616,2219l8616,2243,8594,2231e" filled="false" stroked="true" strokeweight=".1pt" strokecolor="#000000">
              <v:path arrowok="t"/>
              <v:stroke dashstyle="solid"/>
            </v:shape>
            <v:shape style="position:absolute;left:8192;top:2584;width:424;height:244" coordorigin="8193,2584" coordsize="424,244" path="m8616,2802l8616,2828,8193,2584e" filled="false" stroked="true" strokeweight=".1pt" strokecolor="#000000">
              <v:path arrowok="t"/>
              <v:stroke dashstyle="solid"/>
            </v:shape>
            <v:line style="position:absolute" from="8215,2570" to="8215,2037" stroked="true" strokeweight=".1pt" strokecolor="#000000">
              <v:stroke dashstyle="solid"/>
            </v:line>
            <v:line style="position:absolute" from="8237,2558" to="8237,2051" stroked="true" strokeweight=".1pt" strokecolor="#000000">
              <v:stroke dashstyle="solid"/>
            </v:line>
            <v:line style="position:absolute" from="8616,2828" to="8638,2814" stroked="true" strokeweight=".1pt" strokecolor="#000000">
              <v:stroke dashstyle="solid"/>
            </v:line>
            <v:shape style="position:absolute;left:8615;top:2204;width:22;height:38" coordorigin="8616,2205" coordsize="22,38" path="m8616,2243l8638,2231,8638,2205e" filled="false" stroked="true" strokeweight=".1pt" strokecolor="#000000">
              <v:path arrowok="t"/>
              <v:stroke dashstyle="solid"/>
            </v:shape>
            <v:line style="position:absolute" from="8638,2814" to="8638,2790" stroked="true" strokeweight=".1pt" strokecolor="#000000">
              <v:stroke dashstyle="solid"/>
            </v:line>
            <v:line style="position:absolute" from="8616,2219" to="8638,2205" stroked="true" strokeweight=".1pt" strokecolor="#000000">
              <v:stroke dashstyle="solid"/>
            </v:line>
            <v:line style="position:absolute" from="8215,2596" to="8193,2584" stroked="true" strokeweight=".1pt" strokecolor="#000000">
              <v:stroke dashstyle="solid"/>
            </v:line>
            <v:line style="position:absolute" from="8279,2534" to="8237,2558" stroked="true" strokeweight=".1pt" strokecolor="#000000">
              <v:stroke dashstyle="solid"/>
            </v:line>
            <v:shape style="position:absolute;left:8226;top:2236;width:400;height:560" coordorigin="8227,2237" coordsize="400,560" path="m8227,2564l8626,2796,8626,2237e" filled="false" stroked="true" strokeweight=".1pt" strokecolor="#000000">
              <v:path arrowok="t"/>
              <v:stroke dashstyle="solid"/>
            </v:shape>
            <v:shape style="position:absolute;left:6068;top:3387;width:330;height:322" type="#_x0000_t75" stroked="false">
              <v:imagedata r:id="rId17" o:title=""/>
            </v:shape>
            <v:line style="position:absolute" from="8227,2043" to="8227,2564" stroked="true" strokeweight=".1pt" strokecolor="#000000">
              <v:stroke dashstyle="solid"/>
            </v:line>
            <v:line style="position:absolute" from="4889,1181" to="6252,394" stroked="true" strokeweight=".1pt" strokecolor="#000000">
              <v:stroke dashstyle="solid"/>
            </v:line>
            <v:line style="position:absolute" from="4925,1201" to="6288,414" stroked="true" strokeweight=".1pt" strokecolor="#000000">
              <v:stroke dashstyle="solid"/>
            </v:line>
            <v:line style="position:absolute" from="4961,1221" to="6324,436" stroked="true" strokeweight=".1pt" strokecolor="#000000">
              <v:stroke dashstyle="solid"/>
            </v:line>
            <v:line style="position:absolute" from="4997,1243" to="6360,456" stroked="true" strokeweight=".1pt" strokecolor="#000000">
              <v:stroke dashstyle="solid"/>
            </v:line>
            <v:line style="position:absolute" from="5032,1263" to="6396,476" stroked="true" strokeweight=".1pt" strokecolor="#000000">
              <v:stroke dashstyle="solid"/>
            </v:line>
            <v:line style="position:absolute" from="5068,1285" to="6432,498" stroked="true" strokeweight=".1pt" strokecolor="#000000">
              <v:stroke dashstyle="solid"/>
            </v:line>
            <v:line style="position:absolute" from="5104,1305" to="6468,518" stroked="true" strokeweight=".1pt" strokecolor="#000000">
              <v:stroke dashstyle="solid"/>
            </v:line>
            <v:line style="position:absolute" from="5140,1325" to="6504,540" stroked="true" strokeweight=".1pt" strokecolor="#000000">
              <v:stroke dashstyle="solid"/>
            </v:line>
            <v:line style="position:absolute" from="5176,1347" to="6540,560" stroked="true" strokeweight=".1pt" strokecolor="#000000">
              <v:stroke dashstyle="solid"/>
            </v:line>
            <v:line style="position:absolute" from="5212,1367" to="6576,580" stroked="true" strokeweight=".1pt" strokecolor="#000000">
              <v:stroke dashstyle="solid"/>
            </v:line>
            <v:line style="position:absolute" from="5248,1389" to="6612,602" stroked="true" strokeweight=".1pt" strokecolor="#000000">
              <v:stroke dashstyle="solid"/>
            </v:line>
            <v:line style="position:absolute" from="5284,1409" to="6648,622" stroked="true" strokeweight=".1pt" strokecolor="#000000">
              <v:stroke dashstyle="solid"/>
            </v:line>
            <v:line style="position:absolute" from="5320,1429" to="6684,642" stroked="true" strokeweight=".1pt" strokecolor="#000000">
              <v:stroke dashstyle="solid"/>
            </v:line>
            <v:line style="position:absolute" from="5356,1451" to="6719,664" stroked="true" strokeweight=".1pt" strokecolor="#000000">
              <v:stroke dashstyle="solid"/>
            </v:line>
            <v:line style="position:absolute" from="5392,1471" to="6755,684" stroked="true" strokeweight=".1pt" strokecolor="#000000">
              <v:stroke dashstyle="solid"/>
            </v:line>
            <v:line style="position:absolute" from="5428,1493" to="6791,705" stroked="true" strokeweight=".1pt" strokecolor="#000000">
              <v:stroke dashstyle="solid"/>
            </v:line>
            <v:line style="position:absolute" from="5464,1513" to="6827,725" stroked="true" strokeweight=".1pt" strokecolor="#000000">
              <v:stroke dashstyle="solid"/>
            </v:line>
            <v:line style="position:absolute" from="5500,1533" to="6863,745" stroked="true" strokeweight=".1pt" strokecolor="#000000">
              <v:stroke dashstyle="solid"/>
            </v:line>
            <v:line style="position:absolute" from="5536,1555" to="6899,767" stroked="true" strokeweight=".1pt" strokecolor="#000000">
              <v:stroke dashstyle="solid"/>
            </v:line>
            <v:line style="position:absolute" from="5572,1575" to="6935,787" stroked="true" strokeweight=".1pt" strokecolor="#000000">
              <v:stroke dashstyle="solid"/>
            </v:line>
            <v:line style="position:absolute" from="5608,1597" to="6971,809" stroked="true" strokeweight=".1pt" strokecolor="#000000">
              <v:stroke dashstyle="solid"/>
            </v:line>
            <v:line style="position:absolute" from="5643,1617" to="7007,829" stroked="true" strokeweight=".1pt" strokecolor="#000000">
              <v:stroke dashstyle="solid"/>
            </v:line>
            <v:line style="position:absolute" from="5679,1637" to="7043,849" stroked="true" strokeweight=".1pt" strokecolor="#000000">
              <v:stroke dashstyle="solid"/>
            </v:line>
            <v:line style="position:absolute" from="5715,1659" to="7079,871" stroked="true" strokeweight=".1pt" strokecolor="#000000">
              <v:stroke dashstyle="solid"/>
            </v:line>
            <v:line style="position:absolute" from="5751,1679" to="7115,891" stroked="true" strokeweight=".1pt" strokecolor="#000000">
              <v:stroke dashstyle="solid"/>
            </v:line>
            <v:line style="position:absolute" from="5787,1699" to="7151,913" stroked="true" strokeweight=".1pt" strokecolor="#000000">
              <v:stroke dashstyle="solid"/>
            </v:line>
            <v:line style="position:absolute" from="5823,1721" to="7187,933" stroked="true" strokeweight=".1pt" strokecolor="#000000">
              <v:stroke dashstyle="solid"/>
            </v:line>
            <v:line style="position:absolute" from="5859,1741" to="7223,953" stroked="true" strokeweight=".1pt" strokecolor="#000000">
              <v:stroke dashstyle="solid"/>
            </v:line>
            <v:line style="position:absolute" from="5895,1763" to="7259,975" stroked="true" strokeweight=".1pt" strokecolor="#000000">
              <v:stroke dashstyle="solid"/>
            </v:line>
            <v:line style="position:absolute" from="5931,1783" to="7294,995" stroked="true" strokeweight=".1pt" strokecolor="#000000">
              <v:stroke dashstyle="solid"/>
            </v:line>
            <v:line style="position:absolute" from="5967,1803" to="7330,1015" stroked="true" strokeweight=".1pt" strokecolor="#000000">
              <v:stroke dashstyle="solid"/>
            </v:line>
            <v:line style="position:absolute" from="6003,1825" to="7366,1037" stroked="true" strokeweight=".1pt" strokecolor="#000000">
              <v:stroke dashstyle="solid"/>
            </v:line>
            <v:line style="position:absolute" from="6039,1845" to="7402,1057" stroked="true" strokeweight=".1pt" strokecolor="#000000">
              <v:stroke dashstyle="solid"/>
            </v:line>
            <v:line style="position:absolute" from="6075,1867" to="7438,1079" stroked="true" strokeweight=".1pt" strokecolor="#000000">
              <v:stroke dashstyle="solid"/>
            </v:line>
            <v:line style="position:absolute" from="6111,1887" to="7474,1099" stroked="true" strokeweight=".1pt" strokecolor="#000000">
              <v:stroke dashstyle="solid"/>
            </v:line>
            <v:line style="position:absolute" from="6147,1907" to="7510,1119" stroked="true" strokeweight=".1pt" strokecolor="#000000">
              <v:stroke dashstyle="solid"/>
            </v:line>
            <v:line style="position:absolute" from="6183,1929" to="7546,1141" stroked="true" strokeweight=".1pt" strokecolor="#000000">
              <v:stroke dashstyle="solid"/>
            </v:line>
            <v:line style="position:absolute" from="6218,1949" to="7582,1161" stroked="true" strokeweight=".1pt" strokecolor="#000000">
              <v:stroke dashstyle="solid"/>
            </v:line>
            <v:line style="position:absolute" from="6254,1971" to="7618,1183" stroked="true" strokeweight=".1pt" strokecolor="#000000">
              <v:stroke dashstyle="solid"/>
            </v:line>
            <v:line style="position:absolute" from="6622,1799" to="7654,1203" stroked="true" strokeweight=".1pt" strokecolor="#000000">
              <v:stroke dashstyle="solid"/>
            </v:line>
            <v:line style="position:absolute" from="6837,1717" to="7690,1223" stroked="true" strokeweight=".1pt" strokecolor="#000000">
              <v:stroke dashstyle="solid"/>
            </v:line>
            <v:line style="position:absolute" from="7053,1633" to="7726,1245" stroked="true" strokeweight=".1pt" strokecolor="#000000">
              <v:stroke dashstyle="solid"/>
            </v:line>
            <v:line style="position:absolute" from="7153,1617" to="7762,1265" stroked="true" strokeweight=".1pt" strokecolor="#000000">
              <v:stroke dashstyle="solid"/>
            </v:line>
            <v:line style="position:absolute" from="7241,1609" to="7798,1287" stroked="true" strokeweight=".1pt" strokecolor="#000000">
              <v:stroke dashstyle="solid"/>
            </v:line>
            <v:line style="position:absolute" from="7328,1599" to="7834,1307" stroked="true" strokeweight=".1pt" strokecolor="#000000">
              <v:stroke dashstyle="solid"/>
            </v:line>
            <v:line style="position:absolute" from="7414,1589" to="7869,1327" stroked="true" strokeweight=".1pt" strokecolor="#000000">
              <v:stroke dashstyle="solid"/>
            </v:line>
            <v:line style="position:absolute" from="7502,1581" to="7905,1349" stroked="true" strokeweight=".1pt" strokecolor="#000000">
              <v:stroke dashstyle="solid"/>
            </v:line>
            <v:shape style="position:absolute;left:7588;top:1367;width:641;height:204" type="#_x0000_t75" stroked="false">
              <v:imagedata r:id="rId18" o:title=""/>
            </v:shape>
            <v:line style="position:absolute" from="5901,1925" to="5905,1923" stroked="true" strokeweight=".1pt" strokecolor="#000000">
              <v:stroke dashstyle="solid"/>
            </v:line>
            <v:line style="position:absolute" from="4877,2544" to="5929,1937" stroked="true" strokeweight=".1pt" strokecolor="#000000">
              <v:stroke dashstyle="solid"/>
            </v:line>
            <v:line style="position:absolute" from="4901,2558" to="5953,1951" stroked="true" strokeweight=".1pt" strokecolor="#000000">
              <v:stroke dashstyle="solid"/>
            </v:line>
            <v:line style="position:absolute" from="4925,2572" to="5977,1965" stroked="true" strokeweight=".1pt" strokecolor="#000000">
              <v:stroke dashstyle="solid"/>
            </v:line>
            <v:line style="position:absolute" from="4949,2586" to="6003,1977" stroked="true" strokeweight=".1pt" strokecolor="#000000">
              <v:stroke dashstyle="solid"/>
            </v:line>
            <v:line style="position:absolute" from="4973,2600" to="6027,1991" stroked="true" strokeweight=".1pt" strokecolor="#000000">
              <v:stroke dashstyle="solid"/>
            </v:line>
            <v:line style="position:absolute" from="4997,2614" to="6051,2005" stroked="true" strokeweight=".1pt" strokecolor="#000000">
              <v:stroke dashstyle="solid"/>
            </v:line>
            <v:line style="position:absolute" from="5021,2628" to="6071,2021" stroked="true" strokeweight=".1pt" strokecolor="#000000">
              <v:stroke dashstyle="solid"/>
            </v:line>
            <v:line style="position:absolute" from="5045,2642" to="6071,2049" stroked="true" strokeweight=".1pt" strokecolor="#000000">
              <v:stroke dashstyle="solid"/>
            </v:line>
            <v:line style="position:absolute" from="5069,2656" to="6071,2077" stroked="true" strokeweight=".1pt" strokecolor="#000000">
              <v:stroke dashstyle="solid"/>
            </v:line>
            <v:line style="position:absolute" from="5093,2670" to="6071,2103" stroked="true" strokeweight=".1pt" strokecolor="#000000">
              <v:stroke dashstyle="solid"/>
            </v:line>
            <v:line style="position:absolute" from="5116,2682" to="6071,2131" stroked="true" strokeweight=".1pt" strokecolor="#000000">
              <v:stroke dashstyle="solid"/>
            </v:line>
            <v:line style="position:absolute" from="5140,2696" to="6071,2158" stroked="true" strokeweight=".1pt" strokecolor="#000000">
              <v:stroke dashstyle="solid"/>
            </v:line>
            <v:line style="position:absolute" from="5164,2710" to="6071,2186" stroked="true" strokeweight=".1pt" strokecolor="#000000">
              <v:stroke dashstyle="solid"/>
            </v:line>
            <v:line style="position:absolute" from="5188,2724" to="6071,2214" stroked="true" strokeweight=".1pt" strokecolor="#000000">
              <v:stroke dashstyle="solid"/>
            </v:line>
            <v:line style="position:absolute" from="5212,2738" to="6071,2242" stroked="true" strokeweight=".1pt" strokecolor="#000000">
              <v:stroke dashstyle="solid"/>
            </v:line>
            <v:line style="position:absolute" from="5236,2752" to="6071,2270" stroked="true" strokeweight=".1pt" strokecolor="#000000">
              <v:stroke dashstyle="solid"/>
            </v:line>
            <v:line style="position:absolute" from="5260,2766" to="6071,2296" stroked="true" strokeweight=".1pt" strokecolor="#000000">
              <v:stroke dashstyle="solid"/>
            </v:line>
            <v:line style="position:absolute" from="5284,2780" to="6071,2324" stroked="true" strokeweight=".1pt" strokecolor="#000000">
              <v:stroke dashstyle="solid"/>
            </v:line>
            <v:line style="position:absolute" from="5308,2794" to="6071,2352" stroked="true" strokeweight=".1pt" strokecolor="#000000">
              <v:stroke dashstyle="solid"/>
            </v:line>
            <v:line style="position:absolute" from="5332,2808" to="6071,2380" stroked="true" strokeweight=".1pt" strokecolor="#000000">
              <v:stroke dashstyle="solid"/>
            </v:line>
            <v:line style="position:absolute" from="5356,2822" to="6071,2408" stroked="true" strokeweight=".1pt" strokecolor="#000000">
              <v:stroke dashstyle="solid"/>
            </v:line>
            <v:line style="position:absolute" from="5380,2836" to="6071,2436" stroked="true" strokeweight=".1pt" strokecolor="#000000">
              <v:stroke dashstyle="solid"/>
            </v:line>
            <v:line style="position:absolute" from="5404,2850" to="6071,2464" stroked="true" strokeweight=".1pt" strokecolor="#000000">
              <v:stroke dashstyle="solid"/>
            </v:line>
            <v:line style="position:absolute" from="5428,2864" to="6071,2490" stroked="true" strokeweight=".1pt" strokecolor="#000000">
              <v:stroke dashstyle="solid"/>
            </v:line>
            <v:line style="position:absolute" from="5452,2876" to="6071,2518" stroked="true" strokeweight=".1pt" strokecolor="#000000">
              <v:stroke dashstyle="solid"/>
            </v:line>
            <v:line style="position:absolute" from="5476,2890" to="6071,2546" stroked="true" strokeweight=".1pt" strokecolor="#000000">
              <v:stroke dashstyle="solid"/>
            </v:line>
            <v:line style="position:absolute" from="5500,2904" to="6071,2574" stroked="true" strokeweight=".1pt" strokecolor="#000000">
              <v:stroke dashstyle="solid"/>
            </v:line>
            <v:line style="position:absolute" from="5524,2918" to="6071,2602" stroked="true" strokeweight=".1pt" strokecolor="#000000">
              <v:stroke dashstyle="solid"/>
            </v:line>
            <v:line style="position:absolute" from="5548,2932" to="6071,2630" stroked="true" strokeweight=".1pt" strokecolor="#000000">
              <v:stroke dashstyle="solid"/>
            </v:line>
            <v:line style="position:absolute" from="5572,2946" to="6071,2658" stroked="true" strokeweight=".1pt" strokecolor="#000000">
              <v:stroke dashstyle="solid"/>
            </v:line>
            <v:line style="position:absolute" from="5596,2960" to="6071,2684" stroked="true" strokeweight=".1pt" strokecolor="#000000">
              <v:stroke dashstyle="solid"/>
            </v:line>
            <v:line style="position:absolute" from="5620,2974" to="6071,2712" stroked="true" strokeweight=".1pt" strokecolor="#000000">
              <v:stroke dashstyle="solid"/>
            </v:line>
            <v:line style="position:absolute" from="5644,2988" to="6071,2740" stroked="true" strokeweight=".1pt" strokecolor="#000000">
              <v:stroke dashstyle="solid"/>
            </v:line>
            <v:line style="position:absolute" from="5668,3002" to="6071,2768" stroked="true" strokeweight=".1pt" strokecolor="#000000">
              <v:stroke dashstyle="solid"/>
            </v:line>
            <v:shape style="position:absolute;left:5690;top:2795;width:382;height:430" type="#_x0000_t75" stroked="false">
              <v:imagedata r:id="rId19" o:title=""/>
            </v:shape>
            <v:line style="position:absolute" from="6195,3306" to="6414,3180" stroked="true" strokeweight=".1pt" strokecolor="#000000">
              <v:stroke dashstyle="solid"/>
            </v:line>
            <v:line style="position:absolute" from="7255,2694" to="7512,2545" stroked="true" strokeweight=".1pt" strokecolor="#000000">
              <v:stroke dashstyle="solid"/>
            </v:line>
            <v:line style="position:absolute" from="6219,3320" to="6438,3194" stroked="true" strokeweight=".1pt" strokecolor="#000000">
              <v:stroke dashstyle="solid"/>
            </v:line>
            <v:line style="position:absolute" from="7255,2720" to="7536,2559" stroked="true" strokeweight=".1pt" strokecolor="#000000">
              <v:stroke dashstyle="solid"/>
            </v:line>
            <v:line style="position:absolute" from="6243,3334" to="6462,3208" stroked="true" strokeweight=".1pt" strokecolor="#000000">
              <v:stroke dashstyle="solid"/>
            </v:line>
            <v:line style="position:absolute" from="7255,2748" to="7560,2573" stroked="true" strokeweight=".1pt" strokecolor="#000000">
              <v:stroke dashstyle="solid"/>
            </v:line>
            <v:line style="position:absolute" from="6267,3348" to="6486,3220" stroked="true" strokeweight=".1pt" strokecolor="#000000">
              <v:stroke dashstyle="solid"/>
            </v:line>
            <v:line style="position:absolute" from="7255,2776" to="7584,2587" stroked="true" strokeweight=".1pt" strokecolor="#000000">
              <v:stroke dashstyle="solid"/>
            </v:line>
            <v:line style="position:absolute" from="6290,3362" to="6510,3234" stroked="true" strokeweight=".1pt" strokecolor="#000000">
              <v:stroke dashstyle="solid"/>
            </v:line>
            <v:line style="position:absolute" from="7255,2804" to="7608,2601" stroked="true" strokeweight=".1pt" strokecolor="#000000">
              <v:stroke dashstyle="solid"/>
            </v:line>
            <v:line style="position:absolute" from="6314,3376" to="6534,3248" stroked="true" strokeweight=".1pt" strokecolor="#000000">
              <v:stroke dashstyle="solid"/>
            </v:line>
            <v:line style="position:absolute" from="7255,2832" to="7632,2615" stroked="true" strokeweight=".1pt" strokecolor="#000000">
              <v:stroke dashstyle="solid"/>
            </v:line>
            <v:line style="position:absolute" from="6338,3390" to="6558,3262" stroked="true" strokeweight=".1pt" strokecolor="#000000">
              <v:stroke dashstyle="solid"/>
            </v:line>
            <v:line style="position:absolute" from="7255,2860" to="7656,2629" stroked="true" strokeweight=".1pt" strokecolor="#000000">
              <v:stroke dashstyle="solid"/>
            </v:line>
            <v:line style="position:absolute" from="6362,3404" to="6582,3276" stroked="true" strokeweight=".1pt" strokecolor="#000000">
              <v:stroke dashstyle="solid"/>
            </v:line>
            <v:line style="position:absolute" from="7255,2888" to="7680,2641" stroked="true" strokeweight=".1pt" strokecolor="#000000">
              <v:stroke dashstyle="solid"/>
            </v:line>
            <v:line style="position:absolute" from="6386,3418" to="6606,3290" stroked="true" strokeweight=".1pt" strokecolor="#000000">
              <v:stroke dashstyle="solid"/>
            </v:line>
            <v:line style="position:absolute" from="7255,2914" to="7704,2655" stroked="true" strokeweight=".1pt" strokecolor="#000000">
              <v:stroke dashstyle="solid"/>
            </v:line>
            <v:line style="position:absolute" from="6410,3432" to="6630,3304" stroked="true" strokeweight=".1pt" strokecolor="#000000">
              <v:stroke dashstyle="solid"/>
            </v:line>
            <v:line style="position:absolute" from="7255,2942" to="7728,2669" stroked="true" strokeweight=".1pt" strokecolor="#000000">
              <v:stroke dashstyle="solid"/>
            </v:line>
            <v:line style="position:absolute" from="6434,3444" to="6654,3318" stroked="true" strokeweight=".1pt" strokecolor="#000000">
              <v:stroke dashstyle="solid"/>
            </v:line>
            <v:line style="position:absolute" from="7255,2970" to="7752,2682" stroked="true" strokeweight=".1pt" strokecolor="#000000">
              <v:stroke dashstyle="solid"/>
            </v:line>
            <v:line style="position:absolute" from="6458,3458" to="6678,3332" stroked="true" strokeweight=".1pt" strokecolor="#000000">
              <v:stroke dashstyle="solid"/>
            </v:line>
            <v:line style="position:absolute" from="7255,2998" to="7776,2696" stroked="true" strokeweight=".1pt" strokecolor="#000000">
              <v:stroke dashstyle="solid"/>
            </v:line>
            <v:line style="position:absolute" from="6482,3472" to="6702,3346" stroked="true" strokeweight=".1pt" strokecolor="#000000">
              <v:stroke dashstyle="solid"/>
            </v:line>
            <v:line style="position:absolute" from="7255,3026" to="7800,2710" stroked="true" strokeweight=".1pt" strokecolor="#000000">
              <v:stroke dashstyle="solid"/>
            </v:line>
            <v:line style="position:absolute" from="6506,3486" to="6726,3360" stroked="true" strokeweight=".1pt" strokecolor="#000000">
              <v:stroke dashstyle="solid"/>
            </v:line>
            <v:line style="position:absolute" from="7255,3054" to="7824,2724" stroked="true" strokeweight=".1pt" strokecolor="#000000">
              <v:stroke dashstyle="solid"/>
            </v:line>
            <v:line style="position:absolute" from="6530,3500" to="6750,3374" stroked="true" strokeweight=".1pt" strokecolor="#000000">
              <v:stroke dashstyle="solid"/>
            </v:line>
            <v:line style="position:absolute" from="7255,3080" to="7848,2738" stroked="true" strokeweight=".1pt" strokecolor="#000000">
              <v:stroke dashstyle="solid"/>
            </v:line>
            <v:line style="position:absolute" from="6554,3514" to="6760,3396" stroked="true" strokeweight=".1pt" strokecolor="#000000">
              <v:stroke dashstyle="solid"/>
            </v:line>
            <v:line style="position:absolute" from="7255,3108" to="7872,2752" stroked="true" strokeweight=".1pt" strokecolor="#000000">
              <v:stroke dashstyle="solid"/>
            </v:line>
            <v:line style="position:absolute" from="6760,3396" to="6774,3388" stroked="true" strokeweight=".1pt" strokecolor="#000000">
              <v:stroke dashstyle="solid"/>
            </v:line>
            <v:line style="position:absolute" from="6578,3528" to="6760,3424" stroked="true" strokeweight=".1pt" strokecolor="#000000">
              <v:stroke dashstyle="solid"/>
            </v:line>
            <v:line style="position:absolute" from="7255,3136" to="7896,2766" stroked="true" strokeweight=".1pt" strokecolor="#000000">
              <v:stroke dashstyle="solid"/>
            </v:line>
            <v:line style="position:absolute" from="6760,3424" to="6798,3400" stroked="true" strokeweight=".1pt" strokecolor="#000000">
              <v:stroke dashstyle="solid"/>
            </v:line>
            <v:line style="position:absolute" from="6602,3542" to="6760,3450" stroked="true" strokeweight=".1pt" strokecolor="#000000">
              <v:stroke dashstyle="solid"/>
            </v:line>
            <v:line style="position:absolute" from="7255,3164" to="7920,2780" stroked="true" strokeweight=".1pt" strokecolor="#000000">
              <v:stroke dashstyle="solid"/>
            </v:line>
            <v:line style="position:absolute" from="6760,3450" to="6822,3414" stroked="true" strokeweight=".1pt" strokecolor="#000000">
              <v:stroke dashstyle="solid"/>
            </v:line>
            <v:line style="position:absolute" from="6626,3556" to="6760,3478" stroked="true" strokeweight=".1pt" strokecolor="#000000">
              <v:stroke dashstyle="solid"/>
            </v:line>
            <v:line style="position:absolute" from="7255,3192" to="7943,2794" stroked="true" strokeweight=".1pt" strokecolor="#000000">
              <v:stroke dashstyle="solid"/>
            </v:line>
            <v:line style="position:absolute" from="6760,3478" to="6845,3428" stroked="true" strokeweight=".1pt" strokecolor="#000000">
              <v:stroke dashstyle="solid"/>
            </v:line>
            <v:line style="position:absolute" from="6650,3570" to="6760,3506" stroked="true" strokeweight=".1pt" strokecolor="#000000">
              <v:stroke dashstyle="solid"/>
            </v:line>
            <v:line style="position:absolute" from="7255,3220" to="7967,2808" stroked="true" strokeweight=".1pt" strokecolor="#000000">
              <v:stroke dashstyle="solid"/>
            </v:line>
            <v:line style="position:absolute" from="6760,3506" to="6869,3442" stroked="true" strokeweight=".1pt" strokecolor="#000000">
              <v:stroke dashstyle="solid"/>
            </v:line>
            <v:line style="position:absolute" from="6674,3584" to="6760,3534" stroked="true" strokeweight=".1pt" strokecolor="#000000">
              <v:stroke dashstyle="solid"/>
            </v:line>
            <v:line style="position:absolute" from="7255,3248" to="7991,2822" stroked="true" strokeweight=".1pt" strokecolor="#000000">
              <v:stroke dashstyle="solid"/>
            </v:line>
            <v:line style="position:absolute" from="6760,3534" to="6893,3456" stroked="true" strokeweight=".1pt" strokecolor="#000000">
              <v:stroke dashstyle="solid"/>
            </v:line>
            <v:line style="position:absolute" from="6698,3598" to="6760,3562" stroked="true" strokeweight=".1pt" strokecolor="#000000">
              <v:stroke dashstyle="solid"/>
            </v:line>
            <v:line style="position:absolute" from="7255,3274" to="8015,2834" stroked="true" strokeweight=".1pt" strokecolor="#000000">
              <v:stroke dashstyle="solid"/>
            </v:line>
            <v:line style="position:absolute" from="6760,3562" to="6917,3470" stroked="true" strokeweight=".1pt" strokecolor="#000000">
              <v:stroke dashstyle="solid"/>
            </v:line>
            <v:line style="position:absolute" from="6722,3612" to="6760,3590" stroked="true" strokeweight=".1pt" strokecolor="#000000">
              <v:stroke dashstyle="solid"/>
            </v:line>
            <v:line style="position:absolute" from="7255,3302" to="8039,2848" stroked="true" strokeweight=".1pt" strokecolor="#000000">
              <v:stroke dashstyle="solid"/>
            </v:line>
            <v:line style="position:absolute" from="6760,3590" to="6941,3484" stroked="true" strokeweight=".1pt" strokecolor="#000000">
              <v:stroke dashstyle="solid"/>
            </v:line>
            <v:line style="position:absolute" from="6746,3626" to="6760,3618" stroked="true" strokeweight=".1pt" strokecolor="#000000">
              <v:stroke dashstyle="solid"/>
            </v:line>
            <v:line style="position:absolute" from="7255,3330" to="8063,2862" stroked="true" strokeweight=".1pt" strokecolor="#000000">
              <v:stroke dashstyle="solid"/>
            </v:line>
            <v:line style="position:absolute" from="6760,3618" to="6965,3498" stroked="true" strokeweight=".1pt" strokecolor="#000000">
              <v:stroke dashstyle="solid"/>
            </v:line>
            <v:line style="position:absolute" from="6770,3638" to="6989,3512" stroked="true" strokeweight=".1pt" strokecolor="#000000">
              <v:stroke dashstyle="solid"/>
            </v:line>
            <v:line style="position:absolute" from="7255,3358" to="8087,2876" stroked="true" strokeweight=".1pt" strokecolor="#000000">
              <v:stroke dashstyle="solid"/>
            </v:line>
            <v:line style="position:absolute" from="6794,3652" to="7013,3526" stroked="true" strokeweight=".1pt" strokecolor="#000000">
              <v:stroke dashstyle="solid"/>
            </v:line>
            <v:line style="position:absolute" from="7255,3386" to="8111,2890" stroked="true" strokeweight=".1pt" strokecolor="#000000">
              <v:stroke dashstyle="solid"/>
            </v:line>
            <v:line style="position:absolute" from="6818,3666" to="7037,3540" stroked="true" strokeweight=".1pt" strokecolor="#000000">
              <v:stroke dashstyle="solid"/>
            </v:line>
            <v:line style="position:absolute" from="7255,3414" to="8135,2904" stroked="true" strokeweight=".1pt" strokecolor="#000000">
              <v:stroke dashstyle="solid"/>
            </v:line>
            <v:line style="position:absolute" from="6841,3680" to="7061,3554" stroked="true" strokeweight=".1pt" strokecolor="#000000">
              <v:stroke dashstyle="solid"/>
            </v:line>
            <v:line style="position:absolute" from="7255,3440" to="8159,2918" stroked="true" strokeweight=".1pt" strokecolor="#000000">
              <v:stroke dashstyle="solid"/>
            </v:line>
            <v:line style="position:absolute" from="6865,3694" to="7085,3568" stroked="true" strokeweight=".1pt" strokecolor="#000000">
              <v:stroke dashstyle="solid"/>
            </v:line>
            <v:line style="position:absolute" from="7255,3468" to="8183,2932" stroked="true" strokeweight=".1pt" strokecolor="#000000">
              <v:stroke dashstyle="solid"/>
            </v:line>
            <v:line style="position:absolute" from="6889,3708" to="7109,3582" stroked="true" strokeweight=".1pt" strokecolor="#000000">
              <v:stroke dashstyle="solid"/>
            </v:line>
            <v:line style="position:absolute" from="7255,3496" to="8207,2946" stroked="true" strokeweight=".1pt" strokecolor="#000000">
              <v:stroke dashstyle="solid"/>
            </v:line>
            <v:line style="position:absolute" from="6913,3722" to="7133,3594" stroked="true" strokeweight=".1pt" strokecolor="#000000">
              <v:stroke dashstyle="solid"/>
            </v:line>
            <v:line style="position:absolute" from="7255,3524" to="8231,2960" stroked="true" strokeweight=".1pt" strokecolor="#000000">
              <v:stroke dashstyle="solid"/>
            </v:line>
            <v:line style="position:absolute" from="6937,3736" to="7157,3608" stroked="true" strokeweight=".1pt" strokecolor="#000000">
              <v:stroke dashstyle="solid"/>
            </v:line>
            <v:line style="position:absolute" from="7255,3552" to="8255,2974" stroked="true" strokeweight=".1pt" strokecolor="#000000">
              <v:stroke dashstyle="solid"/>
            </v:line>
            <v:line style="position:absolute" from="6961,3750" to="7181,3622" stroked="true" strokeweight=".1pt" strokecolor="#000000">
              <v:stroke dashstyle="solid"/>
            </v:line>
            <v:line style="position:absolute" from="7255,3580" to="8279,2988" stroked="true" strokeweight=".1pt" strokecolor="#000000">
              <v:stroke dashstyle="solid"/>
            </v:line>
            <v:line style="position:absolute" from="6985,3764" to="7205,3636" stroked="true" strokeweight=".1pt" strokecolor="#000000">
              <v:stroke dashstyle="solid"/>
            </v:line>
            <v:line style="position:absolute" from="7255,3608" to="8303,3002" stroked="true" strokeweight=".1pt" strokecolor="#000000">
              <v:stroke dashstyle="solid"/>
            </v:line>
            <v:line style="position:absolute" from="7009,3778" to="7241,3642" stroked="true" strokeweight=".1pt" strokecolor="#000000">
              <v:stroke dashstyle="solid"/>
            </v:line>
            <v:line style="position:absolute" from="7255,3634" to="8327,3014" stroked="true" strokeweight=".1pt" strokecolor="#000000">
              <v:stroke dashstyle="solid"/>
            </v:line>
            <v:line style="position:absolute" from="7033,3792" to="8351,3028" stroked="true" strokeweight=".1pt" strokecolor="#000000">
              <v:stroke dashstyle="solid"/>
            </v:line>
            <v:line style="position:absolute" from="7057,3806" to="8375,3042" stroked="true" strokeweight=".1pt" strokecolor="#000000">
              <v:stroke dashstyle="solid"/>
            </v:line>
            <v:line style="position:absolute" from="7081,3818" to="8399,3056" stroked="true" strokeweight=".1pt" strokecolor="#000000">
              <v:stroke dashstyle="solid"/>
            </v:line>
            <v:line style="position:absolute" from="7105,3832" to="8423,3070" stroked="true" strokeweight=".1pt" strokecolor="#000000">
              <v:stroke dashstyle="solid"/>
            </v:line>
            <v:line style="position:absolute" from="7129,3846" to="8447,3084" stroked="true" strokeweight=".1pt" strokecolor="#000000">
              <v:stroke dashstyle="solid"/>
            </v:line>
            <v:line style="position:absolute" from="7153,3860" to="8471,3098" stroked="true" strokeweight=".1pt" strokecolor="#000000">
              <v:stroke dashstyle="solid"/>
            </v:line>
            <v:line style="position:absolute" from="7177,3874" to="8495,3112" stroked="true" strokeweight=".1pt" strokecolor="#000000">
              <v:stroke dashstyle="solid"/>
            </v:line>
            <v:line style="position:absolute" from="7201,3888" to="8518,3126" stroked="true" strokeweight=".1pt" strokecolor="#000000">
              <v:stroke dashstyle="solid"/>
            </v:line>
            <v:line style="position:absolute" from="7225,3902" to="8542,3140" stroked="true" strokeweight=".1pt" strokecolor="#000000">
              <v:stroke dashstyle="solid"/>
            </v:line>
            <v:line style="position:absolute" from="7249,3916" to="8566,3154" stroked="true" strokeweight=".1pt" strokecolor="#000000">
              <v:stroke dashstyle="solid"/>
            </v:line>
            <v:line style="position:absolute" from="8646,2896" to="8986,2896" stroked="true" strokeweight=".1pt" strokecolor="#000000">
              <v:stroke dashstyle="solid"/>
            </v:line>
            <v:line style="position:absolute" from="4543,670" to="5460,670" stroked="true" strokeweight=".1pt" strokecolor="#000000">
              <v:stroke dashstyle="solid"/>
            </v:line>
            <v:shape style="position:absolute;left:4515;top:2726;width:64;height:96" coordorigin="4515,2726" coordsize="64,96" path="m4519,2748l4519,2744,4525,2734,4529,2730,4539,2726,4557,2726,4565,2730,4571,2734,4575,2744,4575,2754,4571,2762,4561,2776,4515,2822,4579,2822e" filled="false" stroked="true" strokeweight=".4pt" strokecolor="#000000">
              <v:path arrowok="t"/>
              <v:stroke dashstyle="solid"/>
            </v:shape>
            <v:line style="position:absolute" from="4695,2792" to="5565,2792" stroked="true" strokeweight=".1pt" strokecolor="#000000">
              <v:stroke dashstyle="solid"/>
            </v:line>
            <v:line style="position:absolute" from="5460,670" to="5460,1261" stroked="true" strokeweight=".1pt" strokecolor="#000000">
              <v:stroke dashstyle="solid"/>
            </v:line>
            <v:shape style="position:absolute;left:4381;top:3054;width:64;height:96" coordorigin="4382,3054" coordsize="64,96" path="m4445,3068l4436,3058,4422,3054,4404,3054,4390,3058,4382,3068,4382,3078,4386,3086,4390,3090,4400,3096,4426,3104,4445,3121,4445,3137,4430,3148,4404,3150,4390,3146,4382,3136e" filled="false" stroked="true" strokeweight=".4pt" strokecolor="#000000">
              <v:path arrowok="t"/>
              <v:stroke dashstyle="solid"/>
            </v:shape>
            <v:shape style="position:absolute;left:4477;top:3054;width:58;height:96" coordorigin="4477,3054" coordsize="58,96" path="m4477,3150l4477,3054,4535,3054e" filled="false" stroked="true" strokeweight=".4pt" strokecolor="#000000">
              <v:path arrowok="t"/>
              <v:stroke dashstyle="solid"/>
            </v:shape>
            <v:line style="position:absolute" from="4477,3100" to="4513,3100" stroked="true" strokeweight=".4pt" strokecolor="#000000">
              <v:stroke dashstyle="solid"/>
            </v:line>
            <v:line style="position:absolute" from="4477,3150" to="4535,3150" stroked="true" strokeweight=".4pt" strokecolor="#000000">
              <v:stroke dashstyle="solid"/>
            </v:line>
            <v:shape style="position:absolute;left:4563;top:3054;width:64;height:96" coordorigin="4563,3054" coordsize="64,96" path="m4563,3150l4563,3054,4605,3054,4617,3058,4623,3064,4627,3072,4627,3086,4623,3096,4617,3100,4605,3104,4563,3104e" filled="false" stroked="true" strokeweight=".4pt" strokecolor="#000000">
              <v:path arrowok="t"/>
              <v:stroke dashstyle="solid"/>
            </v:shape>
            <v:shape style="position:absolute;left:4645;top:3054;width:74;height:96" coordorigin="4645,3054" coordsize="74,96" path="m4645,3150l4681,3054,4719,3150e" filled="false" stroked="true" strokeweight=".4pt" strokecolor="#000000">
              <v:path arrowok="t"/>
              <v:stroke dashstyle="solid"/>
            </v:shape>
            <v:line style="position:absolute" from="4659,3118" to="4705,3118" stroked="true" strokeweight=".4pt" strokecolor="#000000">
              <v:stroke dashstyle="solid"/>
            </v:line>
            <v:shape style="position:absolute;left:4740;top:3054;width:64;height:96" coordorigin="4741,3054" coordsize="64,96" path="m4741,3150l4741,3054,4783,3054,4797,3058,4801,3064,4805,3072,4805,3082,4801,3090,4797,3096,4783,3100,4741,3100e" filled="false" stroked="true" strokeweight=".4pt" strokecolor="#000000">
              <v:path arrowok="t"/>
              <v:stroke dashstyle="solid"/>
            </v:shape>
            <v:line style="position:absolute" from="4773,3100" to="4805,3150" stroked="true" strokeweight=".4pt" strokecolor="#000000">
              <v:stroke dashstyle="solid"/>
            </v:line>
            <v:shape style="position:absolute;left:4822;top:3054;width:74;height:96" coordorigin="4823,3054" coordsize="74,96" path="m4823,3150l4861,3054,4897,3150e" filled="false" stroked="true" strokeweight=".4pt" strokecolor="#000000">
              <v:path arrowok="t"/>
              <v:stroke dashstyle="solid"/>
            </v:shape>
            <v:line style="position:absolute" from="4837,3118" to="4883,3118" stroked="true" strokeweight=".4pt" strokecolor="#000000">
              <v:stroke dashstyle="solid"/>
            </v:line>
            <v:shape style="position:absolute;left:4914;top:3054;width:68;height:96" coordorigin="4915,3054" coordsize="68,96" path="m4983,3078l4979,3068,4969,3058,4961,3054,4943,3054,4933,3058,4925,3068,4919,3078,4915,3090,4915,3114,4919,3128,4925,3136,4933,3146,4943,3150,4961,3150,4969,3146,4979,3136,4983,3128e" filled="false" stroked="true" strokeweight=".4pt" strokecolor="#000000">
              <v:path arrowok="t"/>
              <v:stroke dashstyle="solid"/>
            </v:shape>
            <v:line style="position:absolute" from="5014,3054" to="5014,3150" stroked="true" strokeweight=".4pt" strokecolor="#000000">
              <v:stroke dashstyle="solid"/>
            </v:line>
            <v:line style="position:absolute" from="5060,3054" to="5096,3036" stroked="true" strokeweight=".4pt" strokecolor="#000000">
              <v:stroke dashstyle="solid"/>
            </v:line>
            <v:shape style="position:absolute;left:5042;top:3064;width:76;height:86" coordorigin="5042,3064" coordsize="76,86" path="m5070,3064l5060,3068,5052,3078,5042,3096,5042,3118,5052,3136,5060,3146,5070,3150,5088,3150,5096,3146,5113,3127,5118,3107,5113,3087,5096,3068,5088,3064,5070,3064e" filled="false" stroked="true" strokeweight=".4pt" strokecolor="#000000">
              <v:path arrowok="t"/>
              <v:stroke dashstyle="solid"/>
            </v:shape>
            <v:shape style="position:absolute;left:5148;top:3054;width:62;height:96" coordorigin="5148,3054" coordsize="62,96" path="m5148,3150l5148,3054,5210,3150,5210,3054e" filled="false" stroked="true" strokeweight=".4pt" strokecolor="#000000">
              <v:path arrowok="t"/>
              <v:stroke dashstyle="solid"/>
            </v:shape>
            <v:line style="position:absolute" from="5276,3124" to="6140,3124" stroked="true" strokeweight=".1pt" strokecolor="#000000">
              <v:stroke dashstyle="solid"/>
            </v:line>
            <v:shape style="position:absolute;left:5299;top:3871;width:785;height:132" type="#_x0000_t75" stroked="false">
              <v:imagedata r:id="rId20" o:title=""/>
            </v:shape>
            <v:line style="position:absolute" from="6180,3942" to="6759,3942" stroked="true" strokeweight=".1pt" strokecolor="#000000">
              <v:stroke dashstyle="solid"/>
            </v:line>
            <v:shape style="position:absolute;left:7815;top:3945;width:214;height:104" type="#_x0000_t75" stroked="false">
              <v:imagedata r:id="rId21" o:title=""/>
            </v:shape>
            <v:shape style="position:absolute;left:8152;top:3945;width:164;height:104" type="#_x0000_t75" stroked="false">
              <v:imagedata r:id="rId22" o:title=""/>
            </v:shape>
            <v:shape style="position:absolute;left:8432;top:3945;width:268;height:104" type="#_x0000_t75" stroked="false">
              <v:imagedata r:id="rId23" o:title=""/>
            </v:shape>
            <v:shape style="position:absolute;left:8833;top:3949;width:22;height:96" coordorigin="8834,3950" coordsize="22,96" path="m8834,3967l8842,3963,8856,3950,8856,4045e" filled="false" stroked="true" strokeweight=".4pt" strokecolor="#000000">
              <v:path arrowok="t"/>
              <v:stroke dashstyle="solid"/>
            </v:shape>
            <v:line style="position:absolute" from="7801,4045" to="7801,3508" stroked="true" strokeweight=".1pt" strokecolor="#000000">
              <v:stroke dashstyle="solid"/>
            </v:line>
            <v:line style="position:absolute" from="6759,3942" to="6759,3104" stroked="true" strokeweight=".1pt" strokecolor="#000000">
              <v:stroke dashstyle="solid"/>
            </v:line>
            <w10:wrap type="topAndBottom"/>
          </v:group>
        </w:pict>
      </w:r>
      <w:r>
        <w:rPr/>
        <w:drawing>
          <wp:anchor distT="0" distB="0" distL="0" distR="0" allowOverlap="1" layoutInCell="1" locked="0" behindDoc="0" simplePos="0" relativeHeight="44">
            <wp:simplePos x="0" y="0"/>
            <wp:positionH relativeFrom="page">
              <wp:posOffset>5753811</wp:posOffset>
            </wp:positionH>
            <wp:positionV relativeFrom="paragraph">
              <wp:posOffset>1801006</wp:posOffset>
            </wp:positionV>
            <wp:extent cx="384601" cy="66675"/>
            <wp:effectExtent l="0" t="0" r="0" b="0"/>
            <wp:wrapTopAndBottom/>
            <wp:docPr id="7" name="image13.png"/>
            <wp:cNvGraphicFramePr>
              <a:graphicFrameLocks noChangeAspect="1"/>
            </wp:cNvGraphicFramePr>
            <a:graphic>
              <a:graphicData uri="http://schemas.openxmlformats.org/drawingml/2006/picture">
                <pic:pic>
                  <pic:nvPicPr>
                    <pic:cNvPr id="8" name="image13.png"/>
                    <pic:cNvPicPr/>
                  </pic:nvPicPr>
                  <pic:blipFill>
                    <a:blip r:embed="rId24" cstate="print"/>
                    <a:stretch>
                      <a:fillRect/>
                    </a:stretch>
                  </pic:blipFill>
                  <pic:spPr>
                    <a:xfrm>
                      <a:off x="0" y="0"/>
                      <a:ext cx="384601" cy="66675"/>
                    </a:xfrm>
                    <a:prstGeom prst="rect">
                      <a:avLst/>
                    </a:prstGeom>
                  </pic:spPr>
                </pic:pic>
              </a:graphicData>
            </a:graphic>
          </wp:anchor>
        </w:drawing>
      </w:r>
    </w:p>
    <w:p>
      <w:pPr>
        <w:spacing w:before="52"/>
        <w:ind w:left="464" w:right="0" w:firstLine="0"/>
        <w:jc w:val="left"/>
        <w:rPr>
          <w:b/>
          <w:sz w:val="18"/>
        </w:rPr>
      </w:pPr>
      <w:r>
        <w:rPr>
          <w:b/>
          <w:sz w:val="18"/>
        </w:rPr>
        <w:t>Figura 3.1. Elementos que componen dos </w:t>
      </w:r>
      <w:r>
        <w:rPr>
          <w:b/>
          <w:i/>
          <w:sz w:val="18"/>
        </w:rPr>
        <w:t>recintos </w:t>
      </w:r>
      <w:r>
        <w:rPr>
          <w:b/>
          <w:sz w:val="18"/>
        </w:rPr>
        <w:t>y que influyen en la transmisión de ruido entre ambos</w:t>
      </w:r>
    </w:p>
    <w:p>
      <w:pPr>
        <w:pStyle w:val="BodyText"/>
        <w:spacing w:before="4"/>
        <w:rPr>
          <w:b/>
          <w:sz w:val="25"/>
        </w:rPr>
      </w:pPr>
    </w:p>
    <w:p>
      <w:pPr>
        <w:pStyle w:val="ListParagraph"/>
        <w:numPr>
          <w:ilvl w:val="0"/>
          <w:numId w:val="17"/>
        </w:numPr>
        <w:tabs>
          <w:tab w:pos="732" w:val="left" w:leader="none"/>
        </w:tabs>
        <w:spacing w:line="240" w:lineRule="auto" w:before="0" w:after="0"/>
        <w:ind w:left="731" w:right="1127" w:hanging="454"/>
        <w:jc w:val="both"/>
        <w:rPr>
          <w:sz w:val="20"/>
        </w:rPr>
      </w:pPr>
      <w:r>
        <w:rPr/>
        <w:drawing>
          <wp:anchor distT="0" distB="0" distL="0" distR="0" allowOverlap="1" layoutInCell="1" locked="0" behindDoc="0" simplePos="0" relativeHeight="251705344">
            <wp:simplePos x="0" y="0"/>
            <wp:positionH relativeFrom="page">
              <wp:posOffset>2621318</wp:posOffset>
            </wp:positionH>
            <wp:positionV relativeFrom="paragraph">
              <wp:posOffset>-1227362</wp:posOffset>
            </wp:positionV>
            <wp:extent cx="170103" cy="65341"/>
            <wp:effectExtent l="0" t="0" r="0" b="0"/>
            <wp:wrapNone/>
            <wp:docPr id="9" name="image14.png"/>
            <wp:cNvGraphicFramePr>
              <a:graphicFrameLocks noChangeAspect="1"/>
            </wp:cNvGraphicFramePr>
            <a:graphic>
              <a:graphicData uri="http://schemas.openxmlformats.org/drawingml/2006/picture">
                <pic:pic>
                  <pic:nvPicPr>
                    <pic:cNvPr id="10" name="image14.png"/>
                    <pic:cNvPicPr/>
                  </pic:nvPicPr>
                  <pic:blipFill>
                    <a:blip r:embed="rId25" cstate="print"/>
                    <a:stretch>
                      <a:fillRect/>
                    </a:stretch>
                  </pic:blipFill>
                  <pic:spPr>
                    <a:xfrm>
                      <a:off x="0" y="0"/>
                      <a:ext cx="170103" cy="65341"/>
                    </a:xfrm>
                    <a:prstGeom prst="rect">
                      <a:avLst/>
                    </a:prstGeom>
                  </pic:spPr>
                </pic:pic>
              </a:graphicData>
            </a:graphic>
          </wp:anchor>
        </w:drawing>
      </w:r>
      <w:r>
        <w:rPr/>
        <w:pict>
          <v:group style="position:absolute;margin-left:163.580994pt;margin-top:-80.253685pt;width:35.550pt;height:13.4pt;mso-position-horizontal-relative:page;mso-position-vertical-relative:paragraph;z-index:251706368" coordorigin="3272,-1605" coordsize="711,268">
            <v:shape style="position:absolute;left:3271;top:-1445;width:629;height:107" type="#_x0000_t75" stroked="false">
              <v:imagedata r:id="rId26" o:title=""/>
            </v:shape>
            <v:shape style="position:absolute;left:3285;top:-1606;width:697;height:104" type="#_x0000_t75" stroked="false">
              <v:imagedata r:id="rId27" o:title=""/>
            </v:shape>
            <w10:wrap type="none"/>
          </v:group>
        </w:pict>
      </w:r>
      <w:r>
        <w:rPr/>
        <w:drawing>
          <wp:anchor distT="0" distB="0" distL="0" distR="0" allowOverlap="1" layoutInCell="1" locked="0" behindDoc="0" simplePos="0" relativeHeight="251707392">
            <wp:simplePos x="0" y="0"/>
            <wp:positionH relativeFrom="page">
              <wp:posOffset>2604833</wp:posOffset>
            </wp:positionH>
            <wp:positionV relativeFrom="paragraph">
              <wp:posOffset>-1019221</wp:posOffset>
            </wp:positionV>
            <wp:extent cx="102921" cy="65341"/>
            <wp:effectExtent l="0" t="0" r="0" b="0"/>
            <wp:wrapNone/>
            <wp:docPr id="11" name="image17.png"/>
            <wp:cNvGraphicFramePr>
              <a:graphicFrameLocks noChangeAspect="1"/>
            </wp:cNvGraphicFramePr>
            <a:graphic>
              <a:graphicData uri="http://schemas.openxmlformats.org/drawingml/2006/picture">
                <pic:pic>
                  <pic:nvPicPr>
                    <pic:cNvPr id="12" name="image17.png"/>
                    <pic:cNvPicPr/>
                  </pic:nvPicPr>
                  <pic:blipFill>
                    <a:blip r:embed="rId28" cstate="print"/>
                    <a:stretch>
                      <a:fillRect/>
                    </a:stretch>
                  </pic:blipFill>
                  <pic:spPr>
                    <a:xfrm>
                      <a:off x="0" y="0"/>
                      <a:ext cx="102921" cy="65341"/>
                    </a:xfrm>
                    <a:prstGeom prst="rect">
                      <a:avLst/>
                    </a:prstGeom>
                  </pic:spPr>
                </pic:pic>
              </a:graphicData>
            </a:graphic>
          </wp:anchor>
        </w:drawing>
      </w:r>
      <w:r>
        <w:rPr>
          <w:sz w:val="20"/>
        </w:rPr>
        <w:t>Para cada uno de dichos elementos constructivos se establecen en tablas los valores mínimos de los parámetros acústicos que los definen, para que junto con el resto de condiciones establecidas en este DB, particularmente en el punto 3.1.4, se satisfagan los valores límite de aislamiento esta- blecidos en el apartado</w:t>
      </w:r>
      <w:r>
        <w:rPr>
          <w:spacing w:val="-4"/>
          <w:sz w:val="20"/>
        </w:rPr>
        <w:t> </w:t>
      </w:r>
      <w:r>
        <w:rPr>
          <w:sz w:val="20"/>
        </w:rPr>
        <w:t>2.1.</w:t>
      </w:r>
    </w:p>
    <w:p>
      <w:pPr>
        <w:spacing w:before="120"/>
        <w:ind w:left="1802" w:right="1129" w:firstLine="0"/>
        <w:jc w:val="both"/>
        <w:rPr>
          <w:sz w:val="16"/>
        </w:rPr>
      </w:pPr>
      <w:r>
        <w:rPr/>
        <w:pict>
          <v:line style="position:absolute;mso-position-horizontal-relative:page;mso-position-vertical-relative:paragraph;z-index:251708416" from="141.720001pt,3.124209pt" to="141.720001pt,55.084209pt" stroked="true" strokeweight=".23999pt" strokecolor="#000000">
            <v:stroke dashstyle="solid"/>
            <w10:wrap type="none"/>
          </v:line>
        </w:pict>
      </w:r>
      <w:r>
        <w:rPr>
          <w:sz w:val="16"/>
        </w:rPr>
        <w:t>La elección de elementos constructivos (tabiquería, elementos de separación verticales, horizontales, medianerías, fachadas y cubiertas) que cumplan los valores de las tablas, satisfacen las exigencias de aislamiento acústico a ruido aéreo y de impactos simultáneamente, siempre que se cumplan además las condiciones relativas al diseño de los encuentros y a la ejecución que se especifican en los apartados 3.1.4 y</w:t>
      </w:r>
    </w:p>
    <w:p>
      <w:pPr>
        <w:spacing w:line="184" w:lineRule="exact" w:before="0"/>
        <w:ind w:left="1802" w:right="0" w:firstLine="0"/>
        <w:jc w:val="left"/>
        <w:rPr>
          <w:sz w:val="16"/>
        </w:rPr>
      </w:pPr>
      <w:r>
        <w:rPr>
          <w:sz w:val="16"/>
        </w:rPr>
        <w:t>5.1 del DB HR.</w:t>
      </w:r>
    </w:p>
    <w:p>
      <w:pPr>
        <w:spacing w:after="0" w:line="184" w:lineRule="exact"/>
        <w:jc w:val="left"/>
        <w:rPr>
          <w:sz w:val="16"/>
        </w:rPr>
        <w:sectPr>
          <w:pgSz w:w="11910" w:h="16840"/>
          <w:pgMar w:header="722" w:footer="656" w:top="960" w:bottom="840" w:left="1140" w:right="0"/>
        </w:sectPr>
      </w:pPr>
    </w:p>
    <w:p>
      <w:pPr>
        <w:pStyle w:val="BodyText"/>
      </w:pPr>
    </w:p>
    <w:p>
      <w:pPr>
        <w:pStyle w:val="BodyText"/>
      </w:pPr>
    </w:p>
    <w:p>
      <w:pPr>
        <w:pStyle w:val="BodyText"/>
      </w:pPr>
    </w:p>
    <w:p>
      <w:pPr>
        <w:pStyle w:val="BodyText"/>
        <w:rPr>
          <w:sz w:val="21"/>
        </w:rPr>
      </w:pPr>
    </w:p>
    <w:p>
      <w:pPr>
        <w:pStyle w:val="Heading5"/>
        <w:numPr>
          <w:ilvl w:val="3"/>
          <w:numId w:val="15"/>
        </w:numPr>
        <w:tabs>
          <w:tab w:pos="1002" w:val="left" w:leader="none"/>
        </w:tabs>
        <w:spacing w:line="240" w:lineRule="auto" w:before="0" w:after="0"/>
        <w:ind w:left="1001" w:right="0" w:hanging="724"/>
        <w:jc w:val="left"/>
      </w:pPr>
      <w:r>
        <w:rPr/>
        <w:t>Condiciones de</w:t>
      </w:r>
      <w:r>
        <w:rPr>
          <w:spacing w:val="-4"/>
        </w:rPr>
        <w:t> </w:t>
      </w:r>
      <w:r>
        <w:rPr/>
        <w:t>aplicación</w:t>
      </w:r>
    </w:p>
    <w:p>
      <w:pPr>
        <w:pStyle w:val="ListParagraph"/>
        <w:numPr>
          <w:ilvl w:val="0"/>
          <w:numId w:val="18"/>
        </w:numPr>
        <w:tabs>
          <w:tab w:pos="731" w:val="left" w:leader="none"/>
          <w:tab w:pos="732" w:val="left" w:leader="none"/>
        </w:tabs>
        <w:spacing w:line="240" w:lineRule="auto" w:before="99" w:after="0"/>
        <w:ind w:left="732" w:right="1130" w:hanging="454"/>
        <w:jc w:val="left"/>
        <w:rPr>
          <w:sz w:val="20"/>
        </w:rPr>
      </w:pPr>
      <w:r>
        <w:rPr>
          <w:sz w:val="20"/>
        </w:rPr>
        <w:t>La opción simplificada es válida para edificios de cualquier uso. En el caso de vivienda unifamiliar adosada, puede aplicarse el Anejo</w:t>
      </w:r>
      <w:r>
        <w:rPr>
          <w:spacing w:val="-7"/>
          <w:sz w:val="20"/>
        </w:rPr>
        <w:t> </w:t>
      </w:r>
      <w:r>
        <w:rPr>
          <w:sz w:val="20"/>
        </w:rPr>
        <w:t>I.</w:t>
      </w:r>
    </w:p>
    <w:p>
      <w:pPr>
        <w:spacing w:before="119"/>
        <w:ind w:left="1802" w:right="1130" w:firstLine="0"/>
        <w:jc w:val="both"/>
        <w:rPr>
          <w:sz w:val="16"/>
        </w:rPr>
      </w:pPr>
      <w:r>
        <w:rPr/>
        <w:pict>
          <v:line style="position:absolute;mso-position-horizontal-relative:page;mso-position-vertical-relative:paragraph;z-index:251709440" from="141.720001pt,3.074202pt" to="141.720001pt,55.094202pt" stroked="true" strokeweight=".23999pt" strokecolor="#000000">
            <v:stroke dashstyle="solid"/>
            <w10:wrap type="none"/>
          </v:line>
        </w:pict>
      </w:r>
      <w:r>
        <w:rPr>
          <w:sz w:val="16"/>
        </w:rPr>
        <w:t>A pesar de que la opción simplificada es válida para cualquier tipo de edificio, está planteada para edificios residenciales preferiblemente. El aislamiento acústico en el edificio depende de los volúmenes, superficies de separación, etc. de forma que la opción simplificada se ha diseñado para recintos de dimensiones similares a los que se dan normalmente en vivienda. La opción puede aplicarse a edificios de otros usos, pero en esos casos, puede resultar conservadora.</w:t>
      </w:r>
    </w:p>
    <w:p>
      <w:pPr>
        <w:pStyle w:val="BodyText"/>
        <w:spacing w:before="3"/>
        <w:rPr>
          <w:sz w:val="22"/>
        </w:rPr>
      </w:pPr>
    </w:p>
    <w:p>
      <w:pPr>
        <w:pStyle w:val="ListParagraph"/>
        <w:numPr>
          <w:ilvl w:val="0"/>
          <w:numId w:val="18"/>
        </w:numPr>
        <w:tabs>
          <w:tab w:pos="731" w:val="left" w:leader="none"/>
          <w:tab w:pos="732" w:val="left" w:leader="none"/>
        </w:tabs>
        <w:spacing w:line="240" w:lineRule="auto" w:before="94" w:after="0"/>
        <w:ind w:left="732" w:right="1131" w:hanging="454"/>
        <w:jc w:val="left"/>
        <w:rPr>
          <w:sz w:val="20"/>
        </w:rPr>
      </w:pPr>
      <w:r>
        <w:rPr>
          <w:sz w:val="20"/>
        </w:rPr>
        <w:t>La opción simplificada es válida para edificios con una estructura horizontal resistente formada por forjados de hormigón macizos o aligerados, o forjados mixtos de hormigón y chapa de</w:t>
      </w:r>
      <w:r>
        <w:rPr>
          <w:spacing w:val="-20"/>
          <w:sz w:val="20"/>
        </w:rPr>
        <w:t> </w:t>
      </w:r>
      <w:r>
        <w:rPr>
          <w:sz w:val="20"/>
        </w:rPr>
        <w:t>acero.</w:t>
      </w:r>
    </w:p>
    <w:p>
      <w:pPr>
        <w:spacing w:before="120"/>
        <w:ind w:left="1778" w:right="1129" w:firstLine="0"/>
        <w:jc w:val="both"/>
        <w:rPr>
          <w:sz w:val="16"/>
        </w:rPr>
      </w:pPr>
      <w:r>
        <w:rPr/>
        <w:pict>
          <v:line style="position:absolute;mso-position-horizontal-relative:page;mso-position-vertical-relative:paragraph;z-index:251710464" from="140.520004pt,3.124182pt" to="140.520004pt,64.324182pt" stroked="true" strokeweight=".24001pt" strokecolor="#000000">
            <v:stroke dashstyle="solid"/>
            <w10:wrap type="none"/>
          </v:line>
        </w:pict>
      </w:r>
      <w:r>
        <w:rPr>
          <w:sz w:val="16"/>
        </w:rPr>
        <w:t>Las tablas de la opción simplificada no se aplican a forjados de madera, ni a forjados mixtos de madera y hormigón.</w:t>
      </w:r>
    </w:p>
    <w:p>
      <w:pPr>
        <w:spacing w:before="60"/>
        <w:ind w:left="1778" w:right="1130" w:firstLine="0"/>
        <w:jc w:val="both"/>
        <w:rPr>
          <w:sz w:val="16"/>
        </w:rPr>
      </w:pPr>
      <w:r>
        <w:rPr>
          <w:sz w:val="16"/>
        </w:rPr>
        <w:t>Sin embargo, la opción simplificada puede utilizarse para fachadas, cubiertas y suelos en contacto con el aire exterior en edificios de estructura de madera, ya que en estos casos, las transmisiones indirectas a través de los elementos constructivos que están conectados a la fachada, cubierta o suelo en contacto con el aire exterior son despreciables.</w:t>
      </w:r>
    </w:p>
    <w:p>
      <w:pPr>
        <w:pStyle w:val="BodyText"/>
      </w:pPr>
    </w:p>
    <w:p>
      <w:pPr>
        <w:pStyle w:val="BodyText"/>
        <w:spacing w:before="9"/>
        <w:rPr>
          <w:sz w:val="18"/>
        </w:rPr>
      </w:pPr>
    </w:p>
    <w:p>
      <w:pPr>
        <w:pStyle w:val="Heading5"/>
        <w:numPr>
          <w:ilvl w:val="3"/>
          <w:numId w:val="15"/>
        </w:numPr>
        <w:tabs>
          <w:tab w:pos="1001" w:val="left" w:leader="none"/>
        </w:tabs>
        <w:spacing w:line="240" w:lineRule="auto" w:before="1" w:after="0"/>
        <w:ind w:left="1000" w:right="0" w:hanging="723"/>
        <w:jc w:val="left"/>
      </w:pPr>
      <w:r>
        <w:rPr/>
        <w:t>Procedimiento de</w:t>
      </w:r>
      <w:r>
        <w:rPr>
          <w:spacing w:val="-3"/>
        </w:rPr>
        <w:t> </w:t>
      </w:r>
      <w:r>
        <w:rPr/>
        <w:t>aplicación</w:t>
      </w:r>
    </w:p>
    <w:p>
      <w:pPr>
        <w:pStyle w:val="BodyText"/>
        <w:spacing w:before="98"/>
        <w:ind w:left="278"/>
      </w:pPr>
      <w:r>
        <w:rPr/>
        <w:t>Para el diseño y dimensionado de los elementos constructivos, deben elegirse:</w:t>
      </w:r>
    </w:p>
    <w:p>
      <w:pPr>
        <w:pStyle w:val="ListParagraph"/>
        <w:numPr>
          <w:ilvl w:val="4"/>
          <w:numId w:val="15"/>
        </w:numPr>
        <w:tabs>
          <w:tab w:pos="1185" w:val="left" w:leader="none"/>
          <w:tab w:pos="1186" w:val="left" w:leader="none"/>
        </w:tabs>
        <w:spacing w:line="240" w:lineRule="auto" w:before="60" w:after="0"/>
        <w:ind w:left="1185" w:right="0" w:hanging="455"/>
        <w:jc w:val="left"/>
        <w:rPr>
          <w:sz w:val="20"/>
        </w:rPr>
      </w:pPr>
      <w:r>
        <w:rPr>
          <w:sz w:val="20"/>
        </w:rPr>
        <w:t>la</w:t>
      </w:r>
      <w:r>
        <w:rPr>
          <w:spacing w:val="-2"/>
          <w:sz w:val="20"/>
        </w:rPr>
        <w:t> </w:t>
      </w:r>
      <w:r>
        <w:rPr>
          <w:sz w:val="20"/>
        </w:rPr>
        <w:t>tabiquería;</w:t>
      </w:r>
    </w:p>
    <w:p>
      <w:pPr>
        <w:spacing w:before="119"/>
        <w:ind w:left="1802" w:right="1132" w:firstLine="0"/>
        <w:jc w:val="both"/>
        <w:rPr>
          <w:sz w:val="16"/>
        </w:rPr>
      </w:pPr>
      <w:r>
        <w:rPr/>
        <w:pict>
          <v:line style="position:absolute;mso-position-horizontal-relative:page;mso-position-vertical-relative:paragraph;z-index:251711488" from="141.720001pt,3.074208pt" to="141.720001pt,76.454208pt" stroked="true" strokeweight=".23999pt" strokecolor="#000000">
            <v:stroke dashstyle="solid"/>
            <w10:wrap type="none"/>
          </v:line>
        </w:pict>
      </w:r>
      <w:r>
        <w:rPr>
          <w:sz w:val="16"/>
        </w:rPr>
        <w:t>En la opción simplificada, la elección del tipo de tabiquería condiciona la elección de los elementos de separación verticales y horizontales, ya que la tabiquería, además de ser una partición entre dos espacios, es un elemento de flanco que influye en la transmisión de ruido entre recintos.</w:t>
      </w:r>
    </w:p>
    <w:p>
      <w:pPr>
        <w:spacing w:before="60"/>
        <w:ind w:left="1802" w:right="1130" w:firstLine="0"/>
        <w:jc w:val="both"/>
        <w:rPr>
          <w:sz w:val="16"/>
        </w:rPr>
      </w:pPr>
      <w:r>
        <w:rPr>
          <w:sz w:val="16"/>
        </w:rPr>
        <w:t>Las transmisiones por flancos a través de la tabiquería son, en la mayoría de los casos, las transmisiones que más merman el aislamiento acústico de los elementos de separación horizontales, y para limitar estas transmisiones indirectas, se exige en la opción simplificada que la tabiquería cumpla unos valores mínimos de masa y de índice de reducción acústica, R</w:t>
      </w:r>
      <w:r>
        <w:rPr>
          <w:sz w:val="16"/>
          <w:vertAlign w:val="subscript"/>
        </w:rPr>
        <w:t>A</w:t>
      </w:r>
      <w:r>
        <w:rPr>
          <w:sz w:val="16"/>
          <w:vertAlign w:val="baseline"/>
        </w:rPr>
        <w:t>.</w:t>
      </w:r>
    </w:p>
    <w:p>
      <w:pPr>
        <w:pStyle w:val="BodyText"/>
        <w:spacing w:before="4"/>
        <w:rPr>
          <w:sz w:val="22"/>
        </w:rPr>
      </w:pPr>
    </w:p>
    <w:p>
      <w:pPr>
        <w:pStyle w:val="ListParagraph"/>
        <w:numPr>
          <w:ilvl w:val="4"/>
          <w:numId w:val="15"/>
        </w:numPr>
        <w:tabs>
          <w:tab w:pos="1186" w:val="left" w:leader="none"/>
          <w:tab w:pos="1187" w:val="left" w:leader="none"/>
        </w:tabs>
        <w:spacing w:line="240" w:lineRule="auto" w:before="94" w:after="0"/>
        <w:ind w:left="1186" w:right="0" w:hanging="456"/>
        <w:jc w:val="left"/>
        <w:rPr>
          <w:sz w:val="20"/>
        </w:rPr>
      </w:pPr>
      <w:r>
        <w:rPr>
          <w:sz w:val="20"/>
        </w:rPr>
        <w:t>los elementos de separación horizontales y los verticales (véase apartado</w:t>
      </w:r>
      <w:r>
        <w:rPr>
          <w:spacing w:val="-11"/>
          <w:sz w:val="20"/>
        </w:rPr>
        <w:t> </w:t>
      </w:r>
      <w:r>
        <w:rPr>
          <w:sz w:val="20"/>
        </w:rPr>
        <w:t>3.1.2.3):</w:t>
      </w:r>
    </w:p>
    <w:p>
      <w:pPr>
        <w:pStyle w:val="ListParagraph"/>
        <w:numPr>
          <w:ilvl w:val="5"/>
          <w:numId w:val="15"/>
        </w:numPr>
        <w:tabs>
          <w:tab w:pos="1638" w:val="left" w:leader="none"/>
          <w:tab w:pos="1639" w:val="left" w:leader="none"/>
        </w:tabs>
        <w:spacing w:line="240" w:lineRule="auto" w:before="59" w:after="0"/>
        <w:ind w:left="1639" w:right="1128" w:hanging="454"/>
        <w:jc w:val="left"/>
        <w:rPr>
          <w:sz w:val="20"/>
        </w:rPr>
      </w:pPr>
      <w:r>
        <w:rPr>
          <w:sz w:val="20"/>
        </w:rPr>
        <w:t>entre </w:t>
      </w:r>
      <w:r>
        <w:rPr>
          <w:i/>
          <w:sz w:val="20"/>
        </w:rPr>
        <w:t>unidades de uso </w:t>
      </w:r>
      <w:r>
        <w:rPr>
          <w:sz w:val="20"/>
        </w:rPr>
        <w:t>diferentes o entre una </w:t>
      </w:r>
      <w:r>
        <w:rPr>
          <w:i/>
          <w:sz w:val="20"/>
        </w:rPr>
        <w:t>unidad de uso </w:t>
      </w:r>
      <w:r>
        <w:rPr>
          <w:sz w:val="20"/>
        </w:rPr>
        <w:t>y cualquier otro </w:t>
      </w:r>
      <w:r>
        <w:rPr>
          <w:i/>
          <w:sz w:val="20"/>
        </w:rPr>
        <w:t>recinto </w:t>
      </w:r>
      <w:r>
        <w:rPr>
          <w:sz w:val="20"/>
        </w:rPr>
        <w:t>del edificio que no sea de </w:t>
      </w:r>
      <w:r>
        <w:rPr>
          <w:i/>
          <w:sz w:val="20"/>
        </w:rPr>
        <w:t>instalaciones </w:t>
      </w:r>
      <w:r>
        <w:rPr>
          <w:sz w:val="20"/>
        </w:rPr>
        <w:t>o de</w:t>
      </w:r>
      <w:r>
        <w:rPr>
          <w:spacing w:val="-5"/>
          <w:sz w:val="20"/>
        </w:rPr>
        <w:t> </w:t>
      </w:r>
      <w:r>
        <w:rPr>
          <w:i/>
          <w:sz w:val="20"/>
        </w:rPr>
        <w:t>actividad</w:t>
      </w:r>
      <w:r>
        <w:rPr>
          <w:sz w:val="20"/>
        </w:rPr>
        <w:t>;</w:t>
      </w:r>
    </w:p>
    <w:p>
      <w:pPr>
        <w:pStyle w:val="ListParagraph"/>
        <w:numPr>
          <w:ilvl w:val="5"/>
          <w:numId w:val="15"/>
        </w:numPr>
        <w:tabs>
          <w:tab w:pos="1638" w:val="left" w:leader="none"/>
          <w:tab w:pos="1640" w:val="left" w:leader="none"/>
        </w:tabs>
        <w:spacing w:line="240" w:lineRule="auto" w:before="61" w:after="0"/>
        <w:ind w:left="1639" w:right="1129" w:hanging="454"/>
        <w:jc w:val="left"/>
        <w:rPr>
          <w:sz w:val="20"/>
        </w:rPr>
      </w:pPr>
      <w:r>
        <w:rPr>
          <w:sz w:val="20"/>
        </w:rPr>
        <w:t>entre un </w:t>
      </w:r>
      <w:r>
        <w:rPr>
          <w:i/>
          <w:sz w:val="20"/>
        </w:rPr>
        <w:t>recinto protegido </w:t>
      </w:r>
      <w:r>
        <w:rPr>
          <w:sz w:val="20"/>
        </w:rPr>
        <w:t>o un </w:t>
      </w:r>
      <w:r>
        <w:rPr>
          <w:i/>
          <w:sz w:val="20"/>
        </w:rPr>
        <w:t>recinto habitable </w:t>
      </w:r>
      <w:r>
        <w:rPr>
          <w:sz w:val="20"/>
        </w:rPr>
        <w:t>y un </w:t>
      </w:r>
      <w:r>
        <w:rPr>
          <w:i/>
          <w:sz w:val="20"/>
        </w:rPr>
        <w:t>recinto de actividad </w:t>
      </w:r>
      <w:r>
        <w:rPr>
          <w:sz w:val="20"/>
        </w:rPr>
        <w:t>o un </w:t>
      </w:r>
      <w:r>
        <w:rPr>
          <w:i/>
          <w:sz w:val="20"/>
        </w:rPr>
        <w:t>recinto de </w:t>
      </w:r>
      <w:r>
        <w:rPr>
          <w:i/>
          <w:sz w:val="20"/>
        </w:rPr>
        <w:t>instalaciones</w:t>
      </w:r>
      <w:r>
        <w:rPr>
          <w:sz w:val="20"/>
        </w:rPr>
        <w:t>;</w:t>
      </w:r>
    </w:p>
    <w:p>
      <w:pPr>
        <w:pStyle w:val="ListParagraph"/>
        <w:numPr>
          <w:ilvl w:val="4"/>
          <w:numId w:val="15"/>
        </w:numPr>
        <w:tabs>
          <w:tab w:pos="1185" w:val="left" w:leader="none"/>
          <w:tab w:pos="1186" w:val="left" w:leader="none"/>
        </w:tabs>
        <w:spacing w:line="240" w:lineRule="auto" w:before="60" w:after="0"/>
        <w:ind w:left="1185" w:right="0" w:hanging="455"/>
        <w:jc w:val="left"/>
        <w:rPr>
          <w:sz w:val="20"/>
        </w:rPr>
      </w:pPr>
      <w:r>
        <w:rPr>
          <w:sz w:val="20"/>
        </w:rPr>
        <w:t>las </w:t>
      </w:r>
      <w:r>
        <w:rPr>
          <w:i/>
          <w:sz w:val="20"/>
        </w:rPr>
        <w:t>medianerías </w:t>
      </w:r>
      <w:r>
        <w:rPr>
          <w:sz w:val="20"/>
        </w:rPr>
        <w:t>(véase apartado 3.1.2.4);</w:t>
      </w:r>
    </w:p>
    <w:p>
      <w:pPr>
        <w:pStyle w:val="ListParagraph"/>
        <w:numPr>
          <w:ilvl w:val="4"/>
          <w:numId w:val="15"/>
        </w:numPr>
        <w:tabs>
          <w:tab w:pos="1185" w:val="left" w:leader="none"/>
          <w:tab w:pos="1186" w:val="left" w:leader="none"/>
        </w:tabs>
        <w:spacing w:line="240" w:lineRule="auto" w:before="59" w:after="0"/>
        <w:ind w:left="1185" w:right="1131" w:hanging="454"/>
        <w:jc w:val="left"/>
        <w:rPr>
          <w:sz w:val="20"/>
        </w:rPr>
      </w:pPr>
      <w:r>
        <w:rPr>
          <w:sz w:val="20"/>
        </w:rPr>
        <w:t>las </w:t>
      </w:r>
      <w:r>
        <w:rPr>
          <w:i/>
          <w:sz w:val="20"/>
        </w:rPr>
        <w:t>fachadas</w:t>
      </w:r>
      <w:r>
        <w:rPr>
          <w:sz w:val="20"/>
        </w:rPr>
        <w:t>, las </w:t>
      </w:r>
      <w:r>
        <w:rPr>
          <w:i/>
          <w:sz w:val="20"/>
        </w:rPr>
        <w:t>cubiertas </w:t>
      </w:r>
      <w:r>
        <w:rPr>
          <w:sz w:val="20"/>
        </w:rPr>
        <w:t>y los suelos en contacto con el aire exterior. (véase apartado 3.1.2.5)</w:t>
      </w:r>
    </w:p>
    <w:p>
      <w:pPr>
        <w:pStyle w:val="BodyText"/>
        <w:rPr>
          <w:sz w:val="22"/>
        </w:rPr>
      </w:pPr>
    </w:p>
    <w:p>
      <w:pPr>
        <w:spacing w:before="157"/>
        <w:ind w:left="1802" w:right="1131" w:firstLine="0"/>
        <w:jc w:val="both"/>
        <w:rPr>
          <w:sz w:val="16"/>
        </w:rPr>
      </w:pPr>
      <w:r>
        <w:rPr/>
        <w:pict>
          <v:line style="position:absolute;mso-position-horizontal-relative:page;mso-position-vertical-relative:paragraph;z-index:251712512" from="141.720001pt,4.974214pt" to="141.720001pt,124.134214pt" stroked="true" strokeweight=".23999pt" strokecolor="#000000">
            <v:stroke dashstyle="solid"/>
            <w10:wrap type="none"/>
          </v:line>
        </w:pict>
      </w:r>
      <w:r>
        <w:rPr>
          <w:sz w:val="16"/>
        </w:rPr>
        <w:t>La opción simplificada consta de cuatro tablas que definen las características acústicas que deben cumplir los elementos de separación: Tabiquería, elementos de separación verticales, elementos de separación horizontales, medianerías, fachadas, cubiertas y suelos en contacto con el exterior.</w:t>
      </w:r>
    </w:p>
    <w:p>
      <w:pPr>
        <w:spacing w:before="121"/>
        <w:ind w:left="1802" w:right="1128" w:firstLine="0"/>
        <w:jc w:val="both"/>
        <w:rPr>
          <w:sz w:val="16"/>
        </w:rPr>
      </w:pPr>
      <w:r>
        <w:rPr>
          <w:sz w:val="16"/>
        </w:rPr>
        <w:t>Para saber qué condiciones deben cumplirse en cada tipo de edificio es necesario zonificar el edificio y reconocer las unidades de uso y saber cómo se ubican. Deben cumplirse las especificaciones de las cuatro tablas para edificios en los que las unidades de uso están separadas por elementos de separación verticales y horizontales tales como un edificio de viviendas o un hotel. En el caso de que se tratase de un edificio en el que las unidades de uso sólo están separadadas por elementos de separación verticales, tal como es el caso de viviendas adosadas, se aplicaría sólo el apartado relativo a los elementos de separación verticales y de fachada, cubierta y suelos en contacto con el aire</w:t>
      </w:r>
      <w:r>
        <w:rPr>
          <w:spacing w:val="-1"/>
          <w:sz w:val="16"/>
        </w:rPr>
        <w:t> </w:t>
      </w:r>
      <w:r>
        <w:rPr>
          <w:sz w:val="16"/>
        </w:rPr>
        <w:t>exterior.</w:t>
      </w:r>
    </w:p>
    <w:p>
      <w:pPr>
        <w:spacing w:before="119"/>
        <w:ind w:left="1802" w:right="0" w:firstLine="0"/>
        <w:jc w:val="both"/>
        <w:rPr>
          <w:sz w:val="16"/>
        </w:rPr>
      </w:pPr>
      <w:r>
        <w:rPr>
          <w:sz w:val="16"/>
        </w:rPr>
        <w:t>(Apartado 2.1.4.2 de la Guía de Aplicación del DB HR Protección frente al ruido )</w:t>
      </w:r>
    </w:p>
    <w:p>
      <w:pPr>
        <w:pStyle w:val="BodyText"/>
        <w:spacing w:before="8"/>
        <w:rPr>
          <w:sz w:val="28"/>
        </w:rPr>
      </w:pPr>
    </w:p>
    <w:p>
      <w:pPr>
        <w:spacing w:before="95"/>
        <w:ind w:left="1802" w:right="1129" w:firstLine="0"/>
        <w:jc w:val="both"/>
        <w:rPr>
          <w:sz w:val="16"/>
        </w:rPr>
      </w:pPr>
      <w:r>
        <w:rPr/>
        <w:pict>
          <v:line style="position:absolute;mso-position-horizontal-relative:page;mso-position-vertical-relative:paragraph;z-index:251713536" from="141.720001pt,1.874006pt" to="141.720001pt,41.654006pt" stroked="true" strokeweight=".23999pt" strokecolor="#000000">
            <v:stroke dashstyle="solid"/>
            <w10:wrap type="none"/>
          </v:line>
        </w:pict>
      </w:r>
      <w:r>
        <w:rPr>
          <w:sz w:val="16"/>
        </w:rPr>
        <w:t>Por lo general, los elementos de estas tablas pueden combinarse de cualquier manera, es decir, pueden combinarse cualquier elemento de separación vertical, con cualquier forjado, tabiquería y fachada, sin embargo, algunas combinaciones son poco habituales en la práctica constructiva o no son recomendables desde el punto de vista del aislamiento acústico, de tal forma que en algunos casos la opción simplificada no</w:t>
      </w:r>
    </w:p>
    <w:p>
      <w:pPr>
        <w:spacing w:after="0"/>
        <w:jc w:val="both"/>
        <w:rPr>
          <w:sz w:val="16"/>
        </w:rPr>
        <w:sectPr>
          <w:pgSz w:w="11910" w:h="16840"/>
          <w:pgMar w:header="722" w:footer="656" w:top="960" w:bottom="840" w:left="1140" w:right="0"/>
        </w:sectPr>
      </w:pPr>
    </w:p>
    <w:p>
      <w:pPr>
        <w:pStyle w:val="BodyText"/>
      </w:pPr>
    </w:p>
    <w:p>
      <w:pPr>
        <w:pStyle w:val="BodyText"/>
        <w:spacing w:before="3"/>
        <w:rPr>
          <w:sz w:val="18"/>
        </w:rPr>
      </w:pPr>
    </w:p>
    <w:p>
      <w:pPr>
        <w:spacing w:line="396" w:lineRule="auto" w:before="0"/>
        <w:ind w:left="1802" w:right="2829" w:firstLine="0"/>
        <w:jc w:val="left"/>
        <w:rPr>
          <w:sz w:val="16"/>
        </w:rPr>
      </w:pPr>
      <w:r>
        <w:rPr/>
        <w:pict>
          <v:line style="position:absolute;mso-position-horizontal-relative:page;mso-position-vertical-relative:paragraph;z-index:251717632" from="141.720001pt,.124224pt" to="141.720001pt,27.484224pt" stroked="true" strokeweight=".23999pt" strokecolor="#000000">
            <v:stroke dashstyle="solid"/>
            <w10:wrap type="none"/>
          </v:line>
        </w:pict>
      </w:r>
      <w:r>
        <w:rPr>
          <w:sz w:val="16"/>
        </w:rPr>
        <w:t>contempla dichas combinaciones o las limita imponiendo condiciones más restrictivas. (Apartado 2.1.4.3.1 de la Guía de Aplicación del DB HR Protección frente al ruido)</w:t>
      </w:r>
    </w:p>
    <w:p>
      <w:pPr>
        <w:pStyle w:val="BodyText"/>
        <w:spacing w:before="6"/>
        <w:rPr>
          <w:sz w:val="25"/>
        </w:rPr>
      </w:pPr>
    </w:p>
    <w:p>
      <w:pPr>
        <w:pStyle w:val="Heading5"/>
        <w:numPr>
          <w:ilvl w:val="3"/>
          <w:numId w:val="15"/>
        </w:numPr>
        <w:tabs>
          <w:tab w:pos="1002" w:val="left" w:leader="none"/>
        </w:tabs>
        <w:spacing w:line="240" w:lineRule="auto" w:before="94" w:after="0"/>
        <w:ind w:left="1001" w:right="0" w:hanging="724"/>
        <w:jc w:val="both"/>
      </w:pPr>
      <w:r>
        <w:rPr/>
        <w:t>Elementos de</w:t>
      </w:r>
      <w:r>
        <w:rPr>
          <w:spacing w:val="-3"/>
        </w:rPr>
        <w:t> </w:t>
      </w:r>
      <w:r>
        <w:rPr/>
        <w:t>separación</w:t>
      </w:r>
    </w:p>
    <w:p>
      <w:pPr>
        <w:pStyle w:val="BodyText"/>
        <w:rPr>
          <w:b/>
          <w:sz w:val="26"/>
        </w:rPr>
      </w:pPr>
    </w:p>
    <w:p>
      <w:pPr>
        <w:pStyle w:val="ListParagraph"/>
        <w:numPr>
          <w:ilvl w:val="4"/>
          <w:numId w:val="19"/>
        </w:numPr>
        <w:tabs>
          <w:tab w:pos="1193" w:val="left" w:leader="none"/>
        </w:tabs>
        <w:spacing w:line="240" w:lineRule="auto" w:before="0" w:after="0"/>
        <w:ind w:left="1192" w:right="0" w:hanging="891"/>
        <w:jc w:val="both"/>
        <w:rPr>
          <w:b/>
          <w:sz w:val="20"/>
        </w:rPr>
      </w:pPr>
      <w:r>
        <w:rPr>
          <w:b/>
          <w:sz w:val="20"/>
        </w:rPr>
        <w:t>Definición y composición de los elementos de</w:t>
      </w:r>
      <w:r>
        <w:rPr>
          <w:b/>
          <w:spacing w:val="-11"/>
          <w:sz w:val="20"/>
        </w:rPr>
        <w:t> </w:t>
      </w:r>
      <w:r>
        <w:rPr>
          <w:b/>
          <w:sz w:val="20"/>
        </w:rPr>
        <w:t>separación</w:t>
      </w:r>
    </w:p>
    <w:p>
      <w:pPr>
        <w:pStyle w:val="ListParagraph"/>
        <w:numPr>
          <w:ilvl w:val="0"/>
          <w:numId w:val="20"/>
        </w:numPr>
        <w:tabs>
          <w:tab w:pos="732" w:val="left" w:leader="none"/>
        </w:tabs>
        <w:spacing w:line="240" w:lineRule="auto" w:before="99" w:after="0"/>
        <w:ind w:left="731" w:right="1129" w:hanging="454"/>
        <w:jc w:val="both"/>
        <w:rPr>
          <w:sz w:val="20"/>
        </w:rPr>
      </w:pPr>
      <w:r>
        <w:rPr>
          <w:sz w:val="20"/>
        </w:rPr>
        <w:t>Los elementos de separación verticales son aquellas particiones verticales que separan una </w:t>
      </w:r>
      <w:r>
        <w:rPr>
          <w:i/>
          <w:sz w:val="20"/>
        </w:rPr>
        <w:t>unidad </w:t>
      </w:r>
      <w:r>
        <w:rPr>
          <w:i/>
          <w:sz w:val="20"/>
        </w:rPr>
        <w:t>de uso </w:t>
      </w:r>
      <w:r>
        <w:rPr>
          <w:sz w:val="20"/>
        </w:rPr>
        <w:t>de cualquier </w:t>
      </w:r>
      <w:r>
        <w:rPr>
          <w:i/>
          <w:sz w:val="20"/>
        </w:rPr>
        <w:t>recinto </w:t>
      </w:r>
      <w:r>
        <w:rPr>
          <w:sz w:val="20"/>
        </w:rPr>
        <w:t>del edificio o que separan </w:t>
      </w:r>
      <w:r>
        <w:rPr>
          <w:i/>
          <w:sz w:val="20"/>
        </w:rPr>
        <w:t>recintos protegidos </w:t>
      </w:r>
      <w:r>
        <w:rPr>
          <w:sz w:val="20"/>
        </w:rPr>
        <w:t>o </w:t>
      </w:r>
      <w:r>
        <w:rPr>
          <w:i/>
          <w:sz w:val="20"/>
        </w:rPr>
        <w:t>habitables </w:t>
      </w:r>
      <w:r>
        <w:rPr>
          <w:sz w:val="20"/>
        </w:rPr>
        <w:t>de </w:t>
      </w:r>
      <w:r>
        <w:rPr>
          <w:i/>
          <w:sz w:val="20"/>
        </w:rPr>
        <w:t>recintos </w:t>
      </w:r>
      <w:r>
        <w:rPr>
          <w:i/>
          <w:sz w:val="20"/>
        </w:rPr>
        <w:t>de instalaciones </w:t>
      </w:r>
      <w:r>
        <w:rPr>
          <w:sz w:val="20"/>
        </w:rPr>
        <w:t>o </w:t>
      </w:r>
      <w:r>
        <w:rPr>
          <w:i/>
          <w:sz w:val="20"/>
        </w:rPr>
        <w:t>de actividad </w:t>
      </w:r>
      <w:r>
        <w:rPr>
          <w:sz w:val="20"/>
        </w:rPr>
        <w:t>(Véase figura 3.2). En esta opción se contemplan los siguientes ti- pos:</w:t>
      </w:r>
    </w:p>
    <w:p>
      <w:pPr>
        <w:pStyle w:val="ListParagraph"/>
        <w:numPr>
          <w:ilvl w:val="1"/>
          <w:numId w:val="20"/>
        </w:numPr>
        <w:tabs>
          <w:tab w:pos="1187" w:val="left" w:leader="none"/>
        </w:tabs>
        <w:spacing w:line="240" w:lineRule="auto" w:before="59" w:after="0"/>
        <w:ind w:left="1185" w:right="1129" w:hanging="454"/>
        <w:jc w:val="both"/>
        <w:rPr>
          <w:sz w:val="20"/>
        </w:rPr>
      </w:pPr>
      <w:r>
        <w:rPr>
          <w:sz w:val="20"/>
        </w:rPr>
        <w:t>tipo 1: Elementos compuestos por un elemento base de una o dos hojas de fábrica, hormigón o </w:t>
      </w:r>
      <w:r>
        <w:rPr>
          <w:i/>
          <w:sz w:val="20"/>
        </w:rPr>
        <w:t>paneles prefabricados pesados </w:t>
      </w:r>
      <w:r>
        <w:rPr>
          <w:sz w:val="20"/>
        </w:rPr>
        <w:t>(Eb), sin </w:t>
      </w:r>
      <w:r>
        <w:rPr>
          <w:i/>
          <w:sz w:val="20"/>
        </w:rPr>
        <w:t>trasdosado </w:t>
      </w:r>
      <w:r>
        <w:rPr>
          <w:sz w:val="20"/>
        </w:rPr>
        <w:t>o con un </w:t>
      </w:r>
      <w:r>
        <w:rPr>
          <w:i/>
          <w:sz w:val="20"/>
        </w:rPr>
        <w:t>trasdosado </w:t>
      </w:r>
      <w:r>
        <w:rPr>
          <w:sz w:val="20"/>
        </w:rPr>
        <w:t>por ambos lados (Tr);</w:t>
      </w:r>
    </w:p>
    <w:p>
      <w:pPr>
        <w:pStyle w:val="ListParagraph"/>
        <w:numPr>
          <w:ilvl w:val="1"/>
          <w:numId w:val="20"/>
        </w:numPr>
        <w:tabs>
          <w:tab w:pos="1187" w:val="left" w:leader="none"/>
        </w:tabs>
        <w:spacing w:line="240" w:lineRule="auto" w:before="60" w:after="0"/>
        <w:ind w:left="1185" w:right="1129" w:hanging="454"/>
        <w:jc w:val="both"/>
        <w:rPr>
          <w:sz w:val="20"/>
        </w:rPr>
      </w:pPr>
      <w:r>
        <w:rPr>
          <w:sz w:val="20"/>
        </w:rPr>
        <w:t>tipo 2: Elementos de dos hojas de fábrica o </w:t>
      </w:r>
      <w:r>
        <w:rPr>
          <w:i/>
          <w:sz w:val="20"/>
        </w:rPr>
        <w:t>paneles prefabricado pesados </w:t>
      </w:r>
      <w:r>
        <w:rPr>
          <w:sz w:val="20"/>
        </w:rPr>
        <w:t>(Eb), con </w:t>
      </w:r>
      <w:r>
        <w:rPr>
          <w:i/>
          <w:sz w:val="20"/>
        </w:rPr>
        <w:t>bandas </w:t>
      </w:r>
      <w:r>
        <w:rPr>
          <w:i/>
          <w:sz w:val="20"/>
        </w:rPr>
        <w:t>elásticas </w:t>
      </w:r>
      <w:r>
        <w:rPr>
          <w:sz w:val="20"/>
        </w:rPr>
        <w:t>en su perímetro dispuestas en los encuentros de, al menos, una de las hojas con for- jados, suelos, techos, pilares y</w:t>
      </w:r>
      <w:r>
        <w:rPr>
          <w:spacing w:val="-5"/>
          <w:sz w:val="20"/>
        </w:rPr>
        <w:t> </w:t>
      </w:r>
      <w:r>
        <w:rPr>
          <w:i/>
          <w:sz w:val="20"/>
        </w:rPr>
        <w:t>fachadas</w:t>
      </w:r>
      <w:r>
        <w:rPr>
          <w:sz w:val="20"/>
        </w:rPr>
        <w:t>;</w:t>
      </w:r>
    </w:p>
    <w:p>
      <w:pPr>
        <w:pStyle w:val="ListParagraph"/>
        <w:numPr>
          <w:ilvl w:val="1"/>
          <w:numId w:val="20"/>
        </w:numPr>
        <w:tabs>
          <w:tab w:pos="1186" w:val="left" w:leader="none"/>
        </w:tabs>
        <w:spacing w:line="240" w:lineRule="auto" w:before="60" w:after="0"/>
        <w:ind w:left="1185" w:right="0" w:hanging="455"/>
        <w:jc w:val="both"/>
        <w:rPr>
          <w:sz w:val="20"/>
        </w:rPr>
      </w:pPr>
      <w:r>
        <w:rPr>
          <w:sz w:val="20"/>
        </w:rPr>
        <w:t>tipo 3: Elementos de dos hojas de </w:t>
      </w:r>
      <w:r>
        <w:rPr>
          <w:i/>
          <w:sz w:val="20"/>
        </w:rPr>
        <w:t>entramado autoportante</w:t>
      </w:r>
      <w:r>
        <w:rPr>
          <w:i/>
          <w:spacing w:val="-9"/>
          <w:sz w:val="20"/>
        </w:rPr>
        <w:t> </w:t>
      </w:r>
      <w:r>
        <w:rPr>
          <w:sz w:val="20"/>
        </w:rPr>
        <w:t>(Ee).</w:t>
      </w:r>
    </w:p>
    <w:p>
      <w:pPr>
        <w:pStyle w:val="BodyText"/>
        <w:spacing w:before="181"/>
        <w:ind w:left="614" w:right="1209" w:firstLine="21"/>
      </w:pPr>
      <w:r>
        <w:rPr/>
        <w:t>En todos los elementos de dos hojas, la cámara debe ir rellena con un material absorbente acústico o amortiguador de</w:t>
      </w:r>
      <w:r>
        <w:rPr>
          <w:spacing w:val="-1"/>
        </w:rPr>
        <w:t> </w:t>
      </w:r>
      <w:r>
        <w:rPr/>
        <w:t>vibraciones.</w:t>
      </w:r>
    </w:p>
    <w:p>
      <w:pPr>
        <w:pStyle w:val="BodyText"/>
        <w:spacing w:before="3"/>
        <w:rPr>
          <w:sz w:val="5"/>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1"/>
        <w:gridCol w:w="2707"/>
        <w:gridCol w:w="3627"/>
      </w:tblGrid>
      <w:tr>
        <w:trPr>
          <w:trHeight w:val="207" w:hRule="atLeast"/>
        </w:trPr>
        <w:tc>
          <w:tcPr>
            <w:tcW w:w="3151" w:type="dxa"/>
            <w:tcBorders>
              <w:left w:val="nil"/>
            </w:tcBorders>
          </w:tcPr>
          <w:p>
            <w:pPr>
              <w:pStyle w:val="TableParagraph"/>
              <w:spacing w:line="187" w:lineRule="exact"/>
              <w:ind w:left="1275" w:right="1260"/>
              <w:jc w:val="center"/>
              <w:rPr>
                <w:b/>
                <w:sz w:val="18"/>
              </w:rPr>
            </w:pPr>
            <w:r>
              <w:rPr>
                <w:b/>
                <w:sz w:val="18"/>
              </w:rPr>
              <w:t>TIPO 1</w:t>
            </w:r>
          </w:p>
        </w:tc>
        <w:tc>
          <w:tcPr>
            <w:tcW w:w="2707" w:type="dxa"/>
          </w:tcPr>
          <w:p>
            <w:pPr>
              <w:pStyle w:val="TableParagraph"/>
              <w:spacing w:line="187" w:lineRule="exact"/>
              <w:ind w:left="1048" w:right="1037"/>
              <w:jc w:val="center"/>
              <w:rPr>
                <w:b/>
                <w:sz w:val="18"/>
              </w:rPr>
            </w:pPr>
            <w:r>
              <w:rPr>
                <w:b/>
                <w:sz w:val="18"/>
              </w:rPr>
              <w:t>TIPO 2</w:t>
            </w:r>
          </w:p>
        </w:tc>
        <w:tc>
          <w:tcPr>
            <w:tcW w:w="3627" w:type="dxa"/>
            <w:tcBorders>
              <w:right w:val="nil"/>
            </w:tcBorders>
          </w:tcPr>
          <w:p>
            <w:pPr>
              <w:pStyle w:val="TableParagraph"/>
              <w:spacing w:line="187" w:lineRule="exact"/>
              <w:ind w:left="1496" w:right="1515"/>
              <w:jc w:val="center"/>
              <w:rPr>
                <w:b/>
                <w:sz w:val="18"/>
              </w:rPr>
            </w:pPr>
            <w:r>
              <w:rPr>
                <w:b/>
                <w:sz w:val="18"/>
              </w:rPr>
              <w:t>TIPO 3</w:t>
            </w:r>
          </w:p>
        </w:tc>
      </w:tr>
      <w:tr>
        <w:trPr>
          <w:trHeight w:val="2481" w:hRule="atLeast"/>
        </w:trPr>
        <w:tc>
          <w:tcPr>
            <w:tcW w:w="3151" w:type="dxa"/>
            <w:tcBorders>
              <w:left w:val="nil"/>
            </w:tcBorders>
          </w:tcPr>
          <w:p>
            <w:pPr>
              <w:pStyle w:val="TableParagraph"/>
              <w:spacing w:before="8"/>
              <w:rPr>
                <w:sz w:val="5"/>
              </w:rPr>
            </w:pPr>
          </w:p>
          <w:p>
            <w:pPr>
              <w:pStyle w:val="TableParagraph"/>
              <w:ind w:left="624"/>
              <w:rPr>
                <w:sz w:val="20"/>
              </w:rPr>
            </w:pPr>
            <w:r>
              <w:rPr>
                <w:sz w:val="20"/>
              </w:rPr>
              <w:pict>
                <v:group style="width:95.15pt;height:117.35pt;mso-position-horizontal-relative:char;mso-position-vertical-relative:line" coordorigin="0,0" coordsize="1903,2347">
                  <v:shape style="position:absolute;left:938;top:1272;width:339;height:481" type="#_x0000_t75" stroked="false">
                    <v:imagedata r:id="rId29" o:title=""/>
                  </v:shape>
                  <v:line style="position:absolute" from="939,2157" to="939,1754" stroked="true" strokeweight=".273pt" strokecolor="#000000">
                    <v:stroke dashstyle="solid"/>
                  </v:line>
                  <v:line style="position:absolute" from="1363,1331" to="1363,858" stroked="true" strokeweight=".273pt" strokecolor="#000000">
                    <v:stroke dashstyle="solid"/>
                  </v:line>
                  <v:shape style="position:absolute;left:1363;top:743;width:114;height:475" coordorigin="1363,744" coordsize="114,475" path="m1477,1218l1477,744,1363,858e" filled="false" stroked="true" strokeweight=".273pt" strokecolor="#000000">
                    <v:path arrowok="t"/>
                    <v:stroke dashstyle="solid"/>
                  </v:shape>
                  <v:line style="position:absolute" from="1363,858" to="759,255" stroked="true" strokeweight=".136pt" strokecolor="#000000">
                    <v:stroke dashstyle="solid"/>
                  </v:line>
                  <v:line style="position:absolute" from="1476,744" to="872,142" stroked="true" strokeweight=".136pt" strokecolor="#000000">
                    <v:stroke dashstyle="solid"/>
                  </v:line>
                  <v:shape style="position:absolute;left:938;top:1312;width:298;height:298" coordorigin="939,1312" coordsize="298,298" path="m1236,1409l1236,1312,939,1609e" filled="false" stroked="true" strokeweight=".136pt" strokecolor="#000000">
                    <v:path arrowok="t"/>
                    <v:stroke dashstyle="solid"/>
                  </v:shape>
                  <v:shape style="position:absolute;left:1123;top:47;width:777;height:604" coordorigin="1123,48" coordsize="777,604" path="m1900,651l1295,48,1123,221e" filled="false" stroked="true" strokeweight=".136pt" strokecolor="#000000">
                    <v:path arrowok="t"/>
                    <v:stroke dashstyle="solid"/>
                  </v:shape>
                  <v:line style="position:absolute" from="336,1553" to="336,1151" stroked="true" strokeweight=".136pt" strokecolor="#000000">
                    <v:stroke dashstyle="solid"/>
                  </v:line>
                  <v:line style="position:absolute" from="336,1006" to="939,1609" stroked="true" strokeweight=".136pt" strokecolor="#000000">
                    <v:stroke dashstyle="solid"/>
                  </v:line>
                  <v:shape style="position:absolute;left:335;top:1102;width:901;height:604" coordorigin="336,1102" coordsize="901,604" path="m1236,1409l939,1706,336,1102e" filled="false" stroked="true" strokeweight=".136pt" strokecolor="#000000">
                    <v:path arrowok="t"/>
                    <v:stroke dashstyle="solid"/>
                  </v:shape>
                  <v:shape style="position:absolute;left:1562;top:746;width:338;height:386" type="#_x0000_t75" stroked="false">
                    <v:imagedata r:id="rId30" o:title=""/>
                  </v:shape>
                  <v:line style="position:absolute" from="1900,1198" to="1900,801" stroked="true" strokeweight=".273pt" strokecolor="#000000">
                    <v:stroke dashstyle="solid"/>
                  </v:line>
                  <v:line style="position:absolute" from="1602,947" to="1900,651" stroked="true" strokeweight=".136pt" strokecolor="#000000">
                    <v:stroke dashstyle="solid"/>
                  </v:line>
                  <v:line style="position:absolute" from="1236,1312" to="1277,1273" stroked="true" strokeweight=".136pt" strokecolor="#000000">
                    <v:stroke dashstyle="solid"/>
                  </v:line>
                  <v:line style="position:absolute" from="759,289" to="759,255" stroked="true" strokeweight=".136pt" strokecolor="#000000">
                    <v:stroke dashstyle="solid"/>
                  </v:line>
                  <v:line style="position:absolute" from="673,669" to="336,1006" stroked="true" strokeweight=".136pt" strokecolor="#000000">
                    <v:stroke dashstyle="solid"/>
                  </v:line>
                  <v:line style="position:absolute" from="1277,1273" to="673,669" stroked="true" strokeweight=".205pt" strokecolor="#000000">
                    <v:stroke dashstyle="solid"/>
                  </v:line>
                  <v:line style="position:absolute" from="1236,1312" to="633,710" stroked="true" strokeweight=".136pt" strokecolor="#000000">
                    <v:stroke dashstyle="solid"/>
                  </v:line>
                  <v:line style="position:absolute" from="1346,1349" to="1346,875" stroked="true" strokeweight=".205pt" strokecolor="#000000">
                    <v:stroke dashstyle="solid"/>
                  </v:line>
                  <v:shape style="position:absolute;left:1277;top:926;width:17;height:491" coordorigin="1277,927" coordsize="17,491" path="m1277,1417l1277,943,1294,927e" filled="false" stroked="true" strokeweight=".205pt" strokecolor="#000000">
                    <v:path arrowok="t"/>
                    <v:stroke dashstyle="solid"/>
                  </v:shape>
                  <v:shape style="position:absolute;left:672;top:322;width:605;height:620" coordorigin="673,323" coordsize="605,620" path="m1277,943l673,341,690,323e" filled="false" stroked="true" strokeweight=".205pt" strokecolor="#000000">
                    <v:path arrowok="t"/>
                    <v:stroke dashstyle="solid"/>
                  </v:shape>
                  <v:line style="position:absolute" from="673,669" to="673,341" stroked="true" strokeweight=".205pt" strokecolor="#000000">
                    <v:stroke dashstyle="solid"/>
                  </v:line>
                  <v:line style="position:absolute" from="741,272" to="1345,875" stroked="true" strokeweight=".205pt" strokecolor="#000000">
                    <v:stroke dashstyle="solid"/>
                  </v:line>
                  <v:line style="position:absolute" from="759,255" to="872,142" stroked="true" strokeweight=".136pt" strokecolor="#000000">
                    <v:stroke dashstyle="solid"/>
                  </v:line>
                  <v:line style="position:absolute" from="336,1006" to="336,1102" stroked="true" strokeweight=".136pt" strokecolor="#000000">
                    <v:stroke dashstyle="solid"/>
                  </v:line>
                  <v:line style="position:absolute" from="939,1609" to="939,1754" stroked="true" strokeweight=".136pt" strokecolor="#000000">
                    <v:stroke dashstyle="solid"/>
                  </v:line>
                  <v:line style="position:absolute" from="336,1102" to="336,1151" stroked="true" strokeweight=".136pt" strokecolor="#000000">
                    <v:stroke dashstyle="solid"/>
                  </v:line>
                  <v:shape style="position:absolute;left:940;top:55;width:623;height:604" coordorigin="940,56" coordsize="623,604" path="m1562,659l958,56,940,74e" filled="false" stroked="true" strokeweight=".205pt" strokecolor="#000000">
                    <v:path arrowok="t"/>
                    <v:stroke dashstyle="solid"/>
                  </v:shape>
                  <v:line style="position:absolute" from="890,124" to="1493,726" stroked="true" strokeweight=".205pt" strokecolor="#000000">
                    <v:stroke dashstyle="solid"/>
                  </v:line>
                  <v:line style="position:absolute" from="939,1754" to="1900,796" stroked="true" strokeweight=".273pt" strokecolor="#000000">
                    <v:stroke dashstyle="solid"/>
                  </v:line>
                  <v:line style="position:absolute" from="336,1151" to="939,1754" stroked="true" strokeweight=".136pt" strokecolor="#000000">
                    <v:stroke dashstyle="solid"/>
                  </v:line>
                  <v:line style="position:absolute" from="1900,651" to="1900,796" stroked="true" strokeweight=".136pt" strokecolor="#000000">
                    <v:stroke dashstyle="solid"/>
                  </v:line>
                  <v:line style="position:absolute" from="1900,747" to="1602,1044" stroked="true" strokeweight=".136pt" strokecolor="#000000">
                    <v:stroke dashstyle="solid"/>
                  </v:line>
                  <v:line style="position:absolute" from="1493,1202" to="1493,726" stroked="true" strokeweight=".205pt" strokecolor="#000000">
                    <v:stroke dashstyle="solid"/>
                  </v:line>
                  <v:shape style="position:absolute;left:1542;top:659;width:21;height:473" coordorigin="1542,659" coordsize="21,473" path="m1562,1132l1562,659,1542,679e" filled="false" stroked="true" strokeweight=".205pt" strokecolor="#000000">
                    <v:path arrowok="t"/>
                    <v:stroke dashstyle="solid"/>
                  </v:shape>
                  <v:shape style="position:absolute;left:1562;top:946;width:40;height:97" coordorigin="1562,947" coordsize="40,97" path="m1602,1044l1602,947,1562,988e" filled="false" stroked="true" strokeweight=".136pt" strokecolor="#000000">
                    <v:path arrowok="t"/>
                    <v:stroke dashstyle="solid"/>
                  </v:shape>
                  <v:line style="position:absolute" from="1602,947" to="1562,907" stroked="true" strokeweight=".136pt" strokecolor="#000000">
                    <v:stroke dashstyle="solid"/>
                  </v:line>
                  <v:line style="position:absolute" from="336,1553" to="939,2157" stroked="true" strokeweight=".136pt" strokecolor="#000000">
                    <v:stroke dashstyle="solid"/>
                  </v:line>
                  <v:line style="position:absolute" from="939,2157" to="1900,1198" stroked="true" strokeweight=".273pt" strokecolor="#000000">
                    <v:stroke dashstyle="solid"/>
                  </v:line>
                  <v:line style="position:absolute" from="1900,1358" to="936,2320" stroked="true" strokeweight=".136pt" strokecolor="#000000">
                    <v:stroke dashstyle="solid"/>
                  </v:line>
                  <v:line style="position:absolute" from="1900,1383" to="936,2345" stroked="true" strokeweight=".136pt" strokecolor="#000000">
                    <v:stroke dashstyle="solid"/>
                  </v:line>
                  <v:line style="position:absolute" from="936,2320" to="431,1816" stroked="true" strokeweight=".136pt" strokecolor="#000000">
                    <v:stroke dashstyle="solid"/>
                  </v:line>
                  <v:line style="position:absolute" from="936,2345" to="431,1841" stroked="true" strokeweight=".136pt" strokecolor="#000000">
                    <v:stroke dashstyle="solid"/>
                  </v:line>
                  <v:line style="position:absolute" from="512,1736" to="431,1816" stroked="true" strokeweight=".136pt" strokecolor="#000000">
                    <v:stroke dashstyle="solid"/>
                  </v:line>
                  <v:line style="position:absolute" from="1900,1358" to="1819,1278" stroked="true" strokeweight=".136pt" strokecolor="#000000">
                    <v:stroke dashstyle="solid"/>
                  </v:line>
                  <v:line style="position:absolute" from="181,1856" to="463,1856" stroked="true" strokeweight=".136pt" strokecolor="#000000">
                    <v:stroke dashstyle="solid"/>
                  </v:line>
                  <v:line style="position:absolute" from="181,1362" to="428,1362" stroked="true" strokeweight=".136pt" strokecolor="#000000">
                    <v:stroke dashstyle="solid"/>
                  </v:line>
                  <v:shape style="position:absolute;left:181;top:843;width:368;height:231" coordorigin="181,843" coordsize="368,231" path="m181,843l549,843,549,1074e" filled="false" stroked="true" strokeweight=".136pt" strokecolor="#000000">
                    <v:path arrowok="t"/>
                    <v:stroke dashstyle="solid"/>
                  </v:shape>
                  <v:line style="position:absolute" from="181,597" to="753,597" stroked="true" strokeweight=".136pt" strokecolor="#000000">
                    <v:stroke dashstyle="solid"/>
                  </v:line>
                  <v:shape style="position:absolute;left:181;top:226;width:767;height:145" coordorigin="181,226" coordsize="767,145" path="m181,226l948,226,948,371e" filled="false" stroked="true" strokeweight=".136pt" strokecolor="#000000">
                    <v:path arrowok="t"/>
                    <v:stroke dashstyle="solid"/>
                  </v:shape>
                  <v:shape style="position:absolute;left:181;top:35;width:887;height:255" coordorigin="181,35" coordsize="887,255" path="m181,35l1068,35,1068,290e" filled="false" stroked="true" strokeweight=".136pt" strokecolor="#000000">
                    <v:path arrowok="t"/>
                    <v:stroke dashstyle="solid"/>
                  </v:shape>
                  <v:line style="position:absolute" from="890,124" to="890,158" stroked="true" strokeweight=".136pt" strokecolor="#000000">
                    <v:stroke dashstyle="solid"/>
                  </v:line>
                  <v:shape style="position:absolute;left:46;top:1314;width:65;height:96" coordorigin="46,1315" coordsize="65,96" path="m111,1315l46,1315,46,1410,59,1410,59,1367,104,1367,104,1356,59,1356,59,1326,111,1326,111,1315xe" filled="true" fillcolor="#000000" stroked="false">
                    <v:path arrowok="t"/>
                    <v:fill type="solid"/>
                  </v:shape>
                  <v:shape style="position:absolute;left:42;top:865;width:33;height:22" coordorigin="42,865" coordsize="33,22" path="m55,865l42,867,42,871,43,876,46,882,50,887,75,887,72,886,71,886,68,884,66,884,57,876,56,873,56,871,55,868,55,865xe" filled="true" fillcolor="#000000" stroked="false">
                    <v:path arrowok="t"/>
                    <v:fill type="solid"/>
                  </v:shape>
                  <v:shape style="position:absolute;left:83;top:810;width:33;height:20" coordorigin="83,811" coordsize="33,20" path="m109,811l83,811,86,812,91,812,93,813,96,815,100,819,104,827,104,830,116,828,116,826,115,823,115,820,113,818,112,816,109,811xe" filled="true" fillcolor="#000000" stroked="false">
                    <v:path arrowok="t"/>
                    <v:fill type="solid"/>
                  </v:shape>
                  <v:shape style="position:absolute;left:46;top:799;width:73;height:100" coordorigin="46,800" coordsize="73,100" path="m89,898l78,898,81,899,86,899,89,898xm97,897l67,897,70,898,94,898,97,897xm105,847l61,847,64,849,66,850,68,850,71,852,75,852,78,853,81,853,85,854,87,856,90,856,91,857,96,857,98,858,100,860,102,861,105,867,106,868,106,875,105,877,104,879,102,882,101,883,96,886,93,886,91,887,50,887,55,891,57,892,59,894,61,895,63,895,64,897,100,897,108,892,109,890,111,888,113,887,115,884,116,883,116,880,119,875,119,868,118,863,116,854,109,852,105,847xm62,800l53,808,48,816,48,819,46,822,46,831,48,834,48,835,49,838,57,846,60,847,102,847,102,846,101,846,98,845,97,845,94,843,91,843,89,842,85,842,82,841,75,841,64,835,63,835,61,834,61,833,60,831,59,828,59,822,60,819,64,815,67,813,68,812,74,812,76,811,109,811,108,809,105,808,104,805,101,804,98,804,98,803,96,803,93,801,72,801,62,800xm67,835l75,841,82,841,81,841,78,841,67,835xm86,800l75,800,72,801,89,801,86,800xe" filled="true" fillcolor="#000000" stroked="false">
                    <v:path arrowok="t"/>
                    <v:fill type="solid"/>
                  </v:shape>
                  <v:shape style="position:absolute;left:126;top:810;width:36;height:86" coordorigin="127,811" coordsize="36,86" path="m149,837l136,837,136,897,149,897,149,837xm162,828l127,828,127,837,162,837,162,828xm156,811l138,811,138,812,136,815,136,828,149,828,149,818,150,815,150,813,151,813,153,812,156,811xe" filled="true" fillcolor="#000000" stroked="false">
                    <v:path arrowok="t"/>
                    <v:fill type="solid"/>
                  </v:shape>
                  <v:shape style="position:absolute;left:137;top:799;width:29;height:11" coordorigin="138,800" coordsize="29,11" path="m161,800l154,800,149,800,141,802,139,808,138,811,165,811,166,801,164,801,161,800xe" filled="true" fillcolor="#000000" stroked="false">
                    <v:path arrowok="t"/>
                    <v:fill type="solid"/>
                  </v:shape>
                  <v:shape style="position:absolute;left:13;top:1806;width:77;height:96" coordorigin="14,1807" coordsize="77,96" path="m59,1818l45,1818,45,1902,59,1902,59,1818xm90,1807l14,1807,14,1818,90,1818,90,1807xe" filled="true" fillcolor="#000000" stroked="false">
                    <v:path arrowok="t"/>
                    <v:fill type="solid"/>
                  </v:shape>
                  <v:shape style="position:absolute;left:95;top:1880;width:31;height:15" coordorigin="96,1880" coordsize="31,15" path="m106,1880l96,1882,96,1883,97,1886,97,1888,98,1891,100,1893,101,1895,126,1894,119,1894,116,1893,115,1893,112,1891,111,1890,109,1887,108,1886,108,1883,106,1880xe" filled="true" fillcolor="#000000" stroked="false">
                    <v:path arrowok="t"/>
                    <v:fill type="solid"/>
                  </v:shape>
                  <v:shape style="position:absolute;left:96;top:1840;width:58;height:63" coordorigin="97,1841" coordsize="58,63" path="m135,1902l113,1902,116,1903,132,1903,135,1902xm120,1841l101,1841,97,1849,97,1853,98,1856,98,1858,100,1861,105,1867,108,1868,109,1868,111,1869,113,1869,116,1871,119,1871,121,1872,126,1873,128,1873,134,1876,136,1876,141,1880,141,1887,135,1893,134,1893,131,1894,126,1894,101,1895,102,1897,105,1898,105,1899,106,1899,109,1901,111,1902,138,1902,139,1901,147,1898,154,1890,153,1882,153,1876,151,1873,149,1871,147,1868,142,1865,141,1865,139,1864,136,1864,135,1863,131,1863,126,1860,121,1860,117,1858,116,1858,115,1857,112,1856,109,1853,109,1848,111,1846,112,1843,113,1843,115,1842,117,1842,120,1841xe" filled="true" fillcolor="#000000" stroked="false">
                    <v:path arrowok="t"/>
                    <v:fill type="solid"/>
                  </v:shape>
                  <v:shape style="position:absolute;left:100;top:1831;width:50;height:22" coordorigin="101,1831" coordsize="50,22" path="m134,1833l112,1833,109,1834,108,1835,102,1838,101,1841,124,1841,127,1842,130,1842,132,1843,134,1845,135,1845,139,1853,150,1852,150,1850,149,1848,149,1845,147,1842,146,1841,146,1839,145,1838,142,1837,141,1835,138,1834,136,1834,134,1833xm128,1831l117,1831,115,1833,131,1833,128,1831xe" filled="true" fillcolor="#000000" stroked="false">
                    <v:path arrowok="t"/>
                    <v:fill type="solid"/>
                  </v:shape>
                  <v:shape style="position:absolute;left:42;top:539;width:77;height:96" coordorigin="42,540" coordsize="77,96" path="m87,550l74,550,74,635,87,635,87,550xm119,540l42,540,42,550,119,550,119,540xe" filled="true" fillcolor="#000000" stroked="false">
                    <v:path arrowok="t"/>
                    <v:fill type="solid"/>
                  </v:shape>
                  <v:shape style="position:absolute;left:129;top:566;width:24;height:69" coordorigin="130,567" coordsize="24,69" path="m141,567l130,567,130,635,142,635,142,590,143,587,143,586,146,580,147,579,153,576,141,576,141,567xe" filled="true" fillcolor="#000000" stroked="false">
                    <v:path arrowok="t"/>
                    <v:fill type="solid"/>
                  </v:shape>
                  <v:shape style="position:absolute;left:140;top:564;width:28;height:15" coordorigin="141,564" coordsize="28,15" path="m162,565l150,565,147,567,147,568,146,570,143,571,141,576,156,576,158,578,161,578,164,579,168,568,162,565xm158,564l156,564,153,565,161,565,158,564xe" filled="true" fillcolor="#000000" stroked="false">
                    <v:path arrowok="t"/>
                    <v:fill type="solid"/>
                  </v:shape>
                  <v:shape style="position:absolute;left:0;top:171;width:71;height:97" coordorigin="0,172" coordsize="71,97" path="m70,172l0,172,0,268,71,268,71,256,12,256,12,223,66,223,66,213,12,213,12,184,70,184,70,172xe" filled="true" fillcolor="#000000" stroked="false">
                    <v:path arrowok="t"/>
                    <v:fill type="solid"/>
                  </v:shape>
                  <v:shape style="position:absolute;left:96;top:258;width:20;height:3" coordorigin="97,259" coordsize="20,3" path="m113,259l97,259,100,262,116,260,115,260,113,259xe" filled="true" fillcolor="#000000" stroked="false">
                    <v:path arrowok="t"/>
                    <v:fill type="solid"/>
                  </v:shape>
                  <v:shape style="position:absolute;left:98;top:197;width:50;height:73" coordorigin="98,198" coordsize="50,73" path="m126,198l111,198,109,199,106,200,104,200,102,203,100,204,98,206,116,207,121,207,123,208,126,210,127,211,130,213,131,215,132,217,132,219,134,222,134,226,135,230,135,237,134,240,134,245,132,247,131,249,131,251,130,253,127,255,126,256,120,259,119,259,116,260,100,262,102,264,107,268,112,270,117,270,120,270,123,268,126,268,127,267,132,264,134,263,136,262,138,260,138,259,141,258,141,255,142,253,143,251,145,249,145,247,146,244,146,236,147,232,146,229,146,221,143,215,143,214,141,208,132,200,130,199,128,199,126,198xe" filled="true" fillcolor="#000000" stroked="false">
                    <v:path arrowok="t"/>
                    <v:fill type="solid"/>
                  </v:shape>
                  <v:shape style="position:absolute;left:85;top:171;width:31;height:97" coordorigin="86,172" coordsize="31,97" path="m98,172l86,172,86,268,97,268,97,259,111,259,108,258,106,256,104,255,102,253,101,251,100,249,100,247,98,245,98,240,97,236,97,230,98,228,98,222,101,217,102,215,102,214,106,210,112,207,116,207,98,206,98,172xe" filled="true" fillcolor="#000000" stroked="false">
                    <v:path arrowok="t"/>
                    <v:fill type="solid"/>
                  </v:shape>
                  <v:shape style="position:absolute;left:0;top:0;width:76;height:96" coordorigin="0,0" coordsize="76,96" path="m44,11l31,11,31,95,44,95,44,11xm75,0l0,0,0,11,75,11,75,0xe" filled="true" fillcolor="#000000" stroked="false">
                    <v:path arrowok="t"/>
                    <v:fill type="solid"/>
                  </v:shape>
                  <v:shape style="position:absolute;left:87;top:25;width:22;height:70" coordorigin="87,26" coordsize="22,70" path="m98,26l87,26,87,95,100,95,100,48,101,46,104,41,105,40,108,38,109,37,98,37,98,26xe" filled="true" fillcolor="#000000" stroked="false">
                    <v:path arrowok="t"/>
                    <v:fill type="solid"/>
                  </v:shape>
                  <v:shape style="position:absolute;left:98;top:24;width:28;height:15" coordorigin="98,25" coordsize="28,15" path="m115,25l111,25,106,26,101,29,100,34,98,37,116,37,121,39,126,29,120,26,117,26,115,25xe" filled="true" fillcolor="#000000" stroked="false">
                    <v:path arrowok="t"/>
                    <v:fill type="solid"/>
                  </v:shape>
                  <v:line style="position:absolute" from="1900,1358" to="1900,1383" stroked="true" strokeweight=".136pt" strokecolor="#000000">
                    <v:stroke dashstyle="solid"/>
                  </v:line>
                  <v:line style="position:absolute" from="431,1816" to="431,1841" stroked="true" strokeweight=".136pt" strokecolor="#000000">
                    <v:stroke dashstyle="solid"/>
                  </v:line>
                  <v:line style="position:absolute" from="691,323" to="741,273" stroked="true" strokeweight=".205pt" strokecolor="#000000">
                    <v:stroke dashstyle="solid"/>
                  </v:line>
                  <v:line style="position:absolute" from="890,124" to="940,74" stroked="true" strokeweight=".205pt" strokecolor="#000000">
                    <v:stroke dashstyle="solid"/>
                  </v:line>
                  <v:line style="position:absolute" from="1542,679" to="1494,728" stroked="true" strokeweight=".205pt" strokecolor="#000000">
                    <v:stroke dashstyle="solid"/>
                  </v:line>
                  <v:line style="position:absolute" from="1346,875" to="1295,927" stroked="true" strokeweight=".205pt" strokecolor="#000000">
                    <v:stroke dashstyle="solid"/>
                  </v:line>
                  <v:line style="position:absolute" from="1277,950" to="1346,882" stroked="true" strokeweight=".136pt" strokecolor="#808080">
                    <v:stroke dashstyle="solid"/>
                  </v:line>
                  <v:line style="position:absolute" from="1493,733" to="1562,665" stroked="true" strokeweight=".136pt" strokecolor="#808080">
                    <v:stroke dashstyle="solid"/>
                  </v:line>
                  <v:line style="position:absolute" from="1277,963" to="1346,895" stroked="true" strokeweight=".136pt" strokecolor="#808080">
                    <v:stroke dashstyle="solid"/>
                  </v:line>
                  <v:line style="position:absolute" from="1493,748" to="1562,680" stroked="true" strokeweight=".136pt" strokecolor="#808080">
                    <v:stroke dashstyle="solid"/>
                  </v:line>
                  <v:line style="position:absolute" from="1277,978" to="1346,910" stroked="true" strokeweight=".136pt" strokecolor="#808080">
                    <v:stroke dashstyle="solid"/>
                  </v:line>
                  <v:line style="position:absolute" from="1493,762" to="1562,694" stroked="true" strokeweight=".136pt" strokecolor="#808080">
                    <v:stroke dashstyle="solid"/>
                  </v:line>
                  <v:line style="position:absolute" from="1277,992" to="1346,924" stroked="true" strokeweight=".136pt" strokecolor="#808080">
                    <v:stroke dashstyle="solid"/>
                  </v:line>
                  <v:line style="position:absolute" from="1493,777" to="1562,707" stroked="true" strokeweight=".136pt" strokecolor="#808080">
                    <v:stroke dashstyle="solid"/>
                  </v:line>
                  <v:line style="position:absolute" from="1277,1007" to="1346,937" stroked="true" strokeweight=".136pt" strokecolor="#808080">
                    <v:stroke dashstyle="solid"/>
                  </v:line>
                  <v:line style="position:absolute" from="1493,790" to="1562,722" stroked="true" strokeweight=".136pt" strokecolor="#808080">
                    <v:stroke dashstyle="solid"/>
                  </v:line>
                  <v:line style="position:absolute" from="1277,1020" to="1346,952" stroked="true" strokeweight=".136pt" strokecolor="#808080">
                    <v:stroke dashstyle="solid"/>
                  </v:line>
                  <v:line style="position:absolute" from="1493,805" to="1562,736" stroked="true" strokeweight=".136pt" strokecolor="#808080">
                    <v:stroke dashstyle="solid"/>
                  </v:line>
                  <v:line style="position:absolute" from="1277,1034" to="1346,966" stroked="true" strokeweight=".136pt" strokecolor="#808080">
                    <v:stroke dashstyle="solid"/>
                  </v:line>
                  <v:line style="position:absolute" from="1493,819" to="1562,751" stroked="true" strokeweight=".136pt" strokecolor="#808080">
                    <v:stroke dashstyle="solid"/>
                  </v:line>
                  <v:line style="position:absolute" from="1277,1049" to="1346,981" stroked="true" strokeweight=".136pt" strokecolor="#808080">
                    <v:stroke dashstyle="solid"/>
                  </v:line>
                  <v:line style="position:absolute" from="1493,834" to="1562,764" stroked="true" strokeweight=".136pt" strokecolor="#808080">
                    <v:stroke dashstyle="solid"/>
                  </v:line>
                  <v:line style="position:absolute" from="1277,1063" to="1346,995" stroked="true" strokeweight=".136pt" strokecolor="#808080">
                    <v:stroke dashstyle="solid"/>
                  </v:line>
                  <v:line style="position:absolute" from="1493,847" to="1562,779" stroked="true" strokeweight=".136pt" strokecolor="#808080">
                    <v:stroke dashstyle="solid"/>
                  </v:line>
                  <v:line style="position:absolute" from="1277,1078" to="1346,1010" stroked="true" strokeweight=".136pt" strokecolor="#808080">
                    <v:stroke dashstyle="solid"/>
                  </v:line>
                  <v:line style="position:absolute" from="1493,861" to="1562,793" stroked="true" strokeweight=".136pt" strokecolor="#808080">
                    <v:stroke dashstyle="solid"/>
                  </v:line>
                  <v:line style="position:absolute" from="1277,1091" to="1346,1023" stroked="true" strokeweight=".136pt" strokecolor="#808080">
                    <v:stroke dashstyle="solid"/>
                  </v:line>
                  <v:line style="position:absolute" from="1493,876" to="1562,807" stroked="true" strokeweight=".136pt" strokecolor="#808080">
                    <v:stroke dashstyle="solid"/>
                  </v:line>
                  <v:line style="position:absolute" from="1277,1106" to="1346,1038" stroked="true" strokeweight=".136pt" strokecolor="#808080">
                    <v:stroke dashstyle="solid"/>
                  </v:line>
                  <v:line style="position:absolute" from="1493,890" to="1562,822" stroked="true" strokeweight=".136pt" strokecolor="#808080">
                    <v:stroke dashstyle="solid"/>
                  </v:line>
                  <v:line style="position:absolute" from="1277,1120" to="1346,1052" stroked="true" strokeweight=".136pt" strokecolor="#808080">
                    <v:stroke dashstyle="solid"/>
                  </v:line>
                  <v:line style="position:absolute" from="1493,905" to="1562,835" stroked="true" strokeweight=".136pt" strokecolor="#808080">
                    <v:stroke dashstyle="solid"/>
                  </v:line>
                  <v:line style="position:absolute" from="1277,1134" to="1346,1065" stroked="true" strokeweight=".136pt" strokecolor="#808080">
                    <v:stroke dashstyle="solid"/>
                  </v:line>
                  <v:line style="position:absolute" from="1493,918" to="1562,850" stroked="true" strokeweight=".136pt" strokecolor="#808080">
                    <v:stroke dashstyle="solid"/>
                  </v:line>
                  <v:line style="position:absolute" from="1277,1149" to="1346,1080" stroked="true" strokeweight=".136pt" strokecolor="#808080">
                    <v:stroke dashstyle="solid"/>
                  </v:line>
                  <v:line style="position:absolute" from="1493,933" to="1562,864" stroked="true" strokeweight=".136pt" strokecolor="#808080">
                    <v:stroke dashstyle="solid"/>
                  </v:line>
                  <v:line style="position:absolute" from="1277,1162" to="1346,1094" stroked="true" strokeweight=".136pt" strokecolor="#808080">
                    <v:stroke dashstyle="solid"/>
                  </v:line>
                  <v:line style="position:absolute" from="1493,947" to="1562,879" stroked="true" strokeweight=".136pt" strokecolor="#808080">
                    <v:stroke dashstyle="solid"/>
                  </v:line>
                  <v:line style="position:absolute" from="1277,1177" to="1346,1109" stroked="true" strokeweight=".136pt" strokecolor="#808080">
                    <v:stroke dashstyle="solid"/>
                  </v:line>
                  <v:line style="position:absolute" from="1493,960" to="1562,892" stroked="true" strokeweight=".136pt" strokecolor="#808080">
                    <v:stroke dashstyle="solid"/>
                  </v:line>
                  <v:line style="position:absolute" from="1277,1191" to="1346,1123" stroked="true" strokeweight=".136pt" strokecolor="#808080">
                    <v:stroke dashstyle="solid"/>
                  </v:line>
                  <v:line style="position:absolute" from="1493,975" to="1562,906" stroked="true" strokeweight=".136pt" strokecolor="#808080">
                    <v:stroke dashstyle="solid"/>
                  </v:line>
                  <v:line style="position:absolute" from="1277,1206" to="1346,1138" stroked="true" strokeweight=".136pt" strokecolor="#808080">
                    <v:stroke dashstyle="solid"/>
                  </v:line>
                  <v:line style="position:absolute" from="1493,989" to="1562,921" stroked="true" strokeweight=".136pt" strokecolor="#808080">
                    <v:stroke dashstyle="solid"/>
                  </v:line>
                  <v:line style="position:absolute" from="1277,1219" to="1346,1151" stroked="true" strokeweight=".136pt" strokecolor="#808080">
                    <v:stroke dashstyle="solid"/>
                  </v:line>
                  <v:line style="position:absolute" from="1493,1004" to="1562,935" stroked="true" strokeweight=".136pt" strokecolor="#808080">
                    <v:stroke dashstyle="solid"/>
                  </v:line>
                  <v:line style="position:absolute" from="1277,1234" to="1346,1165" stroked="true" strokeweight=".136pt" strokecolor="#808080">
                    <v:stroke dashstyle="solid"/>
                  </v:line>
                  <v:line style="position:absolute" from="1493,1018" to="1562,950" stroked="true" strokeweight=".136pt" strokecolor="#808080">
                    <v:stroke dashstyle="solid"/>
                  </v:line>
                  <v:line style="position:absolute" from="1277,1248" to="1346,1180" stroked="true" strokeweight=".136pt" strokecolor="#808080">
                    <v:stroke dashstyle="solid"/>
                  </v:line>
                  <v:line style="position:absolute" from="1493,1033" to="1562,963" stroked="true" strokeweight=".136pt" strokecolor="#808080">
                    <v:stroke dashstyle="solid"/>
                  </v:line>
                  <v:line style="position:absolute" from="1277,1262" to="1346,1193" stroked="true" strokeweight=".136pt" strokecolor="#808080">
                    <v:stroke dashstyle="solid"/>
                  </v:line>
                  <v:line style="position:absolute" from="1493,1046" to="1562,978" stroked="true" strokeweight=".136pt" strokecolor="#808080">
                    <v:stroke dashstyle="solid"/>
                  </v:line>
                  <v:line style="position:absolute" from="1277,1277" to="1346,1208" stroked="true" strokeweight=".136pt" strokecolor="#808080">
                    <v:stroke dashstyle="solid"/>
                  </v:line>
                  <v:line style="position:absolute" from="1493,1061" to="1562,992" stroked="true" strokeweight=".136pt" strokecolor="#808080">
                    <v:stroke dashstyle="solid"/>
                  </v:line>
                  <v:line style="position:absolute" from="1277,1290" to="1346,1222" stroked="true" strokeweight=".136pt" strokecolor="#808080">
                    <v:stroke dashstyle="solid"/>
                  </v:line>
                  <v:line style="position:absolute" from="1493,1075" to="1562,1007" stroked="true" strokeweight=".136pt" strokecolor="#808080">
                    <v:stroke dashstyle="solid"/>
                  </v:line>
                  <v:line style="position:absolute" from="1277,1305" to="1346,1237" stroked="true" strokeweight=".136pt" strokecolor="#808080">
                    <v:stroke dashstyle="solid"/>
                  </v:line>
                  <v:line style="position:absolute" from="1493,1089" to="1562,1020" stroked="true" strokeweight=".136pt" strokecolor="#808080">
                    <v:stroke dashstyle="solid"/>
                  </v:line>
                  <v:line style="position:absolute" from="1277,1319" to="1346,1251" stroked="true" strokeweight=".136pt" strokecolor="#808080">
                    <v:stroke dashstyle="solid"/>
                  </v:line>
                  <v:line style="position:absolute" from="1493,1103" to="1562,1034" stroked="true" strokeweight=".136pt" strokecolor="#808080">
                    <v:stroke dashstyle="solid"/>
                  </v:line>
                  <v:line style="position:absolute" from="1277,1334" to="1346,1264" stroked="true" strokeweight=".136pt" strokecolor="#808080">
                    <v:stroke dashstyle="solid"/>
                  </v:line>
                  <v:line style="position:absolute" from="1493,1117" to="1562,1049" stroked="true" strokeweight=".136pt" strokecolor="#808080">
                    <v:stroke dashstyle="solid"/>
                  </v:line>
                  <v:line style="position:absolute" from="1277,1347" to="1346,1279" stroked="true" strokeweight=".136pt" strokecolor="#808080">
                    <v:stroke dashstyle="solid"/>
                  </v:line>
                  <v:line style="position:absolute" from="1493,1132" to="1562,1063" stroked="true" strokeweight=".136pt" strokecolor="#808080">
                    <v:stroke dashstyle="solid"/>
                  </v:line>
                  <v:line style="position:absolute" from="1277,1361" to="1346,1293" stroked="true" strokeweight=".136pt" strokecolor="#808080">
                    <v:stroke dashstyle="solid"/>
                  </v:line>
                  <v:line style="position:absolute" from="1493,1146" to="1562,1078" stroked="true" strokeweight=".136pt" strokecolor="#808080">
                    <v:stroke dashstyle="solid"/>
                  </v:line>
                  <v:line style="position:absolute" from="1277,1376" to="1346,1308" stroked="true" strokeweight=".136pt" strokecolor="#808080">
                    <v:stroke dashstyle="solid"/>
                  </v:line>
                  <v:line style="position:absolute" from="1493,1161" to="1562,1091" stroked="true" strokeweight=".136pt" strokecolor="#808080">
                    <v:stroke dashstyle="solid"/>
                  </v:line>
                  <v:line style="position:absolute" from="1277,1390" to="1346,1321" stroked="true" strokeweight=".136pt" strokecolor="#808080">
                    <v:stroke dashstyle="solid"/>
                  </v:line>
                  <v:line style="position:absolute" from="1493,1174" to="1562,1106" stroked="true" strokeweight=".136pt" strokecolor="#808080">
                    <v:stroke dashstyle="solid"/>
                  </v:line>
                  <v:line style="position:absolute" from="1277,1405" to="1346,1336" stroked="true" strokeweight=".136pt" strokecolor="#808080">
                    <v:stroke dashstyle="solid"/>
                  </v:line>
                  <v:line style="position:absolute" from="1493,1188" to="1562,1120" stroked="true" strokeweight=".136pt" strokecolor="#808080">
                    <v:stroke dashstyle="solid"/>
                  </v:line>
                </v:group>
              </w:pict>
            </w:r>
            <w:r>
              <w:rPr>
                <w:sz w:val="20"/>
              </w:rPr>
            </w:r>
          </w:p>
        </w:tc>
        <w:tc>
          <w:tcPr>
            <w:tcW w:w="2707" w:type="dxa"/>
          </w:tcPr>
          <w:p>
            <w:pPr>
              <w:pStyle w:val="TableParagraph"/>
              <w:ind w:left="323"/>
              <w:rPr>
                <w:sz w:val="20"/>
              </w:rPr>
            </w:pPr>
            <w:r>
              <w:rPr>
                <w:sz w:val="20"/>
              </w:rPr>
              <w:pict>
                <v:group style="width:103.2pt;height:121.95pt;mso-position-horizontal-relative:char;mso-position-vertical-relative:line" coordorigin="0,0" coordsize="2064,2439">
                  <v:shape style="position:absolute;left:951;top:1309;width:354;height:519" type="#_x0000_t75" stroked="false">
                    <v:imagedata r:id="rId31" o:title=""/>
                  </v:shape>
                  <v:line style="position:absolute" from="952,2242" to="952,1828" stroked="true" strokeweight=".281pt" strokecolor="#000000">
                    <v:stroke dashstyle="solid"/>
                  </v:line>
                  <v:shape style="position:absolute;left:951;top:1350;width:313;height:312" coordorigin="952,1351" coordsize="313,312" path="m1264,1467l1264,1351,952,1662e" filled="false" stroked="true" strokeweight=".141pt" strokecolor="#000000">
                    <v:path arrowok="t"/>
                    <v:stroke dashstyle="solid"/>
                  </v:shape>
                  <v:shape style="position:absolute;left:1607;top:790;width:334;height:384" type="#_x0000_t75" stroked="false">
                    <v:imagedata r:id="rId32" o:title=""/>
                  </v:shape>
                  <v:line style="position:absolute" from="1608,1174" to="1608,623" stroked="true" strokeweight=".281pt" strokecolor="#000000">
                    <v:stroke dashstyle="solid"/>
                  </v:line>
                  <v:line style="position:absolute" from="1608,623" to="984,1" stroked="true" strokeweight=".141pt" strokecolor="#000000">
                    <v:stroke dashstyle="solid"/>
                  </v:line>
                  <v:line style="position:absolute" from="1941,1255" to="1941,847" stroked="true" strokeweight=".281pt" strokecolor="#000000">
                    <v:stroke dashstyle="solid"/>
                  </v:line>
                  <v:shape style="position:absolute;left:1192;top:53;width:749;height:621" coordorigin="1192,53" coordsize="749,621" path="m1941,674l1319,53,1192,180e" filled="false" stroked="true" strokeweight=".141pt" strokecolor="#000000">
                    <v:path arrowok="t"/>
                    <v:stroke dashstyle="solid"/>
                  </v:shape>
                  <v:line style="position:absolute" from="328,1622" to="328,1207" stroked="true" strokeweight=".141pt" strokecolor="#000000">
                    <v:stroke dashstyle="solid"/>
                  </v:line>
                  <v:line style="position:absolute" from="328,1040" to="952,1662" stroked="true" strokeweight=".141pt" strokecolor="#000000">
                    <v:stroke dashstyle="solid"/>
                  </v:line>
                  <v:shape style="position:absolute;left:327;top:1156;width:937;height:622" coordorigin="328,1157" coordsize="937,622" path="m1264,1467l952,1779,328,1157e" filled="false" stroked="true" strokeweight=".141pt" strokecolor="#000000">
                    <v:path arrowok="t"/>
                    <v:stroke dashstyle="solid"/>
                  </v:shape>
                  <v:line style="position:absolute" from="1648,967" to="1941,674" stroked="true" strokeweight=".141pt" strokecolor="#000000">
                    <v:stroke dashstyle="solid"/>
                  </v:line>
                  <v:line style="position:absolute" from="683,688" to="328,1040" stroked="true" strokeweight=".141pt" strokecolor="#000000">
                    <v:stroke dashstyle="solid"/>
                  </v:line>
                  <v:line style="position:absolute" from="1305,924" to="1423,807" stroked="true" strokeweight=".281pt" strokecolor="#000000">
                    <v:stroke dashstyle="solid"/>
                  </v:line>
                  <v:line style="position:absolute" from="1264,1351" to="640,730" stroked="true" strokeweight=".141pt" strokecolor="#000000">
                    <v:stroke dashstyle="solid"/>
                  </v:line>
                  <v:line style="position:absolute" from="328,1040" to="328,1157" stroked="true" strokeweight=".141pt" strokecolor="#000000">
                    <v:stroke dashstyle="solid"/>
                  </v:line>
                  <v:line style="position:absolute" from="952,1662" to="952,1828" stroked="true" strokeweight=".141pt" strokecolor="#000000">
                    <v:stroke dashstyle="solid"/>
                  </v:line>
                  <v:line style="position:absolute" from="328,1157" to="328,1207" stroked="true" strokeweight=".141pt" strokecolor="#000000">
                    <v:stroke dashstyle="solid"/>
                  </v:line>
                  <v:line style="position:absolute" from="952,1828" to="1941,840" stroked="true" strokeweight=".281pt" strokecolor="#000000">
                    <v:stroke dashstyle="solid"/>
                  </v:line>
                  <v:line style="position:absolute" from="328,1207" to="952,1828" stroked="true" strokeweight=".141pt" strokecolor="#000000">
                    <v:stroke dashstyle="solid"/>
                  </v:line>
                  <v:line style="position:absolute" from="1941,674" to="1941,840" stroked="true" strokeweight=".141pt" strokecolor="#000000">
                    <v:stroke dashstyle="solid"/>
                  </v:line>
                  <v:shape style="position:absolute;left:1607;top:790;width:334;height:293" coordorigin="1608,790" coordsize="334,293" path="m1941,790l1648,1083,1648,967,1608,1008e" filled="false" stroked="true" strokeweight=".141pt" strokecolor="#000000">
                    <v:path arrowok="t"/>
                    <v:stroke dashstyle="solid"/>
                  </v:shape>
                  <v:line style="position:absolute" from="1648,967" to="1608,925" stroked="true" strokeweight=".141pt" strokecolor="#000000">
                    <v:stroke dashstyle="solid"/>
                  </v:line>
                  <v:line style="position:absolute" from="328,1622" to="952,2242" stroked="true" strokeweight=".141pt" strokecolor="#000000">
                    <v:stroke dashstyle="solid"/>
                  </v:line>
                  <v:line style="position:absolute" from="952,2242" to="1941,1255" stroked="true" strokeweight=".281pt" strokecolor="#000000">
                    <v:stroke dashstyle="solid"/>
                  </v:line>
                  <v:line style="position:absolute" from="1941,1421" to="947,2412" stroked="true" strokeweight=".141pt" strokecolor="#000000">
                    <v:stroke dashstyle="solid"/>
                  </v:line>
                  <v:line style="position:absolute" from="1941,1446" to="947,2437" stroked="true" strokeweight=".141pt" strokecolor="#000000">
                    <v:stroke dashstyle="solid"/>
                  </v:line>
                  <v:line style="position:absolute" from="947,2412" to="427,1893" stroked="true" strokeweight=".141pt" strokecolor="#000000">
                    <v:stroke dashstyle="solid"/>
                  </v:line>
                  <v:line style="position:absolute" from="947,2437" to="427,1918" stroked="true" strokeweight=".141pt" strokecolor="#000000">
                    <v:stroke dashstyle="solid"/>
                  </v:line>
                  <v:line style="position:absolute" from="510,1810" to="426,1893" stroked="true" strokeweight=".141pt" strokecolor="#000000">
                    <v:stroke dashstyle="solid"/>
                  </v:line>
                  <v:line style="position:absolute" from="1941,1421" to="1858,1338" stroked="true" strokeweight=".141pt" strokecolor="#000000">
                    <v:stroke dashstyle="solid"/>
                  </v:line>
                  <v:line style="position:absolute" from="170,1933" to="460,1933" stroked="true" strokeweight=".141pt" strokecolor="#000000">
                    <v:stroke dashstyle="solid"/>
                  </v:line>
                  <v:line style="position:absolute" from="170,1425" to="425,1425" stroked="true" strokeweight=".141pt" strokecolor="#000000">
                    <v:stroke dashstyle="solid"/>
                  </v:line>
                  <v:shape style="position:absolute;left:170;top:890;width:378;height:238" coordorigin="170,890" coordsize="378,238" path="m170,890l548,890,548,1127e" filled="false" stroked="true" strokeweight=".141pt" strokecolor="#000000">
                    <v:path arrowok="t"/>
                    <v:stroke dashstyle="solid"/>
                  </v:shape>
                  <v:line style="position:absolute" from="170,564" to="807,564" stroked="true" strokeweight=".141pt" strokecolor="#000000">
                    <v:stroke dashstyle="solid"/>
                  </v:line>
                  <v:line style="position:absolute" from="1941,1421" to="1941,1446" stroked="true" strokeweight=".141pt" strokecolor="#000000">
                    <v:stroke dashstyle="solid"/>
                  </v:line>
                  <v:line style="position:absolute" from="427,1893" to="427,1918" stroked="true" strokeweight=".141pt" strokecolor="#000000">
                    <v:stroke dashstyle="solid"/>
                  </v:line>
                  <v:line style="position:absolute" from="1423,1358" to="1423,807" stroked="true" strokeweight=".281pt" strokecolor="#000000">
                    <v:stroke dashstyle="solid"/>
                  </v:line>
                  <v:line style="position:absolute" from="1489,1292" to="1489,740" stroked="true" strokeweight=".281pt" strokecolor="#000000">
                    <v:stroke dashstyle="solid"/>
                  </v:line>
                  <v:line style="position:absolute" from="1305,1310" to="683,688" stroked="true" strokeweight=".211pt" strokecolor="#000000">
                    <v:stroke dashstyle="solid"/>
                  </v:line>
                  <v:line style="position:absolute" from="1305,1310" to="1264,1351" stroked="true" strokeweight=".141pt" strokecolor="#000000">
                    <v:stroke dashstyle="solid"/>
                  </v:line>
                  <v:line style="position:absolute" from="1305,924" to="1305,1476" stroked="true" strokeweight=".281pt" strokecolor="#000000">
                    <v:stroke dashstyle="solid"/>
                  </v:line>
                  <v:line style="position:absolute" from="1489,740" to="1608,623" stroked="true" strokeweight=".281pt" strokecolor="#000000">
                    <v:stroke dashstyle="solid"/>
                  </v:line>
                  <v:line style="position:absolute" from="1489,740" to="867,119" stroked="true" strokeweight=".141pt" strokecolor="#000000">
                    <v:stroke dashstyle="solid"/>
                  </v:line>
                  <v:line style="position:absolute" from="1423,807" to="800,185" stroked="true" strokeweight=".141pt" strokecolor="#000000">
                    <v:stroke dashstyle="solid"/>
                  </v:line>
                  <v:line style="position:absolute" from="1305,924" to="683,303" stroked="true" strokeweight=".141pt" strokecolor="#000000">
                    <v:stroke dashstyle="solid"/>
                  </v:line>
                  <v:shape style="position:absolute;left:681;top:0;width:775;height:773" type="#_x0000_t75" stroked="false">
                    <v:imagedata r:id="rId33" o:title=""/>
                  </v:shape>
                  <v:shape style="position:absolute;left:1304;top:1328;width:119;height:148" coordorigin="1305,1328" coordsize="119,148" path="m1423,1328l1423,1358,1305,1476,1305,1446,1423,1328e" filled="false" stroked="true" strokeweight=".281pt" strokecolor="#000000">
                    <v:path arrowok="t"/>
                    <v:stroke dashstyle="solid"/>
                  </v:shape>
                  <v:shape style="position:absolute;left:1489;top:1144;width:119;height:148" coordorigin="1489,1144" coordsize="119,148" path="m1608,1144l1608,1174,1489,1292,1489,1262,1608,1144e" filled="false" stroked="true" strokeweight=".281pt" strokecolor="#000000">
                    <v:path arrowok="t"/>
                    <v:stroke dashstyle="solid"/>
                  </v:shape>
                  <v:shape style="position:absolute;left:1304;top:1357;width:119;height:118" coordorigin="1305,1358" coordsize="119,118" path="m1423,1358l1305,1446,1305,1476,1423,1358xe" filled="true" fillcolor="#000000" stroked="false">
                    <v:path arrowok="t"/>
                    <v:fill type="solid"/>
                  </v:shape>
                  <v:shape style="position:absolute;left:1304;top:1328;width:119;height:118" coordorigin="1305,1328" coordsize="119,118" path="m1423,1328l1305,1446,1423,1358,1423,1328xe" filled="true" fillcolor="#000000" stroked="false">
                    <v:path arrowok="t"/>
                    <v:fill type="solid"/>
                  </v:shape>
                  <v:shape style="position:absolute;left:1489;top:1173;width:119;height:118" coordorigin="1489,1174" coordsize="119,118" path="m1608,1174l1489,1262,1489,1292,1608,1174xe" filled="true" fillcolor="#000000" stroked="false">
                    <v:path arrowok="t"/>
                    <v:fill type="solid"/>
                  </v:shape>
                  <v:shape style="position:absolute;left:1489;top:1144;width:119;height:118" coordorigin="1489,1144" coordsize="119,118" path="m1608,1144l1489,1262,1608,1174,1608,1144xe" filled="true" fillcolor="#000000" stroked="false">
                    <v:path arrowok="t"/>
                    <v:fill type="solid"/>
                  </v:shape>
                  <v:shape style="position:absolute;left:0;top:499;width:75;height:99" coordorigin="0,500" coordsize="75,99" path="m72,500l0,500,0,598,75,598,75,587,13,587,13,553,68,553,68,542,13,542,13,511,72,511,72,500xe" filled="true" fillcolor="#000000" stroked="false">
                    <v:path arrowok="t"/>
                    <v:fill type="solid"/>
                  </v:shape>
                  <v:shape style="position:absolute;left:101;top:588;width:19;height:3" coordorigin="101,588" coordsize="19,3" path="m114,588l101,590,103,591,120,590,117,590,114,588xe" filled="true" fillcolor="#000000" stroked="false">
                    <v:path arrowok="t"/>
                    <v:fill type="solid"/>
                  </v:shape>
                  <v:shape style="position:absolute;left:101;top:525;width:51;height:75" coordorigin="101,525" coordsize="51,75" path="m129,598l113,598,115,600,127,600,129,598xm142,590l120,590,103,591,108,597,111,598,132,598,134,597,139,594,141,591,142,590xm132,527l113,527,110,528,108,529,106,531,101,535,122,535,125,536,128,536,129,538,132,539,134,542,135,543,137,546,138,548,138,550,139,553,139,566,140,574,140,576,133,589,122,590,144,590,145,587,146,585,151,576,150,576,152,564,152,555,151,552,151,549,149,546,149,545,146,539,145,538,144,535,144,534,141,532,139,531,134,528,132,527xm151,574l150,576,151,576,151,574xm127,525l118,525,115,527,129,527,127,525xe" filled="true" fillcolor="#000000" stroked="false">
                    <v:path arrowok="t"/>
                    <v:fill type="solid"/>
                  </v:shape>
                  <v:shape style="position:absolute;left:90;top:499;width:29;height:99" coordorigin="90,500" coordsize="29,99" path="m101,500l90,500,90,598,101,598,101,590,114,588,113,588,110,587,103,582,101,570,101,562,101,553,103,550,103,548,104,546,106,543,113,536,115,536,118,535,101,535,101,500xe" filled="true" fillcolor="#000000" stroked="false">
                    <v:path arrowok="t"/>
                    <v:fill type="solid"/>
                  </v:shape>
                  <v:line style="position:absolute" from="947,2412" to="947,2437" stroked="true" strokeweight=".141pt" strokecolor="#000000">
                    <v:stroke dashstyle="solid"/>
                  </v:line>
                  <v:line style="position:absolute" from="1608,623" to="1489,740" stroked="true" strokeweight=".281pt" strokecolor="#000000">
                    <v:stroke dashstyle="solid"/>
                  </v:line>
                  <v:line style="position:absolute" from="1409,1526" to="1962,1526" stroked="true" strokeweight=".141pt" strokecolor="#000000">
                    <v:stroke dashstyle="solid"/>
                  </v:line>
                  <v:shape style="position:absolute;left:2003;top:1523;width:61;height:37" coordorigin="2003,1523" coordsize="61,37" path="m2037,1558l2038,1560,2040,1558,2037,1558xm2058,1523l2033,1523,2035,1525,2040,1525,2041,1526,2047,1529,2048,1530,2050,1534,2053,1543,2050,1546,2048,1549,2048,1551,2045,1553,2040,1558,2058,1558,2061,1553,2062,1551,2064,1549,2064,1533,2061,1528,2059,1526,2059,1525,2058,1523xm2037,1556l2027,1557,2003,1557,2037,1558,2037,1556xe" filled="true" fillcolor="#000000" stroked="false">
                    <v:path arrowok="t"/>
                    <v:fill type="solid"/>
                  </v:shape>
                  <v:shape style="position:absolute;left:2003;top:1482;width:57;height:31" coordorigin="2003,1483" coordsize="57,31" path="m2027,1512l2003,1512,2051,1514,2051,1513,2035,1513,2027,1512xm2055,1483l2035,1483,2037,1484,2038,1484,2041,1485,2045,1490,2045,1492,2047,1495,2047,1498,2048,1507,2035,1513,2051,1513,2057,1508,2057,1506,2059,1501,2059,1491,2055,1483xe" filled="true" fillcolor="#000000" stroked="false">
                    <v:path arrowok="t"/>
                    <v:fill type="solid"/>
                  </v:shape>
                  <v:shape style="position:absolute;left:1989;top:1469;width:69;height:100" coordorigin="1989,1470" coordsize="69,100" path="m2027,1470l1989,1470,1989,1570,2027,1570,2035,1569,2047,1568,2054,1563,2055,1563,2057,1560,2058,1558,2003,1557,2003,1523,2058,1523,2055,1522,2054,1521,2045,1516,2051,1514,2003,1512,2003,1483,2055,1483,2054,1480,2048,1474,2042,1471,2030,1471,2027,1470xm2041,1471l2033,1471,2042,1471,2041,1471xe" filled="true" fillcolor="#000000" stroked="false">
                    <v:path arrowok="t"/>
                    <v:fill type="solid"/>
                  </v:shape>
                  <v:line style="position:absolute" from="1409,1386" to="1409,1526" stroked="true" strokeweight=".141pt" strokecolor="#000000">
                    <v:stroke dashstyle="solid"/>
                  </v:line>
                  <v:line style="position:absolute" from="1554,1227" to="1554,1526" stroked="true" strokeweight=".141pt" strokecolor="#000000">
                    <v:stroke dashstyle="solid"/>
                  </v:line>
                  <v:line style="position:absolute" from="1489,740" to="1423,807" stroked="true" strokeweight=".141pt" strokecolor="#000000">
                    <v:stroke dashstyle="solid"/>
                  </v:line>
                </v:group>
              </w:pict>
            </w:r>
            <w:r>
              <w:rPr>
                <w:sz w:val="20"/>
              </w:rPr>
            </w:r>
          </w:p>
        </w:tc>
        <w:tc>
          <w:tcPr>
            <w:tcW w:w="3627" w:type="dxa"/>
            <w:tcBorders>
              <w:right w:val="nil"/>
            </w:tcBorders>
          </w:tcPr>
          <w:p>
            <w:pPr>
              <w:pStyle w:val="TableParagraph"/>
              <w:ind w:left="791"/>
              <w:rPr>
                <w:sz w:val="20"/>
              </w:rPr>
            </w:pPr>
            <w:r>
              <w:rPr>
                <w:sz w:val="20"/>
              </w:rPr>
              <w:pict>
                <v:group style="width:100.35pt;height:122.35pt;mso-position-horizontal-relative:char;mso-position-vertical-relative:line" coordorigin="0,0" coordsize="2007,2447">
                  <v:shape style="position:absolute;left:991;top:1422;width:391;height:401" coordorigin="992,1422" coordsize="391,401" path="m1338,1422l992,1822,1382,1431,1338,1422xe" filled="true" fillcolor="#808080" stroked="false">
                    <v:path arrowok="t"/>
                    <v:fill type="solid"/>
                  </v:shape>
                  <v:shape style="position:absolute;left:991;top:1422;width:347;height:401" coordorigin="992,1422" coordsize="347,401" path="m1338,1422l992,1770,992,1822,1338,1422xe" filled="true" fillcolor="#808080" stroked="false">
                    <v:path arrowok="t"/>
                    <v:fill type="solid"/>
                  </v:shape>
                  <v:shape style="position:absolute;left:1338;top:1304;width:44;height:127" coordorigin="1338,1304" coordsize="44,127" path="m1338,1304l1338,1422,1382,1431,1338,1304xe" filled="true" fillcolor="#808080" stroked="false">
                    <v:path arrowok="t"/>
                    <v:fill type="solid"/>
                  </v:shape>
                  <v:shape style="position:absolute;left:1338;top:1262;width:44;height:169" coordorigin="1338,1262" coordsize="44,169" path="m1382,1262l1338,1304,1382,1431,1382,1262xe" filled="true" fillcolor="#808080" stroked="false">
                    <v:path arrowok="t"/>
                    <v:fill type="solid"/>
                  </v:shape>
                  <v:shape style="position:absolute;left:1338;top:1260;width:44;height:44" coordorigin="1338,1261" coordsize="44,44" path="m1382,1261l1338,1304,1382,1262,1382,1261xe" filled="true" fillcolor="#808080" stroked="false">
                    <v:path arrowok="t"/>
                    <v:fill type="solid"/>
                  </v:shape>
                  <v:line style="position:absolute" from="992,2247" to="992,1822" stroked="true" strokeweight=".288pt" strokecolor="#000000">
                    <v:stroke dashstyle="solid"/>
                  </v:line>
                  <v:shape style="position:absolute;left:991;top:1304;width:347;height:349" coordorigin="992,1304" coordsize="347,349" path="m1338,1422l1338,1304,992,1652e" filled="false" stroked="true" strokeweight=".144pt" strokecolor="#000000">
                    <v:path arrowok="t"/>
                    <v:stroke dashstyle="solid"/>
                  </v:shape>
                  <v:line style="position:absolute" from="354,1609" to="354,1185" stroked="true" strokeweight=".144pt" strokecolor="#000000">
                    <v:stroke dashstyle="solid"/>
                  </v:line>
                  <v:line style="position:absolute" from="354,1015" to="992,1652" stroked="true" strokeweight=".144pt" strokecolor="#000000">
                    <v:stroke dashstyle="solid"/>
                  </v:line>
                  <v:shape style="position:absolute;left:354;top:1134;width:985;height:637" coordorigin="354,1134" coordsize="985,637" path="m1338,1422l992,1770,354,1134e" filled="false" stroked="true" strokeweight=".144pt" strokecolor="#000000">
                    <v:path arrowok="t"/>
                    <v:stroke dashstyle="solid"/>
                  </v:shape>
                  <v:shape style="position:absolute;left:1616;top:1108;width:42;height:88" coordorigin="1616,1108" coordsize="42,88" path="m1658,1108l1616,1196,1619,1193,1658,1108xe" filled="true" fillcolor="#808080" stroked="false">
                    <v:path arrowok="t"/>
                    <v:fill type="solid"/>
                  </v:shape>
                  <v:shape style="position:absolute;left:1616;top:1032;width:42;height:165" coordorigin="1616,1032" coordsize="42,165" path="m1616,1032l1616,1196,1658,1108,1616,1032xe" filled="true" fillcolor="#808080" stroked="false">
                    <v:path arrowok="t"/>
                    <v:fill type="solid"/>
                  </v:shape>
                  <v:shape style="position:absolute;left:1616;top:988;width:42;height:120" coordorigin="1616,989" coordsize="42,120" path="m1658,989l1616,1032,1658,1108,1658,989xe" filled="true" fillcolor="#808080" stroked="false">
                    <v:path arrowok="t"/>
                    <v:fill type="solid"/>
                  </v:shape>
                  <v:shape style="position:absolute;left:1619;top:758;width:385;height:435" coordorigin="1619,759" coordsize="385,435" path="m2003,759l1619,1193,2003,809,2003,759xe" filled="true" fillcolor="#808080" stroked="false">
                    <v:path arrowok="t"/>
                    <v:fill type="solid"/>
                  </v:shape>
                  <v:shape style="position:absolute;left:1619;top:758;width:385;height:435" coordorigin="1619,759" coordsize="385,435" path="m2003,759l1658,1108,1619,1193,2003,759xe" filled="true" fillcolor="#808080" stroked="false">
                    <v:path arrowok="t"/>
                    <v:fill type="solid"/>
                  </v:shape>
                  <v:line style="position:absolute" from="2003,1234" to="2003,815" stroked="true" strokeweight=".288pt" strokecolor="#000000">
                    <v:stroke dashstyle="solid"/>
                  </v:line>
                  <v:shape style="position:absolute;left:1149;top:1;width:854;height:638" coordorigin="1150,1" coordsize="854,638" path="m2003,639l1366,1,1150,219e" filled="false" stroked="true" strokeweight=".144pt" strokecolor="#000000">
                    <v:path arrowok="t"/>
                    <v:stroke dashstyle="solid"/>
                  </v:shape>
                  <v:line style="position:absolute" from="1658,989" to="2003,639" stroked="true" strokeweight=".144pt" strokecolor="#000000">
                    <v:stroke dashstyle="solid"/>
                  </v:line>
                  <v:line style="position:absolute" from="1338,1304" to="1382,1261" stroked="true" strokeweight=".144pt" strokecolor="#000000">
                    <v:stroke dashstyle="solid"/>
                  </v:line>
                  <v:line style="position:absolute" from="744,625" to="354,1015" stroked="true" strokeweight=".144pt" strokecolor="#000000">
                    <v:stroke dashstyle="solid"/>
                  </v:line>
                  <v:line style="position:absolute" from="1382,1261" to="744,625" stroked="true" strokeweight=".216pt" strokecolor="#000000">
                    <v:stroke dashstyle="solid"/>
                  </v:line>
                  <v:line style="position:absolute" from="1338,1304" to="702,666" stroked="true" strokeweight=".144pt" strokecolor="#000000">
                    <v:stroke dashstyle="solid"/>
                  </v:line>
                  <v:line style="position:absolute" from="1472,1341" to="1472,841" stroked="true" strokeweight=".216pt" strokecolor="#000000">
                    <v:stroke dashstyle="solid"/>
                  </v:line>
                  <v:line style="position:absolute" from="1400,1412" to="1400,913" stroked="true" strokeweight=".216pt" strokecolor="#000000">
                    <v:stroke dashstyle="solid"/>
                  </v:line>
                  <v:shape style="position:absolute;left:762;top:274;width:655;height:1120" coordorigin="763,275" coordsize="655,1120" path="m1418,1395l1418,894,1400,913,763,275e" filled="false" stroked="true" strokeweight=".216pt" strokecolor="#000000">
                    <v:path arrowok="t"/>
                    <v:stroke dashstyle="solid"/>
                  </v:shape>
                  <v:shape style="position:absolute;left:762;top:257;width:655;height:637" coordorigin="763,258" coordsize="655,637" path="m1418,894l781,258,763,276e" filled="false" stroked="true" strokeweight=".216pt" strokecolor="#000000">
                    <v:path arrowok="t"/>
                    <v:stroke dashstyle="solid"/>
                  </v:shape>
                  <v:line style="position:absolute" from="882,252" to="1423,793" stroked="true" strokeweight=".144pt" strokecolor="#808080">
                    <v:stroke dashstyle="solid"/>
                  </v:line>
                  <v:shape style="position:absolute;left:779;top:202;width:696;height:694" type="#_x0000_t75" stroked="false">
                    <v:imagedata r:id="rId34" o:title=""/>
                  </v:shape>
                  <v:line style="position:absolute" from="354,1015" to="354,1134" stroked="true" strokeweight=".144pt" strokecolor="#000000">
                    <v:stroke dashstyle="solid"/>
                  </v:line>
                  <v:line style="position:absolute" from="992,1652" to="992,1822" stroked="true" strokeweight=".144pt" strokecolor="#000000">
                    <v:stroke dashstyle="solid"/>
                  </v:line>
                  <v:line style="position:absolute" from="354,1134" to="354,1185" stroked="true" strokeweight=".144pt" strokecolor="#000000">
                    <v:stroke dashstyle="solid"/>
                  </v:line>
                  <v:line style="position:absolute" from="1595,721" to="958,85" stroked="true" strokeweight=".216pt" strokecolor="#000000">
                    <v:stroke dashstyle="solid"/>
                  </v:line>
                  <v:shape style="position:absolute;left:939;top:84;width:638;height:655" coordorigin="940,85" coordsize="638,655" path="m1577,740l940,104,958,85e" filled="false" stroked="true" strokeweight=".216pt" strokecolor="#000000">
                    <v:path arrowok="t"/>
                    <v:stroke dashstyle="solid"/>
                  </v:shape>
                  <v:line style="position:absolute" from="940,194" to="1475,746" stroked="true" strokeweight=".144pt" strokecolor="#808080">
                    <v:stroke dashstyle="solid"/>
                  </v:line>
                  <v:shape style="position:absolute;left:884;top:101;width:696;height:696" type="#_x0000_t75" stroked="false">
                    <v:imagedata r:id="rId35" o:title=""/>
                  </v:shape>
                  <v:line style="position:absolute" from="992,1822" to="2003,809" stroked="true" strokeweight=".288pt" strokecolor="#000000">
                    <v:stroke dashstyle="solid"/>
                  </v:line>
                  <v:line style="position:absolute" from="354,1185" to="992,1822" stroked="true" strokeweight=".144pt" strokecolor="#000000">
                    <v:stroke dashstyle="solid"/>
                  </v:line>
                  <v:line style="position:absolute" from="2003,639" to="2003,809" stroked="true" strokeweight=".144pt" strokecolor="#000000">
                    <v:stroke dashstyle="solid"/>
                  </v:line>
                  <v:line style="position:absolute" from="2003,759" to="1658,1108" stroked="true" strokeweight=".144pt" strokecolor="#000000">
                    <v:stroke dashstyle="solid"/>
                  </v:line>
                  <v:line style="position:absolute" from="1577,1241" to="1577,740" stroked="true" strokeweight=".216pt" strokecolor="#000000">
                    <v:stroke dashstyle="solid"/>
                  </v:line>
                  <v:line style="position:absolute" from="1523,1294" to="1523,795" stroked="true" strokeweight=".216pt" strokecolor="#000000">
                    <v:stroke dashstyle="solid"/>
                  </v:line>
                  <v:shape style="position:absolute;left:1574;top:721;width:21;height:501" coordorigin="1574,721" coordsize="21,501" path="m1595,1222l1595,721,1574,743e" filled="false" stroked="true" strokeweight=".216pt" strokecolor="#000000">
                    <v:path arrowok="t"/>
                    <v:stroke dashstyle="solid"/>
                  </v:shape>
                  <v:shape style="position:absolute;left:1616;top:988;width:42;height:120" coordorigin="1616,989" coordsize="42,120" path="m1658,1108l1658,989,1616,1032e" filled="false" stroked="true" strokeweight=".144pt" strokecolor="#000000">
                    <v:path arrowok="t"/>
                    <v:stroke dashstyle="solid"/>
                  </v:shape>
                  <v:line style="position:absolute" from="1658,989" to="1616,946" stroked="true" strokeweight=".144pt" strokecolor="#000000">
                    <v:stroke dashstyle="solid"/>
                  </v:line>
                  <v:line style="position:absolute" from="354,1609" to="992,2247" stroked="true" strokeweight=".144pt" strokecolor="#000000">
                    <v:stroke dashstyle="solid"/>
                  </v:line>
                  <v:line style="position:absolute" from="992,2247" to="2003,1233" stroked="true" strokeweight=".288pt" strokecolor="#000000">
                    <v:stroke dashstyle="solid"/>
                  </v:line>
                  <v:line style="position:absolute" from="2003,1403" to="987,2421" stroked="true" strokeweight=".144pt" strokecolor="#000000">
                    <v:stroke dashstyle="solid"/>
                  </v:line>
                  <v:line style="position:absolute" from="2003,1429" to="987,2445" stroked="true" strokeweight=".144pt" strokecolor="#000000">
                    <v:stroke dashstyle="solid"/>
                  </v:line>
                  <v:line style="position:absolute" from="987,2421" to="455,1888" stroked="true" strokeweight=".144pt" strokecolor="#000000">
                    <v:stroke dashstyle="solid"/>
                  </v:line>
                  <v:line style="position:absolute" from="987,2445" to="455,1913" stroked="true" strokeweight=".144pt" strokecolor="#000000">
                    <v:stroke dashstyle="solid"/>
                  </v:line>
                  <v:line style="position:absolute" from="540,1803" to="455,1888" stroked="true" strokeweight=".144pt" strokecolor="#000000">
                    <v:stroke dashstyle="solid"/>
                  </v:line>
                  <v:line style="position:absolute" from="2003,1403" to="1918,1318" stroked="true" strokeweight=".144pt" strokecolor="#000000">
                    <v:stroke dashstyle="solid"/>
                  </v:line>
                  <v:shape style="position:absolute;left:33;top:1876;width:81;height:103" coordorigin="33,1877" coordsize="81,103" path="m79,1890l66,1890,66,1979,79,1979,79,1890xm114,1877l33,1877,33,1890,114,1890,114,1877xe" filled="true" fillcolor="#000000" stroked="false">
                    <v:path arrowok="t"/>
                    <v:fill type="solid"/>
                  </v:shape>
                  <v:shape style="position:absolute;left:119;top:1954;width:31;height:16" coordorigin="119,1955" coordsize="31,16" path="m131,1955l119,1956,119,1960,124,1969,125,1970,150,1970,147,1969,141,1969,140,1968,137,1966,134,1963,132,1960,132,1957,131,1955xe" filled="true" fillcolor="#000000" stroked="false">
                    <v:path arrowok="t"/>
                    <v:fill type="solid"/>
                  </v:shape>
                  <v:shape style="position:absolute;left:120;top:1912;width:59;height:68" coordorigin="121,1913" coordsize="59,68" path="m155,1979l144,1979,147,1980,153,1980,155,1979xm163,1978l135,1978,138,1979,161,1979,163,1978xm125,1913l124,1916,122,1917,122,1919,121,1921,121,1929,124,1934,125,1936,127,1939,132,1942,134,1942,135,1943,138,1943,144,1946,147,1946,151,1947,154,1949,157,1949,160,1950,161,1950,163,1952,166,1953,167,1956,167,1962,166,1965,163,1966,161,1968,158,1969,154,1969,150,1970,125,1970,127,1972,128,1975,130,1975,131,1976,134,1978,166,1978,168,1976,170,1975,173,1973,174,1970,177,1968,178,1965,178,1962,180,1960,180,1953,178,1952,178,1949,177,1946,174,1943,168,1940,167,1939,166,1939,163,1937,160,1937,154,1934,150,1934,145,1933,142,1932,140,1932,140,1930,134,1927,134,1926,132,1923,134,1921,137,1915,139,1914,125,1913xm142,1914l145,1914,148,1914,142,1914xm139,1913l139,1914,142,1914,139,1913xe" filled="true" fillcolor="#000000" stroked="false">
                    <v:path arrowok="t"/>
                    <v:fill type="solid"/>
                  </v:shape>
                  <v:shape style="position:absolute;left:125;top:1904;width:52;height:22" coordorigin="125,1904" coordsize="52,22" path="m173,1913l157,1913,160,1916,164,1923,165,1926,177,1924,177,1923,176,1920,176,1917,174,1914,173,1913xm163,1906l134,1906,131,1907,130,1909,128,1909,127,1911,125,1913,148,1914,157,1913,173,1913,173,1913,171,1910,163,1906xm160,1904l140,1904,137,1906,161,1906,160,1904xe" filled="true" fillcolor="#000000" stroked="false">
                    <v:path arrowok="t"/>
                    <v:fill type="solid"/>
                  </v:shape>
                  <v:line style="position:absolute" from="191,1930" to="488,1930" stroked="true" strokeweight=".144pt" strokecolor="#000000">
                    <v:stroke dashstyle="solid"/>
                  </v:line>
                  <v:line style="position:absolute" from="191,1408" to="452,1408" stroked="true" strokeweight=".144pt" strokecolor="#000000">
                    <v:stroke dashstyle="solid"/>
                  </v:line>
                  <v:shape style="position:absolute;left:44;top:882;width:41;height:25" coordorigin="45,882" coordsize="41,25" path="m58,882l45,884,46,887,46,892,47,895,47,897,50,902,52,904,53,907,85,907,82,905,78,905,75,904,72,904,71,902,65,900,63,897,60,894,60,891,59,890,58,887,58,882xe" filled="true" fillcolor="#000000" stroked="false">
                    <v:path arrowok="t"/>
                    <v:fill type="solid"/>
                  </v:shape>
                  <v:shape style="position:absolute;left:93;top:826;width:29;height:19" coordorigin="94,826" coordsize="29,19" path="m115,826l94,826,96,828,99,828,102,830,105,832,106,835,108,836,108,839,109,842,109,845,122,843,122,838,121,835,119,833,119,830,118,828,115,826xe" filled="true" fillcolor="#000000" stroked="false">
                    <v:path arrowok="t"/>
                    <v:fill type="solid"/>
                  </v:shape>
                  <v:shape style="position:absolute;left:48;top:813;width:77;height:106" coordorigin="49,813" coordsize="77,106" path="m98,917l76,917,79,918,95,918,98,917xm99,814l91,815,76,815,69,815,62,820,56,823,55,825,53,828,53,829,52,830,49,836,49,846,52,852,53,854,53,855,55,856,56,859,59,861,60,862,66,865,68,865,73,868,76,868,79,869,83,869,85,871,89,871,95,874,99,874,101,875,106,878,109,881,111,881,112,884,112,887,113,891,111,896,108,900,106,901,101,904,99,905,94,905,91,907,53,907,56,908,58,910,63,913,65,914,66,914,69,915,71,917,102,917,105,915,115,910,122,902,125,892,125,881,124,878,122,877,121,874,119,872,118,869,117,868,108,864,106,862,104,862,102,861,99,861,93,858,86,857,79,855,76,855,71,852,69,852,63,846,62,843,62,839,63,836,63,835,65,832,68,830,71,828,73,828,76,826,115,826,114,823,107,818,99,814xm88,813l82,813,79,815,91,815,88,813xe" filled="true" fillcolor="#000000" stroked="false">
                    <v:path arrowok="t"/>
                    <v:fill type="solid"/>
                  </v:shape>
                  <v:shape style="position:absolute;left:133;top:824;width:38;height:93" coordorigin="134,825" coordsize="38,93" path="m157,854l145,854,145,917,157,917,157,854xm171,843l134,843,134,854,171,854,171,843xm164,825l145,825,145,843,157,843,157,836,156,830,159,827,164,825xe" filled="true" fillcolor="#000000" stroked="false">
                    <v:path arrowok="t"/>
                    <v:fill type="solid"/>
                  </v:shape>
                  <v:shape style="position:absolute;left:145;top:813;width:32;height:14" coordorigin="145,813" coordsize="32,14" path="m154,813l147,822,145,825,171,825,174,826,177,817,155,817,154,813xm167,813l163,813,155,817,177,817,177,815,170,815,167,813xe" filled="true" fillcolor="#000000" stroked="false">
                    <v:path arrowok="t"/>
                    <v:fill type="solid"/>
                  </v:shape>
                  <v:shape style="position:absolute;left:191;top:860;width:388;height:242" coordorigin="191,861" coordsize="388,242" path="m191,861l579,861,579,1103e" filled="false" stroked="true" strokeweight=".144pt" strokecolor="#000000">
                    <v:path arrowok="t"/>
                    <v:stroke dashstyle="solid"/>
                  </v:shape>
                  <v:shape style="position:absolute;left:0;top:50;width:156;height:103" type="#_x0000_t75" stroked="false">
                    <v:imagedata r:id="rId36" o:title=""/>
                  </v:shape>
                  <v:shape style="position:absolute;left:191;top:107;width:809;height:153" coordorigin="191,108" coordsize="809,153" path="m191,108l1000,108,1000,261e" filled="false" stroked="true" strokeweight=".144pt" strokecolor="#000000">
                    <v:path arrowok="t"/>
                    <v:stroke dashstyle="solid"/>
                  </v:shape>
                  <v:shape style="position:absolute;left:978;top:63;width:638;height:1139" coordorigin="979,63" coordsize="638,1139" path="m979,63l1616,701,1616,1202e" filled="false" stroked="true" strokeweight=".216pt" strokecolor="#000000">
                    <v:path arrowok="t"/>
                    <v:stroke dashstyle="solid"/>
                  </v:shape>
                  <v:line style="position:absolute" from="1616,701" to="1595,721" stroked="true" strokeweight=".216pt" strokecolor="#000000">
                    <v:stroke dashstyle="solid"/>
                  </v:line>
                  <v:line style="position:absolute" from="979,63" to="958,85" stroked="true" strokeweight=".216pt" strokecolor="#000000">
                    <v:stroke dashstyle="solid"/>
                  </v:line>
                  <v:shape style="position:absolute;left:1381;top:912;width:19;height:519" coordorigin="1382,913" coordsize="19,519" path="m1382,1431l1382,930,1400,913e" filled="false" stroked="true" strokeweight=".216pt" strokecolor="#000000">
                    <v:path arrowok="t"/>
                    <v:stroke dashstyle="solid"/>
                  </v:shape>
                  <v:line style="position:absolute" from="1382,930" to="745,294" stroked="true" strokeweight=".216pt" strokecolor="#000000">
                    <v:stroke dashstyle="solid"/>
                  </v:line>
                  <v:line style="position:absolute" from="744,625" to="744,294" stroked="true" strokeweight=".216pt" strokecolor="#000000">
                    <v:stroke dashstyle="solid"/>
                  </v:line>
                  <v:line style="position:absolute" from="763,275" to="745,294" stroked="true" strokeweight=".216pt" strokecolor="#000000">
                    <v:stroke dashstyle="solid"/>
                  </v:line>
                  <v:line style="position:absolute" from="887,157" to="887,255" stroked="true" strokeweight=".216pt" strokecolor="#000000">
                    <v:stroke dashstyle="solid"/>
                  </v:line>
                  <v:line style="position:absolute" from="2003,1403" to="2003,1429" stroked="true" strokeweight=".144pt" strokecolor="#000000">
                    <v:stroke dashstyle="solid"/>
                  </v:line>
                  <v:line style="position:absolute" from="455,1888" to="455,1913" stroked="true" strokeweight=".144pt" strokecolor="#000000">
                    <v:stroke dashstyle="solid"/>
                  </v:line>
                </v:group>
              </w:pict>
            </w:r>
            <w:r>
              <w:rPr>
                <w:sz w:val="20"/>
              </w:rPr>
            </w:r>
          </w:p>
        </w:tc>
      </w:tr>
    </w:tbl>
    <w:p>
      <w:pPr>
        <w:spacing w:after="0"/>
        <w:rPr>
          <w:sz w:val="20"/>
        </w:rPr>
        <w:sectPr>
          <w:pgSz w:w="11910" w:h="16840"/>
          <w:pgMar w:header="722" w:footer="656" w:top="960" w:bottom="840" w:left="1140" w:right="0"/>
        </w:sectPr>
      </w:pPr>
    </w:p>
    <w:p>
      <w:pPr>
        <w:spacing w:before="0"/>
        <w:ind w:left="335" w:right="0" w:firstLine="0"/>
        <w:jc w:val="left"/>
        <w:rPr>
          <w:sz w:val="16"/>
        </w:rPr>
      </w:pPr>
      <w:r>
        <w:rPr/>
        <w:pict>
          <v:shape style="position:absolute;margin-left:242.294006pt;margin-top:-54.480778pt;width:3.35pt;height:4.95pt;mso-position-horizontal-relative:page;mso-position-vertical-relative:paragraph;z-index:-263675904" coordorigin="4846,-1090" coordsize="67,99" path="m4912,-1090l4846,-1090,4846,-991,4859,-991,4859,-1036,4905,-1036,4905,-1047,4859,-1047,4859,-1078,4912,-1078,4912,-1090xe" filled="true" fillcolor="#000000" stroked="false">
            <v:path arrowok="t"/>
            <v:fill type="solid"/>
            <w10:wrap type="none"/>
          </v:shape>
        </w:pict>
      </w:r>
      <w:r>
        <w:rPr/>
        <w:pict>
          <v:shape style="position:absolute;margin-left:403.32901pt;margin-top:-55.589779pt;width:3.4pt;height:5.05pt;mso-position-horizontal-relative:page;mso-position-vertical-relative:paragraph;z-index:-263674880" coordorigin="8067,-1112" coordsize="68,101" path="m8134,-1112l8067,-1112,8067,-1011,8080,-1011,8080,-1057,8127,-1057,8127,-1069,8080,-1069,8080,-1100,8134,-1100,8134,-1112xe" filled="true" fillcolor="#000000" stroked="false">
            <v:path arrowok="t"/>
            <v:fill type="solid"/>
            <w10:wrap type="none"/>
          </v:shape>
        </w:pict>
      </w:r>
      <w:r>
        <w:rPr>
          <w:sz w:val="16"/>
        </w:rPr>
        <w:t>Eb Elemento constructivo base de fábrica o de </w:t>
      </w:r>
      <w:r>
        <w:rPr>
          <w:i/>
          <w:sz w:val="16"/>
        </w:rPr>
        <w:t>paneles prefabrica- </w:t>
      </w:r>
      <w:r>
        <w:rPr>
          <w:i/>
          <w:sz w:val="16"/>
        </w:rPr>
        <w:t>dos pesados </w:t>
      </w:r>
      <w:r>
        <w:rPr>
          <w:sz w:val="16"/>
        </w:rPr>
        <w:t>(una o dos hojas)</w:t>
      </w:r>
    </w:p>
    <w:p>
      <w:pPr>
        <w:spacing w:line="184" w:lineRule="exact" w:before="0"/>
        <w:ind w:left="335" w:right="0" w:firstLine="0"/>
        <w:jc w:val="left"/>
        <w:rPr>
          <w:i/>
          <w:sz w:val="16"/>
        </w:rPr>
      </w:pPr>
      <w:r>
        <w:rPr>
          <w:sz w:val="16"/>
        </w:rPr>
        <w:t>Tr </w:t>
      </w:r>
      <w:r>
        <w:rPr>
          <w:i/>
          <w:sz w:val="16"/>
        </w:rPr>
        <w:t>Trasdosado</w:t>
      </w:r>
    </w:p>
    <w:p>
      <w:pPr>
        <w:spacing w:before="0"/>
        <w:ind w:left="335" w:right="0" w:firstLine="0"/>
        <w:jc w:val="left"/>
        <w:rPr>
          <w:i/>
          <w:sz w:val="16"/>
        </w:rPr>
      </w:pPr>
      <w:r>
        <w:rPr>
          <w:sz w:val="16"/>
        </w:rPr>
        <w:t>Ee </w:t>
      </w:r>
      <w:r>
        <w:rPr>
          <w:i/>
          <w:sz w:val="16"/>
        </w:rPr>
        <w:t>Elemento de entramado autoportante</w:t>
      </w:r>
    </w:p>
    <w:p>
      <w:pPr>
        <w:spacing w:line="182" w:lineRule="exact" w:before="0"/>
        <w:ind w:left="335" w:right="0" w:firstLine="0"/>
        <w:jc w:val="left"/>
        <w:rPr>
          <w:sz w:val="16"/>
        </w:rPr>
      </w:pPr>
      <w:r>
        <w:rPr/>
        <w:br w:type="column"/>
      </w:r>
      <w:r>
        <w:rPr>
          <w:sz w:val="16"/>
        </w:rPr>
        <w:t>F Forjado</w:t>
      </w:r>
    </w:p>
    <w:p>
      <w:pPr>
        <w:spacing w:before="0"/>
        <w:ind w:left="335" w:right="0" w:firstLine="0"/>
        <w:jc w:val="left"/>
        <w:rPr>
          <w:i/>
          <w:sz w:val="16"/>
        </w:rPr>
      </w:pPr>
      <w:r>
        <w:rPr>
          <w:sz w:val="16"/>
        </w:rPr>
        <w:t>Sf </w:t>
      </w:r>
      <w:r>
        <w:rPr>
          <w:i/>
          <w:sz w:val="16"/>
        </w:rPr>
        <w:t>Suelo flotante</w:t>
      </w:r>
    </w:p>
    <w:p>
      <w:pPr>
        <w:spacing w:before="0"/>
        <w:ind w:left="335" w:right="3636" w:firstLine="0"/>
        <w:jc w:val="left"/>
        <w:rPr>
          <w:i/>
          <w:sz w:val="16"/>
        </w:rPr>
      </w:pPr>
      <w:r>
        <w:rPr>
          <w:sz w:val="16"/>
        </w:rPr>
        <w:t>Ts Techo suspendido B </w:t>
      </w:r>
      <w:r>
        <w:rPr>
          <w:i/>
          <w:sz w:val="16"/>
        </w:rPr>
        <w:t>Banda elástica</w:t>
      </w:r>
    </w:p>
    <w:p>
      <w:pPr>
        <w:spacing w:after="0"/>
        <w:jc w:val="left"/>
        <w:rPr>
          <w:sz w:val="16"/>
        </w:rPr>
        <w:sectPr>
          <w:type w:val="continuous"/>
          <w:pgSz w:w="11910" w:h="16840"/>
          <w:pgMar w:top="640" w:bottom="280" w:left="1140" w:right="0"/>
          <w:cols w:num="2" w:equalWidth="0">
            <w:col w:w="5142" w:space="40"/>
            <w:col w:w="5588"/>
          </w:cols>
        </w:sectPr>
      </w:pPr>
    </w:p>
    <w:p>
      <w:pPr>
        <w:spacing w:before="57"/>
        <w:ind w:left="1904" w:right="0" w:firstLine="0"/>
        <w:jc w:val="left"/>
        <w:rPr>
          <w:b/>
          <w:i/>
          <w:sz w:val="18"/>
        </w:rPr>
      </w:pPr>
      <w:r>
        <w:rPr>
          <w:b/>
          <w:sz w:val="18"/>
        </w:rPr>
        <w:t>Figura 3.2. Composición de los elementos de separación entre </w:t>
      </w:r>
      <w:r>
        <w:rPr>
          <w:b/>
          <w:i/>
          <w:sz w:val="18"/>
        </w:rPr>
        <w:t>recintos</w:t>
      </w:r>
    </w:p>
    <w:p>
      <w:pPr>
        <w:pStyle w:val="BodyText"/>
        <w:rPr>
          <w:b/>
          <w:i/>
        </w:rPr>
      </w:pPr>
    </w:p>
    <w:p>
      <w:pPr>
        <w:pStyle w:val="ListParagraph"/>
        <w:numPr>
          <w:ilvl w:val="0"/>
          <w:numId w:val="20"/>
        </w:numPr>
        <w:tabs>
          <w:tab w:pos="732" w:val="left" w:leader="none"/>
        </w:tabs>
        <w:spacing w:line="240" w:lineRule="auto" w:before="122" w:after="0"/>
        <w:ind w:left="731" w:right="1128" w:hanging="454"/>
        <w:jc w:val="both"/>
        <w:rPr>
          <w:sz w:val="20"/>
        </w:rPr>
      </w:pPr>
      <w:r>
        <w:rPr>
          <w:sz w:val="20"/>
        </w:rPr>
        <w:t>Los elementos de separación horizontales son aquellos que separan una </w:t>
      </w:r>
      <w:r>
        <w:rPr>
          <w:i/>
          <w:sz w:val="20"/>
        </w:rPr>
        <w:t>unidad de uso</w:t>
      </w:r>
      <w:r>
        <w:rPr>
          <w:sz w:val="20"/>
        </w:rPr>
        <w:t>, de cual- quier otro </w:t>
      </w:r>
      <w:r>
        <w:rPr>
          <w:i/>
          <w:sz w:val="20"/>
        </w:rPr>
        <w:t>recinto </w:t>
      </w:r>
      <w:r>
        <w:rPr>
          <w:sz w:val="20"/>
        </w:rPr>
        <w:t>del edificio o que separan un </w:t>
      </w:r>
      <w:r>
        <w:rPr>
          <w:i/>
          <w:sz w:val="20"/>
        </w:rPr>
        <w:t>recinto protegido </w:t>
      </w:r>
      <w:r>
        <w:rPr>
          <w:sz w:val="20"/>
        </w:rPr>
        <w:t>o un </w:t>
      </w:r>
      <w:r>
        <w:rPr>
          <w:i/>
          <w:sz w:val="20"/>
        </w:rPr>
        <w:t>recinto habitable </w:t>
      </w:r>
      <w:r>
        <w:rPr>
          <w:sz w:val="20"/>
        </w:rPr>
        <w:t>de un </w:t>
      </w:r>
      <w:r>
        <w:rPr>
          <w:i/>
          <w:sz w:val="20"/>
        </w:rPr>
        <w:t>recinto </w:t>
      </w:r>
      <w:r>
        <w:rPr>
          <w:i/>
          <w:sz w:val="20"/>
        </w:rPr>
        <w:t>de instalaciones </w:t>
      </w:r>
      <w:r>
        <w:rPr>
          <w:sz w:val="20"/>
        </w:rPr>
        <w:t>o de un </w:t>
      </w:r>
      <w:r>
        <w:rPr>
          <w:i/>
          <w:sz w:val="20"/>
        </w:rPr>
        <w:t>recinto de actividad</w:t>
      </w:r>
      <w:r>
        <w:rPr>
          <w:sz w:val="20"/>
        </w:rPr>
        <w:t>. Los elementos de separación horizontales están for- mados por el forjado (F), el </w:t>
      </w:r>
      <w:r>
        <w:rPr>
          <w:i/>
          <w:sz w:val="20"/>
        </w:rPr>
        <w:t>suelo flotante </w:t>
      </w:r>
      <w:r>
        <w:rPr>
          <w:sz w:val="20"/>
        </w:rPr>
        <w:t>(Sf) y, en algunos casos, el techo suspendido (Ts). (Véase figura</w:t>
      </w:r>
      <w:r>
        <w:rPr>
          <w:spacing w:val="-2"/>
          <w:sz w:val="20"/>
        </w:rPr>
        <w:t> </w:t>
      </w:r>
      <w:r>
        <w:rPr>
          <w:sz w:val="20"/>
        </w:rPr>
        <w:t>3.2).</w:t>
      </w:r>
    </w:p>
    <w:p>
      <w:pPr>
        <w:pStyle w:val="ListParagraph"/>
        <w:numPr>
          <w:ilvl w:val="0"/>
          <w:numId w:val="20"/>
        </w:numPr>
        <w:tabs>
          <w:tab w:pos="732" w:val="left" w:leader="none"/>
        </w:tabs>
        <w:spacing w:line="240" w:lineRule="auto" w:before="59" w:after="0"/>
        <w:ind w:left="731" w:right="1130" w:hanging="454"/>
        <w:jc w:val="both"/>
        <w:rPr>
          <w:sz w:val="20"/>
        </w:rPr>
      </w:pPr>
      <w:r>
        <w:rPr>
          <w:sz w:val="20"/>
        </w:rPr>
        <w:t>La tabiquería está formada por el conjunto de particiones interiores de una </w:t>
      </w:r>
      <w:r>
        <w:rPr>
          <w:i/>
          <w:sz w:val="20"/>
        </w:rPr>
        <w:t>unidad de uso</w:t>
      </w:r>
      <w:r>
        <w:rPr>
          <w:sz w:val="20"/>
        </w:rPr>
        <w:t>. En esta opción se contemplan los tipos siguientes (Véase figura</w:t>
      </w:r>
      <w:r>
        <w:rPr>
          <w:spacing w:val="-5"/>
          <w:sz w:val="20"/>
        </w:rPr>
        <w:t> </w:t>
      </w:r>
      <w:r>
        <w:rPr>
          <w:sz w:val="20"/>
        </w:rPr>
        <w:t>3.3):</w:t>
      </w:r>
    </w:p>
    <w:p>
      <w:pPr>
        <w:pStyle w:val="BodyText"/>
        <w:spacing w:before="5"/>
        <w:rPr>
          <w:sz w:val="30"/>
        </w:rPr>
      </w:pPr>
    </w:p>
    <w:p>
      <w:pPr>
        <w:pStyle w:val="ListParagraph"/>
        <w:numPr>
          <w:ilvl w:val="1"/>
          <w:numId w:val="20"/>
        </w:numPr>
        <w:tabs>
          <w:tab w:pos="1186" w:val="left" w:leader="none"/>
          <w:tab w:pos="1187" w:val="left" w:leader="none"/>
        </w:tabs>
        <w:spacing w:line="240" w:lineRule="auto" w:before="0" w:after="0"/>
        <w:ind w:left="1185" w:right="1131" w:hanging="454"/>
        <w:jc w:val="left"/>
        <w:rPr>
          <w:sz w:val="20"/>
        </w:rPr>
      </w:pPr>
      <w:r>
        <w:rPr>
          <w:sz w:val="20"/>
        </w:rPr>
        <w:t>tabiquería de fábrica o de </w:t>
      </w:r>
      <w:r>
        <w:rPr>
          <w:i/>
          <w:sz w:val="20"/>
        </w:rPr>
        <w:t>paneles prefabricados pesados </w:t>
      </w:r>
      <w:r>
        <w:rPr>
          <w:sz w:val="20"/>
        </w:rPr>
        <w:t>con apoyo directo en el forjado, sin interposición de </w:t>
      </w:r>
      <w:r>
        <w:rPr>
          <w:i/>
          <w:sz w:val="20"/>
        </w:rPr>
        <w:t>bandas</w:t>
      </w:r>
      <w:r>
        <w:rPr>
          <w:i/>
          <w:spacing w:val="-4"/>
          <w:sz w:val="20"/>
        </w:rPr>
        <w:t> </w:t>
      </w:r>
      <w:r>
        <w:rPr>
          <w:i/>
          <w:sz w:val="20"/>
        </w:rPr>
        <w:t>elásticas</w:t>
      </w:r>
      <w:r>
        <w:rPr>
          <w:sz w:val="20"/>
        </w:rPr>
        <w:t>;</w:t>
      </w:r>
    </w:p>
    <w:p>
      <w:pPr>
        <w:pStyle w:val="ListParagraph"/>
        <w:numPr>
          <w:ilvl w:val="1"/>
          <w:numId w:val="20"/>
        </w:numPr>
        <w:tabs>
          <w:tab w:pos="1186" w:val="left" w:leader="none"/>
          <w:tab w:pos="1187" w:val="left" w:leader="none"/>
        </w:tabs>
        <w:spacing w:line="240" w:lineRule="auto" w:before="60" w:after="0"/>
        <w:ind w:left="1185" w:right="1130" w:hanging="454"/>
        <w:jc w:val="left"/>
        <w:rPr>
          <w:sz w:val="20"/>
        </w:rPr>
      </w:pPr>
      <w:r>
        <w:rPr>
          <w:sz w:val="20"/>
        </w:rPr>
        <w:t>tabiquería de fábrica o de </w:t>
      </w:r>
      <w:r>
        <w:rPr>
          <w:i/>
          <w:sz w:val="20"/>
        </w:rPr>
        <w:t>paneles prefabricados pesados </w:t>
      </w:r>
      <w:r>
        <w:rPr>
          <w:sz w:val="20"/>
        </w:rPr>
        <w:t>con </w:t>
      </w:r>
      <w:r>
        <w:rPr>
          <w:i/>
          <w:sz w:val="20"/>
        </w:rPr>
        <w:t>bandas elásticas </w:t>
      </w:r>
      <w:r>
        <w:rPr>
          <w:sz w:val="20"/>
        </w:rPr>
        <w:t>dispuestas al menos en los encuentros inferiores con los forjados, o apoyada sobre el </w:t>
      </w:r>
      <w:r>
        <w:rPr>
          <w:i/>
          <w:sz w:val="20"/>
        </w:rPr>
        <w:t>suelo</w:t>
      </w:r>
      <w:r>
        <w:rPr>
          <w:i/>
          <w:spacing w:val="-23"/>
          <w:sz w:val="20"/>
        </w:rPr>
        <w:t> </w:t>
      </w:r>
      <w:r>
        <w:rPr>
          <w:i/>
          <w:sz w:val="20"/>
        </w:rPr>
        <w:t>flotante</w:t>
      </w:r>
      <w:r>
        <w:rPr>
          <w:sz w:val="20"/>
        </w:rPr>
        <w:t>;</w:t>
      </w:r>
    </w:p>
    <w:p>
      <w:pPr>
        <w:pStyle w:val="ListParagraph"/>
        <w:numPr>
          <w:ilvl w:val="1"/>
          <w:numId w:val="20"/>
        </w:numPr>
        <w:tabs>
          <w:tab w:pos="1185" w:val="left" w:leader="none"/>
          <w:tab w:pos="1186" w:val="left" w:leader="none"/>
        </w:tabs>
        <w:spacing w:line="240" w:lineRule="auto" w:before="61" w:after="0"/>
        <w:ind w:left="1185" w:right="0" w:hanging="455"/>
        <w:jc w:val="left"/>
        <w:rPr>
          <w:sz w:val="20"/>
        </w:rPr>
      </w:pPr>
      <w:r>
        <w:rPr>
          <w:sz w:val="20"/>
        </w:rPr>
        <w:t>tabiquería de </w:t>
      </w:r>
      <w:r>
        <w:rPr>
          <w:i/>
          <w:sz w:val="20"/>
        </w:rPr>
        <w:t>entramado</w:t>
      </w:r>
      <w:r>
        <w:rPr>
          <w:i/>
          <w:spacing w:val="-4"/>
          <w:sz w:val="20"/>
        </w:rPr>
        <w:t> </w:t>
      </w:r>
      <w:r>
        <w:rPr>
          <w:i/>
          <w:sz w:val="20"/>
        </w:rPr>
        <w:t>autoportante</w:t>
      </w:r>
      <w:r>
        <w:rPr>
          <w:sz w:val="20"/>
        </w:rPr>
        <w:t>.</w:t>
      </w:r>
    </w:p>
    <w:p>
      <w:pPr>
        <w:spacing w:after="0" w:line="240" w:lineRule="auto"/>
        <w:jc w:val="left"/>
        <w:rPr>
          <w:sz w:val="20"/>
        </w:rPr>
        <w:sectPr>
          <w:type w:val="continuous"/>
          <w:pgSz w:w="11910" w:h="16840"/>
          <w:pgMar w:top="640" w:bottom="280" w:left="1140" w:right="0"/>
        </w:sectPr>
      </w:pPr>
    </w:p>
    <w:p>
      <w:pPr>
        <w:pStyle w:val="BodyText"/>
      </w:pPr>
    </w:p>
    <w:p>
      <w:pPr>
        <w:pStyle w:val="BodyText"/>
      </w:pPr>
    </w:p>
    <w:p>
      <w:pPr>
        <w:pStyle w:val="BodyText"/>
        <w:spacing w:before="9" w:after="1"/>
        <w:rPr>
          <w:sz w:val="28"/>
        </w:rPr>
      </w:pPr>
    </w:p>
    <w:p>
      <w:pPr>
        <w:pStyle w:val="BodyText"/>
        <w:spacing w:line="20" w:lineRule="exact"/>
        <w:ind w:left="179"/>
        <w:rPr>
          <w:sz w:val="2"/>
        </w:rPr>
      </w:pPr>
      <w:r>
        <w:rPr>
          <w:sz w:val="2"/>
        </w:rPr>
        <w:pict>
          <v:group style="width:477.1pt;height:.5pt;mso-position-horizontal-relative:char;mso-position-vertical-relative:line" coordorigin="0,0" coordsize="9542,10">
            <v:line style="position:absolute" from="0,5" to="9541,5" stroked="true" strokeweight=".47998pt" strokecolor="#000000">
              <v:stroke dashstyle="solid"/>
            </v:line>
          </v:group>
        </w:pict>
      </w:r>
      <w:r>
        <w:rPr>
          <w:sz w:val="2"/>
        </w:rPr>
      </w:r>
    </w:p>
    <w:p>
      <w:pPr>
        <w:spacing w:after="0" w:line="20" w:lineRule="exact"/>
        <w:rPr>
          <w:sz w:val="2"/>
        </w:rPr>
        <w:sectPr>
          <w:pgSz w:w="11910" w:h="16840"/>
          <w:pgMar w:header="722" w:footer="656" w:top="960" w:bottom="840" w:left="1140" w:right="0"/>
        </w:sectPr>
      </w:pPr>
    </w:p>
    <w:p>
      <w:pPr>
        <w:spacing w:line="194" w:lineRule="exact" w:before="0"/>
        <w:ind w:left="311" w:right="37" w:firstLine="0"/>
        <w:jc w:val="center"/>
        <w:rPr>
          <w:b/>
          <w:sz w:val="18"/>
        </w:rPr>
      </w:pPr>
      <w:r>
        <w:rPr/>
        <w:pict>
          <v:group style="position:absolute;margin-left:66.239998pt;margin-top:-.98999pt;width:477.1pt;height:148pt;mso-position-horizontal-relative:page;mso-position-vertical-relative:paragraph;z-index:-263671808" coordorigin="1325,-20" coordsize="9542,2960">
            <v:shape style="position:absolute;left:2196;top:2188;width:314;height:423" coordorigin="2196,2189" coordsize="314,423" path="m2509,2296l2196,2575,2196,2611,2509,2296m2509,2189l2480,2219,2480,2291,2196,2575,2509,2296,2509,2189e" filled="true" fillcolor="#808080" stroked="false">
              <v:path arrowok="t"/>
              <v:fill type="solid"/>
            </v:shape>
            <v:line style="position:absolute" from="2196,2911" to="2196,2611" stroked="true" strokeweight=".202pt" strokecolor="#000000">
              <v:stroke dashstyle="solid"/>
            </v:line>
            <v:line style="position:absolute" from="2509,2296" to="2509,1795" stroked="true" strokeweight=".202pt" strokecolor="#000000">
              <v:stroke dashstyle="solid"/>
            </v:line>
            <v:shape style="position:absolute;left:2594;top:1862;width:312;height:351" type="#_x0000_t75" stroked="false">
              <v:imagedata r:id="rId37" o:title=""/>
            </v:shape>
            <v:shape style="position:absolute;left:2509;top:1711;width:85;height:502" coordorigin="2509,1711" coordsize="85,502" path="m2594,2212l2594,1711,2509,1795e" filled="false" stroked="true" strokeweight=".202pt" strokecolor="#000000">
              <v:path arrowok="t"/>
              <v:stroke dashstyle="solid"/>
            </v:shape>
            <v:line style="position:absolute" from="2509,1795" to="2063,1347" stroked="true" strokeweight=".101pt" strokecolor="#000000">
              <v:stroke dashstyle="solid"/>
            </v:line>
            <v:line style="position:absolute" from="2594,1711" to="2147,1262" stroked="true" strokeweight=".101pt" strokecolor="#000000">
              <v:stroke dashstyle="solid"/>
            </v:line>
            <v:line style="position:absolute" from="2906,2197" to="2906,1898" stroked="true" strokeweight=".202pt" strokecolor="#000000">
              <v:stroke dashstyle="solid"/>
            </v:line>
            <v:shape style="position:absolute;left:2196;top:2219;width:284;height:285" coordorigin="2196,2219" coordsize="284,285" path="m2480,2291l2480,2219,2196,2503e" filled="false" stroked="true" strokeweight=".101pt" strokecolor="#000000">
              <v:path arrowok="t"/>
              <v:stroke dashstyle="solid"/>
            </v:shape>
            <v:shape style="position:absolute;left:2342;top:1340;width:564;height:450" coordorigin="2343,1341" coordsize="564,450" path="m2906,1790l2460,1341,2343,1458e" filled="false" stroked="true" strokeweight=".101pt" strokecolor="#000000">
              <v:path arrowok="t"/>
              <v:stroke dashstyle="solid"/>
            </v:shape>
            <v:line style="position:absolute" from="1750,2462" to="1750,2162" stroked="true" strokeweight=".101pt" strokecolor="#000000">
              <v:stroke dashstyle="solid"/>
            </v:line>
            <v:line style="position:absolute" from="1750,2055" to="2196,2503" stroked="true" strokeweight=".101pt" strokecolor="#000000">
              <v:stroke dashstyle="solid"/>
            </v:line>
            <v:shape style="position:absolute;left:1750;top:2125;width:731;height:450" coordorigin="1750,2126" coordsize="731,450" path="m2480,2291l2196,2575,1750,2126e" filled="false" stroked="true" strokeweight=".101pt" strokecolor="#000000">
              <v:path arrowok="t"/>
              <v:stroke dashstyle="solid"/>
            </v:shape>
            <v:line style="position:absolute" from="2628,2070" to="2906,1790" stroked="true" strokeweight=".101pt" strokecolor="#000000">
              <v:stroke dashstyle="solid"/>
            </v:line>
            <v:line style="position:absolute" from="2480,2219" to="2509,2189" stroked="true" strokeweight=".101pt" strokecolor="#000000">
              <v:stroke dashstyle="solid"/>
            </v:line>
            <v:shape style="position:absolute;left:1750;top:1346;width:314;height:709" coordorigin="1750,1347" coordsize="314,709" path="m2063,1347l2063,1740,1750,2055e" filled="false" stroked="true" strokeweight=".101pt" strokecolor="#000000">
              <v:path arrowok="t"/>
              <v:stroke dashstyle="solid"/>
            </v:shape>
            <v:line style="position:absolute" from="2509,2189" to="2063,1740" stroked="true" strokeweight=".152pt" strokecolor="#000000">
              <v:stroke dashstyle="solid"/>
            </v:line>
            <v:line style="position:absolute" from="2480,2219" to="2033,1770" stroked="true" strokeweight=".101pt" strokecolor="#000000">
              <v:stroke dashstyle="solid"/>
            </v:line>
            <v:line style="position:absolute" from="2063,1347" to="2147,1262" stroked="true" strokeweight=".101pt" strokecolor="#000000">
              <v:stroke dashstyle="solid"/>
            </v:line>
            <v:line style="position:absolute" from="1750,2055" to="1750,2126" stroked="true" strokeweight=".101pt" strokecolor="#000000">
              <v:stroke dashstyle="solid"/>
            </v:line>
            <v:line style="position:absolute" from="2196,2503" to="2196,2611" stroked="true" strokeweight=".101pt" strokecolor="#000000">
              <v:stroke dashstyle="solid"/>
            </v:line>
            <v:line style="position:absolute" from="1750,2126" to="1750,2162" stroked="true" strokeweight=".101pt" strokecolor="#000000">
              <v:stroke dashstyle="solid"/>
            </v:line>
            <v:line style="position:absolute" from="2196,2611" to="2906,1898" stroked="true" strokeweight=".202pt" strokecolor="#000000">
              <v:stroke dashstyle="solid"/>
            </v:line>
            <v:line style="position:absolute" from="1750,2162" to="2196,2611" stroked="true" strokeweight=".101pt" strokecolor="#000000">
              <v:stroke dashstyle="solid"/>
            </v:line>
            <v:line style="position:absolute" from="2906,1790" to="2906,1898" stroked="true" strokeweight=".101pt" strokecolor="#000000">
              <v:stroke dashstyle="solid"/>
            </v:line>
            <v:shape style="position:absolute;left:2594;top:1862;width:312;height:280" coordorigin="2594,1862" coordsize="312,280" path="m2906,1862l2628,2142,2628,2070,2594,2105e" filled="false" stroked="true" strokeweight=".101pt" strokecolor="#000000">
              <v:path arrowok="t"/>
              <v:stroke dashstyle="solid"/>
            </v:shape>
            <v:line style="position:absolute" from="2628,2070" to="2594,2036" stroked="true" strokeweight=".101pt" strokecolor="#000000">
              <v:stroke dashstyle="solid"/>
            </v:line>
            <v:line style="position:absolute" from="1750,2462" to="2196,2911" stroked="true" strokeweight=".101pt" strokecolor="#000000">
              <v:stroke dashstyle="solid"/>
            </v:line>
            <v:line style="position:absolute" from="2196,2911" to="2906,2197" stroked="true" strokeweight=".202pt" strokecolor="#000000">
              <v:stroke dashstyle="solid"/>
            </v:line>
            <v:line style="position:absolute" from="1636,2320" to="1819,2320" stroked="true" strokeweight=".101pt" strokecolor="#000000">
              <v:stroke dashstyle="solid"/>
            </v:line>
            <v:shape style="position:absolute;left:1635;top:1933;width:271;height:172" coordorigin="1636,1933" coordsize="271,172" path="m1636,1933l1907,1933,1907,2105e" filled="false" stroked="true" strokeweight=".101pt" strokecolor="#000000">
              <v:path arrowok="t"/>
              <v:stroke dashstyle="solid"/>
            </v:shape>
            <v:shape style="position:absolute;left:1635;top:1335;width:568;height:108" coordorigin="1636,1336" coordsize="568,108" path="m1636,1336l2203,1336,2203,1443e" filled="false" stroked="true" strokeweight=".101pt" strokecolor="#000000">
              <v:path arrowok="t"/>
              <v:stroke dashstyle="solid"/>
            </v:shape>
            <v:shape style="position:absolute;left:1536;top:1295;width:96;height:1061" coordorigin="1536,1295" coordsize="96,1061" path="m1583,2284l1536,2284,1536,2355,1545,2355,1545,2323,1578,2323,1578,2315,1545,2315,1545,2292,1583,2292,1583,2284m1596,1948l1594,1944,1593,1943,1592,1941,1591,1940,1589,1939,1588,1938,1583,1936,1582,1935,1580,1935,1579,1934,1577,1934,1573,1932,1570,1932,1568,1931,1566,1931,1563,1930,1561,1929,1559,1929,1557,1928,1556,1927,1554,1927,1554,1926,1552,1924,1551,1922,1551,1917,1552,1915,1553,1914,1555,1913,1557,1911,1559,1911,1560,1910,1565,1910,1567,1909,1569,1909,1571,1910,1575,1910,1576,1911,1578,1912,1579,1913,1581,1914,1582,1915,1583,1917,1583,1919,1584,1921,1584,1923,1594,1922,1594,1918,1593,1916,1592,1915,1592,1913,1591,1911,1590,1911,1589,1909,1587,1907,1578,1903,1577,1902,1573,1902,1571,1901,1563,1901,1561,1902,1557,1902,1556,1903,1554,1904,1552,1904,1550,1905,1549,1907,1547,1908,1546,1909,1545,1911,1544,1911,1544,1913,1542,1917,1542,1924,1544,1928,1544,1929,1547,1932,1548,1934,1552,1936,1553,1937,1555,1937,1557,1938,1560,1939,1564,1940,1567,1941,1570,1941,1572,1942,1574,1942,1576,1943,1577,1943,1578,1944,1580,1944,1582,1945,1583,1947,1584,1948,1586,1948,1586,1950,1590,1961,1578,1967,1569,1966,1569,1966,1569,1966,1567,1966,1566,1966,1560,1966,1550,1961,1549,1953,1548,1951,1548,1949,1539,1950,1539,1952,1541,1956,1541,1961,1544,1965,1545,1967,1547,1968,1548,1969,1550,1970,1555,1974,1563,1974,1569,1975,1574,1975,1576,1974,1577,1974,1579,1973,1581,1973,1588,1970,1590,1967,1592,1966,1593,1964,1594,1963,1594,1961,1595,1959,1596,1958,1596,1948m1596,1295l1539,1295,1539,1303,1562,1303,1562,1366,1572,1366,1572,1303,1596,1303,1596,1295m1632,1902l1629,1902,1627,1901,1622,1901,1616,1903,1616,1901,1611,1907,1610,1909,1610,1912,1609,1914,1609,1922,1602,1922,1602,1928,1609,1928,1609,1974,1618,1974,1618,1928,1628,1928,1628,1922,1618,1922,1618,1917,1617,1913,1619,1910,1623,1909,1628,1909,1630,1910,1632,1903,1632,1902e" filled="true" fillcolor="#000000" stroked="false">
              <v:path arrowok="t"/>
              <v:fill type="solid"/>
            </v:shape>
            <v:shape style="position:absolute;left:3247;top:1257;width:4317;height:1659" type="#_x0000_t75" stroked="false">
              <v:imagedata r:id="rId38" o:title=""/>
            </v:shape>
            <v:shape style="position:absolute;left:8556;top:1869;width:703;height:752" coordorigin="8557,1870" coordsize="703,752" path="m8875,2297l8557,2585,8557,2621,8875,2297m8875,2178l8846,2207,8846,2291,8557,2585,8875,2297,8875,2297,8875,2297,8875,2178m8938,2232l8938,2232,8938,2232,8938,2232m9259,1870l8967,2168,8967,2084,8938,2115,8938,2232,9259,1905,9259,1870e" filled="true" fillcolor="#808080" stroked="false">
              <v:path arrowok="t"/>
              <v:fill type="solid"/>
            </v:shape>
            <v:line style="position:absolute" from="8557,2921" to="8557,2621" stroked="true" strokeweight=".201pt" strokecolor="#000000">
              <v:stroke dashstyle="solid"/>
            </v:line>
            <v:line style="position:absolute" from="9259,2206" to="9259,1910" stroked="true" strokeweight=".201pt" strokecolor="#000000">
              <v:stroke dashstyle="solid"/>
            </v:line>
            <v:shape style="position:absolute;left:8556;top:2207;width:290;height:294" coordorigin="8557,2207" coordsize="290,294" path="m8846,2291l8846,2207,8557,2501e" filled="false" stroked="true" strokeweight=".101pt" strokecolor="#000000">
              <v:path arrowok="t"/>
              <v:stroke dashstyle="solid"/>
            </v:shape>
            <v:line style="position:absolute" from="8116,2471" to="8116,2170" stroked="true" strokeweight=".101pt" strokecolor="#000000">
              <v:stroke dashstyle="solid"/>
            </v:line>
            <v:line style="position:absolute" from="8116,2051" to="8557,2501" stroked="true" strokeweight=".101pt" strokecolor="#000000">
              <v:stroke dashstyle="solid"/>
            </v:line>
            <v:shape style="position:absolute;left:8115;top:2134;width:731;height:451" coordorigin="8116,2135" coordsize="731,451" path="m8846,2291l8557,2585,8116,2135e" filled="false" stroked="true" strokeweight=".101pt" strokecolor="#000000">
              <v:path arrowok="t"/>
              <v:stroke dashstyle="solid"/>
            </v:shape>
            <v:shape style="position:absolute;left:8650;top:1335;width:609;height:450" coordorigin="8650,1336" coordsize="609,450" path="m9259,1785l8817,1336,8650,1505e" filled="false" stroked="true" strokeweight=".101pt" strokecolor="#000000">
              <v:path arrowok="t"/>
              <v:stroke dashstyle="solid"/>
            </v:shape>
            <v:line style="position:absolute" from="8967,2084" to="9259,1785" stroked="true" strokeweight=".101pt" strokecolor="#000000">
              <v:stroke dashstyle="solid"/>
            </v:line>
            <v:line style="position:absolute" from="8846,2207" to="8875,2178" stroked="true" strokeweight=".101pt" strokecolor="#000000">
              <v:stroke dashstyle="solid"/>
            </v:line>
            <v:line style="position:absolute" from="8434,1727" to="8116,2051" stroked="true" strokeweight=".101pt" strokecolor="#000000">
              <v:stroke dashstyle="solid"/>
            </v:line>
            <v:line style="position:absolute" from="8875,2178" to="8434,1727" stroked="true" strokeweight=".151pt" strokecolor="#000000">
              <v:stroke dashstyle="solid"/>
            </v:line>
            <v:line style="position:absolute" from="8846,2207" to="8405,1757" stroked="true" strokeweight=".101pt" strokecolor="#000000">
              <v:stroke dashstyle="solid"/>
            </v:line>
            <v:line style="position:absolute" from="8925,2246" to="8925,1810" stroked="true" strokeweight=".151pt" strokecolor="#000000">
              <v:stroke dashstyle="solid"/>
            </v:line>
            <v:line style="position:absolute" from="8875,2297" to="8875,1860" stroked="true" strokeweight=".151pt" strokecolor="#000000">
              <v:stroke dashstyle="solid"/>
            </v:line>
            <v:shape style="position:absolute;left:8433;top:1411;width:454;height:873" coordorigin="8434,1411" coordsize="454,873" path="m8888,2283l8888,1848,8875,1860,8434,1411e" filled="false" stroked="true" strokeweight=".151pt" strokecolor="#000000">
              <v:path arrowok="t"/>
              <v:stroke dashstyle="solid"/>
            </v:shape>
            <v:shape style="position:absolute;left:8433;top:1397;width:454;height:451" coordorigin="8434,1398" coordsize="454,451" path="m8888,1848l8446,1398,8434,1411e" filled="false" stroked="true" strokeweight=".151pt" strokecolor="#000000">
              <v:path arrowok="t"/>
              <v:stroke dashstyle="solid"/>
            </v:shape>
            <v:shape style="position:absolute;left:8444;top:1358;width:482;height:492" type="#_x0000_t75" stroked="false">
              <v:imagedata r:id="rId39" o:title=""/>
            </v:shape>
            <v:line style="position:absolute" from="8116,2051" to="8116,2135" stroked="true" strokeweight=".101pt" strokecolor="#000000">
              <v:stroke dashstyle="solid"/>
            </v:line>
            <v:line style="position:absolute" from="8557,2501" to="8557,2621" stroked="true" strokeweight=".101pt" strokecolor="#000000">
              <v:stroke dashstyle="solid"/>
            </v:line>
            <v:line style="position:absolute" from="8116,2135" to="8116,2170" stroked="true" strokeweight=".101pt" strokecolor="#000000">
              <v:stroke dashstyle="solid"/>
            </v:line>
            <v:line style="position:absolute" from="8557,2621" to="9259,1905" stroked="true" strokeweight=".201pt" strokecolor="#000000">
              <v:stroke dashstyle="solid"/>
            </v:line>
            <v:line style="position:absolute" from="8116,2170" to="8557,2621" stroked="true" strokeweight=".101pt" strokecolor="#000000">
              <v:stroke dashstyle="solid"/>
            </v:line>
            <v:line style="position:absolute" from="9259,1785" to="9259,1905" stroked="true" strokeweight=".101pt" strokecolor="#000000">
              <v:stroke dashstyle="solid"/>
            </v:line>
            <v:shape style="position:absolute;left:8937;top:1869;width:322;height:299" coordorigin="8938,1870" coordsize="322,299" path="m9259,1870l8967,2168,8967,2084,8938,2115e" filled="false" stroked="true" strokeweight=".101pt" strokecolor="#000000">
              <v:path arrowok="t"/>
              <v:stroke dashstyle="solid"/>
            </v:shape>
            <v:line style="position:absolute" from="8967,2084" to="8938,2055" stroked="true" strokeweight=".101pt" strokecolor="#000000">
              <v:stroke dashstyle="solid"/>
            </v:line>
            <v:line style="position:absolute" from="8116,2471" to="8557,2921" stroked="true" strokeweight=".101pt" strokecolor="#000000">
              <v:stroke dashstyle="solid"/>
            </v:line>
            <v:line style="position:absolute" from="8557,2921" to="9259,2206" stroked="true" strokeweight=".201pt" strokecolor="#000000">
              <v:stroke dashstyle="solid"/>
            </v:line>
            <v:line style="position:absolute" from="8003,2329" to="8184,2329" stroked="true" strokeweight=".101pt" strokecolor="#000000">
              <v:stroke dashstyle="solid"/>
            </v:line>
            <v:shape style="position:absolute;left:8003;top:1941;width:268;height:171" coordorigin="8003,1942" coordsize="268,171" path="m8003,1942l8270,1942,8270,2113e" filled="false" stroked="true" strokeweight=".101pt" strokecolor="#000000">
              <v:path arrowok="t"/>
              <v:stroke dashstyle="solid"/>
            </v:shape>
            <v:line style="position:absolute" from="8938,1797" to="8496,1347" stroked="true" strokeweight=".151pt" strokecolor="#000000">
              <v:stroke dashstyle="solid"/>
            </v:line>
            <v:line style="position:absolute" from="8925,1810" to="8938,1797" stroked="true" strokeweight=".151pt" strokecolor="#000000">
              <v:stroke dashstyle="solid"/>
            </v:line>
            <v:line style="position:absolute" from="8484,1360" to="8496,1347" stroked="true" strokeweight=".151pt" strokecolor="#000000">
              <v:stroke dashstyle="solid"/>
            </v:line>
            <v:line style="position:absolute" from="8938,1798" to="8938,2232" stroked="true" strokeweight=".151pt" strokecolor="#000000">
              <v:stroke dashstyle="solid"/>
            </v:line>
            <v:line style="position:absolute" from="8434,1411" to="8434,1727" stroked="true" strokeweight=".151pt" strokecolor="#000000">
              <v:stroke dashstyle="solid"/>
            </v:line>
            <v:shape style="position:absolute;left:7912;top:1296;width:561;height:108" coordorigin="7912,1296" coordsize="561,108" path="m7912,1296l8473,1296,8473,1404e" filled="false" stroked="true" strokeweight=".101pt" strokecolor="#000000">
              <v:path arrowok="t"/>
              <v:stroke dashstyle="solid"/>
            </v:shape>
            <v:shape style="position:absolute;left:7817;top:1255;width:182;height:1110" coordorigin="7818,1255" coordsize="182,1110" path="m7872,1255l7818,1255,7818,1265,7840,1265,7840,1327,7849,1327,7849,1265,7872,1265,7872,1255m7951,2292l7904,2292,7904,2365,7913,2365,7913,2332,7946,2332,7946,2324,7913,2324,7913,2302,7951,2302,7951,2292m7964,1969l7963,1956,7962,1955,7960,1951,7959,1950,7959,1950,7958,1948,7957,1947,7951,1944,7950,1943,7948,1943,7947,1942,7945,1942,7942,1940,7942,1940,7936,1940,7931,1938,7929,1938,7927,1937,7925,1937,7923,1935,7922,1935,7921,1934,7919,1930,7919,1924,7920,1923,7921,1921,7923,1920,7924,1919,7925,1919,7927,1918,7928,1917,7941,1917,7945,1919,7946,1919,7947,1920,7949,1921,7950,1923,7951,1924,7951,1926,7952,1928,7952,1931,7961,1931,7961,1926,7959,1922,7959,1920,7956,1917,7956,1917,7955,1915,7954,1914,7946,1910,7945,1910,7943,1909,7927,1909,7925,1910,7924,1910,7918,1913,7917,1914,7915,1915,7914,1917,7913,1918,7913,1919,7912,1921,7911,1922,7910,1924,7910,1932,7913,1938,7914,1939,7915,1941,7916,1942,7922,1945,7923,1946,7925,1946,7927,1947,7929,1947,7936,1951,7947,1950,7952,1956,7954,1958,7954,1964,7952,1968,7950,1970,7946,1972,7945,1973,7943,1973,7941,1974,7933,1974,7931,1973,7930,1973,7928,1972,7926,1972,7925,1971,7921,1969,7920,1968,7919,1966,7918,1965,7918,1964,7916,1960,7916,1958,7907,1958,7907,1960,7909,1964,7908,1969,7912,1972,7913,1974,7915,1975,7919,1979,7921,1979,7922,1980,7923,1980,7925,1981,7927,1981,7929,1982,7944,1982,7945,1981,7947,1981,7949,1980,7961,1975,7964,1969m7999,1910l7998,1909,7985,1909,7983,1910,7981,1912,7979,1913,7978,1914,7977,1916,7977,1921,7976,1924,7976,1930,7969,1930,7969,1937,7976,1937,7976,1981,7985,1981,7985,1937,7995,1937,7995,1930,7985,1930,7985,1921,7986,1919,7988,1917,7992,1917,7997,1917,7999,1910e" filled="true" fillcolor="#000000" stroked="false">
              <v:path arrowok="t"/>
              <v:fill type="solid"/>
            </v:shape>
            <v:shape style="position:absolute;left:10021;top:1870;width:703;height:744" coordorigin="10022,1870" coordsize="703,744" path="m10725,1870l10022,2579,10022,2614,10725,1905,10725,1870e" filled="true" fillcolor="#808080" stroked="false">
              <v:path arrowok="t"/>
              <v:fill type="solid"/>
            </v:shape>
            <v:line style="position:absolute" from="10022,2911" to="10022,2614" stroked="true" strokeweight=".201pt" strokecolor="#000000">
              <v:stroke dashstyle="solid"/>
            </v:line>
            <v:line style="position:absolute" from="10725,2202" to="10725,1909" stroked="true" strokeweight=".201pt" strokecolor="#000000">
              <v:stroke dashstyle="solid"/>
            </v:line>
            <v:line style="position:absolute" from="10022,2495" to="10311,2203" stroked="true" strokeweight=".1pt" strokecolor="#000000">
              <v:stroke dashstyle="solid"/>
            </v:line>
            <v:line style="position:absolute" from="9580,2466" to="9580,2167" stroked="true" strokeweight=".1pt" strokecolor="#000000">
              <v:stroke dashstyle="solid"/>
            </v:line>
            <v:line style="position:absolute" from="9580,2048" to="10022,2495" stroked="true" strokeweight=".1pt" strokecolor="#000000">
              <v:stroke dashstyle="solid"/>
            </v:line>
            <v:shape style="position:absolute;left:9579;top:1870;width:1145;height:709" coordorigin="9580,1870" coordsize="1145,709" path="m10725,1870l10022,2579,9580,2132e" filled="false" stroked="true" strokeweight=".1pt" strokecolor="#000000">
              <v:path arrowok="t"/>
              <v:stroke dashstyle="solid"/>
            </v:shape>
            <v:shape style="position:absolute;left:10115;top:1338;width:609;height:446" coordorigin="10116,1339" coordsize="609,446" path="m10725,1785l10282,1339,10116,1507e" filled="false" stroked="true" strokeweight=".1pt" strokecolor="#000000">
              <v:path arrowok="t"/>
              <v:stroke dashstyle="solid"/>
            </v:shape>
            <v:line style="position:absolute" from="10340,2176" to="10725,1785" stroked="true" strokeweight=".1pt" strokecolor="#000000">
              <v:stroke dashstyle="solid"/>
            </v:line>
            <v:line style="position:absolute" from="10311,2203" to="10340,2174" stroked="true" strokeweight=".1pt" strokecolor="#000000">
              <v:stroke dashstyle="solid"/>
            </v:line>
            <v:line style="position:absolute" from="9899,1727" to="9580,2048" stroked="true" strokeweight=".1pt" strokecolor="#000000">
              <v:stroke dashstyle="solid"/>
            </v:line>
            <v:line style="position:absolute" from="10390,2125" to="10390,1810" stroked="true" strokeweight=".151pt" strokecolor="#000000">
              <v:stroke dashstyle="solid"/>
            </v:line>
            <v:line style="position:absolute" from="10340,2175" to="10340,1859" stroked="true" strokeweight=".151pt" strokecolor="#000000">
              <v:stroke dashstyle="solid"/>
            </v:line>
            <v:shape style="position:absolute;left:9899;top:1413;width:455;height:750" coordorigin="9899,1413" coordsize="455,750" path="m10353,2163l10353,1847,10340,1859,9899,1413e" filled="false" stroked="true" strokeweight=".151pt" strokecolor="#000000">
              <v:path arrowok="t"/>
              <v:stroke dashstyle="solid"/>
            </v:shape>
            <v:shape style="position:absolute;left:9898;top:1400;width:456;height:447" coordorigin="9898,1400" coordsize="456,447" path="m10353,1847l9911,1400,9898,1414e" filled="false" stroked="true" strokeweight=".151pt" strokecolor="#000000">
              <v:path arrowok="t"/>
              <v:stroke dashstyle="solid"/>
            </v:shape>
            <v:shape style="position:absolute;left:9909;top:1361;width:483;height:488" type="#_x0000_t75" stroked="false">
              <v:imagedata r:id="rId40" o:title=""/>
            </v:shape>
            <v:line style="position:absolute" from="9580,2048" to="9580,2132" stroked="true" strokeweight=".1pt" strokecolor="#000000">
              <v:stroke dashstyle="solid"/>
            </v:line>
            <v:shape style="position:absolute;left:10021;top:2494;width:2;height:120" coordorigin="10022,2495" coordsize="0,120" path="m10022,2495l10022,2614,10022,2579e" filled="false" stroked="true" strokeweight=".1pt" strokecolor="#000000">
              <v:path arrowok="t"/>
              <v:stroke dashstyle="solid"/>
            </v:shape>
            <v:line style="position:absolute" from="9580,2132" to="9580,2167" stroked="true" strokeweight=".1pt" strokecolor="#000000">
              <v:stroke dashstyle="solid"/>
            </v:line>
            <v:line style="position:absolute" from="10022,2614" to="10725,1905" stroked="true" strokeweight=".201pt" strokecolor="#000000">
              <v:stroke dashstyle="solid"/>
            </v:line>
            <v:line style="position:absolute" from="9580,2167" to="10022,2614" stroked="true" strokeweight=".1pt" strokecolor="#000000">
              <v:stroke dashstyle="solid"/>
            </v:line>
            <v:shape style="position:absolute;left:10724;top:1784;width:2;height:121" coordorigin="10725,1785" coordsize="0,121" path="m10725,1785l10725,1905,10725,1868e" filled="false" stroked="true" strokeweight=".1pt" strokecolor="#000000">
              <v:path arrowok="t"/>
              <v:stroke dashstyle="solid"/>
            </v:shape>
            <v:line style="position:absolute" from="9580,2466" to="10022,2911" stroked="true" strokeweight=".1pt" strokecolor="#000000">
              <v:stroke dashstyle="solid"/>
            </v:line>
            <v:line style="position:absolute" from="10022,2911" to="10725,2202" stroked="true" strokeweight=".201pt" strokecolor="#000000">
              <v:stroke dashstyle="solid"/>
            </v:line>
            <v:line style="position:absolute" from="9468,2324" to="9649,2324" stroked="true" strokeweight=".1pt" strokecolor="#000000">
              <v:stroke dashstyle="solid"/>
            </v:line>
            <v:shape style="position:absolute;left:9467;top:1940;width:268;height:171" coordorigin="9468,1940" coordsize="268,171" path="m9468,1940l9735,1940,9735,2111e" filled="false" stroked="true" strokeweight=".1pt" strokecolor="#000000">
              <v:path arrowok="t"/>
              <v:stroke dashstyle="solid"/>
            </v:shape>
            <v:line style="position:absolute" from="10403,1797" to="9961,1350" stroked="true" strokeweight=".151pt" strokecolor="#000000">
              <v:stroke dashstyle="solid"/>
            </v:line>
            <v:line style="position:absolute" from="10390,1810" to="10403,1797" stroked="true" strokeweight=".151pt" strokecolor="#000000">
              <v:stroke dashstyle="solid"/>
            </v:line>
            <v:line style="position:absolute" from="9949,1363" to="9961,1350" stroked="true" strokeweight=".151pt" strokecolor="#000000">
              <v:stroke dashstyle="solid"/>
            </v:line>
            <v:line style="position:absolute" from="10403,1798" to="10403,2112" stroked="true" strokeweight=".151pt" strokecolor="#000000">
              <v:stroke dashstyle="solid"/>
            </v:line>
            <v:line style="position:absolute" from="9898,1413" to="9898,1727" stroked="true" strokeweight=".151pt" strokecolor="#000000">
              <v:stroke dashstyle="solid"/>
            </v:line>
            <v:line style="position:absolute" from="9899,1727" to="10340,2174" stroked="true" strokeweight=".1pt" strokecolor="#000000">
              <v:stroke dashstyle="solid"/>
            </v:line>
            <v:shape style="position:absolute;left:9377;top:1299;width:561;height:107" coordorigin="9377,1299" coordsize="561,107" path="m9377,1299l9938,1299,9938,1406e" filled="false" stroked="true" strokeweight=".1pt" strokecolor="#000000">
              <v:path arrowok="t"/>
              <v:stroke dashstyle="solid"/>
            </v:shape>
            <v:shape style="position:absolute;left:9281;top:1260;width:182;height:1100" coordorigin="9281,1260" coordsize="182,1100" path="m9337,1260l9281,1260,9281,1268,9304,1268,9304,1331,9314,1331,9314,1268,9337,1268,9337,1260m9416,2289l9368,2289,9368,2360,9378,2360,9378,2327,9411,2327,9411,2319,9378,2319,9378,2297,9416,2297,9416,2289m9428,1956l9427,1955,9427,1953,9425,1949,9420,1944,9416,1942,9415,1942,9413,1941,9412,1941,9410,1940,9408,1940,9406,1939,9403,1938,9401,1938,9398,1937,9396,1937,9393,1935,9392,1935,9386,1935,9383,1929,9384,1924,9386,1920,9388,1919,9388,1918,9390,1918,9393,1916,9397,1916,9400,1916,9404,1916,9406,1917,9408,1917,9409,1918,9411,1918,9412,1919,9413,1921,9415,1922,9415,1924,9416,1925,9417,1927,9417,1929,9426,1929,9426,1927,9425,1925,9425,1923,9423,1919,9422,1918,9422,1917,9421,1916,9421,1916,9417,1912,9413,1910,9411,1910,9409,1909,9408,1909,9406,1908,9394,1908,9392,1909,9390,1909,9388,1910,9387,1910,9383,1912,9382,1913,9380,1914,9379,1916,9377,1918,9376,1920,9376,1922,9375,1923,9375,1931,9376,1932,9376,1934,9377,1936,9381,1940,9385,1942,9385,1943,9386,1943,9388,1944,9389,1944,9393,1946,9396,1946,9398,1947,9400,1947,9403,1948,9405,1948,9408,1950,9412,1950,9415,1952,9417,1954,9417,1955,9418,1956,9419,1958,9419,1963,9418,1964,9417,1966,9416,1967,9415,1969,9413,1970,9411,1970,9409,1971,9408,1971,9406,1972,9396,1972,9394,1971,9393,1971,9391,1970,9390,1969,9386,1967,9385,1966,9385,1965,9384,1964,9382,1962,9382,1960,9381,1958,9381,1956,9372,1957,9372,1958,9375,1965,9371,1963,9378,1972,9380,1973,9381,1975,9383,1976,9384,1977,9386,1978,9388,1978,9390,1979,9392,1979,9394,1980,9408,1980,9410,1979,9412,1979,9414,1978,9416,1978,9416,1977,9420,1975,9426,1969,9426,1967,9428,1963,9428,1956m9463,1909l9461,1908,9454,1908,9450,1908,9444,1909,9443,1914,9442,1915,9442,1917,9441,1918,9441,1928,9434,1928,9434,1935,9441,1935,9441,1979,9450,1979,9450,1935,9460,1935,9460,1928,9450,1928,9450,1920,9451,1919,9451,1917,9452,1917,9453,1916,9457,1916,9457,1916,9462,1916,9463,1909e" filled="true" fillcolor="#000000" stroked="false">
              <v:path arrowok="t"/>
              <v:fill type="solid"/>
            </v:shape>
            <v:line style="position:absolute" from="1325,1238" to="10866,1238" stroked="true" strokeweight=".48004pt" strokecolor="#000000">
              <v:stroke dashstyle="solid"/>
            </v:line>
            <v:line style="position:absolute" from="3122,1243" to="3122,2930" stroked="true" strokeweight=".48pt" strokecolor="#000000">
              <v:stroke dashstyle="solid"/>
            </v:line>
            <v:line style="position:absolute" from="7686,1243" to="7686,2930" stroked="true" strokeweight=".47998pt" strokecolor="#000000">
              <v:stroke dashstyle="solid"/>
            </v:line>
            <v:line style="position:absolute" from="1325,2935" to="10866,2935" stroked="true" strokeweight=".48004pt" strokecolor="#000000">
              <v:stroke dashstyle="solid"/>
            </v:line>
            <v:shape style="position:absolute;left:3122;top:-15;width:4564;height:1253" type="#_x0000_t202" filled="false" stroked="true" strokeweight=".47998pt" strokecolor="#000000">
              <v:textbox inset="0,0,0,0">
                <w:txbxContent>
                  <w:p>
                    <w:pPr>
                      <w:spacing w:line="240" w:lineRule="auto" w:before="8"/>
                      <w:rPr>
                        <w:sz w:val="26"/>
                      </w:rPr>
                    </w:pPr>
                  </w:p>
                  <w:p>
                    <w:pPr>
                      <w:spacing w:before="0"/>
                      <w:ind w:left="141" w:right="140" w:hanging="1"/>
                      <w:jc w:val="center"/>
                      <w:rPr>
                        <w:b/>
                        <w:i/>
                        <w:sz w:val="18"/>
                      </w:rPr>
                    </w:pPr>
                    <w:r>
                      <w:rPr>
                        <w:b/>
                        <w:sz w:val="18"/>
                      </w:rPr>
                      <w:t>Tabiquería de fábrica o de </w:t>
                    </w:r>
                    <w:r>
                      <w:rPr>
                        <w:b/>
                        <w:i/>
                        <w:sz w:val="18"/>
                      </w:rPr>
                      <w:t>paneles prefabricados </w:t>
                    </w:r>
                    <w:r>
                      <w:rPr>
                        <w:b/>
                        <w:i/>
                        <w:sz w:val="18"/>
                      </w:rPr>
                      <w:t>pesados </w:t>
                    </w:r>
                    <w:r>
                      <w:rPr>
                        <w:b/>
                        <w:sz w:val="18"/>
                      </w:rPr>
                      <w:t>con </w:t>
                    </w:r>
                    <w:r>
                      <w:rPr>
                        <w:b/>
                        <w:i/>
                        <w:sz w:val="18"/>
                      </w:rPr>
                      <w:t>bandas elásticas </w:t>
                    </w:r>
                    <w:r>
                      <w:rPr>
                        <w:b/>
                        <w:sz w:val="18"/>
                      </w:rPr>
                      <w:t>o apoyada sobre el </w:t>
                    </w:r>
                    <w:r>
                      <w:rPr>
                        <w:b/>
                        <w:i/>
                        <w:sz w:val="18"/>
                      </w:rPr>
                      <w:t>suelo flotante</w:t>
                    </w:r>
                  </w:p>
                </w:txbxContent>
              </v:textbox>
              <v:stroke dashstyle="solid"/>
              <w10:wrap type="none"/>
            </v:shape>
            <w10:wrap type="none"/>
          </v:group>
        </w:pict>
      </w:r>
      <w:r>
        <w:rPr>
          <w:b/>
          <w:sz w:val="18"/>
        </w:rPr>
        <w:t>Tabiquería de</w:t>
      </w:r>
    </w:p>
    <w:p>
      <w:pPr>
        <w:spacing w:before="0"/>
        <w:ind w:left="311" w:right="38" w:firstLine="0"/>
        <w:jc w:val="center"/>
        <w:rPr>
          <w:b/>
          <w:sz w:val="18"/>
        </w:rPr>
      </w:pPr>
      <w:r>
        <w:rPr>
          <w:b/>
          <w:sz w:val="18"/>
        </w:rPr>
        <w:t>fábrica o de </w:t>
      </w:r>
      <w:r>
        <w:rPr>
          <w:b/>
          <w:i/>
          <w:sz w:val="18"/>
        </w:rPr>
        <w:t>pane- </w:t>
      </w:r>
      <w:r>
        <w:rPr>
          <w:b/>
          <w:i/>
          <w:sz w:val="18"/>
        </w:rPr>
        <w:t>les prefabricados pesados </w:t>
      </w:r>
      <w:r>
        <w:rPr>
          <w:b/>
          <w:sz w:val="18"/>
        </w:rPr>
        <w:t>con apo- yo directo en el forjado</w:t>
      </w:r>
    </w:p>
    <w:p>
      <w:pPr>
        <w:pStyle w:val="BodyText"/>
        <w:rPr>
          <w:b/>
        </w:rPr>
      </w:pPr>
      <w:r>
        <w:rPr/>
        <w:br w:type="column"/>
      </w:r>
      <w:r>
        <w:rPr>
          <w:b/>
        </w:rPr>
      </w:r>
    </w:p>
    <w:p>
      <w:pPr>
        <w:spacing w:before="171"/>
        <w:ind w:left="1557" w:right="1156" w:hanging="1246"/>
        <w:jc w:val="left"/>
        <w:rPr>
          <w:b/>
          <w:i/>
          <w:sz w:val="18"/>
        </w:rPr>
      </w:pPr>
      <w:r>
        <w:rPr>
          <w:b/>
          <w:sz w:val="18"/>
        </w:rPr>
        <w:t>Tabiquería de </w:t>
      </w:r>
      <w:r>
        <w:rPr>
          <w:b/>
          <w:i/>
          <w:sz w:val="18"/>
        </w:rPr>
        <w:t>entramado autopor- </w:t>
      </w:r>
      <w:r>
        <w:rPr>
          <w:b/>
          <w:i/>
          <w:sz w:val="18"/>
        </w:rPr>
        <w:t>tante</w:t>
      </w:r>
    </w:p>
    <w:p>
      <w:pPr>
        <w:spacing w:after="0"/>
        <w:jc w:val="left"/>
        <w:rPr>
          <w:sz w:val="18"/>
        </w:rPr>
        <w:sectPr>
          <w:type w:val="continuous"/>
          <w:pgSz w:w="11910" w:h="16840"/>
          <w:pgMar w:top="640" w:bottom="280" w:left="1140" w:right="0"/>
          <w:cols w:num="2" w:equalWidth="0">
            <w:col w:w="1892" w:space="4470"/>
            <w:col w:w="4408"/>
          </w:cols>
        </w:sect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spacing w:before="3"/>
        <w:rPr>
          <w:b/>
          <w:i/>
        </w:rPr>
      </w:pPr>
    </w:p>
    <w:p>
      <w:pPr>
        <w:tabs>
          <w:tab w:pos="1840" w:val="left" w:leader="none"/>
          <w:tab w:pos="3547" w:val="left" w:leader="none"/>
          <w:tab w:pos="5742" w:val="left" w:leader="none"/>
        </w:tabs>
        <w:spacing w:before="94"/>
        <w:ind w:left="0" w:right="852" w:firstLine="0"/>
        <w:jc w:val="center"/>
        <w:rPr>
          <w:i/>
          <w:sz w:val="16"/>
        </w:rPr>
      </w:pPr>
      <w:r>
        <w:rPr>
          <w:sz w:val="16"/>
        </w:rPr>
        <w:t>T</w:t>
      </w:r>
      <w:r>
        <w:rPr>
          <w:spacing w:val="42"/>
          <w:sz w:val="16"/>
        </w:rPr>
        <w:t> </w:t>
      </w:r>
      <w:r>
        <w:rPr>
          <w:sz w:val="16"/>
        </w:rPr>
        <w:t>Tabiquería</w:t>
        <w:tab/>
        <w:t>F </w:t>
      </w:r>
      <w:r>
        <w:rPr>
          <w:spacing w:val="1"/>
          <w:sz w:val="16"/>
        </w:rPr>
        <w:t> </w:t>
      </w:r>
      <w:r>
        <w:rPr>
          <w:sz w:val="16"/>
        </w:rPr>
        <w:t>Forjado</w:t>
        <w:tab/>
        <w:t>Sf</w:t>
      </w:r>
      <w:r>
        <w:rPr>
          <w:spacing w:val="43"/>
          <w:sz w:val="16"/>
        </w:rPr>
        <w:t> </w:t>
      </w:r>
      <w:r>
        <w:rPr>
          <w:i/>
          <w:sz w:val="16"/>
        </w:rPr>
        <w:t>Suelo</w:t>
      </w:r>
      <w:r>
        <w:rPr>
          <w:i/>
          <w:spacing w:val="-1"/>
          <w:sz w:val="16"/>
        </w:rPr>
        <w:t> </w:t>
      </w:r>
      <w:r>
        <w:rPr>
          <w:i/>
          <w:sz w:val="16"/>
        </w:rPr>
        <w:t>flotante</w:t>
        <w:tab/>
      </w:r>
      <w:r>
        <w:rPr>
          <w:sz w:val="16"/>
        </w:rPr>
        <w:t>B  </w:t>
      </w:r>
      <w:r>
        <w:rPr>
          <w:i/>
          <w:sz w:val="16"/>
        </w:rPr>
        <w:t>Banda elástica</w:t>
      </w:r>
    </w:p>
    <w:p>
      <w:pPr>
        <w:spacing w:before="60"/>
        <w:ind w:left="0" w:right="850" w:firstLine="0"/>
        <w:jc w:val="center"/>
        <w:rPr>
          <w:b/>
          <w:sz w:val="18"/>
        </w:rPr>
      </w:pPr>
      <w:r>
        <w:rPr>
          <w:b/>
          <w:sz w:val="18"/>
        </w:rPr>
        <w:t>Figura 3.3. Tipo de tabiquería</w:t>
      </w:r>
    </w:p>
    <w:p>
      <w:pPr>
        <w:pStyle w:val="ListParagraph"/>
        <w:numPr>
          <w:ilvl w:val="0"/>
          <w:numId w:val="20"/>
        </w:numPr>
        <w:tabs>
          <w:tab w:pos="453" w:val="left" w:leader="none"/>
          <w:tab w:pos="732" w:val="left" w:leader="none"/>
        </w:tabs>
        <w:spacing w:line="240" w:lineRule="auto" w:before="62" w:after="0"/>
        <w:ind w:left="731" w:right="853" w:hanging="732"/>
        <w:jc w:val="left"/>
        <w:rPr>
          <w:i/>
          <w:sz w:val="20"/>
        </w:rPr>
      </w:pPr>
      <w:r>
        <w:rPr>
          <w:sz w:val="20"/>
        </w:rPr>
        <w:t>Las soluciones de elementos de separación de este apartado son válidas para los tipos de</w:t>
      </w:r>
      <w:r>
        <w:rPr>
          <w:spacing w:val="-25"/>
          <w:sz w:val="20"/>
        </w:rPr>
        <w:t> </w:t>
      </w:r>
      <w:r>
        <w:rPr>
          <w:i/>
          <w:sz w:val="20"/>
        </w:rPr>
        <w:t>fachadas</w:t>
      </w:r>
    </w:p>
    <w:p>
      <w:pPr>
        <w:spacing w:before="0"/>
        <w:ind w:left="0" w:right="7030" w:firstLine="0"/>
        <w:jc w:val="center"/>
        <w:rPr>
          <w:sz w:val="20"/>
        </w:rPr>
      </w:pPr>
      <w:r>
        <w:rPr>
          <w:sz w:val="20"/>
        </w:rPr>
        <w:t>y </w:t>
      </w:r>
      <w:r>
        <w:rPr>
          <w:i/>
          <w:sz w:val="20"/>
        </w:rPr>
        <w:t>medianerías </w:t>
      </w:r>
      <w:r>
        <w:rPr>
          <w:sz w:val="20"/>
        </w:rPr>
        <w:t>siguientes:</w:t>
      </w:r>
    </w:p>
    <w:p>
      <w:pPr>
        <w:pStyle w:val="ListParagraph"/>
        <w:numPr>
          <w:ilvl w:val="1"/>
          <w:numId w:val="20"/>
        </w:numPr>
        <w:tabs>
          <w:tab w:pos="453" w:val="left" w:leader="none"/>
          <w:tab w:pos="454" w:val="left" w:leader="none"/>
        </w:tabs>
        <w:spacing w:line="240" w:lineRule="auto" w:before="60" w:after="0"/>
        <w:ind w:left="1185" w:right="6207" w:hanging="1186"/>
        <w:jc w:val="right"/>
        <w:rPr>
          <w:sz w:val="20"/>
        </w:rPr>
      </w:pPr>
      <w:r>
        <w:rPr>
          <w:sz w:val="20"/>
        </w:rPr>
        <w:t>de una hoja de fábrica o de</w:t>
      </w:r>
      <w:r>
        <w:rPr>
          <w:spacing w:val="-27"/>
          <w:sz w:val="20"/>
        </w:rPr>
        <w:t> </w:t>
      </w:r>
      <w:r>
        <w:rPr>
          <w:sz w:val="20"/>
        </w:rPr>
        <w:t>hormigón;</w:t>
      </w:r>
    </w:p>
    <w:p>
      <w:pPr>
        <w:pStyle w:val="ListParagraph"/>
        <w:numPr>
          <w:ilvl w:val="1"/>
          <w:numId w:val="20"/>
        </w:numPr>
        <w:tabs>
          <w:tab w:pos="453" w:val="left" w:leader="none"/>
          <w:tab w:pos="455" w:val="left" w:leader="none"/>
        </w:tabs>
        <w:spacing w:line="240" w:lineRule="auto" w:before="60" w:after="0"/>
        <w:ind w:left="1186" w:right="6185" w:hanging="1187"/>
        <w:jc w:val="right"/>
        <w:rPr>
          <w:sz w:val="20"/>
        </w:rPr>
      </w:pPr>
      <w:r>
        <w:rPr>
          <w:sz w:val="20"/>
        </w:rPr>
        <w:t>de dos hojas: ventilada y no</w:t>
      </w:r>
      <w:r>
        <w:rPr>
          <w:spacing w:val="-27"/>
          <w:sz w:val="20"/>
        </w:rPr>
        <w:t> </w:t>
      </w:r>
      <w:r>
        <w:rPr>
          <w:sz w:val="20"/>
        </w:rPr>
        <w:t>ventilada:</w:t>
      </w:r>
    </w:p>
    <w:p>
      <w:pPr>
        <w:pStyle w:val="ListParagraph"/>
        <w:numPr>
          <w:ilvl w:val="2"/>
          <w:numId w:val="20"/>
        </w:numPr>
        <w:tabs>
          <w:tab w:pos="453" w:val="left" w:leader="none"/>
          <w:tab w:pos="454" w:val="left" w:leader="none"/>
        </w:tabs>
        <w:spacing w:line="240" w:lineRule="auto" w:before="60" w:after="0"/>
        <w:ind w:left="1638" w:right="6199" w:hanging="1639"/>
        <w:jc w:val="right"/>
        <w:rPr>
          <w:sz w:val="20"/>
        </w:rPr>
      </w:pPr>
      <w:r>
        <w:rPr>
          <w:sz w:val="20"/>
        </w:rPr>
        <w:t>con hoja exterior, que puede</w:t>
      </w:r>
      <w:r>
        <w:rPr>
          <w:spacing w:val="-20"/>
          <w:sz w:val="20"/>
        </w:rPr>
        <w:t> </w:t>
      </w:r>
      <w:r>
        <w:rPr>
          <w:sz w:val="20"/>
        </w:rPr>
        <w:t>ser:</w:t>
      </w:r>
    </w:p>
    <w:p>
      <w:pPr>
        <w:pStyle w:val="ListParagraph"/>
        <w:numPr>
          <w:ilvl w:val="3"/>
          <w:numId w:val="20"/>
        </w:numPr>
        <w:tabs>
          <w:tab w:pos="2531" w:val="left" w:leader="none"/>
          <w:tab w:pos="2533" w:val="left" w:leader="none"/>
        </w:tabs>
        <w:spacing w:line="240" w:lineRule="auto" w:before="60" w:after="0"/>
        <w:ind w:left="2532" w:right="0" w:hanging="362"/>
        <w:jc w:val="left"/>
        <w:rPr>
          <w:sz w:val="20"/>
        </w:rPr>
      </w:pPr>
      <w:r>
        <w:rPr>
          <w:sz w:val="20"/>
        </w:rPr>
        <w:t>pesada: fábrica u</w:t>
      </w:r>
      <w:r>
        <w:rPr>
          <w:spacing w:val="-4"/>
          <w:sz w:val="20"/>
        </w:rPr>
        <w:t> </w:t>
      </w:r>
      <w:r>
        <w:rPr>
          <w:sz w:val="20"/>
        </w:rPr>
        <w:t>hormigón;</w:t>
      </w:r>
    </w:p>
    <w:p>
      <w:pPr>
        <w:pStyle w:val="ListParagraph"/>
        <w:numPr>
          <w:ilvl w:val="3"/>
          <w:numId w:val="20"/>
        </w:numPr>
        <w:tabs>
          <w:tab w:pos="2531" w:val="left" w:leader="none"/>
          <w:tab w:pos="2533" w:val="left" w:leader="none"/>
        </w:tabs>
        <w:spacing w:line="240" w:lineRule="auto" w:before="58" w:after="0"/>
        <w:ind w:left="2532" w:right="0" w:hanging="362"/>
        <w:jc w:val="left"/>
        <w:rPr>
          <w:sz w:val="20"/>
        </w:rPr>
      </w:pPr>
      <w:r>
        <w:rPr>
          <w:sz w:val="20"/>
        </w:rPr>
        <w:t>ligera: elementos prefabricados ligeros como panel sándwich o</w:t>
      </w:r>
      <w:r>
        <w:rPr>
          <w:spacing w:val="-9"/>
          <w:sz w:val="20"/>
        </w:rPr>
        <w:t> </w:t>
      </w:r>
      <w:r>
        <w:rPr>
          <w:sz w:val="20"/>
        </w:rPr>
        <w:t>GRC.</w:t>
      </w:r>
    </w:p>
    <w:p>
      <w:pPr>
        <w:pStyle w:val="ListParagraph"/>
        <w:numPr>
          <w:ilvl w:val="2"/>
          <w:numId w:val="20"/>
        </w:numPr>
        <w:tabs>
          <w:tab w:pos="1638" w:val="left" w:leader="none"/>
          <w:tab w:pos="1639" w:val="left" w:leader="none"/>
        </w:tabs>
        <w:spacing w:line="240" w:lineRule="auto" w:before="58" w:after="0"/>
        <w:ind w:left="1638" w:right="0" w:hanging="454"/>
        <w:jc w:val="left"/>
        <w:rPr>
          <w:sz w:val="20"/>
        </w:rPr>
      </w:pPr>
      <w:r>
        <w:rPr>
          <w:sz w:val="20"/>
        </w:rPr>
        <w:t>con una hoja interior, que puede ser</w:t>
      </w:r>
      <w:r>
        <w:rPr>
          <w:spacing w:val="-4"/>
          <w:sz w:val="20"/>
        </w:rPr>
        <w:t> </w:t>
      </w:r>
      <w:r>
        <w:rPr>
          <w:sz w:val="20"/>
        </w:rPr>
        <w:t>de:</w:t>
      </w:r>
    </w:p>
    <w:p>
      <w:pPr>
        <w:pStyle w:val="ListParagraph"/>
        <w:numPr>
          <w:ilvl w:val="3"/>
          <w:numId w:val="20"/>
        </w:numPr>
        <w:tabs>
          <w:tab w:pos="2531" w:val="left" w:leader="none"/>
          <w:tab w:pos="2533" w:val="left" w:leader="none"/>
        </w:tabs>
        <w:spacing w:line="240" w:lineRule="auto" w:before="61" w:after="0"/>
        <w:ind w:left="2531" w:right="1129" w:hanging="360"/>
        <w:jc w:val="left"/>
        <w:rPr>
          <w:sz w:val="20"/>
        </w:rPr>
      </w:pPr>
      <w:r>
        <w:rPr>
          <w:sz w:val="20"/>
        </w:rPr>
        <w:t>fábrica, hormigón o </w:t>
      </w:r>
      <w:r>
        <w:rPr>
          <w:i/>
          <w:sz w:val="20"/>
        </w:rPr>
        <w:t>paneles prefabricados pesados</w:t>
      </w:r>
      <w:r>
        <w:rPr>
          <w:sz w:val="20"/>
        </w:rPr>
        <w:t>, ya sea con apoyo directo en el forjado, en el </w:t>
      </w:r>
      <w:r>
        <w:rPr>
          <w:i/>
          <w:sz w:val="20"/>
        </w:rPr>
        <w:t>suelo flotante </w:t>
      </w:r>
      <w:r>
        <w:rPr>
          <w:sz w:val="20"/>
        </w:rPr>
        <w:t>o con </w:t>
      </w:r>
      <w:r>
        <w:rPr>
          <w:i/>
          <w:sz w:val="20"/>
        </w:rPr>
        <w:t>bandas</w:t>
      </w:r>
      <w:r>
        <w:rPr>
          <w:i/>
          <w:spacing w:val="-13"/>
          <w:sz w:val="20"/>
        </w:rPr>
        <w:t> </w:t>
      </w:r>
      <w:r>
        <w:rPr>
          <w:i/>
          <w:sz w:val="20"/>
        </w:rPr>
        <w:t>elásticas</w:t>
      </w:r>
      <w:r>
        <w:rPr>
          <w:sz w:val="20"/>
        </w:rPr>
        <w:t>;</w:t>
      </w:r>
    </w:p>
    <w:p>
      <w:pPr>
        <w:pStyle w:val="ListParagraph"/>
        <w:numPr>
          <w:ilvl w:val="3"/>
          <w:numId w:val="20"/>
        </w:numPr>
        <w:tabs>
          <w:tab w:pos="2531" w:val="left" w:leader="none"/>
          <w:tab w:pos="2532" w:val="left" w:leader="none"/>
        </w:tabs>
        <w:spacing w:line="240" w:lineRule="auto" w:before="59" w:after="0"/>
        <w:ind w:left="2531" w:right="0" w:hanging="361"/>
        <w:jc w:val="left"/>
        <w:rPr>
          <w:i/>
          <w:sz w:val="20"/>
        </w:rPr>
      </w:pPr>
      <w:r>
        <w:rPr>
          <w:i/>
          <w:sz w:val="20"/>
        </w:rPr>
        <w:t>entramado</w:t>
      </w:r>
      <w:r>
        <w:rPr>
          <w:i/>
          <w:spacing w:val="-2"/>
          <w:sz w:val="20"/>
        </w:rPr>
        <w:t> </w:t>
      </w:r>
      <w:r>
        <w:rPr>
          <w:i/>
          <w:sz w:val="20"/>
        </w:rPr>
        <w:t>autoportante.</w:t>
      </w:r>
    </w:p>
    <w:p>
      <w:pPr>
        <w:spacing w:before="116"/>
        <w:ind w:left="1802" w:right="1131" w:firstLine="0"/>
        <w:jc w:val="both"/>
        <w:rPr>
          <w:sz w:val="16"/>
        </w:rPr>
      </w:pPr>
      <w:r>
        <w:rPr/>
        <w:pict>
          <v:line style="position:absolute;mso-position-horizontal-relative:page;mso-position-vertical-relative:paragraph;z-index:251723776" from="141.720001pt,2.92422pt" to="141.720001pt,45.76422pt" stroked="true" strokeweight=".23999pt" strokecolor="#000000">
            <v:stroke dashstyle="solid"/>
            <w10:wrap type="none"/>
          </v:line>
        </w:pict>
      </w:r>
      <w:r>
        <w:rPr>
          <w:sz w:val="16"/>
        </w:rPr>
        <w:t>La fachada juega un papel importante en el caso del aislamiento acústico entre recintos ya que es un elemento de flanco que transmite vibraciones entre recintos. Por este motivo, este apartado relativo a las condiciones de los elementos de separación entre recintos recoge también el tipo de fachadas a las que se puede aplicar las tablas 3.1, 3.2 y</w:t>
      </w:r>
      <w:r>
        <w:rPr>
          <w:spacing w:val="-1"/>
          <w:sz w:val="16"/>
        </w:rPr>
        <w:t> </w:t>
      </w:r>
      <w:r>
        <w:rPr>
          <w:sz w:val="16"/>
        </w:rPr>
        <w:t>3.3.</w:t>
      </w:r>
    </w:p>
    <w:p>
      <w:pPr>
        <w:pStyle w:val="BodyText"/>
      </w:pPr>
    </w:p>
    <w:p>
      <w:pPr>
        <w:pStyle w:val="BodyText"/>
        <w:spacing w:before="10"/>
        <w:rPr>
          <w:sz w:val="19"/>
        </w:rPr>
      </w:pPr>
    </w:p>
    <w:p>
      <w:pPr>
        <w:pStyle w:val="Heading5"/>
        <w:numPr>
          <w:ilvl w:val="4"/>
          <w:numId w:val="19"/>
        </w:numPr>
        <w:tabs>
          <w:tab w:pos="1193" w:val="left" w:leader="none"/>
        </w:tabs>
        <w:spacing w:line="240" w:lineRule="auto" w:before="94" w:after="0"/>
        <w:ind w:left="1192" w:right="0" w:hanging="891"/>
        <w:jc w:val="left"/>
      </w:pPr>
      <w:r>
        <w:rPr/>
        <w:t>Parámetros acústicos de los elementos</w:t>
      </w:r>
      <w:r>
        <w:rPr>
          <w:spacing w:val="-7"/>
        </w:rPr>
        <w:t> </w:t>
      </w:r>
      <w:r>
        <w:rPr/>
        <w:t>constructivos</w:t>
      </w:r>
    </w:p>
    <w:p>
      <w:pPr>
        <w:pStyle w:val="BodyText"/>
        <w:spacing w:before="99"/>
        <w:ind w:left="278"/>
      </w:pPr>
      <w:r>
        <w:rPr/>
        <w:t>Los parámetros que definen cada elemento constructivo son los siguientes:</w:t>
      </w:r>
    </w:p>
    <w:p>
      <w:pPr>
        <w:pStyle w:val="ListParagraph"/>
        <w:numPr>
          <w:ilvl w:val="5"/>
          <w:numId w:val="19"/>
        </w:numPr>
        <w:tabs>
          <w:tab w:pos="1185" w:val="left" w:leader="none"/>
          <w:tab w:pos="1186" w:val="left" w:leader="none"/>
        </w:tabs>
        <w:spacing w:line="240" w:lineRule="auto" w:before="61" w:after="0"/>
        <w:ind w:left="1186" w:right="0" w:hanging="455"/>
        <w:jc w:val="left"/>
        <w:rPr>
          <w:sz w:val="20"/>
        </w:rPr>
      </w:pPr>
      <w:r>
        <w:rPr>
          <w:sz w:val="20"/>
        </w:rPr>
        <w:t>Para el elemento de separación vertical, la tabiquería y la</w:t>
      </w:r>
      <w:r>
        <w:rPr>
          <w:spacing w:val="-10"/>
          <w:sz w:val="20"/>
        </w:rPr>
        <w:t> </w:t>
      </w:r>
      <w:r>
        <w:rPr>
          <w:i/>
          <w:sz w:val="20"/>
        </w:rPr>
        <w:t>fachada</w:t>
      </w:r>
      <w:r>
        <w:rPr>
          <w:sz w:val="20"/>
        </w:rPr>
        <w:t>:</w:t>
      </w:r>
    </w:p>
    <w:p>
      <w:pPr>
        <w:pStyle w:val="ListParagraph"/>
        <w:numPr>
          <w:ilvl w:val="6"/>
          <w:numId w:val="19"/>
        </w:numPr>
        <w:tabs>
          <w:tab w:pos="1638" w:val="left" w:leader="none"/>
          <w:tab w:pos="1639" w:val="left" w:leader="none"/>
        </w:tabs>
        <w:spacing w:line="240" w:lineRule="auto" w:before="54" w:after="0"/>
        <w:ind w:left="1638" w:right="0" w:hanging="454"/>
        <w:jc w:val="left"/>
        <w:rPr>
          <w:sz w:val="20"/>
        </w:rPr>
      </w:pPr>
      <w:r>
        <w:rPr>
          <w:sz w:val="20"/>
        </w:rPr>
        <w:t>m, masa por unidad de superficie del elemento base, en</w:t>
      </w:r>
      <w:r>
        <w:rPr>
          <w:spacing w:val="-8"/>
          <w:sz w:val="20"/>
        </w:rPr>
        <w:t> </w:t>
      </w:r>
      <w:r>
        <w:rPr>
          <w:sz w:val="20"/>
        </w:rPr>
        <w:t>kg/m</w:t>
      </w:r>
      <w:r>
        <w:rPr>
          <w:position w:val="7"/>
          <w:sz w:val="13"/>
        </w:rPr>
        <w:t>2</w:t>
      </w:r>
      <w:r>
        <w:rPr>
          <w:sz w:val="20"/>
        </w:rPr>
        <w:t>;</w:t>
      </w:r>
    </w:p>
    <w:p>
      <w:pPr>
        <w:pStyle w:val="ListParagraph"/>
        <w:numPr>
          <w:ilvl w:val="6"/>
          <w:numId w:val="19"/>
        </w:numPr>
        <w:tabs>
          <w:tab w:pos="1638" w:val="left" w:leader="none"/>
          <w:tab w:pos="1640" w:val="left" w:leader="none"/>
        </w:tabs>
        <w:spacing w:line="240" w:lineRule="auto" w:before="60" w:after="0"/>
        <w:ind w:left="1639" w:right="0" w:hanging="455"/>
        <w:jc w:val="left"/>
        <w:rPr>
          <w:sz w:val="20"/>
        </w:rPr>
      </w:pPr>
      <w:r>
        <w:rPr>
          <w:position w:val="1"/>
          <w:sz w:val="20"/>
        </w:rPr>
        <w:t>R</w:t>
      </w:r>
      <w:r>
        <w:rPr>
          <w:sz w:val="13"/>
        </w:rPr>
        <w:t>A</w:t>
      </w:r>
      <w:r>
        <w:rPr>
          <w:position w:val="1"/>
          <w:sz w:val="20"/>
        </w:rPr>
        <w:t>, índice global de reducción acústica, ponderado A, del elemento base, en</w:t>
      </w:r>
      <w:r>
        <w:rPr>
          <w:spacing w:val="-18"/>
          <w:position w:val="1"/>
          <w:sz w:val="20"/>
        </w:rPr>
        <w:t> </w:t>
      </w:r>
      <w:r>
        <w:rPr>
          <w:position w:val="1"/>
          <w:sz w:val="20"/>
        </w:rPr>
        <w:t>dBA;</w:t>
      </w:r>
    </w:p>
    <w:p>
      <w:pPr>
        <w:pStyle w:val="ListParagraph"/>
        <w:numPr>
          <w:ilvl w:val="6"/>
          <w:numId w:val="19"/>
        </w:numPr>
        <w:tabs>
          <w:tab w:pos="1639" w:val="left" w:leader="none"/>
          <w:tab w:pos="1640" w:val="left" w:leader="none"/>
        </w:tabs>
        <w:spacing w:line="245" w:lineRule="exact" w:before="62" w:after="0"/>
        <w:ind w:left="1639" w:right="0" w:hanging="455"/>
        <w:jc w:val="left"/>
        <w:rPr>
          <w:sz w:val="20"/>
        </w:rPr>
      </w:pPr>
      <w:r>
        <w:rPr>
          <w:rFonts w:ascii="Symbol" w:hAnsi="Symbol"/>
          <w:position w:val="1"/>
          <w:sz w:val="20"/>
        </w:rPr>
        <w:t></w:t>
      </w:r>
      <w:r>
        <w:rPr>
          <w:position w:val="1"/>
          <w:sz w:val="20"/>
        </w:rPr>
        <w:t>R</w:t>
      </w:r>
      <w:r>
        <w:rPr>
          <w:sz w:val="13"/>
        </w:rPr>
        <w:t>A</w:t>
      </w:r>
      <w:r>
        <w:rPr>
          <w:position w:val="1"/>
          <w:sz w:val="20"/>
        </w:rPr>
        <w:t>,</w:t>
      </w:r>
      <w:r>
        <w:rPr>
          <w:spacing w:val="35"/>
          <w:position w:val="1"/>
          <w:sz w:val="20"/>
        </w:rPr>
        <w:t> </w:t>
      </w:r>
      <w:r>
        <w:rPr>
          <w:position w:val="1"/>
          <w:sz w:val="20"/>
        </w:rPr>
        <w:t>mejora</w:t>
      </w:r>
      <w:r>
        <w:rPr>
          <w:spacing w:val="35"/>
          <w:position w:val="1"/>
          <w:sz w:val="20"/>
        </w:rPr>
        <w:t> </w:t>
      </w:r>
      <w:r>
        <w:rPr>
          <w:position w:val="1"/>
          <w:sz w:val="20"/>
        </w:rPr>
        <w:t>del</w:t>
      </w:r>
      <w:r>
        <w:rPr>
          <w:spacing w:val="35"/>
          <w:position w:val="1"/>
          <w:sz w:val="20"/>
        </w:rPr>
        <w:t> </w:t>
      </w:r>
      <w:r>
        <w:rPr>
          <w:position w:val="1"/>
          <w:sz w:val="20"/>
        </w:rPr>
        <w:t>índice</w:t>
      </w:r>
      <w:r>
        <w:rPr>
          <w:spacing w:val="36"/>
          <w:position w:val="1"/>
          <w:sz w:val="20"/>
        </w:rPr>
        <w:t> </w:t>
      </w:r>
      <w:r>
        <w:rPr>
          <w:position w:val="1"/>
          <w:sz w:val="20"/>
        </w:rPr>
        <w:t>global</w:t>
      </w:r>
      <w:r>
        <w:rPr>
          <w:spacing w:val="35"/>
          <w:position w:val="1"/>
          <w:sz w:val="20"/>
        </w:rPr>
        <w:t> </w:t>
      </w:r>
      <w:r>
        <w:rPr>
          <w:position w:val="1"/>
          <w:sz w:val="20"/>
        </w:rPr>
        <w:t>de</w:t>
      </w:r>
      <w:r>
        <w:rPr>
          <w:spacing w:val="36"/>
          <w:position w:val="1"/>
          <w:sz w:val="20"/>
        </w:rPr>
        <w:t> </w:t>
      </w:r>
      <w:r>
        <w:rPr>
          <w:position w:val="1"/>
          <w:sz w:val="20"/>
        </w:rPr>
        <w:t>reducción</w:t>
      </w:r>
      <w:r>
        <w:rPr>
          <w:spacing w:val="35"/>
          <w:position w:val="1"/>
          <w:sz w:val="20"/>
        </w:rPr>
        <w:t> </w:t>
      </w:r>
      <w:r>
        <w:rPr>
          <w:position w:val="1"/>
          <w:sz w:val="20"/>
        </w:rPr>
        <w:t>acústica,</w:t>
      </w:r>
      <w:r>
        <w:rPr>
          <w:spacing w:val="36"/>
          <w:position w:val="1"/>
          <w:sz w:val="20"/>
        </w:rPr>
        <w:t> </w:t>
      </w:r>
      <w:r>
        <w:rPr>
          <w:position w:val="1"/>
          <w:sz w:val="20"/>
        </w:rPr>
        <w:t>ponderado</w:t>
      </w:r>
      <w:r>
        <w:rPr>
          <w:spacing w:val="35"/>
          <w:position w:val="1"/>
          <w:sz w:val="20"/>
        </w:rPr>
        <w:t> </w:t>
      </w:r>
      <w:r>
        <w:rPr>
          <w:position w:val="1"/>
          <w:sz w:val="20"/>
        </w:rPr>
        <w:t>A,</w:t>
      </w:r>
      <w:r>
        <w:rPr>
          <w:spacing w:val="35"/>
          <w:position w:val="1"/>
          <w:sz w:val="20"/>
        </w:rPr>
        <w:t> </w:t>
      </w:r>
      <w:r>
        <w:rPr>
          <w:position w:val="1"/>
          <w:sz w:val="20"/>
        </w:rPr>
        <w:t>en</w:t>
      </w:r>
      <w:r>
        <w:rPr>
          <w:spacing w:val="36"/>
          <w:position w:val="1"/>
          <w:sz w:val="20"/>
        </w:rPr>
        <w:t> </w:t>
      </w:r>
      <w:r>
        <w:rPr>
          <w:position w:val="1"/>
          <w:sz w:val="20"/>
        </w:rPr>
        <w:t>dBA,</w:t>
      </w:r>
      <w:r>
        <w:rPr>
          <w:spacing w:val="35"/>
          <w:position w:val="1"/>
          <w:sz w:val="20"/>
        </w:rPr>
        <w:t> </w:t>
      </w:r>
      <w:r>
        <w:rPr>
          <w:position w:val="1"/>
          <w:sz w:val="20"/>
        </w:rPr>
        <w:t>debida</w:t>
      </w:r>
      <w:r>
        <w:rPr>
          <w:spacing w:val="36"/>
          <w:position w:val="1"/>
          <w:sz w:val="20"/>
        </w:rPr>
        <w:t> </w:t>
      </w:r>
      <w:r>
        <w:rPr>
          <w:position w:val="1"/>
          <w:sz w:val="20"/>
        </w:rPr>
        <w:t>al</w:t>
      </w:r>
    </w:p>
    <w:p>
      <w:pPr>
        <w:spacing w:line="230" w:lineRule="exact" w:before="0"/>
        <w:ind w:left="1639" w:right="0" w:firstLine="0"/>
        <w:jc w:val="left"/>
        <w:rPr>
          <w:sz w:val="20"/>
        </w:rPr>
      </w:pPr>
      <w:r>
        <w:rPr>
          <w:i/>
          <w:sz w:val="20"/>
        </w:rPr>
        <w:t>trasdosado</w:t>
      </w:r>
      <w:r>
        <w:rPr>
          <w:sz w:val="20"/>
        </w:rPr>
        <w:t>.</w:t>
      </w:r>
    </w:p>
    <w:p>
      <w:pPr>
        <w:spacing w:before="119"/>
        <w:ind w:left="1802" w:right="1130" w:firstLine="0"/>
        <w:jc w:val="both"/>
        <w:rPr>
          <w:sz w:val="16"/>
        </w:rPr>
      </w:pPr>
      <w:r>
        <w:rPr/>
        <w:pict>
          <v:line style="position:absolute;mso-position-horizontal-relative:page;mso-position-vertical-relative:paragraph;z-index:251724800" from="141.720001pt,3.013268pt" to="141.720001pt,37.213268pt" stroked="true" strokeweight=".23999pt" strokecolor="#000000">
            <v:stroke dashstyle="solid"/>
            <w10:wrap type="none"/>
          </v:line>
        </w:pict>
      </w:r>
      <w:r>
        <w:rPr>
          <w:sz w:val="16"/>
        </w:rPr>
        <w:t>Los valores de la mejora </w:t>
      </w:r>
      <w:r>
        <w:rPr>
          <w:rFonts w:ascii="Symbol" w:hAnsi="Symbol"/>
          <w:sz w:val="16"/>
        </w:rPr>
        <w:t></w:t>
      </w:r>
      <w:r>
        <w:rPr>
          <w:sz w:val="16"/>
        </w:rPr>
        <w:t>R</w:t>
      </w:r>
      <w:r>
        <w:rPr>
          <w:sz w:val="16"/>
          <w:vertAlign w:val="subscript"/>
        </w:rPr>
        <w:t>A</w:t>
      </w:r>
      <w:r>
        <w:rPr>
          <w:sz w:val="16"/>
          <w:vertAlign w:val="baseline"/>
        </w:rPr>
        <w:t> de un trasdosado dependen de la masa del elemento base sobre el que se instala. Deben elegirse aquellos trasdosados cuyo valor es al menos el especificado en la tabla 3.2, siempre que se haya obtenido sobre un elemento base con masa de al menos la especificada en la tabla 3.2.</w:t>
      </w:r>
    </w:p>
    <w:p>
      <w:pPr>
        <w:pStyle w:val="BodyText"/>
        <w:spacing w:before="3"/>
        <w:rPr>
          <w:sz w:val="22"/>
        </w:rPr>
      </w:pPr>
    </w:p>
    <w:p>
      <w:pPr>
        <w:pStyle w:val="ListParagraph"/>
        <w:numPr>
          <w:ilvl w:val="5"/>
          <w:numId w:val="19"/>
        </w:numPr>
        <w:tabs>
          <w:tab w:pos="1186" w:val="left" w:leader="none"/>
        </w:tabs>
        <w:spacing w:line="240" w:lineRule="auto" w:before="94" w:after="0"/>
        <w:ind w:left="1185" w:right="0" w:hanging="454"/>
        <w:jc w:val="both"/>
        <w:rPr>
          <w:sz w:val="20"/>
        </w:rPr>
      </w:pPr>
      <w:r>
        <w:rPr>
          <w:sz w:val="20"/>
        </w:rPr>
        <w:t>Para el elemento de separación</w:t>
      </w:r>
      <w:r>
        <w:rPr>
          <w:spacing w:val="-6"/>
          <w:sz w:val="20"/>
        </w:rPr>
        <w:t> </w:t>
      </w:r>
      <w:r>
        <w:rPr>
          <w:sz w:val="20"/>
        </w:rPr>
        <w:t>horizontal:</w:t>
      </w:r>
    </w:p>
    <w:p>
      <w:pPr>
        <w:pStyle w:val="ListParagraph"/>
        <w:numPr>
          <w:ilvl w:val="6"/>
          <w:numId w:val="19"/>
        </w:numPr>
        <w:tabs>
          <w:tab w:pos="1640" w:val="left" w:leader="none"/>
        </w:tabs>
        <w:spacing w:line="240" w:lineRule="auto" w:before="55" w:after="0"/>
        <w:ind w:left="1639" w:right="1128" w:hanging="454"/>
        <w:jc w:val="both"/>
        <w:rPr>
          <w:sz w:val="20"/>
        </w:rPr>
      </w:pPr>
      <w:r>
        <w:rPr>
          <w:sz w:val="20"/>
        </w:rPr>
        <w:t>m, masa por unidad de superficie del forjado, en kg/m</w:t>
      </w:r>
      <w:r>
        <w:rPr>
          <w:position w:val="7"/>
          <w:sz w:val="13"/>
        </w:rPr>
        <w:t>2</w:t>
      </w:r>
      <w:r>
        <w:rPr>
          <w:sz w:val="20"/>
        </w:rPr>
        <w:t>, que corresponde al valor de masa por unidad de superficie de la sección tipo del forjado, excluyendo ábacos, vigas y maci- zados;</w:t>
      </w:r>
    </w:p>
    <w:p>
      <w:pPr>
        <w:pStyle w:val="ListParagraph"/>
        <w:numPr>
          <w:ilvl w:val="6"/>
          <w:numId w:val="19"/>
        </w:numPr>
        <w:tabs>
          <w:tab w:pos="1640" w:val="left" w:leader="none"/>
        </w:tabs>
        <w:spacing w:line="240" w:lineRule="auto" w:before="61" w:after="0"/>
        <w:ind w:left="1639" w:right="0" w:hanging="455"/>
        <w:jc w:val="both"/>
        <w:rPr>
          <w:sz w:val="20"/>
        </w:rPr>
      </w:pPr>
      <w:r>
        <w:rPr>
          <w:position w:val="1"/>
          <w:sz w:val="20"/>
        </w:rPr>
        <w:t>R</w:t>
      </w:r>
      <w:r>
        <w:rPr>
          <w:sz w:val="13"/>
        </w:rPr>
        <w:t>A</w:t>
      </w:r>
      <w:r>
        <w:rPr>
          <w:position w:val="1"/>
          <w:sz w:val="20"/>
        </w:rPr>
        <w:t>, índice global de reducción acústica, ponderado A, del forjado, en</w:t>
      </w:r>
      <w:r>
        <w:rPr>
          <w:spacing w:val="-9"/>
          <w:position w:val="1"/>
          <w:sz w:val="20"/>
        </w:rPr>
        <w:t> </w:t>
      </w:r>
      <w:r>
        <w:rPr>
          <w:position w:val="1"/>
          <w:sz w:val="20"/>
        </w:rPr>
        <w:t>dBA;</w:t>
      </w:r>
    </w:p>
    <w:p>
      <w:pPr>
        <w:pStyle w:val="ListParagraph"/>
        <w:numPr>
          <w:ilvl w:val="6"/>
          <w:numId w:val="19"/>
        </w:numPr>
        <w:tabs>
          <w:tab w:pos="1640" w:val="left" w:leader="none"/>
        </w:tabs>
        <w:spacing w:line="240" w:lineRule="auto" w:before="60" w:after="0"/>
        <w:ind w:left="1639" w:right="1131" w:hanging="454"/>
        <w:jc w:val="both"/>
        <w:rPr>
          <w:sz w:val="20"/>
        </w:rPr>
      </w:pPr>
      <w:r>
        <w:rPr>
          <w:rFonts w:ascii="Symbol" w:hAnsi="Symbol"/>
          <w:position w:val="1"/>
          <w:sz w:val="20"/>
        </w:rPr>
        <w:t></w:t>
      </w:r>
      <w:r>
        <w:rPr>
          <w:position w:val="1"/>
          <w:sz w:val="20"/>
        </w:rPr>
        <w:t>L</w:t>
      </w:r>
      <w:r>
        <w:rPr>
          <w:sz w:val="13"/>
        </w:rPr>
        <w:t>w</w:t>
      </w:r>
      <w:r>
        <w:rPr>
          <w:position w:val="1"/>
          <w:sz w:val="20"/>
        </w:rPr>
        <w:t>, reducción del nivel global de presión de ruido de impactos, en dB, debida al </w:t>
      </w:r>
      <w:r>
        <w:rPr>
          <w:i/>
          <w:position w:val="1"/>
          <w:sz w:val="20"/>
        </w:rPr>
        <w:t>suelo</w:t>
      </w:r>
      <w:r>
        <w:rPr>
          <w:i/>
          <w:sz w:val="20"/>
        </w:rPr>
        <w:t> </w:t>
      </w:r>
      <w:r>
        <w:rPr>
          <w:i/>
          <w:sz w:val="20"/>
        </w:rPr>
        <w:t>flotante</w:t>
      </w:r>
      <w:r>
        <w:rPr>
          <w:sz w:val="20"/>
        </w:rPr>
        <w:t>;</w:t>
      </w:r>
    </w:p>
    <w:p>
      <w:pPr>
        <w:spacing w:after="0" w:line="240" w:lineRule="auto"/>
        <w:jc w:val="both"/>
        <w:rPr>
          <w:sz w:val="20"/>
        </w:rPr>
        <w:sectPr>
          <w:type w:val="continuous"/>
          <w:pgSz w:w="11910" w:h="16840"/>
          <w:pgMar w:top="640" w:bottom="280" w:left="1140" w:right="0"/>
        </w:sectPr>
      </w:pPr>
    </w:p>
    <w:p>
      <w:pPr>
        <w:pStyle w:val="BodyText"/>
        <w:spacing w:before="8"/>
        <w:rPr>
          <w:sz w:val="29"/>
        </w:rPr>
      </w:pPr>
    </w:p>
    <w:p>
      <w:pPr>
        <w:pStyle w:val="ListParagraph"/>
        <w:numPr>
          <w:ilvl w:val="6"/>
          <w:numId w:val="19"/>
        </w:numPr>
        <w:tabs>
          <w:tab w:pos="1639" w:val="left" w:leader="none"/>
          <w:tab w:pos="1640" w:val="left" w:leader="none"/>
        </w:tabs>
        <w:spacing w:line="240" w:lineRule="auto" w:before="100" w:after="0"/>
        <w:ind w:left="1639" w:right="1129" w:hanging="454"/>
        <w:jc w:val="left"/>
        <w:rPr>
          <w:sz w:val="20"/>
        </w:rPr>
      </w:pPr>
      <w:r>
        <w:rPr>
          <w:rFonts w:ascii="Symbol" w:hAnsi="Symbol"/>
          <w:position w:val="1"/>
          <w:sz w:val="20"/>
        </w:rPr>
        <w:t></w:t>
      </w:r>
      <w:r>
        <w:rPr>
          <w:position w:val="1"/>
          <w:sz w:val="20"/>
        </w:rPr>
        <w:t>R</w:t>
      </w:r>
      <w:r>
        <w:rPr>
          <w:sz w:val="13"/>
        </w:rPr>
        <w:t>A</w:t>
      </w:r>
      <w:r>
        <w:rPr>
          <w:position w:val="1"/>
          <w:sz w:val="20"/>
        </w:rPr>
        <w:t>, mejora del índice global de reducción acústica, ponderado A, en dBA, debida al </w:t>
      </w:r>
      <w:r>
        <w:rPr>
          <w:i/>
          <w:position w:val="1"/>
          <w:sz w:val="20"/>
        </w:rPr>
        <w:t>sue-</w:t>
      </w:r>
      <w:r>
        <w:rPr>
          <w:i/>
          <w:sz w:val="20"/>
        </w:rPr>
        <w:t> </w:t>
      </w:r>
      <w:r>
        <w:rPr>
          <w:i/>
          <w:sz w:val="20"/>
        </w:rPr>
        <w:t>lo flotante </w:t>
      </w:r>
      <w:r>
        <w:rPr>
          <w:sz w:val="20"/>
        </w:rPr>
        <w:t>o al techo</w:t>
      </w:r>
      <w:r>
        <w:rPr>
          <w:spacing w:val="-5"/>
          <w:sz w:val="20"/>
        </w:rPr>
        <w:t> </w:t>
      </w:r>
      <w:r>
        <w:rPr>
          <w:sz w:val="20"/>
        </w:rPr>
        <w:t>suspendido.</w:t>
      </w:r>
    </w:p>
    <w:p>
      <w:pPr>
        <w:spacing w:before="119"/>
        <w:ind w:left="1802" w:right="1129" w:firstLine="0"/>
        <w:jc w:val="both"/>
        <w:rPr>
          <w:sz w:val="16"/>
        </w:rPr>
      </w:pPr>
      <w:r>
        <w:rPr/>
        <w:pict>
          <v:line style="position:absolute;mso-position-horizontal-relative:page;mso-position-vertical-relative:paragraph;z-index:251725824" from="141.720001pt,3.013176pt" to="141.720001pt,46.453176pt" stroked="true" strokeweight=".23999pt" strokecolor="#000000">
            <v:stroke dashstyle="solid"/>
            <w10:wrap type="none"/>
          </v:line>
        </w:pict>
      </w:r>
      <w:r>
        <w:rPr>
          <w:sz w:val="16"/>
        </w:rPr>
        <w:t>Los valores de la mejora </w:t>
      </w:r>
      <w:r>
        <w:rPr>
          <w:rFonts w:ascii="Symbol" w:hAnsi="Symbol"/>
          <w:sz w:val="16"/>
        </w:rPr>
        <w:t></w:t>
      </w:r>
      <w:r>
        <w:rPr>
          <w:sz w:val="16"/>
        </w:rPr>
        <w:t>R</w:t>
      </w:r>
      <w:r>
        <w:rPr>
          <w:sz w:val="16"/>
          <w:vertAlign w:val="subscript"/>
        </w:rPr>
        <w:t>A</w:t>
      </w:r>
      <w:r>
        <w:rPr>
          <w:sz w:val="16"/>
          <w:vertAlign w:val="baseline"/>
        </w:rPr>
        <w:t> de un suelo flotante o un techo suspendido dependen de la masa del forjado o losa sobre el que se instala. De forma conservadora, deben elegirse aquellos suelos flotantes o techos cuyo valor es al menos el especificado en la tabla 3.3, siempre que se hayan obtenido sobre un forjado o losa de masa de al menos la especificada en la tabla 3.3.</w:t>
      </w:r>
    </w:p>
    <w:p>
      <w:pPr>
        <w:pStyle w:val="BodyText"/>
      </w:pPr>
    </w:p>
    <w:p>
      <w:pPr>
        <w:pStyle w:val="BodyText"/>
        <w:spacing w:before="9"/>
        <w:rPr>
          <w:sz w:val="19"/>
        </w:rPr>
      </w:pPr>
    </w:p>
    <w:p>
      <w:pPr>
        <w:pStyle w:val="Heading5"/>
        <w:numPr>
          <w:ilvl w:val="4"/>
          <w:numId w:val="19"/>
        </w:numPr>
        <w:tabs>
          <w:tab w:pos="1192" w:val="left" w:leader="none"/>
        </w:tabs>
        <w:spacing w:line="240" w:lineRule="auto" w:before="94" w:after="0"/>
        <w:ind w:left="1191" w:right="0" w:hanging="890"/>
        <w:jc w:val="left"/>
      </w:pPr>
      <w:r>
        <w:rPr/>
        <w:t>Condiciones mínimas de la</w:t>
      </w:r>
      <w:r>
        <w:rPr>
          <w:spacing w:val="-3"/>
        </w:rPr>
        <w:t> </w:t>
      </w:r>
      <w:r>
        <w:rPr/>
        <w:t>tabiquería</w:t>
      </w:r>
    </w:p>
    <w:p>
      <w:pPr>
        <w:pStyle w:val="BodyText"/>
        <w:spacing w:before="98"/>
        <w:ind w:left="278" w:right="1132"/>
      </w:pPr>
      <w:r>
        <w:rPr/>
        <w:t>En la tabla 3.1 se expresan los valores mínimos de la masa por unidad de superficie, m, y del índice glo- </w:t>
      </w:r>
      <w:r>
        <w:rPr>
          <w:position w:val="1"/>
        </w:rPr>
        <w:t>bal de reducción acústica, ponderado A, R</w:t>
      </w:r>
      <w:r>
        <w:rPr>
          <w:sz w:val="13"/>
        </w:rPr>
        <w:t>A</w:t>
      </w:r>
      <w:r>
        <w:rPr>
          <w:position w:val="1"/>
        </w:rPr>
        <w:t>, que deben tener los diferentes tipos de tabiquería.</w:t>
      </w:r>
    </w:p>
    <w:p>
      <w:pPr>
        <w:pStyle w:val="BodyText"/>
        <w:rPr>
          <w:sz w:val="22"/>
        </w:rPr>
      </w:pPr>
    </w:p>
    <w:p>
      <w:pPr>
        <w:pStyle w:val="BodyText"/>
        <w:spacing w:before="9"/>
        <w:rPr>
          <w:sz w:val="18"/>
        </w:rPr>
      </w:pPr>
    </w:p>
    <w:p>
      <w:pPr>
        <w:spacing w:before="0" w:after="4"/>
        <w:ind w:left="3342" w:right="0" w:firstLine="0"/>
        <w:jc w:val="left"/>
        <w:rPr>
          <w:b/>
          <w:sz w:val="18"/>
        </w:rPr>
      </w:pPr>
      <w:r>
        <w:rPr>
          <w:b/>
          <w:sz w:val="18"/>
        </w:rPr>
        <w:t>Tabla 3.1. Parámetros de la tabiquería</w:t>
      </w: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6"/>
        <w:gridCol w:w="3050"/>
        <w:gridCol w:w="2772"/>
      </w:tblGrid>
      <w:tr>
        <w:trPr>
          <w:trHeight w:val="413" w:hRule="atLeast"/>
        </w:trPr>
        <w:tc>
          <w:tcPr>
            <w:tcW w:w="3646" w:type="dxa"/>
            <w:tcBorders>
              <w:left w:val="nil"/>
            </w:tcBorders>
          </w:tcPr>
          <w:p>
            <w:pPr>
              <w:pStyle w:val="TableParagraph"/>
              <w:spacing w:before="99"/>
              <w:ind w:right="1604"/>
              <w:jc w:val="right"/>
              <w:rPr>
                <w:b/>
                <w:sz w:val="18"/>
              </w:rPr>
            </w:pPr>
            <w:r>
              <w:rPr>
                <w:b/>
                <w:sz w:val="18"/>
              </w:rPr>
              <w:t>Tipo</w:t>
            </w:r>
          </w:p>
        </w:tc>
        <w:tc>
          <w:tcPr>
            <w:tcW w:w="3050" w:type="dxa"/>
          </w:tcPr>
          <w:p>
            <w:pPr>
              <w:pStyle w:val="TableParagraph"/>
              <w:spacing w:line="206" w:lineRule="exact"/>
              <w:ind w:left="1279" w:right="1271" w:firstLine="2"/>
              <w:jc w:val="center"/>
              <w:rPr>
                <w:b/>
                <w:sz w:val="12"/>
              </w:rPr>
            </w:pPr>
            <w:r>
              <w:rPr>
                <w:b/>
                <w:sz w:val="18"/>
              </w:rPr>
              <w:t>m kg/m</w:t>
            </w:r>
            <w:r>
              <w:rPr>
                <w:b/>
                <w:position w:val="6"/>
                <w:sz w:val="12"/>
              </w:rPr>
              <w:t>2</w:t>
            </w:r>
          </w:p>
        </w:tc>
        <w:tc>
          <w:tcPr>
            <w:tcW w:w="2772" w:type="dxa"/>
            <w:tcBorders>
              <w:right w:val="nil"/>
            </w:tcBorders>
          </w:tcPr>
          <w:p>
            <w:pPr>
              <w:pStyle w:val="TableParagraph"/>
              <w:spacing w:line="203" w:lineRule="exact"/>
              <w:ind w:left="1141" w:right="1213"/>
              <w:jc w:val="center"/>
              <w:rPr>
                <w:b/>
                <w:sz w:val="12"/>
              </w:rPr>
            </w:pPr>
            <w:r>
              <w:rPr>
                <w:b/>
                <w:position w:val="1"/>
                <w:sz w:val="18"/>
              </w:rPr>
              <w:t>R</w:t>
            </w:r>
            <w:r>
              <w:rPr>
                <w:b/>
                <w:sz w:val="12"/>
              </w:rPr>
              <w:t>A</w:t>
            </w:r>
          </w:p>
          <w:p>
            <w:pPr>
              <w:pStyle w:val="TableParagraph"/>
              <w:spacing w:line="191" w:lineRule="exact"/>
              <w:ind w:left="1144" w:right="1213"/>
              <w:jc w:val="center"/>
              <w:rPr>
                <w:b/>
                <w:sz w:val="18"/>
              </w:rPr>
            </w:pPr>
            <w:r>
              <w:rPr>
                <w:b/>
                <w:sz w:val="18"/>
              </w:rPr>
              <w:t>dBA</w:t>
            </w:r>
          </w:p>
        </w:tc>
      </w:tr>
      <w:tr>
        <w:trPr>
          <w:trHeight w:val="453" w:hRule="atLeast"/>
        </w:trPr>
        <w:tc>
          <w:tcPr>
            <w:tcW w:w="3646" w:type="dxa"/>
            <w:tcBorders>
              <w:left w:val="nil"/>
            </w:tcBorders>
          </w:tcPr>
          <w:p>
            <w:pPr>
              <w:pStyle w:val="TableParagraph"/>
              <w:spacing w:line="207" w:lineRule="exact" w:before="18"/>
              <w:ind w:left="142"/>
              <w:rPr>
                <w:i/>
                <w:sz w:val="18"/>
              </w:rPr>
            </w:pPr>
            <w:r>
              <w:rPr>
                <w:sz w:val="18"/>
              </w:rPr>
              <w:t>Fábrica o </w:t>
            </w:r>
            <w:r>
              <w:rPr>
                <w:i/>
                <w:sz w:val="18"/>
              </w:rPr>
              <w:t>paneles prefabricados pesados</w:t>
            </w:r>
          </w:p>
          <w:p>
            <w:pPr>
              <w:pStyle w:val="TableParagraph"/>
              <w:spacing w:line="207" w:lineRule="exact"/>
              <w:ind w:left="142"/>
              <w:rPr>
                <w:sz w:val="18"/>
              </w:rPr>
            </w:pPr>
            <w:r>
              <w:rPr>
                <w:sz w:val="18"/>
              </w:rPr>
              <w:t>con apoyo directo</w:t>
            </w:r>
          </w:p>
        </w:tc>
        <w:tc>
          <w:tcPr>
            <w:tcW w:w="3050" w:type="dxa"/>
          </w:tcPr>
          <w:p>
            <w:pPr>
              <w:pStyle w:val="TableParagraph"/>
              <w:spacing w:before="121"/>
              <w:ind w:left="1402" w:right="1396"/>
              <w:jc w:val="center"/>
              <w:rPr>
                <w:sz w:val="18"/>
              </w:rPr>
            </w:pPr>
            <w:r>
              <w:rPr>
                <w:sz w:val="18"/>
              </w:rPr>
              <w:t>70</w:t>
            </w:r>
          </w:p>
        </w:tc>
        <w:tc>
          <w:tcPr>
            <w:tcW w:w="2772" w:type="dxa"/>
            <w:tcBorders>
              <w:right w:val="nil"/>
            </w:tcBorders>
          </w:tcPr>
          <w:p>
            <w:pPr>
              <w:pStyle w:val="TableParagraph"/>
              <w:spacing w:before="121"/>
              <w:ind w:left="1245"/>
              <w:rPr>
                <w:sz w:val="18"/>
              </w:rPr>
            </w:pPr>
            <w:r>
              <w:rPr>
                <w:sz w:val="18"/>
              </w:rPr>
              <w:t>35</w:t>
            </w:r>
          </w:p>
        </w:tc>
      </w:tr>
      <w:tr>
        <w:trPr>
          <w:trHeight w:val="454" w:hRule="atLeast"/>
        </w:trPr>
        <w:tc>
          <w:tcPr>
            <w:tcW w:w="3646" w:type="dxa"/>
            <w:tcBorders>
              <w:left w:val="nil"/>
            </w:tcBorders>
          </w:tcPr>
          <w:p>
            <w:pPr>
              <w:pStyle w:val="TableParagraph"/>
              <w:spacing w:line="207" w:lineRule="exact" w:before="19"/>
              <w:ind w:left="142"/>
              <w:rPr>
                <w:i/>
                <w:sz w:val="18"/>
              </w:rPr>
            </w:pPr>
            <w:r>
              <w:rPr>
                <w:sz w:val="18"/>
              </w:rPr>
              <w:t>Fábrica o </w:t>
            </w:r>
            <w:r>
              <w:rPr>
                <w:i/>
                <w:sz w:val="18"/>
              </w:rPr>
              <w:t>paneles prefabricados pesados</w:t>
            </w:r>
          </w:p>
          <w:p>
            <w:pPr>
              <w:pStyle w:val="TableParagraph"/>
              <w:spacing w:line="207" w:lineRule="exact"/>
              <w:ind w:left="142"/>
              <w:rPr>
                <w:i/>
                <w:sz w:val="18"/>
              </w:rPr>
            </w:pPr>
            <w:r>
              <w:rPr>
                <w:sz w:val="18"/>
              </w:rPr>
              <w:t>con </w:t>
            </w:r>
            <w:r>
              <w:rPr>
                <w:i/>
                <w:sz w:val="18"/>
              </w:rPr>
              <w:t>bandas elásticas</w:t>
            </w:r>
          </w:p>
        </w:tc>
        <w:tc>
          <w:tcPr>
            <w:tcW w:w="3050" w:type="dxa"/>
          </w:tcPr>
          <w:p>
            <w:pPr>
              <w:pStyle w:val="TableParagraph"/>
              <w:spacing w:before="122"/>
              <w:ind w:left="1402" w:right="1396"/>
              <w:jc w:val="center"/>
              <w:rPr>
                <w:sz w:val="18"/>
              </w:rPr>
            </w:pPr>
            <w:r>
              <w:rPr>
                <w:sz w:val="18"/>
              </w:rPr>
              <w:t>65</w:t>
            </w:r>
          </w:p>
        </w:tc>
        <w:tc>
          <w:tcPr>
            <w:tcW w:w="2772" w:type="dxa"/>
            <w:tcBorders>
              <w:right w:val="nil"/>
            </w:tcBorders>
          </w:tcPr>
          <w:p>
            <w:pPr>
              <w:pStyle w:val="TableParagraph"/>
              <w:spacing w:before="122"/>
              <w:ind w:left="1245"/>
              <w:rPr>
                <w:sz w:val="18"/>
              </w:rPr>
            </w:pPr>
            <w:r>
              <w:rPr>
                <w:sz w:val="18"/>
              </w:rPr>
              <w:t>33</w:t>
            </w:r>
          </w:p>
        </w:tc>
      </w:tr>
      <w:tr>
        <w:trPr>
          <w:trHeight w:val="248" w:hRule="atLeast"/>
        </w:trPr>
        <w:tc>
          <w:tcPr>
            <w:tcW w:w="3646" w:type="dxa"/>
            <w:tcBorders>
              <w:left w:val="nil"/>
            </w:tcBorders>
          </w:tcPr>
          <w:p>
            <w:pPr>
              <w:pStyle w:val="TableParagraph"/>
              <w:spacing w:before="19"/>
              <w:ind w:right="1555"/>
              <w:jc w:val="right"/>
              <w:rPr>
                <w:i/>
                <w:sz w:val="18"/>
              </w:rPr>
            </w:pPr>
            <w:r>
              <w:rPr>
                <w:i/>
                <w:sz w:val="18"/>
              </w:rPr>
              <w:t>Entramado autoportante</w:t>
            </w:r>
          </w:p>
        </w:tc>
        <w:tc>
          <w:tcPr>
            <w:tcW w:w="3050" w:type="dxa"/>
          </w:tcPr>
          <w:p>
            <w:pPr>
              <w:pStyle w:val="TableParagraph"/>
              <w:spacing w:before="18"/>
              <w:ind w:left="1402" w:right="1396"/>
              <w:jc w:val="center"/>
              <w:rPr>
                <w:sz w:val="18"/>
              </w:rPr>
            </w:pPr>
            <w:r>
              <w:rPr>
                <w:sz w:val="18"/>
              </w:rPr>
              <w:t>25</w:t>
            </w:r>
          </w:p>
        </w:tc>
        <w:tc>
          <w:tcPr>
            <w:tcW w:w="2772" w:type="dxa"/>
            <w:tcBorders>
              <w:right w:val="nil"/>
            </w:tcBorders>
          </w:tcPr>
          <w:p>
            <w:pPr>
              <w:pStyle w:val="TableParagraph"/>
              <w:spacing w:before="18"/>
              <w:ind w:left="1245"/>
              <w:rPr>
                <w:sz w:val="18"/>
              </w:rPr>
            </w:pPr>
            <w:r>
              <w:rPr>
                <w:sz w:val="18"/>
              </w:rPr>
              <w:t>43</w:t>
            </w:r>
          </w:p>
        </w:tc>
      </w:tr>
    </w:tbl>
    <w:p>
      <w:pPr>
        <w:pStyle w:val="BodyText"/>
        <w:spacing w:before="10"/>
        <w:rPr>
          <w:b/>
          <w:sz w:val="24"/>
        </w:rPr>
      </w:pPr>
    </w:p>
    <w:p>
      <w:pPr>
        <w:spacing w:before="0"/>
        <w:ind w:left="1802" w:right="1131" w:firstLine="0"/>
        <w:jc w:val="both"/>
        <w:rPr>
          <w:sz w:val="16"/>
        </w:rPr>
      </w:pPr>
      <w:r>
        <w:rPr/>
        <w:pict>
          <v:line style="position:absolute;mso-position-horizontal-relative:page;mso-position-vertical-relative:paragraph;z-index:251726848" from="141.720001pt,-2.875801pt" to="141.720001pt,27.724199pt" stroked="true" strokeweight=".23999pt" strokecolor="#000000">
            <v:stroke dashstyle="solid"/>
            <w10:wrap type="none"/>
          </v:line>
        </w:pict>
      </w:r>
      <w:r>
        <w:rPr>
          <w:sz w:val="16"/>
        </w:rPr>
        <w:t>Según el tipo de tabiquería, el índice de reducción acústica, R</w:t>
      </w:r>
      <w:r>
        <w:rPr>
          <w:sz w:val="16"/>
          <w:vertAlign w:val="subscript"/>
        </w:rPr>
        <w:t>A</w:t>
      </w:r>
      <w:r>
        <w:rPr>
          <w:sz w:val="16"/>
          <w:vertAlign w:val="baseline"/>
        </w:rPr>
        <w:t>, exigido en esta tabla es mayor que 33 dBA. Estos valores son coherentes con los valores de aislamiento acústico obtenidos en laboratorio para estas particiones.</w:t>
      </w:r>
    </w:p>
    <w:p>
      <w:pPr>
        <w:pStyle w:val="BodyText"/>
      </w:pPr>
    </w:p>
    <w:p>
      <w:pPr>
        <w:pStyle w:val="BodyText"/>
        <w:spacing w:before="5"/>
        <w:rPr>
          <w:sz w:val="29"/>
        </w:rPr>
      </w:pPr>
    </w:p>
    <w:p>
      <w:pPr>
        <w:pStyle w:val="Heading5"/>
        <w:numPr>
          <w:ilvl w:val="4"/>
          <w:numId w:val="19"/>
        </w:numPr>
        <w:tabs>
          <w:tab w:pos="1192" w:val="left" w:leader="none"/>
        </w:tabs>
        <w:spacing w:line="240" w:lineRule="auto" w:before="94" w:after="0"/>
        <w:ind w:left="1191" w:right="0" w:hanging="890"/>
        <w:jc w:val="both"/>
      </w:pPr>
      <w:r>
        <w:rPr/>
        <w:t>Condiciones mínimas de los elementos de separación</w:t>
      </w:r>
      <w:r>
        <w:rPr>
          <w:spacing w:val="-6"/>
        </w:rPr>
        <w:t> </w:t>
      </w:r>
      <w:r>
        <w:rPr/>
        <w:t>verticales</w:t>
      </w:r>
    </w:p>
    <w:p>
      <w:pPr>
        <w:pStyle w:val="ListParagraph"/>
        <w:numPr>
          <w:ilvl w:val="0"/>
          <w:numId w:val="21"/>
        </w:numPr>
        <w:tabs>
          <w:tab w:pos="732" w:val="left" w:leader="none"/>
        </w:tabs>
        <w:spacing w:line="240" w:lineRule="auto" w:before="99" w:after="0"/>
        <w:ind w:left="732" w:right="1130" w:hanging="454"/>
        <w:jc w:val="both"/>
        <w:rPr>
          <w:sz w:val="20"/>
        </w:rPr>
      </w:pPr>
      <w:r>
        <w:rPr>
          <w:sz w:val="20"/>
        </w:rPr>
        <w:t>En la tabla 3.2 se expresan los valores mínimos que debe cumplir cada uno de los parámetros acústicos que definen los elementos de separación verticales.. De entre todos los valores de la ta- bla 3.2, aquéllos que figuran entre paréntesis son los valores que deben cumplir los elementos de separación verticales que delimitan un </w:t>
      </w:r>
      <w:r>
        <w:rPr>
          <w:i/>
          <w:sz w:val="20"/>
        </w:rPr>
        <w:t>recinto de instalaciones </w:t>
      </w:r>
      <w:r>
        <w:rPr>
          <w:sz w:val="20"/>
        </w:rPr>
        <w:t>o </w:t>
      </w:r>
      <w:r>
        <w:rPr>
          <w:i/>
          <w:sz w:val="20"/>
        </w:rPr>
        <w:t>un recinto de actividad</w:t>
      </w:r>
      <w:r>
        <w:rPr>
          <w:sz w:val="20"/>
        </w:rPr>
        <w:t>. Las casi- llas sombreadas se refieren a elementos constructivos inadecuados. Las casillas con guión se refie- ren a elementos de separación verticales que no necesitan</w:t>
      </w:r>
      <w:r>
        <w:rPr>
          <w:spacing w:val="-8"/>
          <w:sz w:val="20"/>
        </w:rPr>
        <w:t> </w:t>
      </w:r>
      <w:r>
        <w:rPr>
          <w:i/>
          <w:sz w:val="20"/>
        </w:rPr>
        <w:t>trasdosados</w:t>
      </w:r>
      <w:r>
        <w:rPr>
          <w:sz w:val="20"/>
        </w:rPr>
        <w:t>.</w:t>
      </w:r>
    </w:p>
    <w:p>
      <w:pPr>
        <w:spacing w:before="119"/>
        <w:ind w:left="1802" w:right="1133" w:firstLine="0"/>
        <w:jc w:val="both"/>
        <w:rPr>
          <w:sz w:val="16"/>
        </w:rPr>
      </w:pPr>
      <w:r>
        <w:rPr/>
        <w:pict>
          <v:line style="position:absolute;mso-position-horizontal-relative:page;mso-position-vertical-relative:paragraph;z-index:251727872" from="141.720001pt,3.074193pt" to="141.720001pt,123.374193pt" stroked="true" strokeweight=".23999pt" strokecolor="#000000">
            <v:stroke dashstyle="solid"/>
            <w10:wrap type="none"/>
          </v:line>
        </w:pict>
      </w:r>
      <w:r>
        <w:rPr>
          <w:sz w:val="16"/>
        </w:rPr>
        <w:t>Los valores de la tabla 3.2 garantizan el cumplimiento de las exigencias de aislamiento acústico a ruido aéreo entre recintos de unidades de uso diferentes, que debe ser:</w:t>
      </w:r>
    </w:p>
    <w:p>
      <w:pPr>
        <w:pStyle w:val="ListParagraph"/>
        <w:numPr>
          <w:ilvl w:val="1"/>
          <w:numId w:val="21"/>
        </w:numPr>
        <w:tabs>
          <w:tab w:pos="2523" w:val="left" w:leader="none"/>
        </w:tabs>
        <w:spacing w:line="240" w:lineRule="auto" w:before="61" w:after="0"/>
        <w:ind w:left="2522" w:right="1130" w:hanging="360"/>
        <w:jc w:val="both"/>
        <w:rPr>
          <w:sz w:val="16"/>
        </w:rPr>
      </w:pPr>
      <w:r>
        <w:rPr>
          <w:sz w:val="16"/>
        </w:rPr>
        <w:t>D</w:t>
      </w:r>
      <w:r>
        <w:rPr>
          <w:sz w:val="16"/>
          <w:vertAlign w:val="subscript"/>
        </w:rPr>
        <w:t>nT,A</w:t>
      </w:r>
      <w:r>
        <w:rPr>
          <w:sz w:val="16"/>
          <w:vertAlign w:val="baseline"/>
        </w:rPr>
        <w:t> ≥ 50 dBA (entre recintos protegidos o entre cualquier recinto de otra unidad de uso y un </w:t>
      </w:r>
      <w:r>
        <w:rPr>
          <w:spacing w:val="-3"/>
          <w:sz w:val="16"/>
          <w:vertAlign w:val="baseline"/>
        </w:rPr>
        <w:t>recinto </w:t>
      </w:r>
      <w:r>
        <w:rPr>
          <w:sz w:val="16"/>
          <w:vertAlign w:val="baseline"/>
        </w:rPr>
        <w:t>protegido);</w:t>
      </w:r>
    </w:p>
    <w:p>
      <w:pPr>
        <w:pStyle w:val="ListParagraph"/>
        <w:numPr>
          <w:ilvl w:val="1"/>
          <w:numId w:val="21"/>
        </w:numPr>
        <w:tabs>
          <w:tab w:pos="2523" w:val="left" w:leader="none"/>
        </w:tabs>
        <w:spacing w:line="240" w:lineRule="auto" w:before="58" w:after="0"/>
        <w:ind w:left="2522" w:right="1131" w:hanging="360"/>
        <w:jc w:val="both"/>
        <w:rPr>
          <w:sz w:val="16"/>
        </w:rPr>
      </w:pPr>
      <w:r>
        <w:rPr>
          <w:sz w:val="16"/>
        </w:rPr>
        <w:t>D</w:t>
      </w:r>
      <w:r>
        <w:rPr>
          <w:sz w:val="16"/>
          <w:vertAlign w:val="subscript"/>
        </w:rPr>
        <w:t>nT,A</w:t>
      </w:r>
      <w:r>
        <w:rPr>
          <w:sz w:val="16"/>
          <w:vertAlign w:val="baseline"/>
        </w:rPr>
        <w:t> ≥ 45 dBA (entre recintos habitables o entre cualquier recinto de otra unidad de uso y un </w:t>
      </w:r>
      <w:r>
        <w:rPr>
          <w:spacing w:val="-3"/>
          <w:sz w:val="16"/>
          <w:vertAlign w:val="baseline"/>
        </w:rPr>
        <w:t>recinto </w:t>
      </w:r>
      <w:r>
        <w:rPr>
          <w:sz w:val="16"/>
          <w:vertAlign w:val="baseline"/>
        </w:rPr>
        <w:t>habitable).</w:t>
      </w:r>
    </w:p>
    <w:p>
      <w:pPr>
        <w:spacing w:before="59"/>
        <w:ind w:left="1802" w:right="1130" w:firstLine="0"/>
        <w:jc w:val="both"/>
        <w:rPr>
          <w:sz w:val="16"/>
        </w:rPr>
      </w:pPr>
      <w:r>
        <w:rPr>
          <w:sz w:val="16"/>
        </w:rPr>
        <w:t>En la opción simplificada, se considera que el elemento de separación vertical proyectado entre dos unidades de uso es el mismo independientemente de que separe recintos habitables, protegidos u otros recintos del edificio, siempre que éstos últimos no sean de instalaciones o de actividad.</w:t>
      </w:r>
    </w:p>
    <w:p>
      <w:pPr>
        <w:pStyle w:val="BodyText"/>
        <w:spacing w:before="4"/>
        <w:rPr>
          <w:sz w:val="26"/>
        </w:rPr>
      </w:pPr>
    </w:p>
    <w:p>
      <w:pPr>
        <w:spacing w:before="0"/>
        <w:ind w:left="1802" w:right="0" w:firstLine="0"/>
        <w:jc w:val="both"/>
        <w:rPr>
          <w:sz w:val="16"/>
        </w:rPr>
      </w:pPr>
      <w:r>
        <w:rPr>
          <w:sz w:val="16"/>
        </w:rPr>
        <w:t>(Apartado 2.1.4.3.3 de la Guía de Aplicación del DB HR Protección frente al ruido)</w:t>
      </w:r>
    </w:p>
    <w:p>
      <w:pPr>
        <w:pStyle w:val="BodyText"/>
        <w:spacing w:before="6"/>
        <w:rPr>
          <w:sz w:val="23"/>
        </w:rPr>
      </w:pPr>
    </w:p>
    <w:p>
      <w:pPr>
        <w:spacing w:before="94"/>
        <w:ind w:left="1802" w:right="1128" w:firstLine="0"/>
        <w:jc w:val="both"/>
        <w:rPr>
          <w:sz w:val="16"/>
        </w:rPr>
      </w:pPr>
      <w:r>
        <w:rPr/>
        <w:pict>
          <v:line style="position:absolute;mso-position-horizontal-relative:page;mso-position-vertical-relative:paragraph;z-index:251728896" from="141.720001pt,1.823846pt" to="141.720001pt,53.783846pt" stroked="true" strokeweight=".23999pt" strokecolor="#000000">
            <v:stroke dashstyle="solid"/>
            <w10:wrap type="none"/>
          </v:line>
        </w:pict>
      </w:r>
      <w:r>
        <w:rPr>
          <w:sz w:val="16"/>
        </w:rPr>
        <w:t>El recinto del ascensor (siempre que éste no sea del tipo mochila), debe tener un R</w:t>
      </w:r>
      <w:r>
        <w:rPr>
          <w:sz w:val="16"/>
          <w:vertAlign w:val="subscript"/>
        </w:rPr>
        <w:t>A</w:t>
      </w:r>
      <w:r>
        <w:rPr>
          <w:sz w:val="16"/>
          <w:vertAlign w:val="baseline"/>
        </w:rPr>
        <w:t> ≥ 50 dBA según lo establecido en el apartado 3.3.3.5 del DB HR. Todos los elementos de tipo 2 y 3 de la tabla 3.2 tienen un índice de reducción acústica mayor que 50 dBA.</w:t>
      </w:r>
    </w:p>
    <w:p>
      <w:pPr>
        <w:spacing w:before="60"/>
        <w:ind w:left="1802" w:right="1131" w:hanging="1"/>
        <w:jc w:val="both"/>
        <w:rPr>
          <w:sz w:val="16"/>
        </w:rPr>
      </w:pPr>
      <w:r>
        <w:rPr>
          <w:sz w:val="16"/>
        </w:rPr>
        <w:t>Si para el recinto del ascensor, se emplean elementos de tipo 1 trasdosados sólo por una cara, debe tenerse </w:t>
      </w:r>
      <w:r>
        <w:rPr>
          <w:position w:val="2"/>
          <w:sz w:val="16"/>
        </w:rPr>
        <w:t>en cuenta que R</w:t>
      </w:r>
      <w:r>
        <w:rPr>
          <w:sz w:val="10"/>
        </w:rPr>
        <w:t>A (e. base+trasdosado) </w:t>
      </w:r>
      <w:r>
        <w:rPr>
          <w:position w:val="2"/>
          <w:sz w:val="16"/>
        </w:rPr>
        <w:t>= R</w:t>
      </w:r>
      <w:r>
        <w:rPr>
          <w:sz w:val="10"/>
        </w:rPr>
        <w:t>A e. base </w:t>
      </w:r>
      <w:r>
        <w:rPr>
          <w:position w:val="2"/>
          <w:sz w:val="16"/>
        </w:rPr>
        <w:t>+ ∆R</w:t>
      </w:r>
      <w:r>
        <w:rPr>
          <w:sz w:val="10"/>
        </w:rPr>
        <w:t>A trasdosado </w:t>
      </w:r>
      <w:r>
        <w:rPr>
          <w:position w:val="2"/>
          <w:sz w:val="16"/>
        </w:rPr>
        <w:t>≥ 50 dBA</w:t>
      </w:r>
    </w:p>
    <w:p>
      <w:pPr>
        <w:pStyle w:val="BodyText"/>
        <w:spacing w:before="6"/>
        <w:rPr>
          <w:sz w:val="16"/>
        </w:rPr>
      </w:pPr>
    </w:p>
    <w:p>
      <w:pPr>
        <w:pStyle w:val="ListParagraph"/>
        <w:numPr>
          <w:ilvl w:val="0"/>
          <w:numId w:val="21"/>
        </w:numPr>
        <w:tabs>
          <w:tab w:pos="732" w:val="left" w:leader="none"/>
        </w:tabs>
        <w:spacing w:line="240" w:lineRule="auto" w:before="94" w:after="0"/>
        <w:ind w:left="732" w:right="1128" w:hanging="454"/>
        <w:jc w:val="both"/>
        <w:rPr>
          <w:sz w:val="20"/>
        </w:rPr>
      </w:pPr>
      <w:r>
        <w:rPr>
          <w:sz w:val="20"/>
        </w:rPr>
        <w:t>En el caso de elementos de separación verticales de tipo 1, el </w:t>
      </w:r>
      <w:r>
        <w:rPr>
          <w:i/>
          <w:sz w:val="20"/>
        </w:rPr>
        <w:t>trasdosado </w:t>
      </w:r>
      <w:r>
        <w:rPr>
          <w:sz w:val="20"/>
        </w:rPr>
        <w:t>debe aplicarse por ambas caras del elemento constructivo base. Si no fuera posible trasdosar por ambas caras y la transmi- sión de ruido se produjera principalmente a través del elemento de separación vertical, podrá tras- dosarse el elemento constructivo base solamente por una cara, incrementándose en 4 dBA la mejo-</w:t>
      </w:r>
      <w:r>
        <w:rPr>
          <w:position w:val="1"/>
          <w:sz w:val="20"/>
        </w:rPr>
        <w:t> ra </w:t>
      </w:r>
      <w:r>
        <w:rPr>
          <w:rFonts w:ascii="Symbol" w:hAnsi="Symbol"/>
          <w:position w:val="1"/>
          <w:sz w:val="20"/>
        </w:rPr>
        <w:t></w:t>
      </w:r>
      <w:r>
        <w:rPr>
          <w:position w:val="1"/>
          <w:sz w:val="20"/>
        </w:rPr>
        <w:t>R</w:t>
      </w:r>
      <w:r>
        <w:rPr>
          <w:sz w:val="13"/>
        </w:rPr>
        <w:t>A </w:t>
      </w:r>
      <w:r>
        <w:rPr>
          <w:position w:val="1"/>
          <w:sz w:val="20"/>
        </w:rPr>
        <w:t>del </w:t>
      </w:r>
      <w:r>
        <w:rPr>
          <w:i/>
          <w:position w:val="1"/>
          <w:sz w:val="20"/>
        </w:rPr>
        <w:t>trasdosado </w:t>
      </w:r>
      <w:r>
        <w:rPr>
          <w:position w:val="1"/>
          <w:sz w:val="20"/>
        </w:rPr>
        <w:t>especificada en la tabla</w:t>
      </w:r>
      <w:r>
        <w:rPr>
          <w:spacing w:val="-28"/>
          <w:position w:val="1"/>
          <w:sz w:val="20"/>
        </w:rPr>
        <w:t> </w:t>
      </w:r>
      <w:r>
        <w:rPr>
          <w:position w:val="1"/>
          <w:sz w:val="20"/>
        </w:rPr>
        <w:t>3.2.</w:t>
      </w:r>
    </w:p>
    <w:p>
      <w:pPr>
        <w:spacing w:after="0" w:line="240" w:lineRule="auto"/>
        <w:jc w:val="both"/>
        <w:rPr>
          <w:sz w:val="20"/>
        </w:rPr>
        <w:sectPr>
          <w:pgSz w:w="11910" w:h="16840"/>
          <w:pgMar w:header="722" w:footer="656" w:top="960" w:bottom="840" w:left="1140" w:right="0"/>
        </w:sectPr>
      </w:pPr>
    </w:p>
    <w:p>
      <w:pPr>
        <w:pStyle w:val="BodyText"/>
      </w:pPr>
    </w:p>
    <w:p>
      <w:pPr>
        <w:pStyle w:val="BodyText"/>
        <w:spacing w:before="3"/>
        <w:rPr>
          <w:sz w:val="18"/>
        </w:rPr>
      </w:pPr>
    </w:p>
    <w:p>
      <w:pPr>
        <w:pStyle w:val="ListParagraph"/>
        <w:numPr>
          <w:ilvl w:val="0"/>
          <w:numId w:val="21"/>
        </w:numPr>
        <w:tabs>
          <w:tab w:pos="732" w:val="left" w:leader="none"/>
        </w:tabs>
        <w:spacing w:line="240" w:lineRule="auto" w:before="0" w:after="0"/>
        <w:ind w:left="731" w:right="1129" w:hanging="454"/>
        <w:jc w:val="both"/>
        <w:rPr>
          <w:sz w:val="20"/>
        </w:rPr>
      </w:pPr>
      <w:r>
        <w:rPr>
          <w:sz w:val="20"/>
        </w:rPr>
        <w:t>En el caso de que una </w:t>
      </w:r>
      <w:r>
        <w:rPr>
          <w:i/>
          <w:sz w:val="20"/>
        </w:rPr>
        <w:t>unidad de uso </w:t>
      </w:r>
      <w:r>
        <w:rPr>
          <w:sz w:val="20"/>
        </w:rPr>
        <w:t>no tuviera tabiquería interior, como por ejemplo un aula, pue- de elegirse cualquier elemento de separación vertical de la tabla</w:t>
      </w:r>
      <w:r>
        <w:rPr>
          <w:spacing w:val="-12"/>
          <w:sz w:val="20"/>
        </w:rPr>
        <w:t> </w:t>
      </w:r>
      <w:r>
        <w:rPr>
          <w:sz w:val="20"/>
        </w:rPr>
        <w:t>3.2.</w:t>
      </w:r>
    </w:p>
    <w:p>
      <w:pPr>
        <w:pStyle w:val="ListParagraph"/>
        <w:numPr>
          <w:ilvl w:val="0"/>
          <w:numId w:val="21"/>
        </w:numPr>
        <w:tabs>
          <w:tab w:pos="732" w:val="left" w:leader="none"/>
        </w:tabs>
        <w:spacing w:line="240" w:lineRule="auto" w:before="61" w:after="0"/>
        <w:ind w:left="731" w:right="1128" w:hanging="454"/>
        <w:jc w:val="both"/>
        <w:rPr>
          <w:sz w:val="20"/>
        </w:rPr>
      </w:pPr>
      <w:r>
        <w:rPr>
          <w:sz w:val="20"/>
        </w:rPr>
        <w:t>De acuerdo con lo establecido en el apartado 2.1.1, las puertas que comunican un </w:t>
      </w:r>
      <w:r>
        <w:rPr>
          <w:i/>
          <w:sz w:val="20"/>
        </w:rPr>
        <w:t>recinto protegido </w:t>
      </w:r>
      <w:r>
        <w:rPr>
          <w:sz w:val="20"/>
        </w:rPr>
        <w:t>de una </w:t>
      </w:r>
      <w:r>
        <w:rPr>
          <w:i/>
          <w:sz w:val="20"/>
        </w:rPr>
        <w:t>unidad de uso </w:t>
      </w:r>
      <w:r>
        <w:rPr>
          <w:sz w:val="20"/>
        </w:rPr>
        <w:t>con cualquier otro del edificio que no sea </w:t>
      </w:r>
      <w:r>
        <w:rPr>
          <w:i/>
          <w:sz w:val="20"/>
        </w:rPr>
        <w:t>recinto de instalaciones </w:t>
      </w:r>
      <w:r>
        <w:rPr>
          <w:sz w:val="20"/>
        </w:rPr>
        <w:t>o de </w:t>
      </w:r>
      <w:r>
        <w:rPr>
          <w:i/>
          <w:sz w:val="20"/>
        </w:rPr>
        <w:t>activi-</w:t>
      </w:r>
      <w:r>
        <w:rPr>
          <w:i/>
          <w:position w:val="1"/>
          <w:sz w:val="20"/>
        </w:rPr>
        <w:t> </w:t>
      </w:r>
      <w:r>
        <w:rPr>
          <w:i/>
          <w:position w:val="1"/>
          <w:sz w:val="20"/>
        </w:rPr>
        <w:t>dad</w:t>
      </w:r>
      <w:r>
        <w:rPr>
          <w:position w:val="1"/>
          <w:sz w:val="20"/>
        </w:rPr>
        <w:t>, deben tener un índice global de reducción acústica, ponderado A, R</w:t>
      </w:r>
      <w:r>
        <w:rPr>
          <w:sz w:val="13"/>
        </w:rPr>
        <w:t>A</w:t>
      </w:r>
      <w:r>
        <w:rPr>
          <w:position w:val="1"/>
          <w:sz w:val="20"/>
        </w:rPr>
        <w:t>, no menor que 30 dBA y</w:t>
      </w:r>
      <w:r>
        <w:rPr>
          <w:sz w:val="20"/>
        </w:rPr>
        <w:t> si comunican un </w:t>
      </w:r>
      <w:r>
        <w:rPr>
          <w:i/>
          <w:sz w:val="20"/>
        </w:rPr>
        <w:t>recinto habitable </w:t>
      </w:r>
      <w:r>
        <w:rPr>
          <w:sz w:val="20"/>
        </w:rPr>
        <w:t>de una </w:t>
      </w:r>
      <w:r>
        <w:rPr>
          <w:i/>
          <w:sz w:val="20"/>
        </w:rPr>
        <w:t>unidad de uso </w:t>
      </w:r>
      <w:r>
        <w:rPr>
          <w:sz w:val="20"/>
        </w:rPr>
        <w:t>en un edificio de uso residencial (público o privado) u hospitalario con cualquier otro del edificio que no sea </w:t>
      </w:r>
      <w:r>
        <w:rPr>
          <w:i/>
          <w:sz w:val="20"/>
        </w:rPr>
        <w:t>recinto de instalaciones </w:t>
      </w:r>
      <w:r>
        <w:rPr>
          <w:sz w:val="20"/>
        </w:rPr>
        <w:t>o de </w:t>
      </w:r>
      <w:r>
        <w:rPr>
          <w:i/>
          <w:sz w:val="20"/>
        </w:rPr>
        <w:t>activi-</w:t>
      </w:r>
      <w:r>
        <w:rPr>
          <w:i/>
          <w:position w:val="1"/>
          <w:sz w:val="20"/>
        </w:rPr>
        <w:t> </w:t>
      </w:r>
      <w:r>
        <w:rPr>
          <w:i/>
          <w:position w:val="1"/>
          <w:sz w:val="20"/>
        </w:rPr>
        <w:t>dad</w:t>
      </w:r>
      <w:r>
        <w:rPr>
          <w:position w:val="1"/>
          <w:sz w:val="20"/>
        </w:rPr>
        <w:t>, su índice global de reducción acústica, ponderado A, R</w:t>
      </w:r>
      <w:r>
        <w:rPr>
          <w:sz w:val="13"/>
        </w:rPr>
        <w:t>A </w:t>
      </w:r>
      <w:r>
        <w:rPr>
          <w:position w:val="1"/>
          <w:sz w:val="20"/>
        </w:rPr>
        <w:t>no será menor que 20 dBA. Si las</w:t>
      </w:r>
      <w:r>
        <w:rPr>
          <w:sz w:val="20"/>
        </w:rPr>
        <w:t> puertas comunican un </w:t>
      </w:r>
      <w:r>
        <w:rPr>
          <w:i/>
          <w:sz w:val="20"/>
        </w:rPr>
        <w:t>recinto habitable </w:t>
      </w:r>
      <w:r>
        <w:rPr>
          <w:sz w:val="20"/>
        </w:rPr>
        <w:t>con un </w:t>
      </w:r>
      <w:r>
        <w:rPr>
          <w:i/>
          <w:sz w:val="20"/>
        </w:rPr>
        <w:t>recinto de instalaciones </w:t>
      </w:r>
      <w:r>
        <w:rPr>
          <w:sz w:val="20"/>
        </w:rPr>
        <w:t>o de </w:t>
      </w:r>
      <w:r>
        <w:rPr>
          <w:i/>
          <w:sz w:val="20"/>
        </w:rPr>
        <w:t>actividad</w:t>
      </w:r>
      <w:r>
        <w:rPr>
          <w:sz w:val="20"/>
        </w:rPr>
        <w:t>, su índice</w:t>
      </w:r>
      <w:r>
        <w:rPr>
          <w:position w:val="1"/>
          <w:sz w:val="20"/>
        </w:rPr>
        <w:t> global de reducción acústica, ponderado A, R</w:t>
      </w:r>
      <w:r>
        <w:rPr>
          <w:sz w:val="13"/>
        </w:rPr>
        <w:t>A</w:t>
      </w:r>
      <w:r>
        <w:rPr>
          <w:position w:val="1"/>
          <w:sz w:val="20"/>
        </w:rPr>
        <w:t>, no será menor que 30</w:t>
      </w:r>
      <w:r>
        <w:rPr>
          <w:spacing w:val="-20"/>
          <w:position w:val="1"/>
          <w:sz w:val="20"/>
        </w:rPr>
        <w:t> </w:t>
      </w:r>
      <w:r>
        <w:rPr>
          <w:position w:val="1"/>
          <w:sz w:val="20"/>
        </w:rPr>
        <w:t>dBA.</w:t>
      </w:r>
    </w:p>
    <w:p>
      <w:pPr>
        <w:pStyle w:val="BodyText"/>
        <w:rPr>
          <w:sz w:val="32"/>
        </w:rPr>
      </w:pPr>
    </w:p>
    <w:p>
      <w:pPr>
        <w:spacing w:before="0"/>
        <w:ind w:left="1778" w:right="1132" w:firstLine="0"/>
        <w:jc w:val="left"/>
        <w:rPr>
          <w:sz w:val="16"/>
        </w:rPr>
      </w:pPr>
      <w:r>
        <w:rPr/>
        <w:pict>
          <v:line style="position:absolute;mso-position-horizontal-relative:page;mso-position-vertical-relative:paragraph;z-index:251729920" from="140.520004pt,-2.875779pt" to="140.520004pt,39.964221pt" stroked="true" strokeweight=".24001pt" strokecolor="#000000">
            <v:stroke dashstyle="solid"/>
            <w10:wrap type="none"/>
          </v:line>
        </w:pict>
      </w:r>
      <w:r>
        <w:rPr>
          <w:sz w:val="16"/>
        </w:rPr>
        <w:t>Los elementos de separación verticales con puertas, entre una unidad de uso y cualquier recinto habitable o protegido del edificio deben cumplir con R</w:t>
      </w:r>
      <w:r>
        <w:rPr>
          <w:sz w:val="16"/>
          <w:vertAlign w:val="subscript"/>
        </w:rPr>
        <w:t>A</w:t>
      </w:r>
      <w:r>
        <w:rPr>
          <w:sz w:val="16"/>
          <w:vertAlign w:val="baseline"/>
        </w:rPr>
        <w:t> ≥ 50 dBA.</w:t>
      </w:r>
    </w:p>
    <w:p>
      <w:pPr>
        <w:spacing w:before="61"/>
        <w:ind w:left="1778" w:right="1132" w:firstLine="0"/>
        <w:jc w:val="left"/>
        <w:rPr>
          <w:sz w:val="16"/>
        </w:rPr>
      </w:pPr>
      <w:r>
        <w:rPr>
          <w:sz w:val="16"/>
        </w:rPr>
        <w:t>Todos los elementos de la tabla 3.2 del DB HR tienen un R</w:t>
      </w:r>
      <w:r>
        <w:rPr>
          <w:sz w:val="16"/>
          <w:vertAlign w:val="subscript"/>
        </w:rPr>
        <w:t>A</w:t>
      </w:r>
      <w:r>
        <w:rPr>
          <w:sz w:val="16"/>
          <w:vertAlign w:val="baseline"/>
        </w:rPr>
        <w:t> mayor que 50dBA. Por lo tanto, todos los elementos de la tabla 3.2 son también válidos en el caso de particiones que tienen puertas o ventanas.</w:t>
      </w:r>
    </w:p>
    <w:p>
      <w:pPr>
        <w:pStyle w:val="BodyText"/>
        <w:spacing w:before="1"/>
        <w:rPr>
          <w:sz w:val="13"/>
        </w:rPr>
      </w:pPr>
    </w:p>
    <w:p>
      <w:pPr>
        <w:pStyle w:val="ListParagraph"/>
        <w:numPr>
          <w:ilvl w:val="0"/>
          <w:numId w:val="21"/>
        </w:numPr>
        <w:tabs>
          <w:tab w:pos="732" w:val="left" w:leader="none"/>
        </w:tabs>
        <w:spacing w:line="237" w:lineRule="auto" w:before="96" w:after="0"/>
        <w:ind w:left="731" w:right="1129" w:hanging="454"/>
        <w:jc w:val="both"/>
        <w:rPr>
          <w:sz w:val="20"/>
        </w:rPr>
      </w:pPr>
      <w:r>
        <w:rPr>
          <w:sz w:val="20"/>
        </w:rPr>
        <w:t>Con carácter general, los elementos de la tabla 3.2 son aplicables junto con forjados de masa por unidad de superficie, m, de al menos 300kg/m</w:t>
      </w:r>
      <w:r>
        <w:rPr>
          <w:position w:val="7"/>
          <w:sz w:val="13"/>
        </w:rPr>
        <w:t>2</w:t>
      </w:r>
      <w:r>
        <w:rPr>
          <w:sz w:val="20"/>
        </w:rPr>
        <w:t>. No obstante, pueden utilizarse con forjados de me- nor masa siempre que se cumplan las condiciones recogidas en las notas indicadas a pie de tabla para las diferentes</w:t>
      </w:r>
      <w:r>
        <w:rPr>
          <w:spacing w:val="-3"/>
          <w:sz w:val="20"/>
        </w:rPr>
        <w:t> </w:t>
      </w:r>
      <w:r>
        <w:rPr>
          <w:sz w:val="20"/>
        </w:rPr>
        <w:t>soluciones.</w:t>
      </w:r>
    </w:p>
    <w:p>
      <w:pPr>
        <w:pStyle w:val="ListParagraph"/>
        <w:numPr>
          <w:ilvl w:val="0"/>
          <w:numId w:val="21"/>
        </w:numPr>
        <w:tabs>
          <w:tab w:pos="733" w:val="left" w:leader="none"/>
        </w:tabs>
        <w:spacing w:line="240" w:lineRule="auto" w:before="62" w:after="0"/>
        <w:ind w:left="731" w:right="1129" w:hanging="454"/>
        <w:jc w:val="both"/>
        <w:rPr>
          <w:sz w:val="20"/>
        </w:rPr>
      </w:pPr>
      <w:r>
        <w:rPr>
          <w:sz w:val="20"/>
        </w:rPr>
        <w:t>En el caso de que un elemento de separación vertical acometa a un muro cortina, podrá utilizarse la tabla 3.2 asimilando la fachada a alguna de las contempladas en la tabla, en función del tipo especí- fico de unión entre el muro cortina y el elemento de separación</w:t>
      </w:r>
      <w:r>
        <w:rPr>
          <w:spacing w:val="-14"/>
          <w:sz w:val="20"/>
        </w:rPr>
        <w:t> </w:t>
      </w:r>
      <w:r>
        <w:rPr>
          <w:sz w:val="20"/>
        </w:rPr>
        <w:t>vertical.</w:t>
      </w:r>
    </w:p>
    <w:p>
      <w:pPr>
        <w:pStyle w:val="ListParagraph"/>
        <w:numPr>
          <w:ilvl w:val="0"/>
          <w:numId w:val="21"/>
        </w:numPr>
        <w:tabs>
          <w:tab w:pos="732" w:val="left" w:leader="none"/>
        </w:tabs>
        <w:spacing w:line="240" w:lineRule="auto" w:before="60" w:after="0"/>
        <w:ind w:left="731" w:right="1129" w:hanging="454"/>
        <w:jc w:val="both"/>
        <w:rPr>
          <w:sz w:val="20"/>
        </w:rPr>
      </w:pPr>
      <w:r>
        <w:rPr>
          <w:sz w:val="20"/>
        </w:rPr>
        <w:t>Con objeto de limitar las transmisiones indirectas por flancos, las fachadas o </w:t>
      </w:r>
      <w:r>
        <w:rPr>
          <w:i/>
          <w:sz w:val="20"/>
        </w:rPr>
        <w:t>medianerías</w:t>
      </w:r>
      <w:r>
        <w:rPr>
          <w:sz w:val="20"/>
        </w:rPr>
        <w:t>, a las que acometan cada uno de los diferentes tipos de elementos de separación verticales, deben cumplir  las condiciones</w:t>
      </w:r>
      <w:r>
        <w:rPr>
          <w:spacing w:val="-1"/>
          <w:sz w:val="20"/>
        </w:rPr>
        <w:t> </w:t>
      </w:r>
      <w:r>
        <w:rPr>
          <w:sz w:val="20"/>
        </w:rPr>
        <w:t>siguientes:</w:t>
      </w:r>
    </w:p>
    <w:p>
      <w:pPr>
        <w:pStyle w:val="BodyText"/>
        <w:rPr>
          <w:sz w:val="22"/>
        </w:rPr>
      </w:pPr>
    </w:p>
    <w:p>
      <w:pPr>
        <w:spacing w:before="157"/>
        <w:ind w:left="1802" w:right="1130" w:firstLine="0"/>
        <w:jc w:val="both"/>
        <w:rPr>
          <w:sz w:val="16"/>
        </w:rPr>
      </w:pPr>
      <w:r>
        <w:rPr/>
        <w:pict>
          <v:line style="position:absolute;mso-position-horizontal-relative:page;mso-position-vertical-relative:paragraph;z-index:251730944" from="141.720001pt,4.974221pt" to="141.720001pt,66.174221pt" stroked="true" strokeweight=".23999pt" strokecolor="#000000">
            <v:stroke dashstyle="solid"/>
            <w10:wrap type="none"/>
          </v:line>
        </w:pict>
      </w:r>
      <w:r>
        <w:rPr>
          <w:sz w:val="16"/>
        </w:rPr>
        <w:t>Desde el punto de vista del aislamiento acústico, la fachada no es solamente parte de la envolvente del edificio, sino que además es un elemento de flanco que influye en la transmisión de ruido y vibraciones entre recintos. Para limitar este tipo de transmisiones, en la opción simplificada se especifican una serie de condiciones que deben cumplir las fachadas para que puedan proyectarse conjuntamente con los elementos de separación verticales. Estas condiciones figuran a continuación.</w:t>
      </w:r>
    </w:p>
    <w:p>
      <w:pPr>
        <w:spacing w:before="60"/>
        <w:ind w:left="1802" w:right="0" w:firstLine="0"/>
        <w:jc w:val="both"/>
        <w:rPr>
          <w:sz w:val="16"/>
        </w:rPr>
      </w:pPr>
      <w:r>
        <w:rPr>
          <w:sz w:val="16"/>
        </w:rPr>
        <w:t>(Apartado 2.1.4.3.1 y tabla 2.1.4.3 de la Guía de Aplicación del DB HR Protección frente al ruido)</w:t>
      </w:r>
    </w:p>
    <w:p>
      <w:pPr>
        <w:pStyle w:val="BodyText"/>
        <w:spacing w:before="4"/>
        <w:rPr>
          <w:sz w:val="23"/>
        </w:rPr>
      </w:pPr>
    </w:p>
    <w:p>
      <w:pPr>
        <w:spacing w:before="95"/>
        <w:ind w:left="1802" w:right="1132" w:firstLine="0"/>
        <w:jc w:val="left"/>
        <w:rPr>
          <w:sz w:val="16"/>
        </w:rPr>
      </w:pPr>
      <w:r>
        <w:rPr/>
        <w:pict>
          <v:line style="position:absolute;mso-position-horizontal-relative:page;mso-position-vertical-relative:paragraph;z-index:251731968" from="141.720001pt,1.87385pt" to="141.720001pt,23.29385pt" stroked="true" strokeweight=".23999pt" strokecolor="#000000">
            <v:stroke dashstyle="solid"/>
            <w10:wrap type="none"/>
          </v:line>
        </w:pict>
      </w:r>
      <w:r>
        <w:rPr>
          <w:sz w:val="16"/>
        </w:rPr>
        <w:t>Las medianerías se han asimilado a fachadas, ya se son un elemento de flanco al que acometen los elementos de separación verticales y que, por ello, transmite ruido y vibraciones</w:t>
      </w:r>
    </w:p>
    <w:p>
      <w:pPr>
        <w:pStyle w:val="BodyText"/>
        <w:spacing w:before="2"/>
        <w:rPr>
          <w:sz w:val="17"/>
        </w:rPr>
      </w:pPr>
    </w:p>
    <w:p>
      <w:pPr>
        <w:pStyle w:val="ListParagraph"/>
        <w:numPr>
          <w:ilvl w:val="0"/>
          <w:numId w:val="22"/>
        </w:numPr>
        <w:tabs>
          <w:tab w:pos="1186" w:val="left" w:leader="none"/>
          <w:tab w:pos="1187" w:val="left" w:leader="none"/>
        </w:tabs>
        <w:spacing w:line="240" w:lineRule="auto" w:before="94" w:after="0"/>
        <w:ind w:left="1186" w:right="0" w:hanging="455"/>
        <w:jc w:val="left"/>
        <w:rPr>
          <w:sz w:val="20"/>
        </w:rPr>
      </w:pPr>
      <w:r>
        <w:rPr>
          <w:sz w:val="20"/>
        </w:rPr>
        <w:t>Elementos de separación verticales de</w:t>
      </w:r>
      <w:r>
        <w:rPr>
          <w:spacing w:val="-3"/>
          <w:sz w:val="20"/>
        </w:rPr>
        <w:t> </w:t>
      </w:r>
      <w:r>
        <w:rPr>
          <w:sz w:val="20"/>
        </w:rPr>
        <w:t>tipo1:</w:t>
      </w:r>
    </w:p>
    <w:p>
      <w:pPr>
        <w:pStyle w:val="ListParagraph"/>
        <w:numPr>
          <w:ilvl w:val="1"/>
          <w:numId w:val="22"/>
        </w:numPr>
        <w:tabs>
          <w:tab w:pos="1638" w:val="left" w:leader="none"/>
          <w:tab w:pos="1640" w:val="left" w:leader="none"/>
        </w:tabs>
        <w:spacing w:line="240" w:lineRule="auto" w:before="59" w:after="0"/>
        <w:ind w:left="1639" w:right="1130" w:hanging="454"/>
        <w:jc w:val="left"/>
        <w:rPr>
          <w:sz w:val="20"/>
        </w:rPr>
      </w:pPr>
      <w:r>
        <w:rPr>
          <w:sz w:val="20"/>
        </w:rPr>
        <w:t>para la fachada o </w:t>
      </w:r>
      <w:r>
        <w:rPr>
          <w:i/>
          <w:sz w:val="20"/>
        </w:rPr>
        <w:t>medianería </w:t>
      </w:r>
      <w:r>
        <w:rPr>
          <w:sz w:val="20"/>
        </w:rPr>
        <w:t>de una hoja o ventilada de fábrica o de hormigón debe cumplirse:</w:t>
      </w:r>
    </w:p>
    <w:p>
      <w:pPr>
        <w:pStyle w:val="ListParagraph"/>
        <w:numPr>
          <w:ilvl w:val="2"/>
          <w:numId w:val="22"/>
        </w:numPr>
        <w:tabs>
          <w:tab w:pos="2531" w:val="left" w:leader="none"/>
          <w:tab w:pos="2533" w:val="left" w:leader="none"/>
        </w:tabs>
        <w:spacing w:line="235" w:lineRule="auto" w:before="65" w:after="0"/>
        <w:ind w:left="2532" w:right="1130" w:hanging="360"/>
        <w:jc w:val="left"/>
        <w:rPr>
          <w:rFonts w:ascii="Symbol" w:hAnsi="Symbol"/>
          <w:sz w:val="20"/>
        </w:rPr>
      </w:pPr>
      <w:r>
        <w:rPr>
          <w:sz w:val="20"/>
        </w:rPr>
        <w:t>la masa por unidad de superficie, m, de la hoja de fábrica o de hormigón, debe ser al menos</w:t>
      </w:r>
      <w:r>
        <w:rPr>
          <w:spacing w:val="-3"/>
          <w:sz w:val="20"/>
        </w:rPr>
        <w:t> </w:t>
      </w:r>
      <w:r>
        <w:rPr>
          <w:sz w:val="20"/>
        </w:rPr>
        <w:t>135kg/m</w:t>
      </w:r>
      <w:r>
        <w:rPr>
          <w:position w:val="7"/>
          <w:sz w:val="13"/>
        </w:rPr>
        <w:t>2</w:t>
      </w:r>
      <w:r>
        <w:rPr>
          <w:sz w:val="20"/>
        </w:rPr>
        <w:t>;</w:t>
      </w:r>
    </w:p>
    <w:p>
      <w:pPr>
        <w:pStyle w:val="ListParagraph"/>
        <w:numPr>
          <w:ilvl w:val="2"/>
          <w:numId w:val="22"/>
        </w:numPr>
        <w:tabs>
          <w:tab w:pos="2531" w:val="left" w:leader="none"/>
          <w:tab w:pos="2533" w:val="left" w:leader="none"/>
        </w:tabs>
        <w:spacing w:line="240" w:lineRule="auto" w:before="59" w:after="0"/>
        <w:ind w:left="2531" w:right="1129" w:hanging="360"/>
        <w:jc w:val="left"/>
        <w:rPr>
          <w:rFonts w:ascii="Symbol" w:hAnsi="Symbol"/>
          <w:sz w:val="20"/>
        </w:rPr>
      </w:pPr>
      <w:r>
        <w:rPr>
          <w:position w:val="1"/>
          <w:sz w:val="20"/>
        </w:rPr>
        <w:t>el índice global de reducción acústica, ponderado A, R</w:t>
      </w:r>
      <w:r>
        <w:rPr>
          <w:sz w:val="13"/>
        </w:rPr>
        <w:t>A</w:t>
      </w:r>
      <w:r>
        <w:rPr>
          <w:position w:val="1"/>
          <w:sz w:val="20"/>
        </w:rPr>
        <w:t>, de la hoja de fábrica o</w:t>
      </w:r>
      <w:r>
        <w:rPr>
          <w:sz w:val="20"/>
        </w:rPr>
        <w:t> de hormigón, debe ser al menos</w:t>
      </w:r>
      <w:r>
        <w:rPr>
          <w:spacing w:val="-4"/>
          <w:sz w:val="20"/>
        </w:rPr>
        <w:t> </w:t>
      </w:r>
      <w:r>
        <w:rPr>
          <w:sz w:val="20"/>
        </w:rPr>
        <w:t>42dBA.</w:t>
      </w:r>
    </w:p>
    <w:p>
      <w:pPr>
        <w:pStyle w:val="BodyText"/>
        <w:spacing w:before="59"/>
        <w:ind w:left="1639"/>
      </w:pPr>
      <w:r>
        <w:rPr/>
        <w:t>Esta fachada no puede utilizarse en el caso de recintos de instalaciones.</w:t>
      </w:r>
    </w:p>
    <w:p>
      <w:pPr>
        <w:spacing w:before="119"/>
        <w:ind w:left="1802" w:right="1131" w:firstLine="0"/>
        <w:jc w:val="both"/>
        <w:rPr>
          <w:sz w:val="16"/>
        </w:rPr>
      </w:pPr>
      <w:r>
        <w:rPr/>
        <w:pict>
          <v:line style="position:absolute;mso-position-horizontal-relative:page;mso-position-vertical-relative:paragraph;z-index:251732992" from="141.720001pt,3.074302pt" to="141.720001pt,33.674302pt" stroked="true" strokeweight=".23999pt" strokecolor="#000000">
            <v:stroke dashstyle="solid"/>
            <w10:wrap type="none"/>
          </v:line>
        </w:pict>
      </w:r>
      <w:r>
        <w:rPr>
          <w:sz w:val="16"/>
        </w:rPr>
        <w:t>En el caso de un elemento de separación vertical que separe un recinto de instalaciones o de actividad de cualquier otro recinto habitable o protegido y tenga una fachada de una hoja como elemento de flanco debe trasdosarse dicha fachada para evitar las transmisiones indirectas a través de la hoja principal.</w:t>
      </w:r>
    </w:p>
    <w:p>
      <w:pPr>
        <w:pStyle w:val="BodyText"/>
        <w:spacing w:before="1"/>
        <w:rPr>
          <w:sz w:val="17"/>
        </w:rPr>
      </w:pPr>
    </w:p>
    <w:p>
      <w:pPr>
        <w:pStyle w:val="ListParagraph"/>
        <w:numPr>
          <w:ilvl w:val="1"/>
          <w:numId w:val="22"/>
        </w:numPr>
        <w:tabs>
          <w:tab w:pos="1639" w:val="left" w:leader="none"/>
          <w:tab w:pos="1640" w:val="left" w:leader="none"/>
        </w:tabs>
        <w:spacing w:line="235" w:lineRule="auto" w:before="98" w:after="0"/>
        <w:ind w:left="1639" w:right="1129" w:hanging="454"/>
        <w:jc w:val="left"/>
        <w:rPr>
          <w:sz w:val="20"/>
        </w:rPr>
      </w:pPr>
      <w:r>
        <w:rPr>
          <w:sz w:val="20"/>
        </w:rPr>
        <w:t>para la fachada o </w:t>
      </w:r>
      <w:r>
        <w:rPr>
          <w:i/>
          <w:sz w:val="20"/>
        </w:rPr>
        <w:t>medianería </w:t>
      </w:r>
      <w:r>
        <w:rPr>
          <w:sz w:val="20"/>
        </w:rPr>
        <w:t>pesada de dos hojas, no ventilada, la masa por unidad de superficie, m, de la hoja exterior debe ser al menos</w:t>
      </w:r>
      <w:r>
        <w:rPr>
          <w:spacing w:val="-10"/>
          <w:sz w:val="20"/>
        </w:rPr>
        <w:t> </w:t>
      </w:r>
      <w:r>
        <w:rPr>
          <w:sz w:val="20"/>
        </w:rPr>
        <w:t>130kg/m</w:t>
      </w:r>
      <w:r>
        <w:rPr>
          <w:position w:val="7"/>
          <w:sz w:val="13"/>
        </w:rPr>
        <w:t>2</w:t>
      </w:r>
      <w:r>
        <w:rPr>
          <w:sz w:val="20"/>
        </w:rPr>
        <w:t>;</w:t>
      </w:r>
    </w:p>
    <w:p>
      <w:pPr>
        <w:pStyle w:val="BodyText"/>
        <w:spacing w:before="6"/>
        <w:rPr>
          <w:sz w:val="30"/>
        </w:rPr>
      </w:pPr>
    </w:p>
    <w:p>
      <w:pPr>
        <w:pStyle w:val="ListParagraph"/>
        <w:numPr>
          <w:ilvl w:val="1"/>
          <w:numId w:val="22"/>
        </w:numPr>
        <w:tabs>
          <w:tab w:pos="1639" w:val="left" w:leader="none"/>
          <w:tab w:pos="1640" w:val="left" w:leader="none"/>
        </w:tabs>
        <w:spacing w:line="240" w:lineRule="auto" w:before="0" w:after="0"/>
        <w:ind w:left="1639" w:right="1130" w:hanging="454"/>
        <w:jc w:val="left"/>
        <w:rPr>
          <w:sz w:val="20"/>
        </w:rPr>
      </w:pPr>
      <w:r>
        <w:rPr>
          <w:sz w:val="20"/>
        </w:rPr>
        <w:t>para la fachada o </w:t>
      </w:r>
      <w:r>
        <w:rPr>
          <w:i/>
          <w:sz w:val="20"/>
        </w:rPr>
        <w:t>medianería </w:t>
      </w:r>
      <w:r>
        <w:rPr>
          <w:sz w:val="20"/>
        </w:rPr>
        <w:t>ventilada o ligera no ventilada, que tenga la hoja interior de entramado</w:t>
      </w:r>
      <w:r>
        <w:rPr>
          <w:spacing w:val="-1"/>
          <w:sz w:val="20"/>
        </w:rPr>
        <w:t> </w:t>
      </w:r>
      <w:r>
        <w:rPr>
          <w:sz w:val="20"/>
        </w:rPr>
        <w:t>autoportante:</w:t>
      </w:r>
    </w:p>
    <w:p>
      <w:pPr>
        <w:spacing w:after="0" w:line="240" w:lineRule="auto"/>
        <w:jc w:val="left"/>
        <w:rPr>
          <w:sz w:val="20"/>
        </w:rPr>
        <w:sectPr>
          <w:pgSz w:w="11910" w:h="16840"/>
          <w:pgMar w:header="722" w:footer="656" w:top="960" w:bottom="840" w:left="1140" w:right="0"/>
        </w:sectPr>
      </w:pPr>
    </w:p>
    <w:p>
      <w:pPr>
        <w:pStyle w:val="BodyText"/>
        <w:spacing w:before="7"/>
        <w:rPr>
          <w:sz w:val="29"/>
        </w:rPr>
      </w:pPr>
    </w:p>
    <w:p>
      <w:pPr>
        <w:pStyle w:val="ListParagraph"/>
        <w:numPr>
          <w:ilvl w:val="2"/>
          <w:numId w:val="22"/>
        </w:numPr>
        <w:tabs>
          <w:tab w:pos="2531" w:val="left" w:leader="none"/>
          <w:tab w:pos="2533" w:val="left" w:leader="none"/>
        </w:tabs>
        <w:spacing w:line="235" w:lineRule="auto" w:before="104" w:after="0"/>
        <w:ind w:left="2531" w:right="1130" w:hanging="360"/>
        <w:jc w:val="left"/>
        <w:rPr>
          <w:rFonts w:ascii="Symbol" w:hAnsi="Symbol"/>
          <w:sz w:val="20"/>
        </w:rPr>
      </w:pPr>
      <w:r>
        <w:rPr>
          <w:sz w:val="20"/>
        </w:rPr>
        <w:t>la masa por unidad de superficie, m, de la hoja interior deber ser al menos 26 kg/m</w:t>
      </w:r>
      <w:r>
        <w:rPr>
          <w:position w:val="7"/>
          <w:sz w:val="13"/>
        </w:rPr>
        <w:t>2</w:t>
      </w:r>
      <w:r>
        <w:rPr>
          <w:sz w:val="20"/>
        </w:rPr>
        <w:t>;</w:t>
      </w:r>
    </w:p>
    <w:p>
      <w:pPr>
        <w:pStyle w:val="ListParagraph"/>
        <w:numPr>
          <w:ilvl w:val="2"/>
          <w:numId w:val="22"/>
        </w:numPr>
        <w:tabs>
          <w:tab w:pos="2531" w:val="left" w:leader="none"/>
          <w:tab w:pos="2533" w:val="left" w:leader="none"/>
        </w:tabs>
        <w:spacing w:line="240" w:lineRule="auto" w:before="59" w:after="0"/>
        <w:ind w:left="2531" w:right="1129" w:hanging="360"/>
        <w:jc w:val="left"/>
        <w:rPr>
          <w:rFonts w:ascii="Symbol" w:hAnsi="Symbol"/>
          <w:sz w:val="20"/>
        </w:rPr>
      </w:pPr>
      <w:r>
        <w:rPr>
          <w:position w:val="1"/>
          <w:sz w:val="20"/>
        </w:rPr>
        <w:t>el índice global de reducción acústica, ponderado A, R</w:t>
      </w:r>
      <w:r>
        <w:rPr>
          <w:sz w:val="13"/>
        </w:rPr>
        <w:t>A</w:t>
      </w:r>
      <w:r>
        <w:rPr>
          <w:position w:val="1"/>
          <w:sz w:val="20"/>
        </w:rPr>
        <w:t>, de la hoja interior debe</w:t>
      </w:r>
      <w:r>
        <w:rPr>
          <w:sz w:val="20"/>
        </w:rPr>
        <w:t> ser al menos</w:t>
      </w:r>
      <w:r>
        <w:rPr>
          <w:spacing w:val="-3"/>
          <w:sz w:val="20"/>
        </w:rPr>
        <w:t> </w:t>
      </w:r>
      <w:r>
        <w:rPr>
          <w:sz w:val="20"/>
        </w:rPr>
        <w:t>43dBA;</w:t>
      </w:r>
    </w:p>
    <w:p>
      <w:pPr>
        <w:spacing w:before="119"/>
        <w:ind w:left="1718" w:right="1216" w:firstLine="0"/>
        <w:jc w:val="both"/>
        <w:rPr>
          <w:sz w:val="16"/>
        </w:rPr>
      </w:pPr>
      <w:r>
        <w:rPr/>
        <w:pict>
          <v:line style="position:absolute;mso-position-horizontal-relative:page;mso-position-vertical-relative:paragraph;z-index:251734016" from="137.520004pt,3.074197pt" to="137.520004pt,45.854197pt" stroked="true" strokeweight=".24001pt" strokecolor="#000000">
            <v:stroke dashstyle="solid"/>
            <w10:wrap type="none"/>
          </v:line>
        </w:pict>
      </w:r>
      <w:r>
        <w:rPr>
          <w:sz w:val="16"/>
        </w:rPr>
        <w:t>Además de cumplir la condición ii e iii, para que pueda aplicarse la tabla 3.2, el encuentro entre la fachada o la medianería y el elemento de separación vertical de tipo 1 debe cumplir lo especificado en el apartado 3.1.4.1.1.1.</w:t>
      </w:r>
    </w:p>
    <w:p>
      <w:pPr>
        <w:spacing w:before="60"/>
        <w:ind w:left="1718" w:right="0" w:firstLine="0"/>
        <w:jc w:val="both"/>
        <w:rPr>
          <w:sz w:val="16"/>
        </w:rPr>
      </w:pPr>
      <w:r>
        <w:rPr>
          <w:sz w:val="16"/>
        </w:rPr>
        <w:t>(Apartado 3 de la Guía de aplicación del DB HR Protección frente al ruido, Ficha ESV-01)</w:t>
      </w:r>
    </w:p>
    <w:p>
      <w:pPr>
        <w:pStyle w:val="BodyText"/>
        <w:rPr>
          <w:sz w:val="17"/>
        </w:rPr>
      </w:pPr>
    </w:p>
    <w:p>
      <w:pPr>
        <w:pStyle w:val="BodyText"/>
        <w:spacing w:before="94"/>
        <w:ind w:left="1185" w:right="1129"/>
        <w:jc w:val="both"/>
      </w:pPr>
      <w:r>
        <w:rPr/>
        <w:t>En la tabla 3.2 no se contempla el caso de elementos de separación de tipo 1 y fachadas lige- ras no ventiladas con hoja interior de fábrica.</w:t>
      </w:r>
    </w:p>
    <w:p>
      <w:pPr>
        <w:pStyle w:val="BodyText"/>
        <w:spacing w:before="61"/>
        <w:ind w:left="1185" w:right="1127"/>
        <w:jc w:val="both"/>
      </w:pPr>
      <w:r>
        <w:rPr/>
        <w:t>Tampoco se contempla el caso de fachadas de dos hojas, con hoja interior de fábrica, de hor- migón o de </w:t>
      </w:r>
      <w:r>
        <w:rPr>
          <w:i/>
        </w:rPr>
        <w:t>paneles prefabricados pesados </w:t>
      </w:r>
      <w:r>
        <w:rPr/>
        <w:t>usados conjuntamente con tabiquería de entrama- do autoportante, ni el de fachadas de dos hojas con hoja interior de entramado autoportante usados conjuntamente con tabiquería de fábrica o de </w:t>
      </w:r>
      <w:r>
        <w:rPr>
          <w:i/>
        </w:rPr>
        <w:t>paneles prefabricados pesados</w:t>
      </w:r>
      <w:r>
        <w:rPr/>
        <w:t>.</w:t>
      </w:r>
    </w:p>
    <w:p>
      <w:pPr>
        <w:spacing w:before="119"/>
        <w:ind w:left="1802" w:right="1130" w:firstLine="0"/>
        <w:jc w:val="both"/>
        <w:rPr>
          <w:sz w:val="16"/>
        </w:rPr>
      </w:pPr>
      <w:r>
        <w:rPr/>
        <w:pict>
          <v:line style="position:absolute;mso-position-horizontal-relative:page;mso-position-vertical-relative:paragraph;z-index:251735040" from="141.720001pt,3.074209pt" to="141.720001pt,94.814209pt" stroked="true" strokeweight=".23999pt" strokecolor="#000000">
            <v:stroke dashstyle="solid"/>
            <w10:wrap type="none"/>
          </v:line>
        </w:pict>
      </w:r>
      <w:r>
        <w:rPr>
          <w:sz w:val="16"/>
        </w:rPr>
        <w:t>Esta última restricción se debe a que en las tablas se ha asimilado que la tabiquería interior es del mismo tipo de material (fábrica o entramado) que la de la hoja interior de las fachada, de tal forma que en un edificio con tabiquería interior de fábrica, se utilizaría un trasdosado de fachada de fábrica, y lo mismo sucedería con la tabiquería de entramado.</w:t>
      </w:r>
    </w:p>
    <w:p>
      <w:pPr>
        <w:spacing w:before="60"/>
        <w:ind w:left="1802" w:right="1133" w:firstLine="0"/>
        <w:jc w:val="both"/>
        <w:rPr>
          <w:sz w:val="16"/>
        </w:rPr>
      </w:pPr>
      <w:r>
        <w:rPr>
          <w:sz w:val="16"/>
        </w:rPr>
        <w:t>Esta indicación se refiere a que para utilizar la tabla 3.2 el tipo de material: Fábrica o entramado del trasdosado de fachada y el de la tabiquería deben coincidir, aunque no es necesario que tengan el mismo espesor.</w:t>
      </w:r>
    </w:p>
    <w:p>
      <w:pPr>
        <w:spacing w:before="60"/>
        <w:ind w:left="1802" w:right="1131" w:firstLine="0"/>
        <w:jc w:val="both"/>
        <w:rPr>
          <w:sz w:val="16"/>
        </w:rPr>
      </w:pPr>
      <w:r>
        <w:rPr>
          <w:sz w:val="16"/>
        </w:rPr>
        <w:t>Aún así, si en un edificio el tipo de trasdosado de fachada es de otro sistema constructivo al de la tabiquería, se puede utilizar la tabla 3.2, asimilando este caso al de tabiquería de fábrica, que es más restrictiva.</w:t>
      </w:r>
    </w:p>
    <w:p>
      <w:pPr>
        <w:pStyle w:val="BodyText"/>
      </w:pPr>
    </w:p>
    <w:p>
      <w:pPr>
        <w:pStyle w:val="BodyText"/>
        <w:spacing w:before="4"/>
        <w:rPr>
          <w:sz w:val="22"/>
        </w:rPr>
      </w:pPr>
    </w:p>
    <w:p>
      <w:pPr>
        <w:pStyle w:val="ListParagraph"/>
        <w:numPr>
          <w:ilvl w:val="0"/>
          <w:numId w:val="22"/>
        </w:numPr>
        <w:tabs>
          <w:tab w:pos="1186" w:val="left" w:leader="none"/>
          <w:tab w:pos="1187" w:val="left" w:leader="none"/>
        </w:tabs>
        <w:spacing w:line="240" w:lineRule="auto" w:before="94" w:after="0"/>
        <w:ind w:left="1186" w:right="0" w:hanging="455"/>
        <w:jc w:val="left"/>
        <w:rPr>
          <w:sz w:val="20"/>
        </w:rPr>
      </w:pPr>
      <w:r>
        <w:rPr>
          <w:sz w:val="20"/>
        </w:rPr>
        <w:t>Elementos de separación verticales de</w:t>
      </w:r>
      <w:r>
        <w:rPr>
          <w:spacing w:val="-3"/>
          <w:sz w:val="20"/>
        </w:rPr>
        <w:t> </w:t>
      </w:r>
      <w:r>
        <w:rPr>
          <w:sz w:val="20"/>
        </w:rPr>
        <w:t>tipo2:</w:t>
      </w:r>
    </w:p>
    <w:p>
      <w:pPr>
        <w:pStyle w:val="ListParagraph"/>
        <w:numPr>
          <w:ilvl w:val="1"/>
          <w:numId w:val="22"/>
        </w:numPr>
        <w:tabs>
          <w:tab w:pos="1638" w:val="left" w:leader="none"/>
          <w:tab w:pos="1639" w:val="left" w:leader="none"/>
        </w:tabs>
        <w:spacing w:line="240" w:lineRule="auto" w:before="59" w:after="0"/>
        <w:ind w:left="1638" w:right="0" w:hanging="454"/>
        <w:jc w:val="left"/>
        <w:rPr>
          <w:sz w:val="20"/>
        </w:rPr>
      </w:pPr>
      <w:r>
        <w:rPr>
          <w:sz w:val="20"/>
        </w:rPr>
        <w:t>para la fachada o </w:t>
      </w:r>
      <w:r>
        <w:rPr>
          <w:i/>
          <w:sz w:val="20"/>
        </w:rPr>
        <w:t>medianería </w:t>
      </w:r>
      <w:r>
        <w:rPr>
          <w:sz w:val="20"/>
        </w:rPr>
        <w:t>de dos hojas pesada, no existen</w:t>
      </w:r>
      <w:r>
        <w:rPr>
          <w:spacing w:val="-6"/>
          <w:sz w:val="20"/>
        </w:rPr>
        <w:t> </w:t>
      </w:r>
      <w:r>
        <w:rPr>
          <w:sz w:val="20"/>
        </w:rPr>
        <w:t>restricciones;</w:t>
      </w:r>
    </w:p>
    <w:p>
      <w:pPr>
        <w:spacing w:before="120"/>
        <w:ind w:left="1802" w:right="1132" w:firstLine="0"/>
        <w:jc w:val="left"/>
        <w:rPr>
          <w:sz w:val="16"/>
        </w:rPr>
      </w:pPr>
      <w:r>
        <w:rPr/>
        <w:pict>
          <v:line style="position:absolute;mso-position-horizontal-relative:page;mso-position-vertical-relative:paragraph;z-index:251736064" from="141.720001pt,3.124199pt" to="141.720001pt,36.724199pt" stroked="true" strokeweight=".23999pt" strokecolor="#000000">
            <v:stroke dashstyle="solid"/>
            <w10:wrap type="none"/>
          </v:line>
        </w:pict>
      </w:r>
      <w:r>
        <w:rPr>
          <w:sz w:val="16"/>
        </w:rPr>
        <w:t>No existen restricciones siempre que se cumplan las condiciones de diseño de uniones establecidas en el apartado 3.1.4.1.1.2.</w:t>
      </w:r>
    </w:p>
    <w:p>
      <w:pPr>
        <w:spacing w:before="60"/>
        <w:ind w:left="1802" w:right="0" w:firstLine="0"/>
        <w:jc w:val="left"/>
        <w:rPr>
          <w:sz w:val="16"/>
        </w:rPr>
      </w:pPr>
      <w:r>
        <w:rPr>
          <w:sz w:val="16"/>
        </w:rPr>
        <w:t>(Apartado 3 de la Guía de aplicación del DB HR Protección frente al ruido, ficha ESV-02.a y ESV-02.b)</w:t>
      </w:r>
    </w:p>
    <w:p>
      <w:pPr>
        <w:pStyle w:val="BodyText"/>
        <w:rPr>
          <w:sz w:val="17"/>
        </w:rPr>
      </w:pPr>
    </w:p>
    <w:p>
      <w:pPr>
        <w:pStyle w:val="ListParagraph"/>
        <w:numPr>
          <w:ilvl w:val="1"/>
          <w:numId w:val="22"/>
        </w:numPr>
        <w:tabs>
          <w:tab w:pos="1640" w:val="left" w:leader="none"/>
        </w:tabs>
        <w:spacing w:line="240" w:lineRule="auto" w:before="94" w:after="0"/>
        <w:ind w:left="1639" w:right="1129" w:hanging="454"/>
        <w:jc w:val="both"/>
        <w:rPr>
          <w:sz w:val="20"/>
        </w:rPr>
      </w:pPr>
      <w:r>
        <w:rPr>
          <w:sz w:val="20"/>
        </w:rPr>
        <w:t>para la fachada o medianería de una sola hoja o ventiladas con la hoja interior de fábrica o de</w:t>
      </w:r>
      <w:r>
        <w:rPr>
          <w:spacing w:val="-3"/>
          <w:sz w:val="20"/>
        </w:rPr>
        <w:t> </w:t>
      </w:r>
      <w:r>
        <w:rPr>
          <w:sz w:val="20"/>
        </w:rPr>
        <w:t>hormigón:</w:t>
      </w:r>
    </w:p>
    <w:p>
      <w:pPr>
        <w:pStyle w:val="ListParagraph"/>
        <w:numPr>
          <w:ilvl w:val="2"/>
          <w:numId w:val="22"/>
        </w:numPr>
        <w:tabs>
          <w:tab w:pos="2533" w:val="left" w:leader="none"/>
        </w:tabs>
        <w:spacing w:line="237" w:lineRule="auto" w:before="63" w:after="0"/>
        <w:ind w:left="2531" w:right="1130" w:hanging="360"/>
        <w:jc w:val="both"/>
        <w:rPr>
          <w:rFonts w:ascii="Symbol" w:hAnsi="Symbol"/>
          <w:sz w:val="20"/>
        </w:rPr>
      </w:pPr>
      <w:r>
        <w:rPr>
          <w:sz w:val="20"/>
        </w:rPr>
        <w:t>si la masa por unidad de superficie, m, del elemento de separación vertical es menor que 170 kg/m</w:t>
      </w:r>
      <w:r>
        <w:rPr>
          <w:position w:val="7"/>
          <w:sz w:val="13"/>
        </w:rPr>
        <w:t>2</w:t>
      </w:r>
      <w:r>
        <w:rPr>
          <w:sz w:val="20"/>
        </w:rPr>
        <w:t>, no está permitido que éstos acometan a este tipo de </w:t>
      </w:r>
      <w:r>
        <w:rPr>
          <w:i/>
          <w:sz w:val="20"/>
        </w:rPr>
        <w:t>medianerías </w:t>
      </w:r>
      <w:r>
        <w:rPr>
          <w:sz w:val="20"/>
        </w:rPr>
        <w:t>o</w:t>
      </w:r>
      <w:r>
        <w:rPr>
          <w:spacing w:val="-3"/>
          <w:sz w:val="20"/>
        </w:rPr>
        <w:t> </w:t>
      </w:r>
      <w:r>
        <w:rPr>
          <w:sz w:val="20"/>
        </w:rPr>
        <w:t>fachadas;</w:t>
      </w:r>
    </w:p>
    <w:p>
      <w:pPr>
        <w:pStyle w:val="ListParagraph"/>
        <w:numPr>
          <w:ilvl w:val="2"/>
          <w:numId w:val="22"/>
        </w:numPr>
        <w:tabs>
          <w:tab w:pos="2533" w:val="left" w:leader="none"/>
        </w:tabs>
        <w:spacing w:line="235" w:lineRule="auto" w:before="63" w:after="0"/>
        <w:ind w:left="2531" w:right="1129" w:hanging="360"/>
        <w:jc w:val="both"/>
        <w:rPr>
          <w:rFonts w:ascii="Symbol" w:hAnsi="Symbol"/>
          <w:sz w:val="20"/>
        </w:rPr>
      </w:pPr>
      <w:r>
        <w:rPr>
          <w:sz w:val="20"/>
        </w:rPr>
        <w:t>si la masa por unidad de superficie, m, del elemento de separación vertical es</w:t>
      </w:r>
      <w:r>
        <w:rPr>
          <w:position w:val="1"/>
          <w:sz w:val="20"/>
        </w:rPr>
        <w:t> mayor que 170 kg/m</w:t>
      </w:r>
      <w:r>
        <w:rPr>
          <w:position w:val="1"/>
          <w:sz w:val="20"/>
          <w:vertAlign w:val="superscript"/>
        </w:rPr>
        <w:t>2</w:t>
      </w:r>
      <w:r>
        <w:rPr>
          <w:position w:val="1"/>
          <w:sz w:val="20"/>
          <w:vertAlign w:val="baseline"/>
        </w:rPr>
        <w:t>, el índice global de reducción acústica, ponderado A, R</w:t>
      </w:r>
      <w:r>
        <w:rPr>
          <w:sz w:val="13"/>
          <w:vertAlign w:val="baseline"/>
        </w:rPr>
        <w:t>A</w:t>
      </w:r>
      <w:r>
        <w:rPr>
          <w:position w:val="1"/>
          <w:sz w:val="20"/>
          <w:vertAlign w:val="baseline"/>
        </w:rPr>
        <w:t>,</w:t>
      </w:r>
      <w:r>
        <w:rPr>
          <w:sz w:val="20"/>
          <w:vertAlign w:val="baseline"/>
        </w:rPr>
        <w:t> de la </w:t>
      </w:r>
      <w:r>
        <w:rPr>
          <w:i/>
          <w:sz w:val="20"/>
          <w:vertAlign w:val="baseline"/>
        </w:rPr>
        <w:t>medianería </w:t>
      </w:r>
      <w:r>
        <w:rPr>
          <w:sz w:val="20"/>
          <w:vertAlign w:val="baseline"/>
        </w:rPr>
        <w:t>o la fachada a la que acometen debe ser al menos 50 dBA y su masa por unidad de superficie, m, al menos 225</w:t>
      </w:r>
      <w:r>
        <w:rPr>
          <w:spacing w:val="-15"/>
          <w:sz w:val="20"/>
          <w:vertAlign w:val="baseline"/>
        </w:rPr>
        <w:t> </w:t>
      </w:r>
      <w:r>
        <w:rPr>
          <w:sz w:val="20"/>
          <w:vertAlign w:val="baseline"/>
        </w:rPr>
        <w:t>kg/m</w:t>
      </w:r>
      <w:r>
        <w:rPr>
          <w:position w:val="7"/>
          <w:sz w:val="13"/>
          <w:vertAlign w:val="baseline"/>
        </w:rPr>
        <w:t>2</w:t>
      </w:r>
      <w:r>
        <w:rPr>
          <w:sz w:val="20"/>
          <w:vertAlign w:val="baseline"/>
        </w:rPr>
        <w:t>.</w:t>
      </w:r>
    </w:p>
    <w:p>
      <w:pPr>
        <w:pStyle w:val="BodyText"/>
        <w:spacing w:before="59"/>
        <w:ind w:left="1185" w:right="1129"/>
        <w:jc w:val="both"/>
      </w:pPr>
      <w:r>
        <w:rPr/>
        <w:t>En la tabla 3.2 no se contempla el caso de elementos de tipo 2 que acometan a fachadas de dos hojas, ventiladas o no, con hoja interior de entramado autoportante.</w:t>
      </w:r>
    </w:p>
    <w:p>
      <w:pPr>
        <w:pStyle w:val="BodyText"/>
        <w:spacing w:before="60"/>
        <w:ind w:left="1185" w:right="1130"/>
        <w:jc w:val="both"/>
      </w:pPr>
      <w:r>
        <w:rPr/>
        <w:t>Tampoco se contempla el caso de elementos de tipo 2 que acometan a fachadas ligeras de dos</w:t>
      </w:r>
      <w:r>
        <w:rPr>
          <w:spacing w:val="-2"/>
        </w:rPr>
        <w:t> </w:t>
      </w:r>
      <w:r>
        <w:rPr/>
        <w:t>hojas.</w:t>
      </w:r>
    </w:p>
    <w:p>
      <w:pPr>
        <w:pStyle w:val="ListParagraph"/>
        <w:numPr>
          <w:ilvl w:val="0"/>
          <w:numId w:val="22"/>
        </w:numPr>
        <w:tabs>
          <w:tab w:pos="1186" w:val="left" w:leader="none"/>
        </w:tabs>
        <w:spacing w:line="240" w:lineRule="auto" w:before="61" w:after="0"/>
        <w:ind w:left="1185" w:right="0" w:hanging="455"/>
        <w:jc w:val="both"/>
        <w:rPr>
          <w:sz w:val="20"/>
        </w:rPr>
      </w:pPr>
      <w:r>
        <w:rPr>
          <w:sz w:val="20"/>
        </w:rPr>
        <w:t>Elementos de separación verticales de</w:t>
      </w:r>
      <w:r>
        <w:rPr>
          <w:spacing w:val="-3"/>
          <w:sz w:val="20"/>
        </w:rPr>
        <w:t> </w:t>
      </w:r>
      <w:r>
        <w:rPr>
          <w:sz w:val="20"/>
        </w:rPr>
        <w:t>tipo3:</w:t>
      </w:r>
    </w:p>
    <w:p>
      <w:pPr>
        <w:pStyle w:val="ListParagraph"/>
        <w:numPr>
          <w:ilvl w:val="1"/>
          <w:numId w:val="22"/>
        </w:numPr>
        <w:tabs>
          <w:tab w:pos="1639" w:val="left" w:leader="none"/>
        </w:tabs>
        <w:spacing w:line="240" w:lineRule="auto" w:before="59" w:after="0"/>
        <w:ind w:left="1639" w:right="1130" w:hanging="454"/>
        <w:jc w:val="both"/>
        <w:rPr>
          <w:sz w:val="20"/>
        </w:rPr>
      </w:pPr>
      <w:r>
        <w:rPr>
          <w:sz w:val="20"/>
        </w:rPr>
        <w:t>para la fachada o </w:t>
      </w:r>
      <w:r>
        <w:rPr>
          <w:i/>
          <w:sz w:val="20"/>
        </w:rPr>
        <w:t>medianería </w:t>
      </w:r>
      <w:r>
        <w:rPr>
          <w:sz w:val="20"/>
        </w:rPr>
        <w:t>pesada de dos hojas, con hoja interior de entramado auto- portante:</w:t>
      </w:r>
    </w:p>
    <w:p>
      <w:pPr>
        <w:pStyle w:val="ListParagraph"/>
        <w:numPr>
          <w:ilvl w:val="2"/>
          <w:numId w:val="22"/>
        </w:numPr>
        <w:tabs>
          <w:tab w:pos="2588" w:val="left" w:leader="none"/>
        </w:tabs>
        <w:spacing w:line="235" w:lineRule="auto" w:before="63" w:after="0"/>
        <w:ind w:left="2532" w:right="1129" w:hanging="360"/>
        <w:jc w:val="both"/>
        <w:rPr>
          <w:rFonts w:ascii="Symbol" w:hAnsi="Symbol"/>
          <w:sz w:val="20"/>
        </w:rPr>
      </w:pPr>
      <w:r>
        <w:rPr/>
        <w:tab/>
      </w:r>
      <w:r>
        <w:rPr>
          <w:sz w:val="20"/>
        </w:rPr>
        <w:t>la masa por unidad de superficie, m, de la hoja exterior deber ser al menos 145kg/m</w:t>
      </w:r>
      <w:r>
        <w:rPr>
          <w:position w:val="7"/>
          <w:sz w:val="13"/>
        </w:rPr>
        <w:t>2</w:t>
      </w:r>
      <w:r>
        <w:rPr>
          <w:sz w:val="20"/>
        </w:rPr>
        <w:t>;</w:t>
      </w:r>
    </w:p>
    <w:p>
      <w:pPr>
        <w:pStyle w:val="ListParagraph"/>
        <w:numPr>
          <w:ilvl w:val="2"/>
          <w:numId w:val="22"/>
        </w:numPr>
        <w:tabs>
          <w:tab w:pos="2533" w:val="left" w:leader="none"/>
        </w:tabs>
        <w:spacing w:line="240" w:lineRule="auto" w:before="60" w:after="0"/>
        <w:ind w:left="2531" w:right="1130" w:hanging="360"/>
        <w:jc w:val="both"/>
        <w:rPr>
          <w:rFonts w:ascii="Symbol" w:hAnsi="Symbol"/>
          <w:sz w:val="20"/>
        </w:rPr>
      </w:pPr>
      <w:r>
        <w:rPr>
          <w:position w:val="1"/>
          <w:sz w:val="20"/>
        </w:rPr>
        <w:t>el índice global de reducción acústica, ponderado A, R</w:t>
      </w:r>
      <w:r>
        <w:rPr>
          <w:sz w:val="13"/>
        </w:rPr>
        <w:t>A</w:t>
      </w:r>
      <w:r>
        <w:rPr>
          <w:position w:val="1"/>
          <w:sz w:val="20"/>
        </w:rPr>
        <w:t>, de la hoja exterior de-</w:t>
      </w:r>
      <w:r>
        <w:rPr>
          <w:sz w:val="20"/>
        </w:rPr>
        <w:t> be ser al menos</w:t>
      </w:r>
      <w:r>
        <w:rPr>
          <w:spacing w:val="-1"/>
          <w:sz w:val="20"/>
        </w:rPr>
        <w:t> </w:t>
      </w:r>
      <w:r>
        <w:rPr>
          <w:sz w:val="20"/>
        </w:rPr>
        <w:t>45dBA.</w:t>
      </w:r>
    </w:p>
    <w:p>
      <w:pPr>
        <w:spacing w:before="119"/>
        <w:ind w:left="1802" w:right="1132" w:firstLine="0"/>
        <w:jc w:val="left"/>
        <w:rPr>
          <w:sz w:val="16"/>
        </w:rPr>
      </w:pPr>
      <w:r>
        <w:rPr/>
        <w:pict>
          <v:line style="position:absolute;mso-position-horizontal-relative:page;mso-position-vertical-relative:paragraph;z-index:251737088" from="141.720001pt,3.074204pt" to="141.720001pt,36.674204pt" stroked="true" strokeweight=".23999pt" strokecolor="#000000">
            <v:stroke dashstyle="solid"/>
            <w10:wrap type="none"/>
          </v:line>
        </w:pict>
      </w:r>
      <w:r>
        <w:rPr>
          <w:sz w:val="16"/>
        </w:rPr>
        <w:t>No existen restricciones siempre que se cumplan las condiciones de diseño de uniones establecidas en el apartado 3.1.4.1.1.3.</w:t>
      </w:r>
    </w:p>
    <w:p>
      <w:pPr>
        <w:spacing w:before="59"/>
        <w:ind w:left="1802" w:right="0" w:firstLine="0"/>
        <w:jc w:val="left"/>
        <w:rPr>
          <w:sz w:val="16"/>
        </w:rPr>
      </w:pPr>
      <w:r>
        <w:rPr>
          <w:sz w:val="16"/>
        </w:rPr>
        <w:t>(Apartado 3 de la Guía de aplicación del DB HR Protección frente al ruido, ficha ESV-03)</w:t>
      </w:r>
    </w:p>
    <w:p>
      <w:pPr>
        <w:spacing w:after="0"/>
        <w:jc w:val="left"/>
        <w:rPr>
          <w:sz w:val="16"/>
        </w:rPr>
        <w:sectPr>
          <w:pgSz w:w="11910" w:h="16840"/>
          <w:pgMar w:header="722" w:footer="656" w:top="960" w:bottom="840" w:left="1140" w:right="0"/>
        </w:sectPr>
      </w:pPr>
    </w:p>
    <w:p>
      <w:pPr>
        <w:pStyle w:val="BodyText"/>
      </w:pPr>
    </w:p>
    <w:p>
      <w:pPr>
        <w:pStyle w:val="BodyText"/>
      </w:pPr>
    </w:p>
    <w:p>
      <w:pPr>
        <w:pStyle w:val="BodyText"/>
        <w:spacing w:before="5"/>
        <w:rPr>
          <w:sz w:val="23"/>
        </w:rPr>
      </w:pPr>
    </w:p>
    <w:p>
      <w:pPr>
        <w:pStyle w:val="ListParagraph"/>
        <w:numPr>
          <w:ilvl w:val="1"/>
          <w:numId w:val="22"/>
        </w:numPr>
        <w:tabs>
          <w:tab w:pos="1640" w:val="left" w:leader="none"/>
        </w:tabs>
        <w:spacing w:line="240" w:lineRule="auto" w:before="1" w:after="0"/>
        <w:ind w:left="1639" w:right="0" w:hanging="455"/>
        <w:jc w:val="both"/>
        <w:rPr>
          <w:sz w:val="20"/>
        </w:rPr>
      </w:pPr>
      <w:r>
        <w:rPr>
          <w:sz w:val="20"/>
        </w:rPr>
        <w:t>para</w:t>
      </w:r>
      <w:r>
        <w:rPr>
          <w:spacing w:val="4"/>
          <w:sz w:val="20"/>
        </w:rPr>
        <w:t> </w:t>
      </w:r>
      <w:r>
        <w:rPr>
          <w:sz w:val="20"/>
        </w:rPr>
        <w:t>la</w:t>
      </w:r>
      <w:r>
        <w:rPr>
          <w:spacing w:val="5"/>
          <w:sz w:val="20"/>
        </w:rPr>
        <w:t> </w:t>
      </w:r>
      <w:r>
        <w:rPr>
          <w:sz w:val="20"/>
        </w:rPr>
        <w:t>fachada</w:t>
      </w:r>
      <w:r>
        <w:rPr>
          <w:spacing w:val="4"/>
          <w:sz w:val="20"/>
        </w:rPr>
        <w:t> </w:t>
      </w:r>
      <w:r>
        <w:rPr>
          <w:sz w:val="20"/>
        </w:rPr>
        <w:t>o</w:t>
      </w:r>
      <w:r>
        <w:rPr>
          <w:spacing w:val="6"/>
          <w:sz w:val="20"/>
        </w:rPr>
        <w:t> </w:t>
      </w:r>
      <w:r>
        <w:rPr>
          <w:i/>
          <w:sz w:val="20"/>
        </w:rPr>
        <w:t>medianería</w:t>
      </w:r>
      <w:r>
        <w:rPr>
          <w:i/>
          <w:spacing w:val="6"/>
          <w:sz w:val="20"/>
        </w:rPr>
        <w:t> </w:t>
      </w:r>
      <w:r>
        <w:rPr>
          <w:sz w:val="20"/>
        </w:rPr>
        <w:t>ventilada</w:t>
      </w:r>
      <w:r>
        <w:rPr>
          <w:spacing w:val="4"/>
          <w:sz w:val="20"/>
        </w:rPr>
        <w:t> </w:t>
      </w:r>
      <w:r>
        <w:rPr>
          <w:sz w:val="20"/>
        </w:rPr>
        <w:t>o</w:t>
      </w:r>
      <w:r>
        <w:rPr>
          <w:spacing w:val="5"/>
          <w:sz w:val="20"/>
        </w:rPr>
        <w:t> </w:t>
      </w:r>
      <w:r>
        <w:rPr>
          <w:sz w:val="20"/>
        </w:rPr>
        <w:t>ligera</w:t>
      </w:r>
      <w:r>
        <w:rPr>
          <w:spacing w:val="4"/>
          <w:sz w:val="20"/>
        </w:rPr>
        <w:t> </w:t>
      </w:r>
      <w:r>
        <w:rPr>
          <w:sz w:val="20"/>
        </w:rPr>
        <w:t>no</w:t>
      </w:r>
      <w:r>
        <w:rPr>
          <w:spacing w:val="5"/>
          <w:sz w:val="20"/>
        </w:rPr>
        <w:t> </w:t>
      </w:r>
      <w:r>
        <w:rPr>
          <w:sz w:val="20"/>
        </w:rPr>
        <w:t>ventilada,</w:t>
      </w:r>
      <w:r>
        <w:rPr>
          <w:spacing w:val="5"/>
          <w:sz w:val="20"/>
        </w:rPr>
        <w:t> </w:t>
      </w:r>
      <w:r>
        <w:rPr>
          <w:sz w:val="20"/>
        </w:rPr>
        <w:t>que</w:t>
      </w:r>
      <w:r>
        <w:rPr>
          <w:spacing w:val="4"/>
          <w:sz w:val="20"/>
        </w:rPr>
        <w:t> </w:t>
      </w:r>
      <w:r>
        <w:rPr>
          <w:sz w:val="20"/>
        </w:rPr>
        <w:t>tenga</w:t>
      </w:r>
      <w:r>
        <w:rPr>
          <w:spacing w:val="5"/>
          <w:sz w:val="20"/>
        </w:rPr>
        <w:t> </w:t>
      </w:r>
      <w:r>
        <w:rPr>
          <w:sz w:val="20"/>
        </w:rPr>
        <w:t>la</w:t>
      </w:r>
      <w:r>
        <w:rPr>
          <w:spacing w:val="5"/>
          <w:sz w:val="20"/>
        </w:rPr>
        <w:t> </w:t>
      </w:r>
      <w:r>
        <w:rPr>
          <w:sz w:val="20"/>
        </w:rPr>
        <w:t>hoja</w:t>
      </w:r>
      <w:r>
        <w:rPr>
          <w:spacing w:val="4"/>
          <w:sz w:val="20"/>
        </w:rPr>
        <w:t> </w:t>
      </w:r>
      <w:r>
        <w:rPr>
          <w:sz w:val="20"/>
        </w:rPr>
        <w:t>interior</w:t>
      </w:r>
      <w:r>
        <w:rPr>
          <w:spacing w:val="6"/>
          <w:sz w:val="20"/>
        </w:rPr>
        <w:t> </w:t>
      </w:r>
      <w:r>
        <w:rPr>
          <w:sz w:val="20"/>
        </w:rPr>
        <w:t>de</w:t>
      </w:r>
    </w:p>
    <w:p>
      <w:pPr>
        <w:spacing w:before="0"/>
        <w:ind w:left="1639" w:right="0" w:firstLine="0"/>
        <w:jc w:val="both"/>
        <w:rPr>
          <w:sz w:val="20"/>
        </w:rPr>
      </w:pPr>
      <w:r>
        <w:rPr>
          <w:i/>
          <w:sz w:val="20"/>
        </w:rPr>
        <w:t>entramado autoportante</w:t>
      </w:r>
      <w:r>
        <w:rPr>
          <w:sz w:val="20"/>
        </w:rPr>
        <w:t>:</w:t>
      </w:r>
    </w:p>
    <w:p>
      <w:pPr>
        <w:pStyle w:val="ListParagraph"/>
        <w:numPr>
          <w:ilvl w:val="2"/>
          <w:numId w:val="22"/>
        </w:numPr>
        <w:tabs>
          <w:tab w:pos="2533" w:val="left" w:leader="none"/>
        </w:tabs>
        <w:spacing w:line="235" w:lineRule="auto" w:before="63" w:after="0"/>
        <w:ind w:left="2531" w:right="1130" w:hanging="360"/>
        <w:jc w:val="both"/>
        <w:rPr>
          <w:rFonts w:ascii="Symbol" w:hAnsi="Symbol"/>
          <w:sz w:val="20"/>
        </w:rPr>
      </w:pPr>
      <w:r>
        <w:rPr>
          <w:sz w:val="20"/>
        </w:rPr>
        <w:t>la masa por unidad de superficie, m, de la hoja interior deber ser al menos 26 kg/m</w:t>
      </w:r>
      <w:r>
        <w:rPr>
          <w:position w:val="7"/>
          <w:sz w:val="13"/>
        </w:rPr>
        <w:t>2</w:t>
      </w:r>
      <w:r>
        <w:rPr>
          <w:sz w:val="20"/>
        </w:rPr>
        <w:t>;</w:t>
      </w:r>
    </w:p>
    <w:p>
      <w:pPr>
        <w:pStyle w:val="ListParagraph"/>
        <w:numPr>
          <w:ilvl w:val="2"/>
          <w:numId w:val="22"/>
        </w:numPr>
        <w:tabs>
          <w:tab w:pos="2533" w:val="left" w:leader="none"/>
        </w:tabs>
        <w:spacing w:line="240" w:lineRule="auto" w:before="60" w:after="0"/>
        <w:ind w:left="2531" w:right="1129" w:hanging="360"/>
        <w:jc w:val="both"/>
        <w:rPr>
          <w:rFonts w:ascii="Symbol" w:hAnsi="Symbol"/>
          <w:sz w:val="20"/>
        </w:rPr>
      </w:pPr>
      <w:r>
        <w:rPr>
          <w:position w:val="1"/>
          <w:sz w:val="20"/>
        </w:rPr>
        <w:t>el índice global de reducción acústica, ponderado A, R</w:t>
      </w:r>
      <w:r>
        <w:rPr>
          <w:sz w:val="13"/>
        </w:rPr>
        <w:t>A</w:t>
      </w:r>
      <w:r>
        <w:rPr>
          <w:position w:val="1"/>
          <w:sz w:val="20"/>
        </w:rPr>
        <w:t>, de la hoja interior debe</w:t>
      </w:r>
      <w:r>
        <w:rPr>
          <w:sz w:val="20"/>
        </w:rPr>
        <w:t> ser al menos</w:t>
      </w:r>
      <w:r>
        <w:rPr>
          <w:spacing w:val="-3"/>
          <w:sz w:val="20"/>
        </w:rPr>
        <w:t> </w:t>
      </w:r>
      <w:r>
        <w:rPr>
          <w:sz w:val="20"/>
        </w:rPr>
        <w:t>43dBA.</w:t>
      </w:r>
    </w:p>
    <w:p>
      <w:pPr>
        <w:pStyle w:val="BodyText"/>
        <w:spacing w:before="58"/>
        <w:ind w:left="1185" w:right="1129"/>
        <w:jc w:val="both"/>
      </w:pPr>
      <w:r>
        <w:rPr/>
        <w:t>En la tabla 3.2 no se contempla el caso de elementos de separación verticales de tipo3 que acometan a fachadas de una hoja o fachadas de dos hojas, ventiladas o no, con hoja interior de fábrica, hormigón o paneles prefabricados</w:t>
      </w:r>
      <w:r>
        <w:rPr>
          <w:spacing w:val="-3"/>
        </w:rPr>
        <w:t> </w:t>
      </w:r>
      <w:r>
        <w:rPr/>
        <w:t>pesados.</w:t>
      </w:r>
    </w:p>
    <w:p>
      <w:pPr>
        <w:spacing w:before="121"/>
        <w:ind w:left="1802" w:right="1132" w:firstLine="0"/>
        <w:jc w:val="left"/>
        <w:rPr>
          <w:sz w:val="16"/>
        </w:rPr>
      </w:pPr>
      <w:r>
        <w:rPr/>
        <w:pict>
          <v:line style="position:absolute;mso-position-horizontal-relative:page;mso-position-vertical-relative:paragraph;z-index:251738112" from="141.720001pt,3.174319pt" to="141.720001pt,24.534319pt" stroked="true" strokeweight=".23999pt" strokecolor="#000000">
            <v:stroke dashstyle="solid"/>
            <w10:wrap type="none"/>
          </v:line>
        </w:pict>
      </w:r>
      <w:r>
        <w:rPr>
          <w:sz w:val="16"/>
        </w:rPr>
        <w:t>La unión entre un elemento de separación vertical de entramado y una fachada con hoja interior de ladrillo debe estudiarse para evitar las transmisiones por flancos. En este sentido, el DB HR desaconseja esta unión.</w:t>
      </w:r>
    </w:p>
    <w:p>
      <w:pPr>
        <w:pStyle w:val="BodyText"/>
        <w:spacing w:before="1"/>
        <w:rPr>
          <w:sz w:val="17"/>
        </w:rPr>
      </w:pPr>
    </w:p>
    <w:p>
      <w:pPr>
        <w:pStyle w:val="BodyText"/>
        <w:spacing w:before="94"/>
        <w:ind w:left="278" w:right="1132"/>
      </w:pPr>
      <w:r>
        <w:rPr/>
        <w:t>Independientemente de lo indicado en este apartado, las </w:t>
      </w:r>
      <w:r>
        <w:rPr>
          <w:i/>
        </w:rPr>
        <w:t>medianerías </w:t>
      </w:r>
      <w:r>
        <w:rPr/>
        <w:t>y las </w:t>
      </w:r>
      <w:r>
        <w:rPr>
          <w:i/>
        </w:rPr>
        <w:t>fachadas </w:t>
      </w:r>
      <w:r>
        <w:rPr/>
        <w:t>deben cumplir lo establecido en los apartados 3.1.2.4 y 3.1.2.5, respectivamente.</w:t>
      </w:r>
    </w:p>
    <w:p>
      <w:pPr>
        <w:pStyle w:val="BodyText"/>
        <w:rPr>
          <w:sz w:val="22"/>
        </w:rPr>
      </w:pPr>
    </w:p>
    <w:p>
      <w:pPr>
        <w:spacing w:before="156"/>
        <w:ind w:left="1802" w:right="1132" w:firstLine="0"/>
        <w:jc w:val="left"/>
        <w:rPr>
          <w:sz w:val="16"/>
        </w:rPr>
      </w:pPr>
      <w:r>
        <w:rPr/>
        <w:pict>
          <v:line style="position:absolute;mso-position-horizontal-relative:page;mso-position-vertical-relative:paragraph;z-index:251739136" from="141.720001pt,4.924192pt" to="141.720001pt,64.504192pt" stroked="true" strokeweight=".23999pt" strokecolor="#000000">
            <v:stroke dashstyle="solid"/>
            <w10:wrap type="none"/>
          </v:line>
        </w:pict>
      </w:r>
      <w:r>
        <w:rPr>
          <w:sz w:val="16"/>
        </w:rPr>
        <w:t>Respecto a la tabla, su uso y su organización véase apartado 2.1.4.3.3.4 de la Guía de Aplicación del DB HR Protección frente al ruido. Específicamente, véanse:</w:t>
      </w:r>
    </w:p>
    <w:p>
      <w:pPr>
        <w:pStyle w:val="ListParagraph"/>
        <w:numPr>
          <w:ilvl w:val="2"/>
          <w:numId w:val="22"/>
        </w:numPr>
        <w:tabs>
          <w:tab w:pos="2522" w:val="left" w:leader="none"/>
          <w:tab w:pos="2523" w:val="left" w:leader="none"/>
        </w:tabs>
        <w:spacing w:line="240" w:lineRule="auto" w:before="60" w:after="0"/>
        <w:ind w:left="2522" w:right="0" w:hanging="361"/>
        <w:jc w:val="left"/>
        <w:rPr>
          <w:rFonts w:ascii="Symbol" w:hAnsi="Symbol"/>
          <w:sz w:val="16"/>
        </w:rPr>
      </w:pPr>
      <w:r>
        <w:rPr>
          <w:sz w:val="16"/>
        </w:rPr>
        <w:t>apartado 2.1.4.3.3.4.1 para elementos de separación verticales de tipo</w:t>
      </w:r>
      <w:r>
        <w:rPr>
          <w:spacing w:val="-6"/>
          <w:sz w:val="16"/>
        </w:rPr>
        <w:t> </w:t>
      </w:r>
      <w:r>
        <w:rPr>
          <w:sz w:val="16"/>
        </w:rPr>
        <w:t>1;</w:t>
      </w:r>
    </w:p>
    <w:p>
      <w:pPr>
        <w:pStyle w:val="ListParagraph"/>
        <w:numPr>
          <w:ilvl w:val="2"/>
          <w:numId w:val="22"/>
        </w:numPr>
        <w:tabs>
          <w:tab w:pos="2522" w:val="left" w:leader="none"/>
          <w:tab w:pos="2523" w:val="left" w:leader="none"/>
        </w:tabs>
        <w:spacing w:line="240" w:lineRule="auto" w:before="59" w:after="0"/>
        <w:ind w:left="2522" w:right="0" w:hanging="361"/>
        <w:jc w:val="left"/>
        <w:rPr>
          <w:rFonts w:ascii="Symbol" w:hAnsi="Symbol"/>
          <w:sz w:val="16"/>
        </w:rPr>
      </w:pPr>
      <w:r>
        <w:rPr>
          <w:sz w:val="16"/>
        </w:rPr>
        <w:t>apartado 2.1.4.3.3.4.2 para elementos de separación verticales de tipo</w:t>
      </w:r>
      <w:r>
        <w:rPr>
          <w:spacing w:val="-6"/>
          <w:sz w:val="16"/>
        </w:rPr>
        <w:t> </w:t>
      </w:r>
      <w:r>
        <w:rPr>
          <w:sz w:val="16"/>
        </w:rPr>
        <w:t>2;</w:t>
      </w:r>
    </w:p>
    <w:p>
      <w:pPr>
        <w:pStyle w:val="ListParagraph"/>
        <w:numPr>
          <w:ilvl w:val="2"/>
          <w:numId w:val="22"/>
        </w:numPr>
        <w:tabs>
          <w:tab w:pos="2522" w:val="left" w:leader="none"/>
          <w:tab w:pos="2523" w:val="left" w:leader="none"/>
        </w:tabs>
        <w:spacing w:line="240" w:lineRule="auto" w:before="58" w:after="0"/>
        <w:ind w:left="2522" w:right="0" w:hanging="361"/>
        <w:jc w:val="left"/>
        <w:rPr>
          <w:rFonts w:ascii="Symbol" w:hAnsi="Symbol"/>
          <w:sz w:val="16"/>
        </w:rPr>
      </w:pPr>
      <w:r>
        <w:rPr>
          <w:sz w:val="16"/>
        </w:rPr>
        <w:t>apartado 2.1.4.3.3.4.3 para elementos de separación verticales de tipo</w:t>
      </w:r>
      <w:r>
        <w:rPr>
          <w:spacing w:val="-6"/>
          <w:sz w:val="16"/>
        </w:rPr>
        <w:t> </w:t>
      </w:r>
      <w:r>
        <w:rPr>
          <w:sz w:val="16"/>
        </w:rPr>
        <w:t>3.</w:t>
      </w:r>
    </w:p>
    <w:p>
      <w:pPr>
        <w:spacing w:after="0" w:line="240" w:lineRule="auto"/>
        <w:jc w:val="left"/>
        <w:rPr>
          <w:rFonts w:ascii="Symbol" w:hAnsi="Symbol"/>
          <w:sz w:val="16"/>
        </w:rPr>
        <w:sectPr>
          <w:pgSz w:w="11910" w:h="16840"/>
          <w:pgMar w:header="722" w:footer="656" w:top="960" w:bottom="840" w:left="1140" w:right="0"/>
        </w:sectPr>
      </w:pPr>
    </w:p>
    <w:p>
      <w:pPr>
        <w:pStyle w:val="BodyText"/>
      </w:pPr>
    </w:p>
    <w:p>
      <w:pPr>
        <w:pStyle w:val="BodyText"/>
      </w:pPr>
    </w:p>
    <w:p>
      <w:pPr>
        <w:pStyle w:val="BodyText"/>
        <w:spacing w:before="4"/>
        <w:rPr>
          <w:sz w:val="23"/>
        </w:rPr>
      </w:pPr>
    </w:p>
    <w:p>
      <w:pPr>
        <w:spacing w:before="0" w:after="4"/>
        <w:ind w:left="278" w:right="0" w:firstLine="0"/>
        <w:jc w:val="left"/>
        <w:rPr>
          <w:b/>
          <w:sz w:val="18"/>
        </w:rPr>
      </w:pPr>
      <w:r>
        <w:rPr>
          <w:b/>
          <w:sz w:val="18"/>
        </w:rPr>
        <w:t>Tabla 3.2. Parámetros acústicos de los componentes de los elementos de separación verticales</w:t>
      </w:r>
    </w:p>
    <w:p>
      <w:pPr>
        <w:pStyle w:val="BodyText"/>
        <w:spacing w:line="30" w:lineRule="exact"/>
        <w:ind w:left="263"/>
        <w:rPr>
          <w:sz w:val="3"/>
        </w:rPr>
      </w:pPr>
      <w:r>
        <w:rPr>
          <w:position w:val="0"/>
          <w:sz w:val="3"/>
        </w:rPr>
        <w:pict>
          <v:group style="width:468pt;height:1.5pt;mso-position-horizontal-relative:char;mso-position-vertical-relative:line" coordorigin="0,0" coordsize="9360,30">
            <v:line style="position:absolute" from="0,15" to="9360,15" stroked="true" strokeweight="1.5pt" strokecolor="#000000">
              <v:stroke dashstyle="solid"/>
            </v:line>
          </v:group>
        </w:pict>
      </w:r>
      <w:r>
        <w:rPr>
          <w:position w:val="0"/>
          <w:sz w:val="3"/>
        </w:rPr>
      </w:r>
    </w:p>
    <w:p>
      <w:pPr>
        <w:spacing w:before="0" w:after="3"/>
        <w:ind w:left="3432" w:right="0" w:firstLine="0"/>
        <w:jc w:val="left"/>
        <w:rPr>
          <w:b/>
          <w:sz w:val="18"/>
        </w:rPr>
      </w:pPr>
      <w:r>
        <w:rPr>
          <w:b/>
          <w:sz w:val="18"/>
        </w:rPr>
        <w:t>Elementos de separación verticales</w:t>
      </w: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0"/>
        <w:gridCol w:w="1387"/>
        <w:gridCol w:w="1373"/>
        <w:gridCol w:w="1388"/>
        <w:gridCol w:w="1013"/>
        <w:gridCol w:w="2401"/>
      </w:tblGrid>
      <w:tr>
        <w:trPr>
          <w:trHeight w:val="1308" w:hRule="atLeast"/>
        </w:trPr>
        <w:tc>
          <w:tcPr>
            <w:tcW w:w="1830" w:type="dxa"/>
            <w:vMerge w:val="restart"/>
            <w:tcBorders>
              <w:left w:val="nil"/>
              <w:bottom w:val="single" w:sz="12" w:space="0" w:color="000000"/>
            </w:tcBorders>
          </w:tcPr>
          <w:p>
            <w:pPr>
              <w:pStyle w:val="TableParagraph"/>
              <w:spacing w:line="205" w:lineRule="exact"/>
              <w:ind w:left="152"/>
              <w:rPr>
                <w:b/>
                <w:sz w:val="18"/>
              </w:rPr>
            </w:pPr>
            <w:r>
              <w:rPr>
                <w:b/>
                <w:sz w:val="18"/>
              </w:rPr>
              <w:t>Tipo</w:t>
            </w:r>
          </w:p>
        </w:tc>
        <w:tc>
          <w:tcPr>
            <w:tcW w:w="2760" w:type="dxa"/>
            <w:gridSpan w:val="2"/>
          </w:tcPr>
          <w:p>
            <w:pPr>
              <w:pStyle w:val="TableParagraph"/>
              <w:spacing w:line="232" w:lineRule="auto" w:before="3"/>
              <w:ind w:left="983" w:right="953"/>
              <w:jc w:val="center"/>
              <w:rPr>
                <w:b/>
                <w:sz w:val="12"/>
              </w:rPr>
            </w:pPr>
            <w:r>
              <w:rPr>
                <w:b/>
                <w:spacing w:val="-1"/>
                <w:sz w:val="18"/>
              </w:rPr>
              <w:t>Elemento </w:t>
            </w:r>
            <w:r>
              <w:rPr>
                <w:b/>
                <w:position w:val="-5"/>
                <w:sz w:val="18"/>
              </w:rPr>
              <w:t>base</w:t>
            </w:r>
            <w:r>
              <w:rPr>
                <w:b/>
                <w:sz w:val="12"/>
              </w:rPr>
              <w:t>(1)(2)</w:t>
            </w:r>
          </w:p>
          <w:p>
            <w:pPr>
              <w:pStyle w:val="TableParagraph"/>
              <w:spacing w:before="3"/>
              <w:ind w:left="983" w:right="952"/>
              <w:jc w:val="center"/>
              <w:rPr>
                <w:b/>
                <w:sz w:val="18"/>
              </w:rPr>
            </w:pPr>
            <w:r>
              <w:rPr>
                <w:b/>
                <w:sz w:val="18"/>
              </w:rPr>
              <w:t>(Eb - Ee)</w:t>
            </w:r>
          </w:p>
        </w:tc>
        <w:tc>
          <w:tcPr>
            <w:tcW w:w="1388" w:type="dxa"/>
            <w:tcBorders>
              <w:right w:val="nil"/>
            </w:tcBorders>
          </w:tcPr>
          <w:p>
            <w:pPr>
              <w:pStyle w:val="TableParagraph"/>
              <w:rPr>
                <w:b/>
                <w:sz w:val="18"/>
              </w:rPr>
            </w:pPr>
          </w:p>
          <w:p>
            <w:pPr>
              <w:pStyle w:val="TableParagraph"/>
              <w:rPr>
                <w:b/>
                <w:sz w:val="18"/>
              </w:rPr>
            </w:pPr>
          </w:p>
          <w:p>
            <w:pPr>
              <w:pStyle w:val="TableParagraph"/>
              <w:rPr>
                <w:b/>
                <w:sz w:val="18"/>
              </w:rPr>
            </w:pPr>
          </w:p>
          <w:p>
            <w:pPr>
              <w:pStyle w:val="TableParagraph"/>
              <w:spacing w:line="184" w:lineRule="exact" w:before="143"/>
              <w:ind w:right="5"/>
              <w:jc w:val="right"/>
              <w:rPr>
                <w:b/>
                <w:sz w:val="16"/>
              </w:rPr>
            </w:pPr>
            <w:r>
              <w:rPr>
                <w:b/>
                <w:sz w:val="16"/>
              </w:rPr>
              <w:t>Tabiquería</w:t>
            </w:r>
            <w:r>
              <w:rPr>
                <w:b/>
                <w:spacing w:val="-11"/>
                <w:sz w:val="16"/>
              </w:rPr>
              <w:t> </w:t>
            </w:r>
            <w:r>
              <w:rPr>
                <w:b/>
                <w:sz w:val="16"/>
              </w:rPr>
              <w:t>de</w:t>
            </w:r>
          </w:p>
          <w:p>
            <w:pPr>
              <w:pStyle w:val="TableParagraph"/>
              <w:ind w:right="-29"/>
              <w:jc w:val="right"/>
              <w:rPr>
                <w:b/>
                <w:i/>
                <w:sz w:val="16"/>
              </w:rPr>
            </w:pPr>
            <w:r>
              <w:rPr>
                <w:b/>
                <w:i/>
                <w:sz w:val="16"/>
              </w:rPr>
              <w:t>paneles</w:t>
            </w:r>
            <w:r>
              <w:rPr>
                <w:b/>
                <w:i/>
                <w:spacing w:val="-14"/>
                <w:sz w:val="16"/>
              </w:rPr>
              <w:t> </w:t>
            </w:r>
            <w:r>
              <w:rPr>
                <w:b/>
                <w:i/>
                <w:sz w:val="16"/>
              </w:rPr>
              <w:t>prefabr</w:t>
            </w:r>
          </w:p>
          <w:p>
            <w:pPr>
              <w:pStyle w:val="TableParagraph"/>
              <w:spacing w:line="156" w:lineRule="exact"/>
              <w:ind w:right="24"/>
              <w:jc w:val="right"/>
              <w:rPr>
                <w:b/>
                <w:i/>
                <w:sz w:val="16"/>
              </w:rPr>
            </w:pPr>
            <w:r>
              <w:rPr>
                <w:b/>
                <w:i/>
                <w:w w:val="95"/>
                <w:sz w:val="16"/>
              </w:rPr>
              <w:t>sados</w:t>
            </w:r>
          </w:p>
        </w:tc>
        <w:tc>
          <w:tcPr>
            <w:tcW w:w="3414" w:type="dxa"/>
            <w:gridSpan w:val="2"/>
            <w:tcBorders>
              <w:left w:val="nil"/>
              <w:right w:val="nil"/>
            </w:tcBorders>
          </w:tcPr>
          <w:p>
            <w:pPr>
              <w:pStyle w:val="TableParagraph"/>
              <w:spacing w:line="205" w:lineRule="exact"/>
              <w:ind w:left="135" w:right="1492"/>
              <w:jc w:val="center"/>
              <w:rPr>
                <w:sz w:val="12"/>
              </w:rPr>
            </w:pPr>
            <w:r>
              <w:rPr>
                <w:b/>
                <w:i/>
                <w:sz w:val="18"/>
              </w:rPr>
              <w:t>Trasdosado</w:t>
            </w:r>
            <w:r>
              <w:rPr>
                <w:position w:val="6"/>
                <w:sz w:val="12"/>
              </w:rPr>
              <w:t>(3)</w:t>
            </w:r>
          </w:p>
          <w:p>
            <w:pPr>
              <w:pStyle w:val="TableParagraph"/>
              <w:spacing w:line="206" w:lineRule="exact"/>
              <w:ind w:left="135" w:right="1492"/>
              <w:jc w:val="center"/>
              <w:rPr>
                <w:b/>
                <w:sz w:val="18"/>
              </w:rPr>
            </w:pPr>
            <w:r>
              <w:rPr>
                <w:b/>
                <w:sz w:val="18"/>
              </w:rPr>
              <w:t>(Tr)</w:t>
            </w:r>
          </w:p>
          <w:p>
            <w:pPr>
              <w:pStyle w:val="TableParagraph"/>
              <w:spacing w:before="2"/>
              <w:ind w:left="137" w:right="1492"/>
              <w:jc w:val="center"/>
              <w:rPr>
                <w:sz w:val="14"/>
              </w:rPr>
            </w:pPr>
            <w:r>
              <w:rPr>
                <w:sz w:val="14"/>
              </w:rPr>
              <w:t>(en función de la tabiquería)</w:t>
            </w:r>
          </w:p>
          <w:p>
            <w:pPr>
              <w:pStyle w:val="TableParagraph"/>
              <w:spacing w:before="6"/>
              <w:rPr>
                <w:b/>
                <w:sz w:val="16"/>
              </w:rPr>
            </w:pPr>
          </w:p>
          <w:p>
            <w:pPr>
              <w:pStyle w:val="TableParagraph"/>
              <w:tabs>
                <w:tab w:pos="1275" w:val="left" w:leader="none"/>
                <w:tab w:pos="1738" w:val="left" w:leader="none"/>
              </w:tabs>
              <w:ind w:left="27" w:right="235" w:firstLine="9"/>
              <w:rPr>
                <w:b/>
                <w:i/>
                <w:sz w:val="16"/>
              </w:rPr>
            </w:pPr>
            <w:r>
              <w:rPr>
                <w:b/>
                <w:sz w:val="16"/>
              </w:rPr>
              <w:t>fábrica</w:t>
            </w:r>
            <w:r>
              <w:rPr>
                <w:b/>
                <w:spacing w:val="-3"/>
                <w:sz w:val="16"/>
              </w:rPr>
              <w:t> </w:t>
            </w:r>
            <w:r>
              <w:rPr>
                <w:b/>
                <w:sz w:val="16"/>
              </w:rPr>
              <w:t>o</w:t>
              <w:tab/>
              <w:t>Tabiquería de</w:t>
            </w:r>
            <w:r>
              <w:rPr>
                <w:b/>
                <w:spacing w:val="-15"/>
                <w:sz w:val="16"/>
              </w:rPr>
              <w:t> </w:t>
            </w:r>
            <w:r>
              <w:rPr>
                <w:b/>
                <w:i/>
                <w:sz w:val="16"/>
              </w:rPr>
              <w:t>entramado </w:t>
            </w:r>
            <w:r>
              <w:rPr>
                <w:b/>
                <w:i/>
                <w:sz w:val="16"/>
              </w:rPr>
              <w:t>icados</w:t>
            </w:r>
            <w:r>
              <w:rPr>
                <w:b/>
                <w:i/>
                <w:spacing w:val="-2"/>
                <w:sz w:val="16"/>
              </w:rPr>
              <w:t> </w:t>
            </w:r>
            <w:r>
              <w:rPr>
                <w:b/>
                <w:i/>
                <w:sz w:val="16"/>
              </w:rPr>
              <w:t>pe-</w:t>
              <w:tab/>
              <w:tab/>
              <w:t>autoportante</w:t>
            </w:r>
          </w:p>
          <w:p>
            <w:pPr>
              <w:pStyle w:val="TableParagraph"/>
              <w:spacing w:line="112" w:lineRule="exact"/>
              <w:ind w:left="17"/>
              <w:rPr>
                <w:b/>
                <w:sz w:val="10"/>
              </w:rPr>
            </w:pPr>
            <w:r>
              <w:rPr>
                <w:b/>
                <w:sz w:val="10"/>
              </w:rPr>
              <w:t>(4)</w:t>
            </w:r>
          </w:p>
        </w:tc>
      </w:tr>
      <w:tr>
        <w:trPr>
          <w:trHeight w:val="396" w:hRule="atLeast"/>
        </w:trPr>
        <w:tc>
          <w:tcPr>
            <w:tcW w:w="1830" w:type="dxa"/>
            <w:vMerge/>
            <w:tcBorders>
              <w:top w:val="nil"/>
              <w:left w:val="nil"/>
              <w:bottom w:val="single" w:sz="12" w:space="0" w:color="000000"/>
            </w:tcBorders>
          </w:tcPr>
          <w:p>
            <w:pPr>
              <w:rPr>
                <w:sz w:val="2"/>
                <w:szCs w:val="2"/>
              </w:rPr>
            </w:pPr>
          </w:p>
        </w:tc>
        <w:tc>
          <w:tcPr>
            <w:tcW w:w="1387" w:type="dxa"/>
            <w:tcBorders>
              <w:bottom w:val="single" w:sz="12" w:space="0" w:color="000000"/>
              <w:right w:val="nil"/>
            </w:tcBorders>
          </w:tcPr>
          <w:p>
            <w:pPr>
              <w:pStyle w:val="TableParagraph"/>
              <w:spacing w:before="1"/>
              <w:ind w:left="16"/>
              <w:jc w:val="center"/>
              <w:rPr>
                <w:sz w:val="16"/>
              </w:rPr>
            </w:pPr>
            <w:r>
              <w:rPr>
                <w:w w:val="99"/>
                <w:sz w:val="16"/>
              </w:rPr>
              <w:t>m</w:t>
            </w:r>
          </w:p>
          <w:p>
            <w:pPr>
              <w:pStyle w:val="TableParagraph"/>
              <w:spacing w:line="170" w:lineRule="exact" w:before="22"/>
              <w:ind w:left="477" w:right="461"/>
              <w:jc w:val="center"/>
              <w:rPr>
                <w:sz w:val="10"/>
              </w:rPr>
            </w:pPr>
            <w:r>
              <w:rPr>
                <w:sz w:val="16"/>
              </w:rPr>
              <w:t>kg/m</w:t>
            </w:r>
            <w:r>
              <w:rPr>
                <w:position w:val="6"/>
                <w:sz w:val="10"/>
              </w:rPr>
              <w:t>2</w:t>
            </w:r>
          </w:p>
        </w:tc>
        <w:tc>
          <w:tcPr>
            <w:tcW w:w="1373" w:type="dxa"/>
            <w:tcBorders>
              <w:left w:val="nil"/>
              <w:bottom w:val="single" w:sz="12" w:space="0" w:color="000000"/>
            </w:tcBorders>
          </w:tcPr>
          <w:p>
            <w:pPr>
              <w:pStyle w:val="TableParagraph"/>
              <w:spacing w:before="1"/>
              <w:ind w:left="526" w:right="499"/>
              <w:jc w:val="center"/>
              <w:rPr>
                <w:sz w:val="16"/>
              </w:rPr>
            </w:pPr>
            <w:r>
              <w:rPr>
                <w:sz w:val="16"/>
              </w:rPr>
              <w:t>R</w:t>
            </w:r>
            <w:r>
              <w:rPr>
                <w:sz w:val="16"/>
                <w:vertAlign w:val="subscript"/>
              </w:rPr>
              <w:t>A</w:t>
            </w:r>
          </w:p>
          <w:p>
            <w:pPr>
              <w:pStyle w:val="TableParagraph"/>
              <w:spacing w:line="166" w:lineRule="exact" w:before="25"/>
              <w:ind w:left="526" w:right="499"/>
              <w:jc w:val="center"/>
              <w:rPr>
                <w:sz w:val="16"/>
              </w:rPr>
            </w:pPr>
            <w:r>
              <w:rPr>
                <w:sz w:val="16"/>
              </w:rPr>
              <w:t>dBA</w:t>
            </w:r>
          </w:p>
        </w:tc>
        <w:tc>
          <w:tcPr>
            <w:tcW w:w="1388" w:type="dxa"/>
            <w:tcBorders>
              <w:bottom w:val="single" w:sz="12" w:space="0" w:color="000000"/>
              <w:right w:val="nil"/>
            </w:tcBorders>
          </w:tcPr>
          <w:p>
            <w:pPr>
              <w:pStyle w:val="TableParagraph"/>
              <w:spacing w:line="193" w:lineRule="exact"/>
              <w:ind w:right="32"/>
              <w:jc w:val="right"/>
              <w:rPr>
                <w:sz w:val="16"/>
              </w:rPr>
            </w:pPr>
            <w:r>
              <w:rPr>
                <w:rFonts w:ascii="Symbol" w:hAnsi="Symbol"/>
                <w:spacing w:val="-2"/>
                <w:sz w:val="16"/>
              </w:rPr>
              <w:t></w:t>
            </w:r>
            <w:r>
              <w:rPr>
                <w:spacing w:val="-2"/>
                <w:sz w:val="16"/>
              </w:rPr>
              <w:t>R</w:t>
            </w:r>
            <w:r>
              <w:rPr>
                <w:spacing w:val="-2"/>
                <w:sz w:val="16"/>
                <w:vertAlign w:val="subscript"/>
              </w:rPr>
              <w:t>A</w:t>
            </w:r>
          </w:p>
          <w:p>
            <w:pPr>
              <w:pStyle w:val="TableParagraph"/>
              <w:spacing w:line="166" w:lineRule="exact" w:before="17"/>
              <w:ind w:right="19"/>
              <w:jc w:val="right"/>
              <w:rPr>
                <w:sz w:val="16"/>
              </w:rPr>
            </w:pPr>
            <w:r>
              <w:rPr>
                <w:w w:val="95"/>
                <w:sz w:val="16"/>
              </w:rPr>
              <w:t>dBA</w:t>
            </w:r>
          </w:p>
        </w:tc>
        <w:tc>
          <w:tcPr>
            <w:tcW w:w="1013" w:type="dxa"/>
            <w:tcBorders>
              <w:left w:val="nil"/>
              <w:bottom w:val="single" w:sz="12" w:space="0" w:color="000000"/>
              <w:right w:val="nil"/>
            </w:tcBorders>
          </w:tcPr>
          <w:p>
            <w:pPr>
              <w:pStyle w:val="TableParagraph"/>
              <w:rPr>
                <w:rFonts w:ascii="Times New Roman"/>
                <w:sz w:val="14"/>
              </w:rPr>
            </w:pPr>
          </w:p>
        </w:tc>
        <w:tc>
          <w:tcPr>
            <w:tcW w:w="2401" w:type="dxa"/>
            <w:tcBorders>
              <w:left w:val="nil"/>
              <w:bottom w:val="single" w:sz="12" w:space="0" w:color="000000"/>
              <w:right w:val="nil"/>
            </w:tcBorders>
          </w:tcPr>
          <w:p>
            <w:pPr>
              <w:pStyle w:val="TableParagraph"/>
              <w:spacing w:line="193" w:lineRule="exact"/>
              <w:ind w:left="940" w:right="915"/>
              <w:jc w:val="center"/>
              <w:rPr>
                <w:sz w:val="16"/>
              </w:rPr>
            </w:pPr>
            <w:r>
              <w:rPr>
                <w:rFonts w:ascii="Symbol" w:hAnsi="Symbol"/>
                <w:sz w:val="16"/>
              </w:rPr>
              <w:t></w:t>
            </w:r>
            <w:r>
              <w:rPr>
                <w:sz w:val="16"/>
              </w:rPr>
              <w:t>R</w:t>
            </w:r>
            <w:r>
              <w:rPr>
                <w:sz w:val="16"/>
                <w:vertAlign w:val="subscript"/>
              </w:rPr>
              <w:t>A</w:t>
            </w:r>
          </w:p>
          <w:p>
            <w:pPr>
              <w:pStyle w:val="TableParagraph"/>
              <w:spacing w:line="166" w:lineRule="exact" w:before="17"/>
              <w:ind w:left="940" w:right="914"/>
              <w:jc w:val="center"/>
              <w:rPr>
                <w:sz w:val="16"/>
              </w:rPr>
            </w:pPr>
            <w:r>
              <w:rPr>
                <w:sz w:val="16"/>
              </w:rPr>
              <w:t>dBA</w:t>
            </w:r>
          </w:p>
        </w:tc>
      </w:tr>
      <w:tr>
        <w:trPr>
          <w:trHeight w:val="226" w:hRule="atLeast"/>
        </w:trPr>
        <w:tc>
          <w:tcPr>
            <w:tcW w:w="1830" w:type="dxa"/>
            <w:tcBorders>
              <w:top w:val="single" w:sz="12" w:space="0" w:color="000000"/>
              <w:left w:val="nil"/>
              <w:bottom w:val="nil"/>
            </w:tcBorders>
          </w:tcPr>
          <w:p>
            <w:pPr>
              <w:pStyle w:val="TableParagraph"/>
              <w:spacing w:line="207" w:lineRule="exact"/>
              <w:ind w:left="152"/>
              <w:rPr>
                <w:b/>
                <w:sz w:val="20"/>
              </w:rPr>
            </w:pPr>
            <w:r>
              <w:rPr>
                <w:b/>
                <w:sz w:val="20"/>
              </w:rPr>
              <w:t>TIPO 1</w:t>
            </w:r>
          </w:p>
        </w:tc>
        <w:tc>
          <w:tcPr>
            <w:tcW w:w="1387" w:type="dxa"/>
            <w:vMerge w:val="restart"/>
            <w:tcBorders>
              <w:top w:val="single" w:sz="12" w:space="0" w:color="000000"/>
              <w:right w:val="nil"/>
            </w:tcBorders>
          </w:tcPr>
          <w:p>
            <w:pPr>
              <w:pStyle w:val="TableParagraph"/>
              <w:spacing w:before="102"/>
              <w:ind w:left="477" w:right="460"/>
              <w:jc w:val="center"/>
              <w:rPr>
                <w:sz w:val="16"/>
              </w:rPr>
            </w:pPr>
            <w:r>
              <w:rPr>
                <w:sz w:val="16"/>
              </w:rPr>
              <w:t>67</w:t>
            </w:r>
          </w:p>
        </w:tc>
        <w:tc>
          <w:tcPr>
            <w:tcW w:w="1373" w:type="dxa"/>
            <w:vMerge w:val="restart"/>
            <w:tcBorders>
              <w:top w:val="single" w:sz="12" w:space="0" w:color="000000"/>
              <w:left w:val="nil"/>
            </w:tcBorders>
          </w:tcPr>
          <w:p>
            <w:pPr>
              <w:pStyle w:val="TableParagraph"/>
              <w:spacing w:before="102"/>
              <w:ind w:left="526" w:right="499"/>
              <w:jc w:val="center"/>
              <w:rPr>
                <w:sz w:val="16"/>
              </w:rPr>
            </w:pPr>
            <w:r>
              <w:rPr>
                <w:sz w:val="16"/>
              </w:rPr>
              <w:t>33</w:t>
            </w:r>
          </w:p>
        </w:tc>
        <w:tc>
          <w:tcPr>
            <w:tcW w:w="2401" w:type="dxa"/>
            <w:gridSpan w:val="2"/>
            <w:vMerge w:val="restart"/>
            <w:tcBorders>
              <w:top w:val="single" w:sz="12" w:space="0" w:color="000000"/>
              <w:right w:val="nil"/>
            </w:tcBorders>
            <w:shd w:val="clear" w:color="auto" w:fill="C0C0C0"/>
          </w:tcPr>
          <w:p>
            <w:pPr>
              <w:pStyle w:val="TableParagraph"/>
              <w:rPr>
                <w:rFonts w:ascii="Times New Roman"/>
                <w:sz w:val="14"/>
              </w:rPr>
            </w:pPr>
          </w:p>
        </w:tc>
        <w:tc>
          <w:tcPr>
            <w:tcW w:w="2401" w:type="dxa"/>
            <w:vMerge w:val="restart"/>
            <w:tcBorders>
              <w:top w:val="single" w:sz="12" w:space="0" w:color="000000"/>
              <w:left w:val="nil"/>
              <w:right w:val="nil"/>
            </w:tcBorders>
          </w:tcPr>
          <w:p>
            <w:pPr>
              <w:pStyle w:val="TableParagraph"/>
              <w:spacing w:before="98"/>
              <w:ind w:left="940" w:right="915"/>
              <w:jc w:val="center"/>
              <w:rPr>
                <w:sz w:val="10"/>
              </w:rPr>
            </w:pPr>
            <w:r>
              <w:rPr>
                <w:position w:val="-5"/>
                <w:sz w:val="16"/>
              </w:rPr>
              <w:t>16</w:t>
            </w:r>
            <w:r>
              <w:rPr>
                <w:sz w:val="10"/>
              </w:rPr>
              <w:t>(8) (11)</w:t>
            </w:r>
          </w:p>
        </w:tc>
      </w:tr>
      <w:tr>
        <w:trPr>
          <w:trHeight w:val="155" w:hRule="atLeast"/>
        </w:trPr>
        <w:tc>
          <w:tcPr>
            <w:tcW w:w="1830" w:type="dxa"/>
            <w:vMerge w:val="restart"/>
            <w:tcBorders>
              <w:top w:val="nil"/>
              <w:left w:val="nil"/>
              <w:bottom w:val="nil"/>
            </w:tcBorders>
          </w:tcPr>
          <w:p>
            <w:pPr>
              <w:pStyle w:val="TableParagraph"/>
              <w:spacing w:line="153" w:lineRule="exact"/>
              <w:ind w:left="152"/>
              <w:rPr>
                <w:sz w:val="16"/>
              </w:rPr>
            </w:pPr>
            <w:r>
              <w:rPr>
                <w:sz w:val="16"/>
              </w:rPr>
              <w:t>Una hoja o dos hojas</w:t>
            </w: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2401" w:type="dxa"/>
            <w:gridSpan w:val="2"/>
            <w:vMerge/>
            <w:tcBorders>
              <w:top w:val="nil"/>
              <w:right w:val="nil"/>
            </w:tcBorders>
            <w:shd w:val="clear" w:color="auto" w:fill="C0C0C0"/>
          </w:tcPr>
          <w:p>
            <w:pPr>
              <w:rPr>
                <w:sz w:val="2"/>
                <w:szCs w:val="2"/>
              </w:rPr>
            </w:pPr>
          </w:p>
        </w:tc>
        <w:tc>
          <w:tcPr>
            <w:tcW w:w="2401" w:type="dxa"/>
            <w:vMerge/>
            <w:tcBorders>
              <w:top w:val="nil"/>
              <w:left w:val="nil"/>
              <w:right w:val="nil"/>
            </w:tcBorders>
          </w:tcPr>
          <w:p>
            <w:pPr>
              <w:rPr>
                <w:sz w:val="2"/>
                <w:szCs w:val="2"/>
              </w:rPr>
            </w:pPr>
          </w:p>
        </w:tc>
      </w:tr>
      <w:tr>
        <w:trPr>
          <w:trHeight w:val="7" w:hRule="atLeast"/>
        </w:trPr>
        <w:tc>
          <w:tcPr>
            <w:tcW w:w="1830" w:type="dxa"/>
            <w:vMerge/>
            <w:tcBorders>
              <w:top w:val="nil"/>
              <w:left w:val="nil"/>
              <w:bottom w:val="nil"/>
            </w:tcBorders>
          </w:tcPr>
          <w:p>
            <w:pPr>
              <w:rPr>
                <w:sz w:val="2"/>
                <w:szCs w:val="2"/>
              </w:rPr>
            </w:pPr>
          </w:p>
        </w:tc>
        <w:tc>
          <w:tcPr>
            <w:tcW w:w="1387" w:type="dxa"/>
            <w:vMerge w:val="restart"/>
            <w:tcBorders>
              <w:right w:val="nil"/>
            </w:tcBorders>
          </w:tcPr>
          <w:p>
            <w:pPr>
              <w:pStyle w:val="TableParagraph"/>
              <w:spacing w:before="101"/>
              <w:ind w:left="477" w:right="460"/>
              <w:jc w:val="center"/>
              <w:rPr>
                <w:sz w:val="16"/>
              </w:rPr>
            </w:pPr>
            <w:r>
              <w:rPr>
                <w:sz w:val="16"/>
              </w:rPr>
              <w:t>120</w:t>
            </w:r>
          </w:p>
        </w:tc>
        <w:tc>
          <w:tcPr>
            <w:tcW w:w="1373" w:type="dxa"/>
            <w:vMerge w:val="restart"/>
            <w:tcBorders>
              <w:left w:val="nil"/>
            </w:tcBorders>
          </w:tcPr>
          <w:p>
            <w:pPr>
              <w:pStyle w:val="TableParagraph"/>
              <w:spacing w:before="101"/>
              <w:ind w:left="526" w:right="499"/>
              <w:jc w:val="center"/>
              <w:rPr>
                <w:sz w:val="16"/>
              </w:rPr>
            </w:pPr>
            <w:r>
              <w:rPr>
                <w:sz w:val="16"/>
              </w:rPr>
              <w:t>38</w:t>
            </w:r>
          </w:p>
        </w:tc>
        <w:tc>
          <w:tcPr>
            <w:tcW w:w="2401" w:type="dxa"/>
            <w:gridSpan w:val="2"/>
            <w:vMerge w:val="restart"/>
            <w:tcBorders>
              <w:right w:val="nil"/>
            </w:tcBorders>
            <w:shd w:val="clear" w:color="auto" w:fill="C0C0C0"/>
          </w:tcPr>
          <w:p>
            <w:pPr>
              <w:pStyle w:val="TableParagraph"/>
              <w:rPr>
                <w:rFonts w:ascii="Times New Roman"/>
                <w:sz w:val="14"/>
              </w:rPr>
            </w:pPr>
          </w:p>
        </w:tc>
        <w:tc>
          <w:tcPr>
            <w:tcW w:w="2401" w:type="dxa"/>
            <w:vMerge w:val="restart"/>
            <w:tcBorders>
              <w:left w:val="nil"/>
              <w:right w:val="nil"/>
            </w:tcBorders>
          </w:tcPr>
          <w:p>
            <w:pPr>
              <w:pStyle w:val="TableParagraph"/>
              <w:spacing w:before="98"/>
              <w:ind w:left="940" w:right="915"/>
              <w:jc w:val="center"/>
              <w:rPr>
                <w:sz w:val="10"/>
              </w:rPr>
            </w:pPr>
            <w:r>
              <w:rPr>
                <w:position w:val="-5"/>
                <w:sz w:val="16"/>
              </w:rPr>
              <w:t>14</w:t>
            </w:r>
            <w:r>
              <w:rPr>
                <w:sz w:val="10"/>
              </w:rPr>
              <w:t>(8) (11)</w:t>
            </w:r>
          </w:p>
        </w:tc>
      </w:tr>
      <w:tr>
        <w:trPr>
          <w:trHeight w:val="174" w:hRule="atLeast"/>
        </w:trPr>
        <w:tc>
          <w:tcPr>
            <w:tcW w:w="1830" w:type="dxa"/>
            <w:tcBorders>
              <w:top w:val="nil"/>
              <w:left w:val="nil"/>
              <w:bottom w:val="nil"/>
            </w:tcBorders>
          </w:tcPr>
          <w:p>
            <w:pPr>
              <w:pStyle w:val="TableParagraph"/>
              <w:spacing w:line="155" w:lineRule="exact"/>
              <w:ind w:left="152"/>
              <w:rPr>
                <w:sz w:val="16"/>
              </w:rPr>
            </w:pPr>
            <w:r>
              <w:rPr>
                <w:sz w:val="16"/>
              </w:rPr>
              <w:t>de fábrica con</w:t>
            </w: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2401" w:type="dxa"/>
            <w:gridSpan w:val="2"/>
            <w:vMerge/>
            <w:tcBorders>
              <w:top w:val="nil"/>
              <w:right w:val="nil"/>
            </w:tcBorders>
            <w:shd w:val="clear" w:color="auto" w:fill="C0C0C0"/>
          </w:tcPr>
          <w:p>
            <w:pPr>
              <w:rPr>
                <w:sz w:val="2"/>
                <w:szCs w:val="2"/>
              </w:rPr>
            </w:pPr>
          </w:p>
        </w:tc>
        <w:tc>
          <w:tcPr>
            <w:tcW w:w="2401" w:type="dxa"/>
            <w:vMerge/>
            <w:tcBorders>
              <w:top w:val="nil"/>
              <w:left w:val="nil"/>
              <w:right w:val="nil"/>
            </w:tcBorders>
          </w:tcPr>
          <w:p>
            <w:pPr>
              <w:rPr>
                <w:sz w:val="2"/>
                <w:szCs w:val="2"/>
              </w:rPr>
            </w:pPr>
          </w:p>
        </w:tc>
      </w:tr>
      <w:tr>
        <w:trPr>
          <w:trHeight w:val="189" w:hRule="atLeast"/>
        </w:trPr>
        <w:tc>
          <w:tcPr>
            <w:tcW w:w="1830" w:type="dxa"/>
            <w:tcBorders>
              <w:top w:val="nil"/>
              <w:left w:val="nil"/>
              <w:bottom w:val="nil"/>
            </w:tcBorders>
          </w:tcPr>
          <w:p>
            <w:pPr>
              <w:pStyle w:val="TableParagraph"/>
              <w:spacing w:line="170" w:lineRule="exact"/>
              <w:ind w:left="152"/>
              <w:rPr>
                <w:i/>
                <w:sz w:val="16"/>
              </w:rPr>
            </w:pPr>
            <w:r>
              <w:rPr>
                <w:i/>
                <w:sz w:val="16"/>
              </w:rPr>
              <w:t>Trasdosado</w:t>
            </w: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2401" w:type="dxa"/>
            <w:gridSpan w:val="2"/>
            <w:vMerge/>
            <w:tcBorders>
              <w:top w:val="nil"/>
              <w:right w:val="nil"/>
            </w:tcBorders>
            <w:shd w:val="clear" w:color="auto" w:fill="C0C0C0"/>
          </w:tcPr>
          <w:p>
            <w:pPr>
              <w:rPr>
                <w:sz w:val="2"/>
                <w:szCs w:val="2"/>
              </w:rPr>
            </w:pPr>
          </w:p>
        </w:tc>
        <w:tc>
          <w:tcPr>
            <w:tcW w:w="2401" w:type="dxa"/>
            <w:vMerge/>
            <w:tcBorders>
              <w:top w:val="nil"/>
              <w:left w:val="nil"/>
              <w:right w:val="nil"/>
            </w:tcBorders>
          </w:tcPr>
          <w:p>
            <w:pPr>
              <w:rPr>
                <w:sz w:val="2"/>
                <w:szCs w:val="2"/>
              </w:rPr>
            </w:pPr>
          </w:p>
        </w:tc>
      </w:tr>
      <w:tr>
        <w:trPr>
          <w:trHeight w:val="390" w:hRule="atLeast"/>
        </w:trPr>
        <w:tc>
          <w:tcPr>
            <w:tcW w:w="1830" w:type="dxa"/>
            <w:tcBorders>
              <w:top w:val="nil"/>
              <w:left w:val="nil"/>
              <w:bottom w:val="nil"/>
            </w:tcBorders>
          </w:tcPr>
          <w:p>
            <w:pPr>
              <w:pStyle w:val="TableParagraph"/>
              <w:rPr>
                <w:rFonts w:ascii="Times New Roman"/>
                <w:sz w:val="14"/>
              </w:rPr>
            </w:pPr>
          </w:p>
        </w:tc>
        <w:tc>
          <w:tcPr>
            <w:tcW w:w="1387" w:type="dxa"/>
            <w:tcBorders>
              <w:right w:val="nil"/>
            </w:tcBorders>
          </w:tcPr>
          <w:p>
            <w:pPr>
              <w:pStyle w:val="TableParagraph"/>
              <w:spacing w:before="98"/>
              <w:ind w:right="486"/>
              <w:jc w:val="right"/>
              <w:rPr>
                <w:sz w:val="10"/>
              </w:rPr>
            </w:pPr>
            <w:r>
              <w:rPr>
                <w:position w:val="-5"/>
                <w:sz w:val="16"/>
              </w:rPr>
              <w:t>150</w:t>
            </w:r>
            <w:r>
              <w:rPr>
                <w:sz w:val="10"/>
              </w:rPr>
              <w:t>(7)</w:t>
            </w:r>
          </w:p>
        </w:tc>
        <w:tc>
          <w:tcPr>
            <w:tcW w:w="1373" w:type="dxa"/>
            <w:tcBorders>
              <w:left w:val="nil"/>
            </w:tcBorders>
          </w:tcPr>
          <w:p>
            <w:pPr>
              <w:pStyle w:val="TableParagraph"/>
              <w:spacing w:before="98"/>
              <w:ind w:left="526" w:right="499"/>
              <w:jc w:val="center"/>
              <w:rPr>
                <w:sz w:val="10"/>
              </w:rPr>
            </w:pPr>
            <w:r>
              <w:rPr>
                <w:position w:val="-5"/>
                <w:sz w:val="16"/>
              </w:rPr>
              <w:t>41</w:t>
            </w:r>
            <w:r>
              <w:rPr>
                <w:sz w:val="10"/>
              </w:rPr>
              <w:t>(7)</w:t>
            </w:r>
          </w:p>
        </w:tc>
        <w:tc>
          <w:tcPr>
            <w:tcW w:w="1388" w:type="dxa"/>
            <w:tcBorders>
              <w:right w:val="nil"/>
            </w:tcBorders>
          </w:tcPr>
          <w:p>
            <w:pPr>
              <w:pStyle w:val="TableParagraph"/>
              <w:spacing w:before="98"/>
              <w:ind w:right="21"/>
              <w:jc w:val="right"/>
              <w:rPr>
                <w:sz w:val="10"/>
              </w:rPr>
            </w:pPr>
            <w:r>
              <w:rPr>
                <w:position w:val="-5"/>
                <w:sz w:val="16"/>
              </w:rPr>
              <w:t>16</w:t>
            </w:r>
            <w:r>
              <w:rPr>
                <w:sz w:val="10"/>
              </w:rPr>
              <w:t>(8)</w:t>
            </w:r>
          </w:p>
        </w:tc>
        <w:tc>
          <w:tcPr>
            <w:tcW w:w="1013" w:type="dxa"/>
            <w:tcBorders>
              <w:left w:val="nil"/>
              <w:right w:val="nil"/>
            </w:tcBorders>
          </w:tcPr>
          <w:p>
            <w:pPr>
              <w:pStyle w:val="TableParagraph"/>
              <w:rPr>
                <w:rFonts w:ascii="Times New Roman"/>
                <w:sz w:val="14"/>
              </w:rPr>
            </w:pPr>
          </w:p>
        </w:tc>
        <w:tc>
          <w:tcPr>
            <w:tcW w:w="2401" w:type="dxa"/>
            <w:tcBorders>
              <w:left w:val="nil"/>
              <w:right w:val="nil"/>
            </w:tcBorders>
          </w:tcPr>
          <w:p>
            <w:pPr>
              <w:pStyle w:val="TableParagraph"/>
              <w:spacing w:before="98"/>
              <w:ind w:left="940" w:right="914"/>
              <w:jc w:val="center"/>
              <w:rPr>
                <w:sz w:val="10"/>
              </w:rPr>
            </w:pPr>
            <w:r>
              <w:rPr>
                <w:position w:val="-5"/>
                <w:sz w:val="16"/>
              </w:rPr>
              <w:t>13</w:t>
            </w:r>
            <w:r>
              <w:rPr>
                <w:sz w:val="10"/>
              </w:rPr>
              <w:t>(11)</w:t>
            </w:r>
          </w:p>
        </w:tc>
      </w:tr>
      <w:tr>
        <w:trPr>
          <w:trHeight w:val="234" w:hRule="atLeast"/>
        </w:trPr>
        <w:tc>
          <w:tcPr>
            <w:tcW w:w="1830" w:type="dxa"/>
            <w:tcBorders>
              <w:top w:val="nil"/>
              <w:left w:val="nil"/>
              <w:bottom w:val="nil"/>
            </w:tcBorders>
          </w:tcPr>
          <w:p>
            <w:pPr>
              <w:pStyle w:val="TableParagraph"/>
              <w:rPr>
                <w:rFonts w:ascii="Times New Roman"/>
                <w:sz w:val="14"/>
              </w:rPr>
            </w:pPr>
          </w:p>
        </w:tc>
        <w:tc>
          <w:tcPr>
            <w:tcW w:w="1387" w:type="dxa"/>
            <w:vMerge w:val="restart"/>
            <w:tcBorders>
              <w:right w:val="nil"/>
            </w:tcBorders>
          </w:tcPr>
          <w:p>
            <w:pPr>
              <w:pStyle w:val="TableParagraph"/>
              <w:spacing w:before="101"/>
              <w:ind w:left="477" w:right="460"/>
              <w:jc w:val="center"/>
              <w:rPr>
                <w:sz w:val="16"/>
              </w:rPr>
            </w:pPr>
            <w:r>
              <w:rPr>
                <w:sz w:val="16"/>
              </w:rPr>
              <w:t>180</w:t>
            </w:r>
          </w:p>
        </w:tc>
        <w:tc>
          <w:tcPr>
            <w:tcW w:w="1373" w:type="dxa"/>
            <w:vMerge w:val="restart"/>
            <w:tcBorders>
              <w:left w:val="nil"/>
            </w:tcBorders>
          </w:tcPr>
          <w:p>
            <w:pPr>
              <w:pStyle w:val="TableParagraph"/>
              <w:spacing w:before="101"/>
              <w:ind w:left="526" w:right="499"/>
              <w:jc w:val="center"/>
              <w:rPr>
                <w:sz w:val="16"/>
              </w:rPr>
            </w:pPr>
            <w:r>
              <w:rPr>
                <w:sz w:val="16"/>
              </w:rPr>
              <w:t>45</w:t>
            </w:r>
          </w:p>
        </w:tc>
        <w:tc>
          <w:tcPr>
            <w:tcW w:w="1388" w:type="dxa"/>
            <w:tcBorders>
              <w:bottom w:val="nil"/>
              <w:right w:val="nil"/>
            </w:tcBorders>
          </w:tcPr>
          <w:p>
            <w:pPr>
              <w:pStyle w:val="TableParagraph"/>
              <w:spacing w:line="113" w:lineRule="exact" w:before="101"/>
              <w:ind w:right="82"/>
              <w:jc w:val="right"/>
              <w:rPr>
                <w:sz w:val="16"/>
              </w:rPr>
            </w:pPr>
            <w:r>
              <w:rPr>
                <w:w w:val="95"/>
                <w:sz w:val="16"/>
              </w:rPr>
              <w:t>13</w:t>
            </w:r>
          </w:p>
        </w:tc>
        <w:tc>
          <w:tcPr>
            <w:tcW w:w="1013" w:type="dxa"/>
            <w:tcBorders>
              <w:left w:val="nil"/>
              <w:bottom w:val="nil"/>
              <w:right w:val="nil"/>
            </w:tcBorders>
          </w:tcPr>
          <w:p>
            <w:pPr>
              <w:pStyle w:val="TableParagraph"/>
              <w:rPr>
                <w:rFonts w:ascii="Times New Roman"/>
                <w:sz w:val="14"/>
              </w:rPr>
            </w:pPr>
          </w:p>
        </w:tc>
        <w:tc>
          <w:tcPr>
            <w:tcW w:w="2401" w:type="dxa"/>
            <w:tcBorders>
              <w:left w:val="nil"/>
              <w:bottom w:val="nil"/>
              <w:right w:val="nil"/>
            </w:tcBorders>
          </w:tcPr>
          <w:p>
            <w:pPr>
              <w:pStyle w:val="TableParagraph"/>
              <w:spacing w:before="5"/>
              <w:ind w:left="940" w:right="914"/>
              <w:jc w:val="center"/>
              <w:rPr>
                <w:sz w:val="10"/>
              </w:rPr>
            </w:pPr>
            <w:r>
              <w:rPr>
                <w:position w:val="-5"/>
                <w:sz w:val="16"/>
              </w:rPr>
              <w:t>9</w:t>
            </w:r>
            <w:r>
              <w:rPr>
                <w:sz w:val="10"/>
              </w:rPr>
              <w:t>(11)</w:t>
            </w:r>
          </w:p>
        </w:tc>
      </w:tr>
      <w:tr>
        <w:trPr>
          <w:trHeight w:val="146" w:hRule="atLeast"/>
        </w:trPr>
        <w:tc>
          <w:tcPr>
            <w:tcW w:w="1830" w:type="dxa"/>
            <w:tcBorders>
              <w:top w:val="nil"/>
              <w:left w:val="nil"/>
              <w:bottom w:val="nil"/>
            </w:tcBorders>
          </w:tcPr>
          <w:p>
            <w:pPr>
              <w:pStyle w:val="TableParagraph"/>
              <w:rPr>
                <w:rFonts w:ascii="Times New Roman"/>
                <w:sz w:val="8"/>
              </w:rPr>
            </w:pP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1388" w:type="dxa"/>
            <w:tcBorders>
              <w:top w:val="nil"/>
              <w:right w:val="nil"/>
            </w:tcBorders>
          </w:tcPr>
          <w:p>
            <w:pPr>
              <w:pStyle w:val="TableParagraph"/>
              <w:rPr>
                <w:rFonts w:ascii="Times New Roman"/>
                <w:sz w:val="8"/>
              </w:rPr>
            </w:pPr>
          </w:p>
        </w:tc>
        <w:tc>
          <w:tcPr>
            <w:tcW w:w="1013" w:type="dxa"/>
            <w:tcBorders>
              <w:top w:val="nil"/>
              <w:left w:val="nil"/>
              <w:right w:val="nil"/>
            </w:tcBorders>
          </w:tcPr>
          <w:p>
            <w:pPr>
              <w:pStyle w:val="TableParagraph"/>
              <w:rPr>
                <w:rFonts w:ascii="Times New Roman"/>
                <w:sz w:val="8"/>
              </w:rPr>
            </w:pPr>
          </w:p>
        </w:tc>
        <w:tc>
          <w:tcPr>
            <w:tcW w:w="2401" w:type="dxa"/>
            <w:tcBorders>
              <w:top w:val="nil"/>
              <w:left w:val="nil"/>
              <w:right w:val="nil"/>
            </w:tcBorders>
          </w:tcPr>
          <w:p>
            <w:pPr>
              <w:pStyle w:val="TableParagraph"/>
              <w:spacing w:line="60" w:lineRule="auto" w:before="11"/>
              <w:ind w:left="940" w:right="915"/>
              <w:jc w:val="center"/>
              <w:rPr>
                <w:sz w:val="10"/>
              </w:rPr>
            </w:pPr>
            <w:r>
              <w:rPr>
                <w:position w:val="-5"/>
                <w:sz w:val="16"/>
              </w:rPr>
              <w:t>(12)</w:t>
            </w:r>
            <w:r>
              <w:rPr>
                <w:sz w:val="10"/>
              </w:rPr>
              <w:t>(11)</w:t>
            </w:r>
          </w:p>
        </w:tc>
      </w:tr>
      <w:tr>
        <w:trPr>
          <w:trHeight w:val="192" w:hRule="atLeast"/>
        </w:trPr>
        <w:tc>
          <w:tcPr>
            <w:tcW w:w="1830" w:type="dxa"/>
            <w:tcBorders>
              <w:top w:val="nil"/>
              <w:left w:val="nil"/>
              <w:bottom w:val="nil"/>
            </w:tcBorders>
          </w:tcPr>
          <w:p>
            <w:pPr>
              <w:pStyle w:val="TableParagraph"/>
              <w:rPr>
                <w:rFonts w:ascii="Times New Roman"/>
                <w:sz w:val="12"/>
              </w:rPr>
            </w:pPr>
          </w:p>
        </w:tc>
        <w:tc>
          <w:tcPr>
            <w:tcW w:w="1387" w:type="dxa"/>
            <w:tcBorders>
              <w:bottom w:val="nil"/>
              <w:right w:val="nil"/>
            </w:tcBorders>
          </w:tcPr>
          <w:p>
            <w:pPr>
              <w:pStyle w:val="TableParagraph"/>
              <w:rPr>
                <w:rFonts w:ascii="Times New Roman"/>
                <w:sz w:val="12"/>
              </w:rPr>
            </w:pPr>
          </w:p>
        </w:tc>
        <w:tc>
          <w:tcPr>
            <w:tcW w:w="1373" w:type="dxa"/>
            <w:tcBorders>
              <w:left w:val="nil"/>
              <w:bottom w:val="nil"/>
            </w:tcBorders>
          </w:tcPr>
          <w:p>
            <w:pPr>
              <w:pStyle w:val="TableParagraph"/>
              <w:rPr>
                <w:rFonts w:ascii="Times New Roman"/>
                <w:sz w:val="12"/>
              </w:rPr>
            </w:pPr>
          </w:p>
        </w:tc>
        <w:tc>
          <w:tcPr>
            <w:tcW w:w="1388" w:type="dxa"/>
            <w:tcBorders>
              <w:bottom w:val="nil"/>
              <w:right w:val="nil"/>
            </w:tcBorders>
          </w:tcPr>
          <w:p>
            <w:pPr>
              <w:pStyle w:val="TableParagraph"/>
              <w:rPr>
                <w:rFonts w:ascii="Times New Roman"/>
                <w:sz w:val="12"/>
              </w:rPr>
            </w:pPr>
          </w:p>
        </w:tc>
        <w:tc>
          <w:tcPr>
            <w:tcW w:w="1013" w:type="dxa"/>
            <w:tcBorders>
              <w:left w:val="nil"/>
              <w:bottom w:val="nil"/>
              <w:right w:val="nil"/>
            </w:tcBorders>
          </w:tcPr>
          <w:p>
            <w:pPr>
              <w:pStyle w:val="TableParagraph"/>
              <w:rPr>
                <w:rFonts w:ascii="Times New Roman"/>
                <w:sz w:val="12"/>
              </w:rPr>
            </w:pPr>
          </w:p>
        </w:tc>
        <w:tc>
          <w:tcPr>
            <w:tcW w:w="2401" w:type="dxa"/>
            <w:tcBorders>
              <w:left w:val="nil"/>
              <w:bottom w:val="nil"/>
              <w:right w:val="nil"/>
            </w:tcBorders>
          </w:tcPr>
          <w:p>
            <w:pPr>
              <w:pStyle w:val="TableParagraph"/>
              <w:spacing w:line="148" w:lineRule="auto" w:before="48"/>
              <w:ind w:left="940" w:right="914"/>
              <w:jc w:val="center"/>
              <w:rPr>
                <w:sz w:val="10"/>
              </w:rPr>
            </w:pPr>
            <w:r>
              <w:rPr>
                <w:position w:val="-5"/>
                <w:sz w:val="16"/>
              </w:rPr>
              <w:t>10</w:t>
            </w:r>
            <w:r>
              <w:rPr>
                <w:sz w:val="10"/>
              </w:rPr>
              <w:t>(13)</w:t>
            </w:r>
          </w:p>
        </w:tc>
      </w:tr>
      <w:tr>
        <w:trPr>
          <w:trHeight w:val="366" w:hRule="atLeast"/>
        </w:trPr>
        <w:tc>
          <w:tcPr>
            <w:tcW w:w="1830" w:type="dxa"/>
            <w:tcBorders>
              <w:top w:val="nil"/>
              <w:left w:val="nil"/>
              <w:bottom w:val="nil"/>
            </w:tcBorders>
          </w:tcPr>
          <w:p>
            <w:pPr>
              <w:pStyle w:val="TableParagraph"/>
              <w:rPr>
                <w:rFonts w:ascii="Times New Roman"/>
                <w:sz w:val="14"/>
              </w:rPr>
            </w:pPr>
          </w:p>
        </w:tc>
        <w:tc>
          <w:tcPr>
            <w:tcW w:w="1387" w:type="dxa"/>
            <w:tcBorders>
              <w:top w:val="nil"/>
              <w:right w:val="nil"/>
            </w:tcBorders>
          </w:tcPr>
          <w:p>
            <w:pPr>
              <w:pStyle w:val="TableParagraph"/>
              <w:spacing w:line="177" w:lineRule="exact"/>
              <w:ind w:right="546"/>
              <w:jc w:val="right"/>
              <w:rPr>
                <w:sz w:val="16"/>
              </w:rPr>
            </w:pPr>
            <w:r>
              <w:rPr>
                <w:w w:val="95"/>
                <w:sz w:val="16"/>
              </w:rPr>
              <w:t>200</w:t>
            </w:r>
          </w:p>
        </w:tc>
        <w:tc>
          <w:tcPr>
            <w:tcW w:w="1373" w:type="dxa"/>
            <w:tcBorders>
              <w:top w:val="nil"/>
              <w:left w:val="nil"/>
            </w:tcBorders>
          </w:tcPr>
          <w:p>
            <w:pPr>
              <w:pStyle w:val="TableParagraph"/>
              <w:spacing w:line="177" w:lineRule="exact"/>
              <w:ind w:left="526" w:right="499"/>
              <w:jc w:val="center"/>
              <w:rPr>
                <w:sz w:val="16"/>
              </w:rPr>
            </w:pPr>
            <w:r>
              <w:rPr>
                <w:sz w:val="16"/>
              </w:rPr>
              <w:t>46</w:t>
            </w:r>
          </w:p>
        </w:tc>
        <w:tc>
          <w:tcPr>
            <w:tcW w:w="1388" w:type="dxa"/>
            <w:tcBorders>
              <w:top w:val="nil"/>
              <w:right w:val="nil"/>
            </w:tcBorders>
          </w:tcPr>
          <w:p>
            <w:pPr>
              <w:pStyle w:val="TableParagraph"/>
              <w:spacing w:line="132" w:lineRule="auto" w:before="29"/>
              <w:ind w:right="-15"/>
              <w:jc w:val="right"/>
              <w:rPr>
                <w:sz w:val="10"/>
              </w:rPr>
            </w:pPr>
            <w:r>
              <w:rPr>
                <w:position w:val="-5"/>
                <w:sz w:val="16"/>
              </w:rPr>
              <w:t>11</w:t>
            </w:r>
            <w:r>
              <w:rPr>
                <w:sz w:val="10"/>
              </w:rPr>
              <w:t>(11)</w:t>
            </w:r>
          </w:p>
        </w:tc>
        <w:tc>
          <w:tcPr>
            <w:tcW w:w="1013" w:type="dxa"/>
            <w:tcBorders>
              <w:top w:val="nil"/>
              <w:left w:val="nil"/>
              <w:right w:val="nil"/>
            </w:tcBorders>
          </w:tcPr>
          <w:p>
            <w:pPr>
              <w:pStyle w:val="TableParagraph"/>
              <w:rPr>
                <w:rFonts w:ascii="Times New Roman"/>
                <w:sz w:val="14"/>
              </w:rPr>
            </w:pPr>
          </w:p>
        </w:tc>
        <w:tc>
          <w:tcPr>
            <w:tcW w:w="2401" w:type="dxa"/>
            <w:tcBorders>
              <w:top w:val="nil"/>
              <w:left w:val="nil"/>
              <w:right w:val="nil"/>
            </w:tcBorders>
          </w:tcPr>
          <w:p>
            <w:pPr>
              <w:pStyle w:val="TableParagraph"/>
              <w:spacing w:before="107"/>
              <w:ind w:left="940" w:right="915"/>
              <w:jc w:val="center"/>
              <w:rPr>
                <w:sz w:val="10"/>
              </w:rPr>
            </w:pPr>
            <w:r>
              <w:rPr>
                <w:position w:val="-5"/>
                <w:sz w:val="16"/>
              </w:rPr>
              <w:t>(10)</w:t>
            </w:r>
            <w:r>
              <w:rPr>
                <w:sz w:val="10"/>
              </w:rPr>
              <w:t>(11)</w:t>
            </w:r>
          </w:p>
        </w:tc>
      </w:tr>
      <w:tr>
        <w:trPr>
          <w:trHeight w:val="234" w:hRule="atLeast"/>
        </w:trPr>
        <w:tc>
          <w:tcPr>
            <w:tcW w:w="1830" w:type="dxa"/>
            <w:tcBorders>
              <w:top w:val="nil"/>
              <w:left w:val="nil"/>
              <w:bottom w:val="nil"/>
            </w:tcBorders>
          </w:tcPr>
          <w:p>
            <w:pPr>
              <w:pStyle w:val="TableParagraph"/>
              <w:rPr>
                <w:rFonts w:ascii="Times New Roman"/>
                <w:sz w:val="14"/>
              </w:rPr>
            </w:pPr>
          </w:p>
        </w:tc>
        <w:tc>
          <w:tcPr>
            <w:tcW w:w="1387" w:type="dxa"/>
            <w:vMerge w:val="restart"/>
            <w:tcBorders>
              <w:right w:val="nil"/>
            </w:tcBorders>
          </w:tcPr>
          <w:p>
            <w:pPr>
              <w:pStyle w:val="TableParagraph"/>
              <w:spacing w:before="101"/>
              <w:ind w:left="477" w:right="460"/>
              <w:jc w:val="center"/>
              <w:rPr>
                <w:sz w:val="16"/>
              </w:rPr>
            </w:pPr>
            <w:r>
              <w:rPr>
                <w:sz w:val="16"/>
              </w:rPr>
              <w:t>250</w:t>
            </w:r>
          </w:p>
        </w:tc>
        <w:tc>
          <w:tcPr>
            <w:tcW w:w="1373" w:type="dxa"/>
            <w:vMerge w:val="restart"/>
            <w:tcBorders>
              <w:left w:val="nil"/>
            </w:tcBorders>
          </w:tcPr>
          <w:p>
            <w:pPr>
              <w:pStyle w:val="TableParagraph"/>
              <w:spacing w:before="101"/>
              <w:ind w:left="526" w:right="499"/>
              <w:jc w:val="center"/>
              <w:rPr>
                <w:sz w:val="16"/>
              </w:rPr>
            </w:pPr>
            <w:r>
              <w:rPr>
                <w:sz w:val="16"/>
              </w:rPr>
              <w:t>51</w:t>
            </w:r>
          </w:p>
        </w:tc>
        <w:tc>
          <w:tcPr>
            <w:tcW w:w="1388" w:type="dxa"/>
            <w:tcBorders>
              <w:bottom w:val="nil"/>
              <w:right w:val="nil"/>
            </w:tcBorders>
          </w:tcPr>
          <w:p>
            <w:pPr>
              <w:pStyle w:val="TableParagraph"/>
              <w:spacing w:line="116" w:lineRule="exact" w:before="98"/>
              <w:ind w:right="38"/>
              <w:jc w:val="right"/>
              <w:rPr>
                <w:sz w:val="10"/>
              </w:rPr>
            </w:pPr>
            <w:r>
              <w:rPr>
                <w:position w:val="-5"/>
                <w:sz w:val="16"/>
              </w:rPr>
              <w:t>6</w:t>
            </w:r>
            <w:r>
              <w:rPr>
                <w:sz w:val="10"/>
              </w:rPr>
              <w:t>(13)</w:t>
            </w:r>
          </w:p>
        </w:tc>
        <w:tc>
          <w:tcPr>
            <w:tcW w:w="1013" w:type="dxa"/>
            <w:tcBorders>
              <w:left w:val="nil"/>
              <w:bottom w:val="nil"/>
              <w:right w:val="nil"/>
            </w:tcBorders>
          </w:tcPr>
          <w:p>
            <w:pPr>
              <w:pStyle w:val="TableParagraph"/>
              <w:rPr>
                <w:rFonts w:ascii="Times New Roman"/>
                <w:sz w:val="14"/>
              </w:rPr>
            </w:pPr>
          </w:p>
        </w:tc>
        <w:tc>
          <w:tcPr>
            <w:tcW w:w="2401" w:type="dxa"/>
            <w:tcBorders>
              <w:left w:val="nil"/>
              <w:bottom w:val="nil"/>
              <w:right w:val="nil"/>
            </w:tcBorders>
          </w:tcPr>
          <w:p>
            <w:pPr>
              <w:pStyle w:val="TableParagraph"/>
              <w:spacing w:before="5"/>
              <w:ind w:left="940" w:right="914"/>
              <w:jc w:val="center"/>
              <w:rPr>
                <w:sz w:val="10"/>
              </w:rPr>
            </w:pPr>
            <w:r>
              <w:rPr>
                <w:position w:val="-5"/>
                <w:sz w:val="16"/>
              </w:rPr>
              <w:t>4</w:t>
            </w:r>
            <w:r>
              <w:rPr>
                <w:sz w:val="10"/>
              </w:rPr>
              <w:t>(13)</w:t>
            </w:r>
          </w:p>
        </w:tc>
      </w:tr>
      <w:tr>
        <w:trPr>
          <w:trHeight w:val="147" w:hRule="atLeast"/>
        </w:trPr>
        <w:tc>
          <w:tcPr>
            <w:tcW w:w="1830" w:type="dxa"/>
            <w:tcBorders>
              <w:top w:val="nil"/>
              <w:left w:val="nil"/>
              <w:bottom w:val="nil"/>
            </w:tcBorders>
          </w:tcPr>
          <w:p>
            <w:pPr>
              <w:pStyle w:val="TableParagraph"/>
              <w:rPr>
                <w:rFonts w:ascii="Times New Roman"/>
                <w:sz w:val="8"/>
              </w:rPr>
            </w:pP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1388" w:type="dxa"/>
            <w:tcBorders>
              <w:top w:val="nil"/>
              <w:right w:val="nil"/>
            </w:tcBorders>
          </w:tcPr>
          <w:p>
            <w:pPr>
              <w:pStyle w:val="TableParagraph"/>
              <w:rPr>
                <w:rFonts w:ascii="Times New Roman"/>
                <w:sz w:val="8"/>
              </w:rPr>
            </w:pPr>
          </w:p>
        </w:tc>
        <w:tc>
          <w:tcPr>
            <w:tcW w:w="1013" w:type="dxa"/>
            <w:tcBorders>
              <w:top w:val="nil"/>
              <w:left w:val="nil"/>
              <w:right w:val="nil"/>
            </w:tcBorders>
          </w:tcPr>
          <w:p>
            <w:pPr>
              <w:pStyle w:val="TableParagraph"/>
              <w:rPr>
                <w:rFonts w:ascii="Times New Roman"/>
                <w:sz w:val="8"/>
              </w:rPr>
            </w:pPr>
          </w:p>
        </w:tc>
        <w:tc>
          <w:tcPr>
            <w:tcW w:w="2401" w:type="dxa"/>
            <w:tcBorders>
              <w:top w:val="nil"/>
              <w:left w:val="nil"/>
              <w:right w:val="nil"/>
            </w:tcBorders>
          </w:tcPr>
          <w:p>
            <w:pPr>
              <w:pStyle w:val="TableParagraph"/>
              <w:spacing w:line="60" w:lineRule="auto" w:before="11"/>
              <w:ind w:left="938" w:right="915"/>
              <w:jc w:val="center"/>
              <w:rPr>
                <w:sz w:val="10"/>
              </w:rPr>
            </w:pPr>
            <w:r>
              <w:rPr>
                <w:position w:val="-5"/>
                <w:sz w:val="16"/>
              </w:rPr>
              <w:t>(8)</w:t>
            </w:r>
            <w:r>
              <w:rPr>
                <w:sz w:val="10"/>
              </w:rPr>
              <w:t>(13)</w:t>
            </w:r>
          </w:p>
        </w:tc>
      </w:tr>
      <w:tr>
        <w:trPr>
          <w:trHeight w:val="223" w:hRule="atLeast"/>
        </w:trPr>
        <w:tc>
          <w:tcPr>
            <w:tcW w:w="1830" w:type="dxa"/>
            <w:tcBorders>
              <w:top w:val="nil"/>
              <w:left w:val="nil"/>
              <w:bottom w:val="nil"/>
            </w:tcBorders>
          </w:tcPr>
          <w:p>
            <w:pPr>
              <w:pStyle w:val="TableParagraph"/>
              <w:rPr>
                <w:rFonts w:ascii="Times New Roman"/>
                <w:sz w:val="14"/>
              </w:rPr>
            </w:pPr>
          </w:p>
        </w:tc>
        <w:tc>
          <w:tcPr>
            <w:tcW w:w="1387" w:type="dxa"/>
            <w:tcBorders>
              <w:bottom w:val="nil"/>
              <w:right w:val="nil"/>
            </w:tcBorders>
          </w:tcPr>
          <w:p>
            <w:pPr>
              <w:pStyle w:val="TableParagraph"/>
              <w:rPr>
                <w:rFonts w:ascii="Times New Roman"/>
                <w:sz w:val="14"/>
              </w:rPr>
            </w:pPr>
          </w:p>
        </w:tc>
        <w:tc>
          <w:tcPr>
            <w:tcW w:w="1373" w:type="dxa"/>
            <w:tcBorders>
              <w:left w:val="nil"/>
              <w:bottom w:val="nil"/>
            </w:tcBorders>
          </w:tcPr>
          <w:p>
            <w:pPr>
              <w:pStyle w:val="TableParagraph"/>
              <w:rPr>
                <w:rFonts w:ascii="Times New Roman"/>
                <w:sz w:val="14"/>
              </w:rPr>
            </w:pPr>
          </w:p>
        </w:tc>
        <w:tc>
          <w:tcPr>
            <w:tcW w:w="1388" w:type="dxa"/>
            <w:tcBorders>
              <w:bottom w:val="nil"/>
              <w:right w:val="nil"/>
            </w:tcBorders>
          </w:tcPr>
          <w:p>
            <w:pPr>
              <w:pStyle w:val="TableParagraph"/>
              <w:spacing w:line="132" w:lineRule="exact" w:before="71"/>
              <w:ind w:right="38"/>
              <w:jc w:val="right"/>
              <w:rPr>
                <w:sz w:val="10"/>
              </w:rPr>
            </w:pPr>
            <w:r>
              <w:rPr>
                <w:position w:val="-5"/>
                <w:sz w:val="16"/>
              </w:rPr>
              <w:t>3</w:t>
            </w:r>
            <w:r>
              <w:rPr>
                <w:sz w:val="10"/>
              </w:rPr>
              <w:t>(13)</w:t>
            </w:r>
          </w:p>
        </w:tc>
        <w:tc>
          <w:tcPr>
            <w:tcW w:w="1013" w:type="dxa"/>
            <w:tcBorders>
              <w:left w:val="nil"/>
              <w:bottom w:val="nil"/>
              <w:right w:val="nil"/>
            </w:tcBorders>
          </w:tcPr>
          <w:p>
            <w:pPr>
              <w:pStyle w:val="TableParagraph"/>
              <w:rPr>
                <w:rFonts w:ascii="Times New Roman"/>
                <w:sz w:val="14"/>
              </w:rPr>
            </w:pPr>
          </w:p>
        </w:tc>
        <w:tc>
          <w:tcPr>
            <w:tcW w:w="2401" w:type="dxa"/>
            <w:tcBorders>
              <w:left w:val="nil"/>
              <w:bottom w:val="nil"/>
              <w:right w:val="nil"/>
            </w:tcBorders>
          </w:tcPr>
          <w:p>
            <w:pPr>
              <w:pStyle w:val="TableParagraph"/>
              <w:rPr>
                <w:rFonts w:ascii="Times New Roman"/>
                <w:sz w:val="14"/>
              </w:rPr>
            </w:pPr>
          </w:p>
        </w:tc>
      </w:tr>
      <w:tr>
        <w:trPr>
          <w:trHeight w:val="331" w:hRule="atLeast"/>
        </w:trPr>
        <w:tc>
          <w:tcPr>
            <w:tcW w:w="1830" w:type="dxa"/>
            <w:tcBorders>
              <w:top w:val="nil"/>
              <w:left w:val="nil"/>
              <w:bottom w:val="nil"/>
            </w:tcBorders>
          </w:tcPr>
          <w:p>
            <w:pPr>
              <w:pStyle w:val="TableParagraph"/>
              <w:rPr>
                <w:rFonts w:ascii="Times New Roman"/>
                <w:sz w:val="14"/>
              </w:rPr>
            </w:pPr>
          </w:p>
        </w:tc>
        <w:tc>
          <w:tcPr>
            <w:tcW w:w="1387" w:type="dxa"/>
            <w:tcBorders>
              <w:top w:val="nil"/>
              <w:bottom w:val="nil"/>
              <w:right w:val="nil"/>
            </w:tcBorders>
          </w:tcPr>
          <w:p>
            <w:pPr>
              <w:pStyle w:val="TableParagraph"/>
              <w:spacing w:before="57"/>
              <w:ind w:right="546"/>
              <w:jc w:val="right"/>
              <w:rPr>
                <w:sz w:val="16"/>
              </w:rPr>
            </w:pPr>
            <w:r>
              <w:rPr>
                <w:w w:val="95"/>
                <w:sz w:val="16"/>
              </w:rPr>
              <w:t>300</w:t>
            </w:r>
          </w:p>
        </w:tc>
        <w:tc>
          <w:tcPr>
            <w:tcW w:w="1373" w:type="dxa"/>
            <w:tcBorders>
              <w:top w:val="nil"/>
              <w:left w:val="nil"/>
              <w:bottom w:val="nil"/>
            </w:tcBorders>
          </w:tcPr>
          <w:p>
            <w:pPr>
              <w:pStyle w:val="TableParagraph"/>
              <w:spacing w:before="57"/>
              <w:ind w:left="526" w:right="499"/>
              <w:jc w:val="center"/>
              <w:rPr>
                <w:sz w:val="16"/>
              </w:rPr>
            </w:pPr>
            <w:r>
              <w:rPr>
                <w:sz w:val="16"/>
              </w:rPr>
              <w:t>52</w:t>
            </w:r>
          </w:p>
        </w:tc>
        <w:tc>
          <w:tcPr>
            <w:tcW w:w="1388" w:type="dxa"/>
            <w:tcBorders>
              <w:top w:val="nil"/>
              <w:bottom w:val="nil"/>
              <w:right w:val="nil"/>
            </w:tcBorders>
          </w:tcPr>
          <w:p>
            <w:pPr>
              <w:pStyle w:val="TableParagraph"/>
              <w:spacing w:line="171" w:lineRule="exact" w:before="139"/>
              <w:ind w:right="126"/>
              <w:jc w:val="right"/>
              <w:rPr>
                <w:sz w:val="16"/>
              </w:rPr>
            </w:pPr>
            <w:r>
              <w:rPr>
                <w:w w:val="99"/>
                <w:sz w:val="16"/>
              </w:rPr>
              <w:t>8</w:t>
            </w:r>
          </w:p>
        </w:tc>
        <w:tc>
          <w:tcPr>
            <w:tcW w:w="1013" w:type="dxa"/>
            <w:tcBorders>
              <w:top w:val="nil"/>
              <w:left w:val="nil"/>
              <w:bottom w:val="nil"/>
              <w:right w:val="nil"/>
            </w:tcBorders>
          </w:tcPr>
          <w:p>
            <w:pPr>
              <w:pStyle w:val="TableParagraph"/>
              <w:rPr>
                <w:rFonts w:ascii="Times New Roman"/>
                <w:sz w:val="14"/>
              </w:rPr>
            </w:pPr>
          </w:p>
        </w:tc>
        <w:tc>
          <w:tcPr>
            <w:tcW w:w="2401" w:type="dxa"/>
            <w:tcBorders>
              <w:top w:val="nil"/>
              <w:left w:val="nil"/>
              <w:bottom w:val="nil"/>
              <w:right w:val="nil"/>
            </w:tcBorders>
          </w:tcPr>
          <w:p>
            <w:pPr>
              <w:pStyle w:val="TableParagraph"/>
              <w:spacing w:line="86" w:lineRule="auto" w:before="18"/>
              <w:ind w:left="940" w:right="914"/>
              <w:jc w:val="center"/>
              <w:rPr>
                <w:sz w:val="10"/>
              </w:rPr>
            </w:pPr>
            <w:r>
              <w:rPr>
                <w:position w:val="-5"/>
                <w:sz w:val="16"/>
              </w:rPr>
              <w:t>3</w:t>
            </w:r>
            <w:r>
              <w:rPr>
                <w:sz w:val="10"/>
              </w:rPr>
              <w:t>(13)</w:t>
            </w:r>
          </w:p>
          <w:p>
            <w:pPr>
              <w:pStyle w:val="TableParagraph"/>
              <w:spacing w:line="148" w:lineRule="auto" w:before="91"/>
              <w:ind w:left="938" w:right="915"/>
              <w:jc w:val="center"/>
              <w:rPr>
                <w:sz w:val="10"/>
              </w:rPr>
            </w:pPr>
            <w:r>
              <w:rPr>
                <w:position w:val="-5"/>
                <w:sz w:val="16"/>
              </w:rPr>
              <w:t>(8)</w:t>
            </w:r>
            <w:r>
              <w:rPr>
                <w:sz w:val="10"/>
              </w:rPr>
              <w:t>(13)</w:t>
            </w:r>
          </w:p>
        </w:tc>
      </w:tr>
      <w:tr>
        <w:trPr>
          <w:trHeight w:val="195" w:hRule="atLeast"/>
        </w:trPr>
        <w:tc>
          <w:tcPr>
            <w:tcW w:w="1830" w:type="dxa"/>
            <w:tcBorders>
              <w:top w:val="nil"/>
              <w:left w:val="nil"/>
              <w:bottom w:val="nil"/>
            </w:tcBorders>
          </w:tcPr>
          <w:p>
            <w:pPr>
              <w:pStyle w:val="TableParagraph"/>
              <w:rPr>
                <w:rFonts w:ascii="Times New Roman"/>
                <w:sz w:val="12"/>
              </w:rPr>
            </w:pPr>
          </w:p>
        </w:tc>
        <w:tc>
          <w:tcPr>
            <w:tcW w:w="1387" w:type="dxa"/>
            <w:tcBorders>
              <w:top w:val="nil"/>
              <w:bottom w:val="single" w:sz="2" w:space="0" w:color="000000"/>
              <w:right w:val="nil"/>
            </w:tcBorders>
          </w:tcPr>
          <w:p>
            <w:pPr>
              <w:pStyle w:val="TableParagraph"/>
              <w:rPr>
                <w:rFonts w:ascii="Times New Roman"/>
                <w:sz w:val="12"/>
              </w:rPr>
            </w:pPr>
          </w:p>
        </w:tc>
        <w:tc>
          <w:tcPr>
            <w:tcW w:w="1373" w:type="dxa"/>
            <w:tcBorders>
              <w:top w:val="nil"/>
              <w:left w:val="nil"/>
              <w:bottom w:val="single" w:sz="2" w:space="0" w:color="000000"/>
            </w:tcBorders>
          </w:tcPr>
          <w:p>
            <w:pPr>
              <w:pStyle w:val="TableParagraph"/>
              <w:rPr>
                <w:rFonts w:ascii="Times New Roman"/>
                <w:sz w:val="12"/>
              </w:rPr>
            </w:pPr>
          </w:p>
        </w:tc>
        <w:tc>
          <w:tcPr>
            <w:tcW w:w="1388" w:type="dxa"/>
            <w:tcBorders>
              <w:top w:val="nil"/>
              <w:bottom w:val="single" w:sz="2" w:space="0" w:color="000000"/>
              <w:right w:val="nil"/>
            </w:tcBorders>
          </w:tcPr>
          <w:p>
            <w:pPr>
              <w:pStyle w:val="TableParagraph"/>
              <w:spacing w:line="175" w:lineRule="exact"/>
              <w:ind w:right="74"/>
              <w:jc w:val="right"/>
              <w:rPr>
                <w:sz w:val="16"/>
              </w:rPr>
            </w:pPr>
            <w:r>
              <w:rPr>
                <w:w w:val="95"/>
                <w:sz w:val="16"/>
              </w:rPr>
              <w:t>(9)</w:t>
            </w:r>
          </w:p>
        </w:tc>
        <w:tc>
          <w:tcPr>
            <w:tcW w:w="1013" w:type="dxa"/>
            <w:tcBorders>
              <w:top w:val="nil"/>
              <w:left w:val="nil"/>
              <w:bottom w:val="single" w:sz="2" w:space="0" w:color="000000"/>
              <w:right w:val="nil"/>
            </w:tcBorders>
          </w:tcPr>
          <w:p>
            <w:pPr>
              <w:pStyle w:val="TableParagraph"/>
              <w:rPr>
                <w:rFonts w:ascii="Times New Roman"/>
                <w:sz w:val="12"/>
              </w:rPr>
            </w:pPr>
          </w:p>
        </w:tc>
        <w:tc>
          <w:tcPr>
            <w:tcW w:w="2401" w:type="dxa"/>
            <w:tcBorders>
              <w:top w:val="nil"/>
              <w:left w:val="nil"/>
              <w:bottom w:val="single" w:sz="2" w:space="0" w:color="000000"/>
              <w:right w:val="nil"/>
            </w:tcBorders>
          </w:tcPr>
          <w:p>
            <w:pPr>
              <w:pStyle w:val="TableParagraph"/>
              <w:rPr>
                <w:rFonts w:ascii="Times New Roman"/>
                <w:sz w:val="12"/>
              </w:rPr>
            </w:pPr>
          </w:p>
        </w:tc>
      </w:tr>
      <w:tr>
        <w:trPr>
          <w:trHeight w:val="392" w:hRule="atLeast"/>
        </w:trPr>
        <w:tc>
          <w:tcPr>
            <w:tcW w:w="1830" w:type="dxa"/>
            <w:tcBorders>
              <w:top w:val="nil"/>
              <w:left w:val="nil"/>
              <w:bottom w:val="nil"/>
            </w:tcBorders>
          </w:tcPr>
          <w:p>
            <w:pPr>
              <w:pStyle w:val="TableParagraph"/>
              <w:rPr>
                <w:rFonts w:ascii="Times New Roman"/>
                <w:sz w:val="14"/>
              </w:rPr>
            </w:pPr>
          </w:p>
        </w:tc>
        <w:tc>
          <w:tcPr>
            <w:tcW w:w="1387" w:type="dxa"/>
            <w:tcBorders>
              <w:top w:val="single" w:sz="2" w:space="0" w:color="000000"/>
              <w:right w:val="nil"/>
            </w:tcBorders>
          </w:tcPr>
          <w:p>
            <w:pPr>
              <w:pStyle w:val="TableParagraph"/>
              <w:spacing w:before="100"/>
              <w:ind w:right="486"/>
              <w:jc w:val="right"/>
              <w:rPr>
                <w:sz w:val="10"/>
              </w:rPr>
            </w:pPr>
            <w:r>
              <w:rPr>
                <w:position w:val="-5"/>
                <w:sz w:val="16"/>
              </w:rPr>
              <w:t>300</w:t>
            </w:r>
            <w:r>
              <w:rPr>
                <w:sz w:val="10"/>
              </w:rPr>
              <w:t>(7)</w:t>
            </w:r>
          </w:p>
        </w:tc>
        <w:tc>
          <w:tcPr>
            <w:tcW w:w="1373" w:type="dxa"/>
            <w:tcBorders>
              <w:top w:val="single" w:sz="2" w:space="0" w:color="000000"/>
              <w:left w:val="nil"/>
            </w:tcBorders>
          </w:tcPr>
          <w:p>
            <w:pPr>
              <w:pStyle w:val="TableParagraph"/>
              <w:spacing w:before="100"/>
              <w:ind w:left="526" w:right="499"/>
              <w:jc w:val="center"/>
              <w:rPr>
                <w:sz w:val="10"/>
              </w:rPr>
            </w:pPr>
            <w:r>
              <w:rPr>
                <w:position w:val="-5"/>
                <w:sz w:val="16"/>
              </w:rPr>
              <w:t>55</w:t>
            </w:r>
            <w:r>
              <w:rPr>
                <w:sz w:val="10"/>
              </w:rPr>
              <w:t>(7)</w:t>
            </w:r>
          </w:p>
        </w:tc>
        <w:tc>
          <w:tcPr>
            <w:tcW w:w="1388" w:type="dxa"/>
            <w:tcBorders>
              <w:top w:val="single" w:sz="2" w:space="0" w:color="000000"/>
              <w:right w:val="nil"/>
            </w:tcBorders>
          </w:tcPr>
          <w:p>
            <w:pPr>
              <w:pStyle w:val="TableParagraph"/>
              <w:spacing w:before="104"/>
              <w:ind w:right="144"/>
              <w:jc w:val="right"/>
              <w:rPr>
                <w:sz w:val="16"/>
              </w:rPr>
            </w:pPr>
            <w:r>
              <w:rPr>
                <w:w w:val="99"/>
                <w:sz w:val="16"/>
              </w:rPr>
              <w:t>-</w:t>
            </w:r>
          </w:p>
        </w:tc>
        <w:tc>
          <w:tcPr>
            <w:tcW w:w="1013" w:type="dxa"/>
            <w:tcBorders>
              <w:top w:val="single" w:sz="2" w:space="0" w:color="000000"/>
              <w:left w:val="nil"/>
              <w:right w:val="nil"/>
            </w:tcBorders>
          </w:tcPr>
          <w:p>
            <w:pPr>
              <w:pStyle w:val="TableParagraph"/>
              <w:rPr>
                <w:rFonts w:ascii="Times New Roman"/>
                <w:sz w:val="14"/>
              </w:rPr>
            </w:pPr>
          </w:p>
        </w:tc>
        <w:tc>
          <w:tcPr>
            <w:tcW w:w="2401" w:type="dxa"/>
            <w:tcBorders>
              <w:top w:val="single" w:sz="2" w:space="0" w:color="000000"/>
              <w:left w:val="nil"/>
              <w:right w:val="nil"/>
            </w:tcBorders>
          </w:tcPr>
          <w:p>
            <w:pPr>
              <w:pStyle w:val="TableParagraph"/>
              <w:spacing w:before="104"/>
              <w:ind w:left="27"/>
              <w:jc w:val="center"/>
              <w:rPr>
                <w:sz w:val="16"/>
              </w:rPr>
            </w:pPr>
            <w:r>
              <w:rPr>
                <w:w w:val="99"/>
                <w:sz w:val="16"/>
              </w:rPr>
              <w:t>-</w:t>
            </w:r>
          </w:p>
        </w:tc>
      </w:tr>
      <w:tr>
        <w:trPr>
          <w:trHeight w:val="209" w:hRule="atLeast"/>
        </w:trPr>
        <w:tc>
          <w:tcPr>
            <w:tcW w:w="1830" w:type="dxa"/>
            <w:tcBorders>
              <w:top w:val="nil"/>
              <w:left w:val="nil"/>
              <w:bottom w:val="nil"/>
            </w:tcBorders>
          </w:tcPr>
          <w:p>
            <w:pPr>
              <w:pStyle w:val="TableParagraph"/>
              <w:rPr>
                <w:rFonts w:ascii="Times New Roman"/>
                <w:sz w:val="14"/>
              </w:rPr>
            </w:pPr>
          </w:p>
        </w:tc>
        <w:tc>
          <w:tcPr>
            <w:tcW w:w="1387" w:type="dxa"/>
            <w:tcBorders>
              <w:bottom w:val="nil"/>
              <w:right w:val="nil"/>
            </w:tcBorders>
          </w:tcPr>
          <w:p>
            <w:pPr>
              <w:pStyle w:val="TableParagraph"/>
              <w:rPr>
                <w:rFonts w:ascii="Times New Roman"/>
                <w:sz w:val="14"/>
              </w:rPr>
            </w:pPr>
          </w:p>
        </w:tc>
        <w:tc>
          <w:tcPr>
            <w:tcW w:w="1373" w:type="dxa"/>
            <w:tcBorders>
              <w:left w:val="nil"/>
              <w:bottom w:val="nil"/>
            </w:tcBorders>
          </w:tcPr>
          <w:p>
            <w:pPr>
              <w:pStyle w:val="TableParagraph"/>
              <w:rPr>
                <w:rFonts w:ascii="Times New Roman"/>
                <w:sz w:val="14"/>
              </w:rPr>
            </w:pPr>
          </w:p>
        </w:tc>
        <w:tc>
          <w:tcPr>
            <w:tcW w:w="1388" w:type="dxa"/>
            <w:tcBorders>
              <w:bottom w:val="nil"/>
              <w:right w:val="nil"/>
            </w:tcBorders>
          </w:tcPr>
          <w:p>
            <w:pPr>
              <w:pStyle w:val="TableParagraph"/>
              <w:spacing w:line="148" w:lineRule="exact" w:before="41"/>
              <w:ind w:right="25"/>
              <w:jc w:val="right"/>
              <w:rPr>
                <w:sz w:val="10"/>
              </w:rPr>
            </w:pPr>
            <w:r>
              <w:rPr>
                <w:position w:val="-5"/>
                <w:sz w:val="16"/>
              </w:rPr>
              <w:t>5 </w:t>
            </w:r>
            <w:r>
              <w:rPr>
                <w:sz w:val="10"/>
              </w:rPr>
              <w:t>(13)</w:t>
            </w:r>
          </w:p>
        </w:tc>
        <w:tc>
          <w:tcPr>
            <w:tcW w:w="1013" w:type="dxa"/>
            <w:tcBorders>
              <w:left w:val="nil"/>
              <w:bottom w:val="nil"/>
              <w:right w:val="nil"/>
            </w:tcBorders>
          </w:tcPr>
          <w:p>
            <w:pPr>
              <w:pStyle w:val="TableParagraph"/>
              <w:rPr>
                <w:rFonts w:ascii="Times New Roman"/>
                <w:sz w:val="14"/>
              </w:rPr>
            </w:pPr>
          </w:p>
        </w:tc>
        <w:tc>
          <w:tcPr>
            <w:tcW w:w="2401" w:type="dxa"/>
            <w:tcBorders>
              <w:left w:val="nil"/>
              <w:bottom w:val="nil"/>
              <w:right w:val="nil"/>
            </w:tcBorders>
          </w:tcPr>
          <w:p>
            <w:pPr>
              <w:pStyle w:val="TableParagraph"/>
              <w:rPr>
                <w:rFonts w:ascii="Times New Roman"/>
                <w:sz w:val="14"/>
              </w:rPr>
            </w:pPr>
          </w:p>
        </w:tc>
      </w:tr>
      <w:tr>
        <w:trPr>
          <w:trHeight w:val="541" w:hRule="atLeast"/>
        </w:trPr>
        <w:tc>
          <w:tcPr>
            <w:tcW w:w="1830" w:type="dxa"/>
            <w:tcBorders>
              <w:top w:val="nil"/>
              <w:left w:val="nil"/>
              <w:bottom w:val="nil"/>
            </w:tcBorders>
          </w:tcPr>
          <w:p>
            <w:pPr>
              <w:pStyle w:val="TableParagraph"/>
              <w:rPr>
                <w:rFonts w:ascii="Times New Roman"/>
                <w:sz w:val="14"/>
              </w:rPr>
            </w:pPr>
          </w:p>
        </w:tc>
        <w:tc>
          <w:tcPr>
            <w:tcW w:w="1387" w:type="dxa"/>
            <w:tcBorders>
              <w:top w:val="nil"/>
              <w:right w:val="nil"/>
            </w:tcBorders>
          </w:tcPr>
          <w:p>
            <w:pPr>
              <w:pStyle w:val="TableParagraph"/>
              <w:spacing w:before="71"/>
              <w:ind w:right="546"/>
              <w:jc w:val="right"/>
              <w:rPr>
                <w:sz w:val="16"/>
              </w:rPr>
            </w:pPr>
            <w:r>
              <w:rPr>
                <w:w w:val="95"/>
                <w:sz w:val="16"/>
              </w:rPr>
              <w:t>350</w:t>
            </w:r>
          </w:p>
        </w:tc>
        <w:tc>
          <w:tcPr>
            <w:tcW w:w="1373" w:type="dxa"/>
            <w:tcBorders>
              <w:top w:val="nil"/>
              <w:left w:val="nil"/>
            </w:tcBorders>
          </w:tcPr>
          <w:p>
            <w:pPr>
              <w:pStyle w:val="TableParagraph"/>
              <w:spacing w:before="71"/>
              <w:ind w:left="526" w:right="499"/>
              <w:jc w:val="center"/>
              <w:rPr>
                <w:sz w:val="16"/>
              </w:rPr>
            </w:pPr>
            <w:r>
              <w:rPr>
                <w:sz w:val="16"/>
              </w:rPr>
              <w:t>55</w:t>
            </w:r>
          </w:p>
        </w:tc>
        <w:tc>
          <w:tcPr>
            <w:tcW w:w="1388" w:type="dxa"/>
            <w:tcBorders>
              <w:top w:val="nil"/>
              <w:right w:val="nil"/>
            </w:tcBorders>
          </w:tcPr>
          <w:p>
            <w:pPr>
              <w:pStyle w:val="TableParagraph"/>
              <w:spacing w:before="5"/>
              <w:rPr>
                <w:b/>
                <w:sz w:val="18"/>
              </w:rPr>
            </w:pPr>
          </w:p>
          <w:p>
            <w:pPr>
              <w:pStyle w:val="TableParagraph"/>
              <w:ind w:right="-15"/>
              <w:jc w:val="right"/>
              <w:rPr>
                <w:sz w:val="10"/>
              </w:rPr>
            </w:pPr>
            <w:r>
              <w:rPr>
                <w:w w:val="95"/>
                <w:position w:val="-5"/>
                <w:sz w:val="16"/>
              </w:rPr>
              <w:t>(8)</w:t>
            </w:r>
            <w:r>
              <w:rPr>
                <w:w w:val="95"/>
                <w:sz w:val="10"/>
              </w:rPr>
              <w:t>(11)</w:t>
            </w:r>
          </w:p>
        </w:tc>
        <w:tc>
          <w:tcPr>
            <w:tcW w:w="1013" w:type="dxa"/>
            <w:tcBorders>
              <w:top w:val="nil"/>
              <w:left w:val="nil"/>
              <w:right w:val="nil"/>
            </w:tcBorders>
          </w:tcPr>
          <w:p>
            <w:pPr>
              <w:pStyle w:val="TableParagraph"/>
              <w:rPr>
                <w:rFonts w:ascii="Times New Roman"/>
                <w:sz w:val="14"/>
              </w:rPr>
            </w:pPr>
          </w:p>
        </w:tc>
        <w:tc>
          <w:tcPr>
            <w:tcW w:w="2401" w:type="dxa"/>
            <w:tcBorders>
              <w:top w:val="nil"/>
              <w:left w:val="nil"/>
              <w:right w:val="nil"/>
            </w:tcBorders>
          </w:tcPr>
          <w:p>
            <w:pPr>
              <w:pStyle w:val="TableParagraph"/>
              <w:spacing w:line="110" w:lineRule="auto" w:before="24"/>
              <w:ind w:left="940" w:right="914"/>
              <w:jc w:val="center"/>
              <w:rPr>
                <w:sz w:val="10"/>
              </w:rPr>
            </w:pPr>
            <w:r>
              <w:rPr>
                <w:position w:val="-5"/>
                <w:sz w:val="16"/>
              </w:rPr>
              <w:t>0</w:t>
            </w:r>
            <w:r>
              <w:rPr>
                <w:sz w:val="10"/>
              </w:rPr>
              <w:t>(13)</w:t>
            </w:r>
          </w:p>
          <w:p>
            <w:pPr>
              <w:pStyle w:val="TableParagraph"/>
              <w:spacing w:before="45"/>
              <w:ind w:left="940" w:right="871"/>
              <w:jc w:val="center"/>
              <w:rPr>
                <w:sz w:val="10"/>
              </w:rPr>
            </w:pPr>
            <w:r>
              <w:rPr>
                <w:position w:val="-5"/>
                <w:sz w:val="16"/>
              </w:rPr>
              <w:t>(6)</w:t>
            </w:r>
            <w:r>
              <w:rPr>
                <w:sz w:val="10"/>
              </w:rPr>
              <w:t>(13)</w:t>
            </w:r>
          </w:p>
        </w:tc>
      </w:tr>
      <w:tr>
        <w:trPr>
          <w:trHeight w:val="411" w:hRule="atLeast"/>
        </w:trPr>
        <w:tc>
          <w:tcPr>
            <w:tcW w:w="1830" w:type="dxa"/>
            <w:tcBorders>
              <w:top w:val="nil"/>
              <w:left w:val="nil"/>
              <w:bottom w:val="nil"/>
            </w:tcBorders>
          </w:tcPr>
          <w:p>
            <w:pPr>
              <w:pStyle w:val="TableParagraph"/>
              <w:rPr>
                <w:rFonts w:ascii="Times New Roman"/>
                <w:sz w:val="14"/>
              </w:rPr>
            </w:pPr>
          </w:p>
        </w:tc>
        <w:tc>
          <w:tcPr>
            <w:tcW w:w="1387" w:type="dxa"/>
            <w:tcBorders>
              <w:bottom w:val="nil"/>
              <w:right w:val="nil"/>
            </w:tcBorders>
          </w:tcPr>
          <w:p>
            <w:pPr>
              <w:pStyle w:val="TableParagraph"/>
              <w:spacing w:before="9"/>
              <w:rPr>
                <w:b/>
                <w:sz w:val="15"/>
              </w:rPr>
            </w:pPr>
          </w:p>
          <w:p>
            <w:pPr>
              <w:pStyle w:val="TableParagraph"/>
              <w:ind w:right="546"/>
              <w:jc w:val="right"/>
              <w:rPr>
                <w:sz w:val="16"/>
              </w:rPr>
            </w:pPr>
            <w:r>
              <w:rPr>
                <w:w w:val="95"/>
                <w:sz w:val="16"/>
              </w:rPr>
              <w:t>400</w:t>
            </w:r>
          </w:p>
        </w:tc>
        <w:tc>
          <w:tcPr>
            <w:tcW w:w="1373" w:type="dxa"/>
            <w:tcBorders>
              <w:left w:val="nil"/>
              <w:bottom w:val="nil"/>
            </w:tcBorders>
          </w:tcPr>
          <w:p>
            <w:pPr>
              <w:pStyle w:val="TableParagraph"/>
              <w:spacing w:before="9"/>
              <w:rPr>
                <w:b/>
                <w:sz w:val="15"/>
              </w:rPr>
            </w:pPr>
          </w:p>
          <w:p>
            <w:pPr>
              <w:pStyle w:val="TableParagraph"/>
              <w:ind w:left="526" w:right="499"/>
              <w:jc w:val="center"/>
              <w:rPr>
                <w:sz w:val="16"/>
              </w:rPr>
            </w:pPr>
            <w:r>
              <w:rPr>
                <w:sz w:val="16"/>
              </w:rPr>
              <w:t>57</w:t>
            </w:r>
          </w:p>
        </w:tc>
        <w:tc>
          <w:tcPr>
            <w:tcW w:w="1388" w:type="dxa"/>
            <w:tcBorders>
              <w:bottom w:val="nil"/>
              <w:right w:val="nil"/>
            </w:tcBorders>
          </w:tcPr>
          <w:p>
            <w:pPr>
              <w:pStyle w:val="TableParagraph"/>
              <w:spacing w:line="139" w:lineRule="auto" w:before="31"/>
              <w:ind w:right="38"/>
              <w:jc w:val="right"/>
              <w:rPr>
                <w:sz w:val="10"/>
              </w:rPr>
            </w:pPr>
            <w:r>
              <w:rPr>
                <w:spacing w:val="-1"/>
                <w:position w:val="-5"/>
                <w:sz w:val="16"/>
              </w:rPr>
              <w:t>0</w:t>
            </w:r>
            <w:r>
              <w:rPr>
                <w:spacing w:val="-1"/>
                <w:sz w:val="10"/>
              </w:rPr>
              <w:t>(13)</w:t>
            </w:r>
          </w:p>
          <w:p>
            <w:pPr>
              <w:pStyle w:val="TableParagraph"/>
              <w:spacing w:before="37"/>
              <w:ind w:right="25"/>
              <w:jc w:val="right"/>
              <w:rPr>
                <w:sz w:val="10"/>
              </w:rPr>
            </w:pPr>
            <w:r>
              <w:rPr>
                <w:position w:val="-5"/>
                <w:sz w:val="16"/>
              </w:rPr>
              <w:t>2</w:t>
            </w:r>
            <w:r>
              <w:rPr>
                <w:spacing w:val="-21"/>
                <w:position w:val="-5"/>
                <w:sz w:val="16"/>
              </w:rPr>
              <w:t> </w:t>
            </w:r>
            <w:r>
              <w:rPr>
                <w:sz w:val="10"/>
              </w:rPr>
              <w:t>(13)</w:t>
            </w:r>
          </w:p>
        </w:tc>
        <w:tc>
          <w:tcPr>
            <w:tcW w:w="1013" w:type="dxa"/>
            <w:tcBorders>
              <w:left w:val="nil"/>
              <w:bottom w:val="nil"/>
              <w:right w:val="nil"/>
            </w:tcBorders>
          </w:tcPr>
          <w:p>
            <w:pPr>
              <w:pStyle w:val="TableParagraph"/>
              <w:rPr>
                <w:rFonts w:ascii="Times New Roman"/>
                <w:sz w:val="14"/>
              </w:rPr>
            </w:pPr>
          </w:p>
        </w:tc>
        <w:tc>
          <w:tcPr>
            <w:tcW w:w="2401" w:type="dxa"/>
            <w:tcBorders>
              <w:left w:val="nil"/>
              <w:bottom w:val="nil"/>
              <w:right w:val="nil"/>
            </w:tcBorders>
          </w:tcPr>
          <w:p>
            <w:pPr>
              <w:pStyle w:val="TableParagraph"/>
              <w:spacing w:line="148" w:lineRule="auto" w:before="119"/>
              <w:ind w:left="940" w:right="915"/>
              <w:jc w:val="center"/>
              <w:rPr>
                <w:sz w:val="10"/>
              </w:rPr>
            </w:pPr>
            <w:r>
              <w:rPr>
                <w:position w:val="-5"/>
                <w:sz w:val="16"/>
              </w:rPr>
              <w:t>0</w:t>
            </w:r>
            <w:r>
              <w:rPr>
                <w:spacing w:val="-21"/>
                <w:position w:val="-5"/>
                <w:sz w:val="16"/>
              </w:rPr>
              <w:t> </w:t>
            </w:r>
            <w:r>
              <w:rPr>
                <w:sz w:val="10"/>
              </w:rPr>
              <w:t>(13)</w:t>
            </w:r>
          </w:p>
          <w:p>
            <w:pPr>
              <w:pStyle w:val="TableParagraph"/>
              <w:spacing w:line="122" w:lineRule="exact" w:before="31"/>
              <w:ind w:left="938" w:right="915"/>
              <w:jc w:val="center"/>
              <w:rPr>
                <w:sz w:val="10"/>
              </w:rPr>
            </w:pPr>
            <w:r>
              <w:rPr>
                <w:position w:val="-5"/>
                <w:sz w:val="16"/>
              </w:rPr>
              <w:t>(6)</w:t>
            </w:r>
            <w:r>
              <w:rPr>
                <w:sz w:val="10"/>
              </w:rPr>
              <w:t>(13)</w:t>
            </w:r>
          </w:p>
        </w:tc>
      </w:tr>
      <w:tr>
        <w:trPr>
          <w:trHeight w:val="140" w:hRule="atLeast"/>
        </w:trPr>
        <w:tc>
          <w:tcPr>
            <w:tcW w:w="1830" w:type="dxa"/>
            <w:tcBorders>
              <w:top w:val="nil"/>
              <w:left w:val="nil"/>
              <w:bottom w:val="single" w:sz="12" w:space="0" w:color="000000"/>
            </w:tcBorders>
          </w:tcPr>
          <w:p>
            <w:pPr>
              <w:pStyle w:val="TableParagraph"/>
              <w:rPr>
                <w:rFonts w:ascii="Times New Roman"/>
                <w:sz w:val="8"/>
              </w:rPr>
            </w:pPr>
          </w:p>
        </w:tc>
        <w:tc>
          <w:tcPr>
            <w:tcW w:w="1387" w:type="dxa"/>
            <w:tcBorders>
              <w:top w:val="nil"/>
              <w:bottom w:val="single" w:sz="12" w:space="0" w:color="000000"/>
              <w:right w:val="nil"/>
            </w:tcBorders>
          </w:tcPr>
          <w:p>
            <w:pPr>
              <w:pStyle w:val="TableParagraph"/>
              <w:rPr>
                <w:rFonts w:ascii="Times New Roman"/>
                <w:sz w:val="8"/>
              </w:rPr>
            </w:pPr>
          </w:p>
        </w:tc>
        <w:tc>
          <w:tcPr>
            <w:tcW w:w="1373" w:type="dxa"/>
            <w:tcBorders>
              <w:top w:val="nil"/>
              <w:left w:val="nil"/>
              <w:bottom w:val="single" w:sz="12" w:space="0" w:color="000000"/>
            </w:tcBorders>
          </w:tcPr>
          <w:p>
            <w:pPr>
              <w:pStyle w:val="TableParagraph"/>
              <w:rPr>
                <w:rFonts w:ascii="Times New Roman"/>
                <w:sz w:val="8"/>
              </w:rPr>
            </w:pPr>
          </w:p>
        </w:tc>
        <w:tc>
          <w:tcPr>
            <w:tcW w:w="1388" w:type="dxa"/>
            <w:tcBorders>
              <w:top w:val="nil"/>
              <w:bottom w:val="single" w:sz="12" w:space="0" w:color="000000"/>
              <w:right w:val="nil"/>
            </w:tcBorders>
          </w:tcPr>
          <w:p>
            <w:pPr>
              <w:pStyle w:val="TableParagraph"/>
              <w:spacing w:line="69" w:lineRule="auto" w:before="13"/>
              <w:ind w:right="-15"/>
              <w:jc w:val="right"/>
              <w:rPr>
                <w:sz w:val="10"/>
              </w:rPr>
            </w:pPr>
            <w:r>
              <w:rPr>
                <w:w w:val="95"/>
                <w:position w:val="-5"/>
                <w:sz w:val="16"/>
              </w:rPr>
              <w:t>(6)</w:t>
            </w:r>
            <w:r>
              <w:rPr>
                <w:w w:val="95"/>
                <w:sz w:val="10"/>
              </w:rPr>
              <w:t>(13)</w:t>
            </w:r>
          </w:p>
        </w:tc>
        <w:tc>
          <w:tcPr>
            <w:tcW w:w="1013" w:type="dxa"/>
            <w:tcBorders>
              <w:top w:val="nil"/>
              <w:left w:val="nil"/>
              <w:bottom w:val="single" w:sz="12" w:space="0" w:color="000000"/>
              <w:right w:val="nil"/>
            </w:tcBorders>
          </w:tcPr>
          <w:p>
            <w:pPr>
              <w:pStyle w:val="TableParagraph"/>
              <w:rPr>
                <w:rFonts w:ascii="Times New Roman"/>
                <w:sz w:val="8"/>
              </w:rPr>
            </w:pPr>
          </w:p>
        </w:tc>
        <w:tc>
          <w:tcPr>
            <w:tcW w:w="2401" w:type="dxa"/>
            <w:tcBorders>
              <w:top w:val="nil"/>
              <w:left w:val="nil"/>
              <w:bottom w:val="single" w:sz="12" w:space="0" w:color="000000"/>
              <w:right w:val="nil"/>
            </w:tcBorders>
          </w:tcPr>
          <w:p>
            <w:pPr>
              <w:pStyle w:val="TableParagraph"/>
              <w:rPr>
                <w:rFonts w:ascii="Times New Roman"/>
                <w:sz w:val="8"/>
              </w:rPr>
            </w:pPr>
          </w:p>
        </w:tc>
      </w:tr>
      <w:tr>
        <w:trPr>
          <w:trHeight w:val="202" w:hRule="atLeast"/>
        </w:trPr>
        <w:tc>
          <w:tcPr>
            <w:tcW w:w="1830" w:type="dxa"/>
            <w:tcBorders>
              <w:top w:val="single" w:sz="12" w:space="0" w:color="000000"/>
              <w:left w:val="nil"/>
              <w:bottom w:val="nil"/>
            </w:tcBorders>
          </w:tcPr>
          <w:p>
            <w:pPr>
              <w:pStyle w:val="TableParagraph"/>
              <w:spacing w:line="182" w:lineRule="exact"/>
              <w:ind w:left="152"/>
              <w:rPr>
                <w:b/>
                <w:sz w:val="18"/>
              </w:rPr>
            </w:pPr>
            <w:r>
              <w:rPr>
                <w:b/>
                <w:sz w:val="18"/>
              </w:rPr>
              <w:t>TIPO 2</w:t>
            </w:r>
          </w:p>
        </w:tc>
        <w:tc>
          <w:tcPr>
            <w:tcW w:w="1387" w:type="dxa"/>
            <w:vMerge w:val="restart"/>
            <w:tcBorders>
              <w:top w:val="single" w:sz="12" w:space="0" w:color="000000"/>
              <w:right w:val="nil"/>
            </w:tcBorders>
          </w:tcPr>
          <w:p>
            <w:pPr>
              <w:pStyle w:val="TableParagraph"/>
              <w:spacing w:before="136"/>
              <w:ind w:left="477" w:right="460"/>
              <w:jc w:val="center"/>
              <w:rPr>
                <w:sz w:val="10"/>
              </w:rPr>
            </w:pPr>
            <w:r>
              <w:rPr>
                <w:position w:val="-5"/>
                <w:sz w:val="16"/>
              </w:rPr>
              <w:t>130</w:t>
            </w:r>
            <w:r>
              <w:rPr>
                <w:sz w:val="10"/>
              </w:rPr>
              <w:t>(5)</w:t>
            </w:r>
          </w:p>
        </w:tc>
        <w:tc>
          <w:tcPr>
            <w:tcW w:w="1373" w:type="dxa"/>
            <w:vMerge w:val="restart"/>
            <w:tcBorders>
              <w:top w:val="single" w:sz="12" w:space="0" w:color="000000"/>
              <w:left w:val="nil"/>
            </w:tcBorders>
          </w:tcPr>
          <w:p>
            <w:pPr>
              <w:pStyle w:val="TableParagraph"/>
              <w:spacing w:before="136"/>
              <w:ind w:left="526" w:right="499"/>
              <w:jc w:val="center"/>
              <w:rPr>
                <w:sz w:val="10"/>
              </w:rPr>
            </w:pPr>
            <w:r>
              <w:rPr>
                <w:position w:val="-5"/>
                <w:sz w:val="16"/>
              </w:rPr>
              <w:t>54</w:t>
            </w:r>
            <w:r>
              <w:rPr>
                <w:sz w:val="10"/>
              </w:rPr>
              <w:t>(5)</w:t>
            </w:r>
          </w:p>
        </w:tc>
        <w:tc>
          <w:tcPr>
            <w:tcW w:w="1388" w:type="dxa"/>
            <w:vMerge w:val="restart"/>
            <w:tcBorders>
              <w:top w:val="single" w:sz="12" w:space="0" w:color="000000"/>
              <w:right w:val="nil"/>
            </w:tcBorders>
          </w:tcPr>
          <w:p>
            <w:pPr>
              <w:pStyle w:val="TableParagraph"/>
              <w:spacing w:before="140"/>
              <w:ind w:right="144"/>
              <w:jc w:val="right"/>
              <w:rPr>
                <w:sz w:val="16"/>
              </w:rPr>
            </w:pPr>
            <w:r>
              <w:rPr>
                <w:w w:val="99"/>
                <w:sz w:val="16"/>
              </w:rPr>
              <w:t>-</w:t>
            </w:r>
          </w:p>
        </w:tc>
        <w:tc>
          <w:tcPr>
            <w:tcW w:w="1013" w:type="dxa"/>
            <w:vMerge w:val="restart"/>
            <w:tcBorders>
              <w:top w:val="single" w:sz="12" w:space="0" w:color="000000"/>
              <w:left w:val="nil"/>
              <w:right w:val="nil"/>
            </w:tcBorders>
          </w:tcPr>
          <w:p>
            <w:pPr>
              <w:pStyle w:val="TableParagraph"/>
              <w:rPr>
                <w:rFonts w:ascii="Times New Roman"/>
                <w:sz w:val="14"/>
              </w:rPr>
            </w:pPr>
          </w:p>
        </w:tc>
        <w:tc>
          <w:tcPr>
            <w:tcW w:w="2401" w:type="dxa"/>
            <w:vMerge w:val="restart"/>
            <w:tcBorders>
              <w:top w:val="single" w:sz="12" w:space="0" w:color="000000"/>
              <w:left w:val="nil"/>
              <w:right w:val="nil"/>
            </w:tcBorders>
          </w:tcPr>
          <w:p>
            <w:pPr>
              <w:pStyle w:val="TableParagraph"/>
              <w:spacing w:before="140"/>
              <w:ind w:left="27"/>
              <w:jc w:val="center"/>
              <w:rPr>
                <w:sz w:val="16"/>
              </w:rPr>
            </w:pPr>
            <w:r>
              <w:rPr>
                <w:w w:val="99"/>
                <w:sz w:val="16"/>
              </w:rPr>
              <w:t>-</w:t>
            </w:r>
          </w:p>
        </w:tc>
      </w:tr>
      <w:tr>
        <w:trPr>
          <w:trHeight w:val="174" w:hRule="atLeast"/>
        </w:trPr>
        <w:tc>
          <w:tcPr>
            <w:tcW w:w="1830" w:type="dxa"/>
            <w:tcBorders>
              <w:top w:val="nil"/>
              <w:left w:val="nil"/>
              <w:bottom w:val="nil"/>
            </w:tcBorders>
          </w:tcPr>
          <w:p>
            <w:pPr>
              <w:pStyle w:val="TableParagraph"/>
              <w:spacing w:line="154" w:lineRule="exact"/>
              <w:ind w:left="152"/>
              <w:rPr>
                <w:sz w:val="16"/>
              </w:rPr>
            </w:pPr>
            <w:r>
              <w:rPr>
                <w:sz w:val="16"/>
              </w:rPr>
              <w:t>Dos hojas de fábrica</w:t>
            </w: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1388" w:type="dxa"/>
            <w:vMerge/>
            <w:tcBorders>
              <w:top w:val="nil"/>
              <w:right w:val="nil"/>
            </w:tcBorders>
          </w:tcPr>
          <w:p>
            <w:pPr>
              <w:rPr>
                <w:sz w:val="2"/>
                <w:szCs w:val="2"/>
              </w:rPr>
            </w:pPr>
          </w:p>
        </w:tc>
        <w:tc>
          <w:tcPr>
            <w:tcW w:w="1013" w:type="dxa"/>
            <w:vMerge/>
            <w:tcBorders>
              <w:top w:val="nil"/>
              <w:left w:val="nil"/>
              <w:right w:val="nil"/>
            </w:tcBorders>
          </w:tcPr>
          <w:p>
            <w:pPr>
              <w:rPr>
                <w:sz w:val="2"/>
                <w:szCs w:val="2"/>
              </w:rPr>
            </w:pPr>
          </w:p>
        </w:tc>
        <w:tc>
          <w:tcPr>
            <w:tcW w:w="2401" w:type="dxa"/>
            <w:vMerge/>
            <w:tcBorders>
              <w:top w:val="nil"/>
              <w:left w:val="nil"/>
              <w:right w:val="nil"/>
            </w:tcBorders>
          </w:tcPr>
          <w:p>
            <w:pPr>
              <w:rPr>
                <w:sz w:val="2"/>
                <w:szCs w:val="2"/>
              </w:rPr>
            </w:pPr>
          </w:p>
        </w:tc>
      </w:tr>
      <w:tr>
        <w:trPr>
          <w:trHeight w:val="71" w:hRule="atLeast"/>
        </w:trPr>
        <w:tc>
          <w:tcPr>
            <w:tcW w:w="1830" w:type="dxa"/>
            <w:vMerge w:val="restart"/>
            <w:tcBorders>
              <w:top w:val="nil"/>
              <w:left w:val="nil"/>
              <w:bottom w:val="nil"/>
            </w:tcBorders>
          </w:tcPr>
          <w:p>
            <w:pPr>
              <w:pStyle w:val="TableParagraph"/>
              <w:spacing w:line="154" w:lineRule="exact"/>
              <w:ind w:left="152"/>
              <w:rPr>
                <w:sz w:val="16"/>
              </w:rPr>
            </w:pPr>
            <w:r>
              <w:rPr>
                <w:sz w:val="16"/>
              </w:rPr>
              <w:t>con</w:t>
            </w: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1388" w:type="dxa"/>
            <w:vMerge/>
            <w:tcBorders>
              <w:top w:val="nil"/>
              <w:right w:val="nil"/>
            </w:tcBorders>
          </w:tcPr>
          <w:p>
            <w:pPr>
              <w:rPr>
                <w:sz w:val="2"/>
                <w:szCs w:val="2"/>
              </w:rPr>
            </w:pPr>
          </w:p>
        </w:tc>
        <w:tc>
          <w:tcPr>
            <w:tcW w:w="1013" w:type="dxa"/>
            <w:vMerge/>
            <w:tcBorders>
              <w:top w:val="nil"/>
              <w:left w:val="nil"/>
              <w:right w:val="nil"/>
            </w:tcBorders>
          </w:tcPr>
          <w:p>
            <w:pPr>
              <w:rPr>
                <w:sz w:val="2"/>
                <w:szCs w:val="2"/>
              </w:rPr>
            </w:pPr>
          </w:p>
        </w:tc>
        <w:tc>
          <w:tcPr>
            <w:tcW w:w="2401" w:type="dxa"/>
            <w:vMerge/>
            <w:tcBorders>
              <w:top w:val="nil"/>
              <w:left w:val="nil"/>
              <w:right w:val="nil"/>
            </w:tcBorders>
          </w:tcPr>
          <w:p>
            <w:pPr>
              <w:rPr>
                <w:sz w:val="2"/>
                <w:szCs w:val="2"/>
              </w:rPr>
            </w:pPr>
          </w:p>
        </w:tc>
      </w:tr>
      <w:tr>
        <w:trPr>
          <w:trHeight w:val="93" w:hRule="atLeast"/>
        </w:trPr>
        <w:tc>
          <w:tcPr>
            <w:tcW w:w="1830" w:type="dxa"/>
            <w:vMerge/>
            <w:tcBorders>
              <w:top w:val="nil"/>
              <w:left w:val="nil"/>
              <w:bottom w:val="nil"/>
            </w:tcBorders>
          </w:tcPr>
          <w:p>
            <w:pPr>
              <w:rPr>
                <w:sz w:val="2"/>
                <w:szCs w:val="2"/>
              </w:rPr>
            </w:pPr>
          </w:p>
        </w:tc>
        <w:tc>
          <w:tcPr>
            <w:tcW w:w="1387" w:type="dxa"/>
            <w:vMerge w:val="restart"/>
            <w:tcBorders>
              <w:right w:val="nil"/>
            </w:tcBorders>
          </w:tcPr>
          <w:p>
            <w:pPr>
              <w:pStyle w:val="TableParagraph"/>
              <w:spacing w:before="136"/>
              <w:ind w:left="477" w:right="460"/>
              <w:jc w:val="center"/>
              <w:rPr>
                <w:sz w:val="10"/>
              </w:rPr>
            </w:pPr>
            <w:r>
              <w:rPr>
                <w:position w:val="-5"/>
                <w:sz w:val="16"/>
              </w:rPr>
              <w:t>170</w:t>
            </w:r>
            <w:r>
              <w:rPr>
                <w:sz w:val="10"/>
              </w:rPr>
              <w:t>(5)</w:t>
            </w:r>
          </w:p>
        </w:tc>
        <w:tc>
          <w:tcPr>
            <w:tcW w:w="1373" w:type="dxa"/>
            <w:vMerge w:val="restart"/>
            <w:tcBorders>
              <w:left w:val="nil"/>
            </w:tcBorders>
          </w:tcPr>
          <w:p>
            <w:pPr>
              <w:pStyle w:val="TableParagraph"/>
              <w:spacing w:before="136"/>
              <w:ind w:left="526" w:right="499"/>
              <w:jc w:val="center"/>
              <w:rPr>
                <w:sz w:val="10"/>
              </w:rPr>
            </w:pPr>
            <w:r>
              <w:rPr>
                <w:position w:val="-5"/>
                <w:sz w:val="16"/>
              </w:rPr>
              <w:t>54</w:t>
            </w:r>
            <w:r>
              <w:rPr>
                <w:sz w:val="10"/>
              </w:rPr>
              <w:t>(5)</w:t>
            </w:r>
          </w:p>
        </w:tc>
        <w:tc>
          <w:tcPr>
            <w:tcW w:w="1388" w:type="dxa"/>
            <w:vMerge w:val="restart"/>
            <w:tcBorders>
              <w:right w:val="nil"/>
            </w:tcBorders>
          </w:tcPr>
          <w:p>
            <w:pPr>
              <w:pStyle w:val="TableParagraph"/>
              <w:spacing w:before="140"/>
              <w:ind w:right="144"/>
              <w:jc w:val="right"/>
              <w:rPr>
                <w:sz w:val="16"/>
              </w:rPr>
            </w:pPr>
            <w:r>
              <w:rPr>
                <w:w w:val="99"/>
                <w:sz w:val="16"/>
              </w:rPr>
              <w:t>-</w:t>
            </w:r>
          </w:p>
        </w:tc>
        <w:tc>
          <w:tcPr>
            <w:tcW w:w="1013" w:type="dxa"/>
            <w:vMerge w:val="restart"/>
            <w:tcBorders>
              <w:left w:val="nil"/>
              <w:right w:val="nil"/>
            </w:tcBorders>
          </w:tcPr>
          <w:p>
            <w:pPr>
              <w:pStyle w:val="TableParagraph"/>
              <w:rPr>
                <w:rFonts w:ascii="Times New Roman"/>
                <w:sz w:val="14"/>
              </w:rPr>
            </w:pPr>
          </w:p>
        </w:tc>
        <w:tc>
          <w:tcPr>
            <w:tcW w:w="2401" w:type="dxa"/>
            <w:vMerge w:val="restart"/>
            <w:tcBorders>
              <w:left w:val="nil"/>
              <w:right w:val="nil"/>
            </w:tcBorders>
          </w:tcPr>
          <w:p>
            <w:pPr>
              <w:pStyle w:val="TableParagraph"/>
              <w:spacing w:before="140"/>
              <w:ind w:left="27"/>
              <w:jc w:val="center"/>
              <w:rPr>
                <w:sz w:val="16"/>
              </w:rPr>
            </w:pPr>
            <w:r>
              <w:rPr>
                <w:w w:val="99"/>
                <w:sz w:val="16"/>
              </w:rPr>
              <w:t>-</w:t>
            </w:r>
          </w:p>
        </w:tc>
      </w:tr>
      <w:tr>
        <w:trPr>
          <w:trHeight w:val="174" w:hRule="atLeast"/>
        </w:trPr>
        <w:tc>
          <w:tcPr>
            <w:tcW w:w="1830" w:type="dxa"/>
            <w:tcBorders>
              <w:top w:val="nil"/>
              <w:left w:val="nil"/>
              <w:bottom w:val="nil"/>
            </w:tcBorders>
          </w:tcPr>
          <w:p>
            <w:pPr>
              <w:pStyle w:val="TableParagraph"/>
              <w:spacing w:line="154" w:lineRule="exact"/>
              <w:ind w:left="152"/>
              <w:rPr>
                <w:i/>
                <w:sz w:val="16"/>
              </w:rPr>
            </w:pPr>
            <w:r>
              <w:rPr>
                <w:i/>
                <w:sz w:val="16"/>
              </w:rPr>
              <w:t>bandas elásticas</w:t>
            </w: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1388" w:type="dxa"/>
            <w:vMerge/>
            <w:tcBorders>
              <w:top w:val="nil"/>
              <w:right w:val="nil"/>
            </w:tcBorders>
          </w:tcPr>
          <w:p>
            <w:pPr>
              <w:rPr>
                <w:sz w:val="2"/>
                <w:szCs w:val="2"/>
              </w:rPr>
            </w:pPr>
          </w:p>
        </w:tc>
        <w:tc>
          <w:tcPr>
            <w:tcW w:w="1013" w:type="dxa"/>
            <w:vMerge/>
            <w:tcBorders>
              <w:top w:val="nil"/>
              <w:left w:val="nil"/>
              <w:right w:val="nil"/>
            </w:tcBorders>
          </w:tcPr>
          <w:p>
            <w:pPr>
              <w:rPr>
                <w:sz w:val="2"/>
                <w:szCs w:val="2"/>
              </w:rPr>
            </w:pPr>
          </w:p>
        </w:tc>
        <w:tc>
          <w:tcPr>
            <w:tcW w:w="2401" w:type="dxa"/>
            <w:vMerge/>
            <w:tcBorders>
              <w:top w:val="nil"/>
              <w:left w:val="nil"/>
              <w:right w:val="nil"/>
            </w:tcBorders>
          </w:tcPr>
          <w:p>
            <w:pPr>
              <w:rPr>
                <w:sz w:val="2"/>
                <w:szCs w:val="2"/>
              </w:rPr>
            </w:pPr>
          </w:p>
        </w:tc>
      </w:tr>
      <w:tr>
        <w:trPr>
          <w:trHeight w:val="181" w:hRule="atLeast"/>
        </w:trPr>
        <w:tc>
          <w:tcPr>
            <w:tcW w:w="1830" w:type="dxa"/>
            <w:tcBorders>
              <w:top w:val="nil"/>
              <w:left w:val="nil"/>
              <w:bottom w:val="nil"/>
            </w:tcBorders>
          </w:tcPr>
          <w:p>
            <w:pPr>
              <w:pStyle w:val="TableParagraph"/>
              <w:spacing w:line="162" w:lineRule="exact"/>
              <w:ind w:left="152"/>
              <w:rPr>
                <w:sz w:val="16"/>
              </w:rPr>
            </w:pPr>
            <w:r>
              <w:rPr>
                <w:sz w:val="16"/>
              </w:rPr>
              <w:t>perimétricas</w:t>
            </w:r>
          </w:p>
        </w:tc>
        <w:tc>
          <w:tcPr>
            <w:tcW w:w="1387" w:type="dxa"/>
            <w:vMerge/>
            <w:tcBorders>
              <w:top w:val="nil"/>
              <w:right w:val="nil"/>
            </w:tcBorders>
          </w:tcPr>
          <w:p>
            <w:pPr>
              <w:rPr>
                <w:sz w:val="2"/>
                <w:szCs w:val="2"/>
              </w:rPr>
            </w:pPr>
          </w:p>
        </w:tc>
        <w:tc>
          <w:tcPr>
            <w:tcW w:w="1373" w:type="dxa"/>
            <w:vMerge/>
            <w:tcBorders>
              <w:top w:val="nil"/>
              <w:left w:val="nil"/>
            </w:tcBorders>
          </w:tcPr>
          <w:p>
            <w:pPr>
              <w:rPr>
                <w:sz w:val="2"/>
                <w:szCs w:val="2"/>
              </w:rPr>
            </w:pPr>
          </w:p>
        </w:tc>
        <w:tc>
          <w:tcPr>
            <w:tcW w:w="1388" w:type="dxa"/>
            <w:vMerge/>
            <w:tcBorders>
              <w:top w:val="nil"/>
              <w:right w:val="nil"/>
            </w:tcBorders>
          </w:tcPr>
          <w:p>
            <w:pPr>
              <w:rPr>
                <w:sz w:val="2"/>
                <w:szCs w:val="2"/>
              </w:rPr>
            </w:pPr>
          </w:p>
        </w:tc>
        <w:tc>
          <w:tcPr>
            <w:tcW w:w="1013" w:type="dxa"/>
            <w:vMerge/>
            <w:tcBorders>
              <w:top w:val="nil"/>
              <w:left w:val="nil"/>
              <w:right w:val="nil"/>
            </w:tcBorders>
          </w:tcPr>
          <w:p>
            <w:pPr>
              <w:rPr>
                <w:sz w:val="2"/>
                <w:szCs w:val="2"/>
              </w:rPr>
            </w:pPr>
          </w:p>
        </w:tc>
        <w:tc>
          <w:tcPr>
            <w:tcW w:w="2401" w:type="dxa"/>
            <w:vMerge/>
            <w:tcBorders>
              <w:top w:val="nil"/>
              <w:left w:val="nil"/>
              <w:right w:val="nil"/>
            </w:tcBorders>
          </w:tcPr>
          <w:p>
            <w:pPr>
              <w:rPr>
                <w:sz w:val="2"/>
                <w:szCs w:val="2"/>
              </w:rPr>
            </w:pPr>
          </w:p>
        </w:tc>
      </w:tr>
      <w:tr>
        <w:trPr>
          <w:trHeight w:val="468" w:hRule="atLeast"/>
        </w:trPr>
        <w:tc>
          <w:tcPr>
            <w:tcW w:w="1830" w:type="dxa"/>
            <w:tcBorders>
              <w:top w:val="nil"/>
              <w:left w:val="nil"/>
              <w:bottom w:val="single" w:sz="12" w:space="0" w:color="000000"/>
            </w:tcBorders>
          </w:tcPr>
          <w:p>
            <w:pPr>
              <w:pStyle w:val="TableParagraph"/>
              <w:rPr>
                <w:rFonts w:ascii="Times New Roman"/>
                <w:sz w:val="14"/>
              </w:rPr>
            </w:pPr>
          </w:p>
        </w:tc>
        <w:tc>
          <w:tcPr>
            <w:tcW w:w="1387" w:type="dxa"/>
            <w:tcBorders>
              <w:bottom w:val="single" w:sz="12" w:space="0" w:color="000000"/>
              <w:right w:val="nil"/>
            </w:tcBorders>
          </w:tcPr>
          <w:p>
            <w:pPr>
              <w:pStyle w:val="TableParagraph"/>
              <w:spacing w:before="136"/>
              <w:ind w:right="434"/>
              <w:jc w:val="right"/>
              <w:rPr>
                <w:sz w:val="10"/>
              </w:rPr>
            </w:pPr>
            <w:r>
              <w:rPr>
                <w:sz w:val="16"/>
              </w:rPr>
              <w:t>(200)</w:t>
            </w:r>
            <w:r>
              <w:rPr>
                <w:position w:val="6"/>
                <w:sz w:val="10"/>
              </w:rPr>
              <w:t>(6)</w:t>
            </w:r>
          </w:p>
        </w:tc>
        <w:tc>
          <w:tcPr>
            <w:tcW w:w="1373" w:type="dxa"/>
            <w:tcBorders>
              <w:left w:val="nil"/>
              <w:bottom w:val="single" w:sz="12" w:space="0" w:color="000000"/>
            </w:tcBorders>
          </w:tcPr>
          <w:p>
            <w:pPr>
              <w:pStyle w:val="TableParagraph"/>
              <w:spacing w:before="136"/>
              <w:ind w:right="466"/>
              <w:jc w:val="right"/>
              <w:rPr>
                <w:sz w:val="10"/>
              </w:rPr>
            </w:pPr>
            <w:r>
              <w:rPr>
                <w:sz w:val="16"/>
              </w:rPr>
              <w:t>(61)</w:t>
            </w:r>
            <w:r>
              <w:rPr>
                <w:position w:val="6"/>
                <w:sz w:val="10"/>
              </w:rPr>
              <w:t>(6)</w:t>
            </w:r>
          </w:p>
        </w:tc>
        <w:tc>
          <w:tcPr>
            <w:tcW w:w="1388" w:type="dxa"/>
            <w:tcBorders>
              <w:bottom w:val="single" w:sz="12" w:space="0" w:color="000000"/>
              <w:right w:val="nil"/>
            </w:tcBorders>
          </w:tcPr>
          <w:p>
            <w:pPr>
              <w:pStyle w:val="TableParagraph"/>
              <w:spacing w:before="140"/>
              <w:ind w:right="144"/>
              <w:jc w:val="right"/>
              <w:rPr>
                <w:sz w:val="16"/>
              </w:rPr>
            </w:pPr>
            <w:r>
              <w:rPr>
                <w:w w:val="99"/>
                <w:sz w:val="16"/>
              </w:rPr>
              <w:t>-</w:t>
            </w:r>
          </w:p>
        </w:tc>
        <w:tc>
          <w:tcPr>
            <w:tcW w:w="1013" w:type="dxa"/>
            <w:tcBorders>
              <w:left w:val="nil"/>
              <w:bottom w:val="single" w:sz="12" w:space="0" w:color="000000"/>
              <w:right w:val="nil"/>
            </w:tcBorders>
          </w:tcPr>
          <w:p>
            <w:pPr>
              <w:pStyle w:val="TableParagraph"/>
              <w:rPr>
                <w:rFonts w:ascii="Times New Roman"/>
                <w:sz w:val="14"/>
              </w:rPr>
            </w:pPr>
          </w:p>
        </w:tc>
        <w:tc>
          <w:tcPr>
            <w:tcW w:w="2401" w:type="dxa"/>
            <w:tcBorders>
              <w:left w:val="nil"/>
              <w:bottom w:val="single" w:sz="12" w:space="0" w:color="000000"/>
              <w:right w:val="nil"/>
            </w:tcBorders>
          </w:tcPr>
          <w:p>
            <w:pPr>
              <w:pStyle w:val="TableParagraph"/>
              <w:spacing w:before="140"/>
              <w:ind w:left="27"/>
              <w:jc w:val="center"/>
              <w:rPr>
                <w:sz w:val="16"/>
              </w:rPr>
            </w:pPr>
            <w:r>
              <w:rPr>
                <w:w w:val="99"/>
                <w:sz w:val="16"/>
              </w:rPr>
              <w:t>-</w:t>
            </w:r>
          </w:p>
        </w:tc>
      </w:tr>
      <w:tr>
        <w:trPr>
          <w:trHeight w:val="298" w:hRule="atLeast"/>
        </w:trPr>
        <w:tc>
          <w:tcPr>
            <w:tcW w:w="1830" w:type="dxa"/>
            <w:vMerge w:val="restart"/>
            <w:tcBorders>
              <w:top w:val="single" w:sz="12" w:space="0" w:color="000000"/>
              <w:left w:val="nil"/>
              <w:bottom w:val="single" w:sz="12" w:space="0" w:color="000000"/>
            </w:tcBorders>
          </w:tcPr>
          <w:p>
            <w:pPr>
              <w:pStyle w:val="TableParagraph"/>
              <w:spacing w:line="182" w:lineRule="exact"/>
              <w:ind w:left="152"/>
              <w:rPr>
                <w:b/>
                <w:sz w:val="16"/>
              </w:rPr>
            </w:pPr>
            <w:r>
              <w:rPr>
                <w:b/>
                <w:sz w:val="16"/>
              </w:rPr>
              <w:t>TIPO 3</w:t>
            </w:r>
          </w:p>
          <w:p>
            <w:pPr>
              <w:pStyle w:val="TableParagraph"/>
              <w:spacing w:before="1"/>
              <w:ind w:left="152" w:right="229"/>
              <w:rPr>
                <w:i/>
                <w:sz w:val="16"/>
              </w:rPr>
            </w:pPr>
            <w:r>
              <w:rPr>
                <w:i/>
                <w:sz w:val="16"/>
              </w:rPr>
              <w:t>Entramado autopor- </w:t>
            </w:r>
            <w:r>
              <w:rPr>
                <w:i/>
                <w:sz w:val="16"/>
              </w:rPr>
              <w:t>tante</w:t>
            </w:r>
          </w:p>
        </w:tc>
        <w:tc>
          <w:tcPr>
            <w:tcW w:w="1387" w:type="dxa"/>
            <w:tcBorders>
              <w:top w:val="single" w:sz="12" w:space="0" w:color="000000"/>
              <w:right w:val="nil"/>
            </w:tcBorders>
          </w:tcPr>
          <w:p>
            <w:pPr>
              <w:pStyle w:val="TableParagraph"/>
              <w:spacing w:before="56"/>
              <w:ind w:right="503"/>
              <w:jc w:val="right"/>
              <w:rPr>
                <w:sz w:val="10"/>
              </w:rPr>
            </w:pPr>
            <w:r>
              <w:rPr>
                <w:position w:val="-5"/>
                <w:sz w:val="16"/>
              </w:rPr>
              <w:t>44</w:t>
            </w:r>
            <w:r>
              <w:rPr>
                <w:sz w:val="10"/>
              </w:rPr>
              <w:t>(12)</w:t>
            </w:r>
          </w:p>
        </w:tc>
        <w:tc>
          <w:tcPr>
            <w:tcW w:w="1373" w:type="dxa"/>
            <w:tcBorders>
              <w:top w:val="single" w:sz="12" w:space="0" w:color="000000"/>
              <w:left w:val="nil"/>
            </w:tcBorders>
          </w:tcPr>
          <w:p>
            <w:pPr>
              <w:pStyle w:val="TableParagraph"/>
              <w:spacing w:before="56"/>
              <w:ind w:right="491"/>
              <w:jc w:val="right"/>
              <w:rPr>
                <w:sz w:val="10"/>
              </w:rPr>
            </w:pPr>
            <w:r>
              <w:rPr>
                <w:position w:val="-5"/>
                <w:sz w:val="16"/>
              </w:rPr>
              <w:t>58</w:t>
            </w:r>
            <w:r>
              <w:rPr>
                <w:sz w:val="10"/>
              </w:rPr>
              <w:t>(12)</w:t>
            </w:r>
          </w:p>
        </w:tc>
        <w:tc>
          <w:tcPr>
            <w:tcW w:w="4802" w:type="dxa"/>
            <w:gridSpan w:val="3"/>
            <w:vMerge w:val="restart"/>
            <w:tcBorders>
              <w:top w:val="single" w:sz="12" w:space="0" w:color="000000"/>
              <w:bottom w:val="single" w:sz="12" w:space="0" w:color="000000"/>
              <w:right w:val="nil"/>
            </w:tcBorders>
            <w:shd w:val="clear" w:color="auto" w:fill="B3B3B3"/>
          </w:tcPr>
          <w:p>
            <w:pPr>
              <w:pStyle w:val="TableParagraph"/>
              <w:rPr>
                <w:rFonts w:ascii="Times New Roman"/>
                <w:sz w:val="14"/>
              </w:rPr>
            </w:pPr>
          </w:p>
        </w:tc>
      </w:tr>
      <w:tr>
        <w:trPr>
          <w:trHeight w:val="243" w:hRule="atLeast"/>
        </w:trPr>
        <w:tc>
          <w:tcPr>
            <w:tcW w:w="1830" w:type="dxa"/>
            <w:vMerge/>
            <w:tcBorders>
              <w:top w:val="nil"/>
              <w:left w:val="nil"/>
              <w:bottom w:val="single" w:sz="12" w:space="0" w:color="000000"/>
            </w:tcBorders>
          </w:tcPr>
          <w:p>
            <w:pPr>
              <w:rPr>
                <w:sz w:val="2"/>
                <w:szCs w:val="2"/>
              </w:rPr>
            </w:pPr>
          </w:p>
        </w:tc>
        <w:tc>
          <w:tcPr>
            <w:tcW w:w="1387" w:type="dxa"/>
            <w:tcBorders>
              <w:right w:val="nil"/>
            </w:tcBorders>
          </w:tcPr>
          <w:p>
            <w:pPr>
              <w:pStyle w:val="TableParagraph"/>
              <w:spacing w:before="18"/>
              <w:ind w:right="478"/>
              <w:jc w:val="right"/>
              <w:rPr>
                <w:sz w:val="10"/>
              </w:rPr>
            </w:pPr>
            <w:r>
              <w:rPr>
                <w:sz w:val="16"/>
              </w:rPr>
              <w:t>(52)</w:t>
            </w:r>
            <w:r>
              <w:rPr>
                <w:position w:val="6"/>
                <w:sz w:val="10"/>
              </w:rPr>
              <w:t>(9)</w:t>
            </w:r>
          </w:p>
        </w:tc>
        <w:tc>
          <w:tcPr>
            <w:tcW w:w="1373" w:type="dxa"/>
            <w:tcBorders>
              <w:left w:val="nil"/>
            </w:tcBorders>
          </w:tcPr>
          <w:p>
            <w:pPr>
              <w:pStyle w:val="TableParagraph"/>
              <w:spacing w:before="18"/>
              <w:ind w:right="466"/>
              <w:jc w:val="right"/>
              <w:rPr>
                <w:sz w:val="10"/>
              </w:rPr>
            </w:pPr>
            <w:r>
              <w:rPr>
                <w:sz w:val="16"/>
              </w:rPr>
              <w:t>(64)</w:t>
            </w:r>
            <w:r>
              <w:rPr>
                <w:position w:val="6"/>
                <w:sz w:val="10"/>
              </w:rPr>
              <w:t>(9)</w:t>
            </w:r>
          </w:p>
        </w:tc>
        <w:tc>
          <w:tcPr>
            <w:tcW w:w="4802" w:type="dxa"/>
            <w:gridSpan w:val="3"/>
            <w:vMerge/>
            <w:tcBorders>
              <w:top w:val="nil"/>
              <w:bottom w:val="single" w:sz="12" w:space="0" w:color="000000"/>
              <w:right w:val="nil"/>
            </w:tcBorders>
            <w:shd w:val="clear" w:color="auto" w:fill="B3B3B3"/>
          </w:tcPr>
          <w:p>
            <w:pPr>
              <w:rPr>
                <w:sz w:val="2"/>
                <w:szCs w:val="2"/>
              </w:rPr>
            </w:pPr>
          </w:p>
        </w:tc>
      </w:tr>
      <w:tr>
        <w:trPr>
          <w:trHeight w:val="325" w:hRule="atLeast"/>
        </w:trPr>
        <w:tc>
          <w:tcPr>
            <w:tcW w:w="1830" w:type="dxa"/>
            <w:vMerge/>
            <w:tcBorders>
              <w:top w:val="nil"/>
              <w:left w:val="nil"/>
              <w:bottom w:val="single" w:sz="12" w:space="0" w:color="000000"/>
            </w:tcBorders>
          </w:tcPr>
          <w:p>
            <w:pPr>
              <w:rPr>
                <w:sz w:val="2"/>
                <w:szCs w:val="2"/>
              </w:rPr>
            </w:pPr>
          </w:p>
        </w:tc>
        <w:tc>
          <w:tcPr>
            <w:tcW w:w="1387" w:type="dxa"/>
            <w:tcBorders>
              <w:bottom w:val="single" w:sz="12" w:space="0" w:color="000000"/>
              <w:right w:val="nil"/>
            </w:tcBorders>
          </w:tcPr>
          <w:p>
            <w:pPr>
              <w:pStyle w:val="TableParagraph"/>
              <w:spacing w:before="64"/>
              <w:ind w:right="450"/>
              <w:jc w:val="right"/>
              <w:rPr>
                <w:sz w:val="10"/>
              </w:rPr>
            </w:pPr>
            <w:r>
              <w:rPr>
                <w:position w:val="-5"/>
                <w:sz w:val="16"/>
              </w:rPr>
              <w:t>(60)</w:t>
            </w:r>
            <w:r>
              <w:rPr>
                <w:sz w:val="10"/>
              </w:rPr>
              <w:t>(10)</w:t>
            </w:r>
          </w:p>
        </w:tc>
        <w:tc>
          <w:tcPr>
            <w:tcW w:w="1373" w:type="dxa"/>
            <w:tcBorders>
              <w:left w:val="nil"/>
              <w:bottom w:val="single" w:sz="12" w:space="0" w:color="000000"/>
            </w:tcBorders>
          </w:tcPr>
          <w:p>
            <w:pPr>
              <w:pStyle w:val="TableParagraph"/>
              <w:spacing w:before="64"/>
              <w:ind w:right="438"/>
              <w:jc w:val="right"/>
              <w:rPr>
                <w:sz w:val="10"/>
              </w:rPr>
            </w:pPr>
            <w:r>
              <w:rPr>
                <w:position w:val="-5"/>
                <w:sz w:val="16"/>
              </w:rPr>
              <w:t>(68)</w:t>
            </w:r>
            <w:r>
              <w:rPr>
                <w:sz w:val="10"/>
              </w:rPr>
              <w:t>(10)</w:t>
            </w:r>
          </w:p>
        </w:tc>
        <w:tc>
          <w:tcPr>
            <w:tcW w:w="4802" w:type="dxa"/>
            <w:gridSpan w:val="3"/>
            <w:tcBorders>
              <w:top w:val="single" w:sz="12" w:space="0" w:color="000000"/>
              <w:bottom w:val="single" w:sz="12" w:space="0" w:color="000000"/>
              <w:right w:val="nil"/>
            </w:tcBorders>
            <w:shd w:val="clear" w:color="auto" w:fill="B3B3B3"/>
          </w:tcPr>
          <w:p>
            <w:pPr>
              <w:pStyle w:val="TableParagraph"/>
              <w:rPr>
                <w:rFonts w:ascii="Times New Roman"/>
                <w:sz w:val="14"/>
              </w:rPr>
            </w:pPr>
          </w:p>
        </w:tc>
      </w:tr>
    </w:tbl>
    <w:p>
      <w:pPr>
        <w:pStyle w:val="BodyText"/>
        <w:rPr>
          <w:b/>
          <w:sz w:val="23"/>
        </w:rPr>
      </w:pPr>
    </w:p>
    <w:p>
      <w:pPr>
        <w:spacing w:before="1"/>
        <w:ind w:left="998" w:right="1131" w:hanging="360"/>
        <w:jc w:val="both"/>
        <w:rPr>
          <w:sz w:val="16"/>
        </w:rPr>
      </w:pPr>
      <w:r>
        <w:rPr>
          <w:rFonts w:ascii="Times New Roman" w:hAnsi="Times New Roman"/>
          <w:position w:val="6"/>
          <w:sz w:val="10"/>
        </w:rPr>
        <w:t>(1) </w:t>
      </w:r>
      <w:r>
        <w:rPr>
          <w:sz w:val="16"/>
        </w:rPr>
        <w:t>En el caso de elementos de separación verticales de dos hojas de fábrica, el valor de m corresponde al de la suma de las masas por unidad de superficie de las hojas y el valor de R</w:t>
      </w:r>
      <w:r>
        <w:rPr>
          <w:sz w:val="16"/>
          <w:vertAlign w:val="subscript"/>
        </w:rPr>
        <w:t>A</w:t>
      </w:r>
      <w:r>
        <w:rPr>
          <w:sz w:val="16"/>
          <w:vertAlign w:val="baseline"/>
        </w:rPr>
        <w:t> corresponde al del conjunto.</w:t>
      </w:r>
    </w:p>
    <w:p>
      <w:pPr>
        <w:spacing w:before="36"/>
        <w:ind w:left="998" w:right="1131" w:hanging="360"/>
        <w:jc w:val="both"/>
        <w:rPr>
          <w:sz w:val="16"/>
        </w:rPr>
      </w:pPr>
      <w:r>
        <w:rPr>
          <w:rFonts w:ascii="Times New Roman" w:hAnsi="Times New Roman"/>
          <w:position w:val="6"/>
          <w:sz w:val="10"/>
        </w:rPr>
        <w:t>(2)        </w:t>
      </w:r>
      <w:r>
        <w:rPr>
          <w:sz w:val="16"/>
        </w:rPr>
        <w:t>Los elementos de separación verticales deben cumplir simultáneamente los valores de masa por unidad de superficie, m y de índice global de reducción acústica, ponderado A,</w:t>
      </w:r>
      <w:r>
        <w:rPr>
          <w:spacing w:val="-1"/>
          <w:sz w:val="16"/>
        </w:rPr>
        <w:t> </w:t>
      </w:r>
      <w:r>
        <w:rPr>
          <w:sz w:val="16"/>
        </w:rPr>
        <w:t>R</w:t>
      </w:r>
      <w:r>
        <w:rPr>
          <w:sz w:val="16"/>
          <w:vertAlign w:val="subscript"/>
        </w:rPr>
        <w:t>A</w:t>
      </w:r>
      <w:r>
        <w:rPr>
          <w:sz w:val="16"/>
          <w:vertAlign w:val="baseline"/>
        </w:rPr>
        <w:t>.</w:t>
      </w:r>
    </w:p>
    <w:p>
      <w:pPr>
        <w:spacing w:before="42"/>
        <w:ind w:left="998" w:right="1130" w:hanging="360"/>
        <w:jc w:val="both"/>
        <w:rPr>
          <w:sz w:val="16"/>
        </w:rPr>
      </w:pPr>
      <w:r>
        <w:rPr>
          <w:rFonts w:ascii="Times New Roman" w:hAnsi="Times New Roman"/>
          <w:position w:val="6"/>
          <w:sz w:val="10"/>
        </w:rPr>
        <w:t>(3) </w:t>
      </w:r>
      <w:r>
        <w:rPr>
          <w:sz w:val="16"/>
        </w:rPr>
        <w:t>El valor de la mejora del índice global de reducción acústica, ponderado A, </w:t>
      </w:r>
      <w:r>
        <w:rPr>
          <w:rFonts w:ascii="Symbol" w:hAnsi="Symbol"/>
          <w:sz w:val="16"/>
        </w:rPr>
        <w:t></w:t>
      </w:r>
      <w:r>
        <w:rPr>
          <w:sz w:val="16"/>
        </w:rPr>
        <w:t>R</w:t>
      </w:r>
      <w:r>
        <w:rPr>
          <w:sz w:val="16"/>
          <w:vertAlign w:val="subscript"/>
        </w:rPr>
        <w:t>A</w:t>
      </w:r>
      <w:r>
        <w:rPr>
          <w:sz w:val="16"/>
          <w:vertAlign w:val="baseline"/>
        </w:rPr>
        <w:t>, corresponde al de un </w:t>
      </w:r>
      <w:r>
        <w:rPr>
          <w:i/>
          <w:sz w:val="16"/>
          <w:vertAlign w:val="baseline"/>
        </w:rPr>
        <w:t>trasdosado </w:t>
      </w:r>
      <w:r>
        <w:rPr>
          <w:sz w:val="16"/>
          <w:vertAlign w:val="baseline"/>
        </w:rPr>
        <w:t>insta-  lado sobre un elemento base de masa mayor o igual a la que figura en la tabla</w:t>
      </w:r>
      <w:r>
        <w:rPr>
          <w:spacing w:val="-2"/>
          <w:sz w:val="16"/>
          <w:vertAlign w:val="baseline"/>
        </w:rPr>
        <w:t> </w:t>
      </w:r>
      <w:r>
        <w:rPr>
          <w:sz w:val="16"/>
          <w:vertAlign w:val="baseline"/>
        </w:rPr>
        <w:t>3.2.</w:t>
      </w:r>
    </w:p>
    <w:p>
      <w:pPr>
        <w:spacing w:before="35"/>
        <w:ind w:left="998" w:right="1131" w:hanging="360"/>
        <w:jc w:val="both"/>
        <w:rPr>
          <w:sz w:val="16"/>
        </w:rPr>
      </w:pPr>
      <w:r>
        <w:rPr>
          <w:rFonts w:ascii="Times New Roman" w:hAnsi="Times New Roman"/>
          <w:position w:val="6"/>
          <w:sz w:val="10"/>
        </w:rPr>
        <w:t>(4)    </w:t>
      </w:r>
      <w:r>
        <w:rPr>
          <w:sz w:val="16"/>
        </w:rPr>
        <w:t>La columna tabiquería de fábrica o paneles prefabricados pesados se aplica indistintamente a todos los tipos de tabique- ría de fábrica o </w:t>
      </w:r>
      <w:r>
        <w:rPr>
          <w:i/>
          <w:sz w:val="16"/>
        </w:rPr>
        <w:t>paneles prefabricados pesados </w:t>
      </w:r>
      <w:r>
        <w:rPr>
          <w:sz w:val="16"/>
        </w:rPr>
        <w:t>incluidos en el apartado</w:t>
      </w:r>
      <w:r>
        <w:rPr>
          <w:spacing w:val="-1"/>
          <w:sz w:val="16"/>
        </w:rPr>
        <w:t> </w:t>
      </w:r>
      <w:r>
        <w:rPr>
          <w:sz w:val="16"/>
        </w:rPr>
        <w:t>3.1.2.3.1.</w:t>
      </w:r>
    </w:p>
    <w:p>
      <w:pPr>
        <w:spacing w:before="36"/>
        <w:ind w:left="998" w:right="1129" w:hanging="360"/>
        <w:jc w:val="both"/>
        <w:rPr>
          <w:sz w:val="16"/>
        </w:rPr>
      </w:pPr>
      <w:r>
        <w:rPr>
          <w:rFonts w:ascii="Times New Roman" w:hAnsi="Times New Roman"/>
          <w:position w:val="6"/>
          <w:sz w:val="10"/>
        </w:rPr>
        <w:t>(5)   </w:t>
      </w:r>
      <w:r>
        <w:rPr>
          <w:sz w:val="16"/>
        </w:rPr>
        <w:t>La masa por unidad de superficie de cada hoja que tenga </w:t>
      </w:r>
      <w:r>
        <w:rPr>
          <w:i/>
          <w:sz w:val="16"/>
        </w:rPr>
        <w:t>bandas elásticas </w:t>
      </w:r>
      <w:r>
        <w:rPr>
          <w:sz w:val="16"/>
        </w:rPr>
        <w:t>perimétricas no será mayor que 150 kg/m</w:t>
      </w:r>
      <w:r>
        <w:rPr>
          <w:position w:val="6"/>
          <w:sz w:val="10"/>
        </w:rPr>
        <w:t>2  </w:t>
      </w:r>
      <w:r>
        <w:rPr>
          <w:sz w:val="16"/>
        </w:rPr>
        <w:t>y   en el caso de los elementos de tipo 2 que tengan </w:t>
      </w:r>
      <w:r>
        <w:rPr>
          <w:i/>
          <w:sz w:val="16"/>
        </w:rPr>
        <w:t>bandas elásticas </w:t>
      </w:r>
      <w:r>
        <w:rPr>
          <w:sz w:val="16"/>
        </w:rPr>
        <w:t>perimétricas únicamente en una de sus hojas, la hoja que apoya directamente sobre el forjado debe tener un índice global de reducción acústica, ponderado A, R</w:t>
      </w:r>
      <w:r>
        <w:rPr>
          <w:sz w:val="16"/>
          <w:vertAlign w:val="subscript"/>
        </w:rPr>
        <w:t>A</w:t>
      </w:r>
      <w:r>
        <w:rPr>
          <w:sz w:val="16"/>
          <w:vertAlign w:val="baseline"/>
        </w:rPr>
        <w:t>, de al me- nos 42</w:t>
      </w:r>
      <w:r>
        <w:rPr>
          <w:spacing w:val="-1"/>
          <w:sz w:val="16"/>
          <w:vertAlign w:val="baseline"/>
        </w:rPr>
        <w:t> </w:t>
      </w:r>
      <w:r>
        <w:rPr>
          <w:sz w:val="16"/>
          <w:vertAlign w:val="baseline"/>
        </w:rPr>
        <w:t>dBA.</w:t>
      </w:r>
    </w:p>
    <w:p>
      <w:pPr>
        <w:spacing w:before="36"/>
        <w:ind w:left="998" w:right="1129" w:hanging="360"/>
        <w:jc w:val="both"/>
        <w:rPr>
          <w:sz w:val="16"/>
        </w:rPr>
      </w:pPr>
      <w:r>
        <w:rPr>
          <w:rFonts w:ascii="Times New Roman" w:hAnsi="Times New Roman"/>
          <w:position w:val="6"/>
          <w:sz w:val="10"/>
        </w:rPr>
        <w:t>(6) </w:t>
      </w:r>
      <w:r>
        <w:rPr>
          <w:sz w:val="16"/>
        </w:rPr>
        <w:t>Esta solución es válida únicamente para tabiquería de </w:t>
      </w:r>
      <w:r>
        <w:rPr>
          <w:i/>
          <w:sz w:val="16"/>
        </w:rPr>
        <w:t>entramado autoportante </w:t>
      </w:r>
      <w:r>
        <w:rPr>
          <w:sz w:val="16"/>
        </w:rPr>
        <w:t>o de fábrica o </w:t>
      </w:r>
      <w:r>
        <w:rPr>
          <w:i/>
          <w:sz w:val="16"/>
        </w:rPr>
        <w:t>paneles prefabricados pe- </w:t>
      </w:r>
      <w:r>
        <w:rPr>
          <w:i/>
          <w:sz w:val="16"/>
        </w:rPr>
        <w:t>sados </w:t>
      </w:r>
      <w:r>
        <w:rPr>
          <w:sz w:val="16"/>
        </w:rPr>
        <w:t>con </w:t>
      </w:r>
      <w:r>
        <w:rPr>
          <w:i/>
          <w:sz w:val="16"/>
        </w:rPr>
        <w:t>bandas elásticas </w:t>
      </w:r>
      <w:r>
        <w:rPr>
          <w:sz w:val="16"/>
        </w:rPr>
        <w:t>en la base, dispuestas tanto en la tabiquería del </w:t>
      </w:r>
      <w:r>
        <w:rPr>
          <w:i/>
          <w:sz w:val="16"/>
        </w:rPr>
        <w:t>recinto de instalaciones</w:t>
      </w:r>
      <w:r>
        <w:rPr>
          <w:sz w:val="16"/>
        </w:rPr>
        <w:t>, como en la del </w:t>
      </w:r>
      <w:r>
        <w:rPr>
          <w:i/>
          <w:sz w:val="16"/>
        </w:rPr>
        <w:t>re- </w:t>
      </w:r>
      <w:r>
        <w:rPr>
          <w:i/>
          <w:sz w:val="16"/>
        </w:rPr>
        <w:t>cinto protegido </w:t>
      </w:r>
      <w:r>
        <w:rPr>
          <w:sz w:val="16"/>
        </w:rPr>
        <w:t>inmediatamente superior. Por otra parte, esta solución no es válida cuando acometan a </w:t>
      </w:r>
      <w:r>
        <w:rPr>
          <w:i/>
          <w:sz w:val="16"/>
        </w:rPr>
        <w:t>medianerías </w:t>
      </w:r>
      <w:r>
        <w:rPr>
          <w:sz w:val="16"/>
        </w:rPr>
        <w:t>o </w:t>
      </w:r>
      <w:r>
        <w:rPr>
          <w:i/>
          <w:sz w:val="16"/>
        </w:rPr>
        <w:t>fa- </w:t>
      </w:r>
      <w:r>
        <w:rPr>
          <w:i/>
          <w:sz w:val="16"/>
        </w:rPr>
        <w:t>chadas </w:t>
      </w:r>
      <w:r>
        <w:rPr>
          <w:sz w:val="16"/>
        </w:rPr>
        <w:t>de una sola hoja ventiladas o que tengan en aislamiento por el exterior.</w:t>
      </w:r>
    </w:p>
    <w:p>
      <w:pPr>
        <w:spacing w:after="0"/>
        <w:jc w:val="both"/>
        <w:rPr>
          <w:sz w:val="16"/>
        </w:rPr>
        <w:sectPr>
          <w:pgSz w:w="11910" w:h="16840"/>
          <w:pgMar w:header="722" w:footer="656" w:top="960" w:bottom="840" w:left="1140" w:right="0"/>
        </w:sectPr>
      </w:pPr>
    </w:p>
    <w:p>
      <w:pPr>
        <w:pStyle w:val="BodyText"/>
        <w:spacing w:before="6"/>
        <w:rPr>
          <w:sz w:val="29"/>
        </w:rPr>
      </w:pPr>
    </w:p>
    <w:p>
      <w:pPr>
        <w:spacing w:before="97"/>
        <w:ind w:left="1022" w:right="1129" w:firstLine="0"/>
        <w:jc w:val="both"/>
        <w:rPr>
          <w:sz w:val="16"/>
        </w:rPr>
      </w:pPr>
      <w:r>
        <w:rPr>
          <w:sz w:val="16"/>
        </w:rPr>
        <w:t>La masa por unidad de superficie de cada hoja que tenga </w:t>
      </w:r>
      <w:r>
        <w:rPr>
          <w:i/>
          <w:sz w:val="16"/>
        </w:rPr>
        <w:t>bandas elásticas </w:t>
      </w:r>
      <w:r>
        <w:rPr>
          <w:sz w:val="16"/>
        </w:rPr>
        <w:t>perimétricas no será mayor que 150 kg/m</w:t>
      </w:r>
      <w:r>
        <w:rPr>
          <w:position w:val="6"/>
          <w:sz w:val="10"/>
        </w:rPr>
        <w:t>2 </w:t>
      </w:r>
      <w:r>
        <w:rPr>
          <w:sz w:val="16"/>
        </w:rPr>
        <w:t>y en el caso de los elementos de tipo 2 que tengan </w:t>
      </w:r>
      <w:r>
        <w:rPr>
          <w:i/>
          <w:sz w:val="16"/>
        </w:rPr>
        <w:t>bandas elásticas </w:t>
      </w:r>
      <w:r>
        <w:rPr>
          <w:sz w:val="16"/>
        </w:rPr>
        <w:t>perimétricas únicamente en una de sus hojas, la hoja que apoya directamente sobre el forjado debe tener un índice global de reducción acústica, ponderado A, R</w:t>
      </w:r>
      <w:r>
        <w:rPr>
          <w:sz w:val="16"/>
          <w:vertAlign w:val="subscript"/>
        </w:rPr>
        <w:t>A</w:t>
      </w:r>
      <w:r>
        <w:rPr>
          <w:sz w:val="16"/>
          <w:vertAlign w:val="baseline"/>
        </w:rPr>
        <w:t>, de al me- nos 45 dBA.</w:t>
      </w:r>
    </w:p>
    <w:p>
      <w:pPr>
        <w:tabs>
          <w:tab w:pos="998" w:val="left" w:leader="none"/>
        </w:tabs>
        <w:spacing w:before="37"/>
        <w:ind w:left="998" w:right="1132" w:hanging="360"/>
        <w:jc w:val="left"/>
        <w:rPr>
          <w:sz w:val="16"/>
        </w:rPr>
      </w:pPr>
      <w:r>
        <w:rPr>
          <w:rFonts w:ascii="Times New Roman" w:hAnsi="Times New Roman"/>
          <w:position w:val="6"/>
          <w:sz w:val="10"/>
        </w:rPr>
        <w:t>(7)</w:t>
        <w:tab/>
      </w:r>
      <w:r>
        <w:rPr>
          <w:sz w:val="16"/>
        </w:rPr>
        <w:t>Esta solución es válida si se disponen </w:t>
      </w:r>
      <w:r>
        <w:rPr>
          <w:i/>
          <w:sz w:val="16"/>
        </w:rPr>
        <w:t>bandas elásticas </w:t>
      </w:r>
      <w:r>
        <w:rPr>
          <w:sz w:val="16"/>
        </w:rPr>
        <w:t>en los encuentros del elemento de separación vertical con la ta- biquería de fábrica que acomete al elemento, ya sea ésta con apoyo directo o con </w:t>
      </w:r>
      <w:r>
        <w:rPr>
          <w:i/>
          <w:sz w:val="16"/>
        </w:rPr>
        <w:t>bandas</w:t>
      </w:r>
      <w:r>
        <w:rPr>
          <w:i/>
          <w:spacing w:val="-2"/>
          <w:sz w:val="16"/>
        </w:rPr>
        <w:t> </w:t>
      </w:r>
      <w:r>
        <w:rPr>
          <w:i/>
          <w:sz w:val="16"/>
        </w:rPr>
        <w:t>elásticas</w:t>
      </w:r>
      <w:r>
        <w:rPr>
          <w:sz w:val="16"/>
        </w:rPr>
        <w:t>.</w:t>
      </w:r>
    </w:p>
    <w:p>
      <w:pPr>
        <w:tabs>
          <w:tab w:pos="998" w:val="left" w:leader="none"/>
        </w:tabs>
        <w:spacing w:before="37"/>
        <w:ind w:left="998" w:right="1132" w:hanging="360"/>
        <w:jc w:val="left"/>
        <w:rPr>
          <w:sz w:val="16"/>
        </w:rPr>
      </w:pPr>
      <w:r>
        <w:rPr>
          <w:rFonts w:ascii="Times New Roman" w:hAnsi="Times New Roman"/>
          <w:position w:val="6"/>
          <w:sz w:val="10"/>
        </w:rPr>
        <w:t>(8)</w:t>
        <w:tab/>
      </w:r>
      <w:r>
        <w:rPr>
          <w:sz w:val="16"/>
        </w:rPr>
        <w:t>Estas soluciones no son válidas si acometen a una fachada o </w:t>
      </w:r>
      <w:r>
        <w:rPr>
          <w:i/>
          <w:sz w:val="16"/>
        </w:rPr>
        <w:t>medianería </w:t>
      </w:r>
      <w:r>
        <w:rPr>
          <w:sz w:val="16"/>
        </w:rPr>
        <w:t>de una hoja de fábrica o ventilada con la hoja interior de fábrica o de</w:t>
      </w:r>
      <w:r>
        <w:rPr>
          <w:spacing w:val="-1"/>
          <w:sz w:val="16"/>
        </w:rPr>
        <w:t> </w:t>
      </w:r>
      <w:r>
        <w:rPr>
          <w:sz w:val="16"/>
        </w:rPr>
        <w:t>hormigón.</w:t>
      </w:r>
    </w:p>
    <w:p>
      <w:pPr>
        <w:tabs>
          <w:tab w:pos="998" w:val="left" w:leader="none"/>
        </w:tabs>
        <w:spacing w:before="37"/>
        <w:ind w:left="638" w:right="0" w:firstLine="0"/>
        <w:jc w:val="left"/>
        <w:rPr>
          <w:sz w:val="16"/>
        </w:rPr>
      </w:pPr>
      <w:r>
        <w:rPr>
          <w:rFonts w:ascii="Times New Roman" w:hAnsi="Times New Roman"/>
          <w:position w:val="6"/>
          <w:sz w:val="10"/>
        </w:rPr>
        <w:t>(9)</w:t>
        <w:tab/>
      </w:r>
      <w:r>
        <w:rPr>
          <w:sz w:val="16"/>
        </w:rPr>
        <w:t>Esta solución de tipo 3 es válida para </w:t>
      </w:r>
      <w:r>
        <w:rPr>
          <w:i/>
          <w:sz w:val="16"/>
        </w:rPr>
        <w:t>recintos de instalaciones </w:t>
      </w:r>
      <w:r>
        <w:rPr>
          <w:sz w:val="16"/>
        </w:rPr>
        <w:t>o de </w:t>
      </w:r>
      <w:r>
        <w:rPr>
          <w:i/>
          <w:sz w:val="16"/>
        </w:rPr>
        <w:t>actividad </w:t>
      </w:r>
      <w:r>
        <w:rPr>
          <w:sz w:val="16"/>
        </w:rPr>
        <w:t>si se cumplen las condiciones</w:t>
      </w:r>
      <w:r>
        <w:rPr>
          <w:spacing w:val="-11"/>
          <w:sz w:val="16"/>
        </w:rPr>
        <w:t> </w:t>
      </w:r>
      <w:r>
        <w:rPr>
          <w:sz w:val="16"/>
        </w:rPr>
        <w:t>siguientes:</w:t>
      </w:r>
    </w:p>
    <w:p>
      <w:pPr>
        <w:pStyle w:val="ListParagraph"/>
        <w:numPr>
          <w:ilvl w:val="0"/>
          <w:numId w:val="23"/>
        </w:numPr>
        <w:tabs>
          <w:tab w:pos="1718" w:val="left" w:leader="none"/>
          <w:tab w:pos="1719" w:val="left" w:leader="none"/>
        </w:tabs>
        <w:spacing w:line="240" w:lineRule="auto" w:before="39" w:after="0"/>
        <w:ind w:left="1718" w:right="1131" w:hanging="360"/>
        <w:jc w:val="both"/>
        <w:rPr>
          <w:sz w:val="16"/>
        </w:rPr>
      </w:pPr>
      <w:r>
        <w:rPr>
          <w:sz w:val="16"/>
        </w:rPr>
        <w:t>Se dispone en el </w:t>
      </w:r>
      <w:r>
        <w:rPr>
          <w:i/>
          <w:sz w:val="16"/>
        </w:rPr>
        <w:t>recinto de instalaciones </w:t>
      </w:r>
      <w:r>
        <w:rPr>
          <w:sz w:val="16"/>
        </w:rPr>
        <w:t>o </w:t>
      </w:r>
      <w:r>
        <w:rPr>
          <w:i/>
          <w:sz w:val="16"/>
        </w:rPr>
        <w:t>recinto de actividad </w:t>
      </w:r>
      <w:r>
        <w:rPr>
          <w:sz w:val="16"/>
        </w:rPr>
        <w:t>y en el </w:t>
      </w:r>
      <w:r>
        <w:rPr>
          <w:i/>
          <w:sz w:val="16"/>
        </w:rPr>
        <w:t>recinto habitable </w:t>
      </w:r>
      <w:r>
        <w:rPr>
          <w:sz w:val="16"/>
        </w:rPr>
        <w:t>o </w:t>
      </w:r>
      <w:r>
        <w:rPr>
          <w:i/>
          <w:sz w:val="16"/>
        </w:rPr>
        <w:t>recinto </w:t>
      </w:r>
      <w:r>
        <w:rPr>
          <w:sz w:val="16"/>
        </w:rPr>
        <w:t>protegido co- lindante horizontalmente un suelo flotante con una mejora del índice global de reducción acústica, ponderado A, </w:t>
      </w:r>
      <w:r>
        <w:rPr>
          <w:rFonts w:ascii="Symbol" w:hAnsi="Symbol"/>
          <w:sz w:val="16"/>
        </w:rPr>
        <w:t></w:t>
      </w:r>
      <w:r>
        <w:rPr>
          <w:sz w:val="16"/>
        </w:rPr>
        <w:t>R</w:t>
      </w:r>
      <w:r>
        <w:rPr>
          <w:sz w:val="16"/>
          <w:vertAlign w:val="subscript"/>
        </w:rPr>
        <w:t>A</w:t>
      </w:r>
      <w:r>
        <w:rPr>
          <w:sz w:val="16"/>
          <w:vertAlign w:val="baseline"/>
        </w:rPr>
        <w:t> mayor o igual que</w:t>
      </w:r>
      <w:r>
        <w:rPr>
          <w:spacing w:val="-1"/>
          <w:sz w:val="16"/>
          <w:vertAlign w:val="baseline"/>
        </w:rPr>
        <w:t> </w:t>
      </w:r>
      <w:r>
        <w:rPr>
          <w:sz w:val="16"/>
          <w:vertAlign w:val="baseline"/>
        </w:rPr>
        <w:t>6dBA;</w:t>
      </w:r>
    </w:p>
    <w:p>
      <w:pPr>
        <w:pStyle w:val="ListParagraph"/>
        <w:numPr>
          <w:ilvl w:val="0"/>
          <w:numId w:val="23"/>
        </w:numPr>
        <w:tabs>
          <w:tab w:pos="1718" w:val="left" w:leader="none"/>
          <w:tab w:pos="1719" w:val="left" w:leader="none"/>
        </w:tabs>
        <w:spacing w:line="240" w:lineRule="auto" w:before="40" w:after="0"/>
        <w:ind w:left="1718" w:right="1131" w:hanging="360"/>
        <w:jc w:val="both"/>
        <w:rPr>
          <w:sz w:val="16"/>
        </w:rPr>
      </w:pPr>
      <w:r>
        <w:rPr>
          <w:sz w:val="16"/>
        </w:rPr>
        <w:t>Además, debe disponerse en el </w:t>
      </w:r>
      <w:r>
        <w:rPr>
          <w:i/>
          <w:sz w:val="16"/>
        </w:rPr>
        <w:t>recinto de instalaciones </w:t>
      </w:r>
      <w:r>
        <w:rPr>
          <w:sz w:val="16"/>
        </w:rPr>
        <w:t>o </w:t>
      </w:r>
      <w:r>
        <w:rPr>
          <w:i/>
          <w:sz w:val="16"/>
        </w:rPr>
        <w:t>recinto de actividad </w:t>
      </w:r>
      <w:r>
        <w:rPr>
          <w:sz w:val="16"/>
        </w:rPr>
        <w:t>un techo suspendido con una mejora del índice global de reducción acústica, ponderado A, </w:t>
      </w:r>
      <w:r>
        <w:rPr>
          <w:rFonts w:ascii="Symbol" w:hAnsi="Symbol"/>
          <w:sz w:val="16"/>
        </w:rPr>
        <w:t></w:t>
      </w:r>
      <w:r>
        <w:rPr>
          <w:sz w:val="16"/>
        </w:rPr>
        <w:t>R</w:t>
      </w:r>
      <w:r>
        <w:rPr>
          <w:sz w:val="16"/>
          <w:vertAlign w:val="subscript"/>
        </w:rPr>
        <w:t>A</w:t>
      </w:r>
      <w:r>
        <w:rPr>
          <w:sz w:val="16"/>
          <w:vertAlign w:val="baseline"/>
        </w:rPr>
        <w:t> mayor o igual</w:t>
      </w:r>
      <w:r>
        <w:rPr>
          <w:spacing w:val="-1"/>
          <w:sz w:val="16"/>
          <w:vertAlign w:val="baseline"/>
        </w:rPr>
        <w:t> </w:t>
      </w:r>
      <w:r>
        <w:rPr>
          <w:sz w:val="16"/>
          <w:vertAlign w:val="baseline"/>
        </w:rPr>
        <w:t>que:</w:t>
      </w:r>
    </w:p>
    <w:p>
      <w:pPr>
        <w:pStyle w:val="ListParagraph"/>
        <w:numPr>
          <w:ilvl w:val="0"/>
          <w:numId w:val="24"/>
        </w:numPr>
        <w:tabs>
          <w:tab w:pos="2439" w:val="left" w:leader="none"/>
        </w:tabs>
        <w:spacing w:line="240" w:lineRule="auto" w:before="40" w:after="0"/>
        <w:ind w:left="2438" w:right="1131" w:hanging="261"/>
        <w:jc w:val="both"/>
        <w:rPr>
          <w:sz w:val="16"/>
        </w:rPr>
      </w:pPr>
      <w:r>
        <w:rPr>
          <w:sz w:val="16"/>
        </w:rPr>
        <w:t>6dBA, si el recinto de instalaciones es interior o el elemento de separación vertical acomete a una fachada ligera, con hoja interior de entramado</w:t>
      </w:r>
      <w:r>
        <w:rPr>
          <w:spacing w:val="-1"/>
          <w:sz w:val="16"/>
        </w:rPr>
        <w:t> </w:t>
      </w:r>
      <w:r>
        <w:rPr>
          <w:sz w:val="16"/>
        </w:rPr>
        <w:t>autoportante;</w:t>
      </w:r>
    </w:p>
    <w:p>
      <w:pPr>
        <w:pStyle w:val="ListParagraph"/>
        <w:numPr>
          <w:ilvl w:val="0"/>
          <w:numId w:val="24"/>
        </w:numPr>
        <w:tabs>
          <w:tab w:pos="2438" w:val="left" w:leader="none"/>
        </w:tabs>
        <w:spacing w:line="240" w:lineRule="auto" w:before="40" w:after="0"/>
        <w:ind w:left="2438" w:right="1131" w:hanging="296"/>
        <w:jc w:val="both"/>
        <w:rPr>
          <w:sz w:val="16"/>
        </w:rPr>
      </w:pPr>
      <w:r>
        <w:rPr>
          <w:sz w:val="16"/>
        </w:rPr>
        <w:t>12dBA, si el elemento de separación vertical de tipo 3 acomete a una </w:t>
      </w:r>
      <w:r>
        <w:rPr>
          <w:i/>
          <w:sz w:val="16"/>
        </w:rPr>
        <w:t>medianería </w:t>
      </w:r>
      <w:r>
        <w:rPr>
          <w:sz w:val="16"/>
        </w:rPr>
        <w:t>o fachada pesada con hoja interior de entramado autoportante.</w:t>
      </w:r>
    </w:p>
    <w:p>
      <w:pPr>
        <w:spacing w:before="40"/>
        <w:ind w:left="992" w:right="1131" w:firstLine="0"/>
        <w:jc w:val="both"/>
        <w:rPr>
          <w:sz w:val="16"/>
        </w:rPr>
      </w:pPr>
      <w:r>
        <w:rPr>
          <w:sz w:val="16"/>
        </w:rPr>
        <w:t>Independientemente de lo especificado en esta nota, los suelos flotantes y los techos suspendidos deben cumplir lo es- pecificado en el apartado 3.1.2.3.5.</w:t>
      </w:r>
    </w:p>
    <w:p>
      <w:pPr>
        <w:spacing w:line="235" w:lineRule="auto" w:before="40"/>
        <w:ind w:left="998" w:right="1131" w:hanging="361"/>
        <w:jc w:val="both"/>
        <w:rPr>
          <w:sz w:val="16"/>
        </w:rPr>
      </w:pPr>
      <w:r>
        <w:rPr>
          <w:rFonts w:ascii="Times New Roman" w:hAnsi="Times New Roman"/>
          <w:position w:val="6"/>
          <w:sz w:val="10"/>
        </w:rPr>
        <w:t>(10) </w:t>
      </w:r>
      <w:r>
        <w:rPr>
          <w:sz w:val="16"/>
        </w:rPr>
        <w:t>Solución válida si el forjado que separa el recinto de instalaciones o recinto de actividad de un recinto protegido o habita- ble tiene una masa por unidad de superficie mayor que 400</w:t>
      </w:r>
      <w:r>
        <w:rPr>
          <w:spacing w:val="-1"/>
          <w:sz w:val="16"/>
        </w:rPr>
        <w:t> </w:t>
      </w:r>
      <w:r>
        <w:rPr>
          <w:sz w:val="16"/>
        </w:rPr>
        <w:t>kg/m</w:t>
      </w:r>
      <w:r>
        <w:rPr>
          <w:position w:val="6"/>
          <w:sz w:val="10"/>
        </w:rPr>
        <w:t>2</w:t>
      </w:r>
      <w:r>
        <w:rPr>
          <w:sz w:val="16"/>
        </w:rPr>
        <w:t>.</w:t>
      </w:r>
    </w:p>
    <w:p>
      <w:pPr>
        <w:spacing w:line="240" w:lineRule="auto" w:before="37"/>
        <w:ind w:left="998" w:right="1130" w:hanging="360"/>
        <w:jc w:val="both"/>
        <w:rPr>
          <w:sz w:val="16"/>
        </w:rPr>
      </w:pPr>
      <w:r>
        <w:rPr>
          <w:rFonts w:ascii="Times New Roman" w:hAnsi="Times New Roman"/>
          <w:position w:val="6"/>
          <w:sz w:val="10"/>
        </w:rPr>
        <w:t>(11) </w:t>
      </w:r>
      <w:r>
        <w:rPr>
          <w:sz w:val="16"/>
        </w:rPr>
        <w:t>Valores aplicables en combinación con un forjado de masa por unidad de superficie, m, de al menos 250kg/m</w:t>
      </w:r>
      <w:r>
        <w:rPr>
          <w:position w:val="6"/>
          <w:sz w:val="10"/>
        </w:rPr>
        <w:t>2 </w:t>
      </w:r>
      <w:r>
        <w:rPr>
          <w:sz w:val="16"/>
        </w:rPr>
        <w:t>y un suelo flotante, tanto en el recinto emisor como en el recinto receptor, con una mejora del índice global de reducción acústica, ponderado A, </w:t>
      </w:r>
      <w:r>
        <w:rPr>
          <w:rFonts w:ascii="Symbol" w:hAnsi="Symbol"/>
          <w:sz w:val="16"/>
        </w:rPr>
        <w:t></w:t>
      </w:r>
      <w:r>
        <w:rPr>
          <w:sz w:val="16"/>
        </w:rPr>
        <w:t>R</w:t>
      </w:r>
      <w:r>
        <w:rPr>
          <w:sz w:val="16"/>
          <w:vertAlign w:val="subscript"/>
        </w:rPr>
        <w:t>A</w:t>
      </w:r>
      <w:r>
        <w:rPr>
          <w:sz w:val="16"/>
          <w:vertAlign w:val="baseline"/>
        </w:rPr>
        <w:t> mayor o igual que 4dBA;</w:t>
      </w:r>
    </w:p>
    <w:p>
      <w:pPr>
        <w:spacing w:before="37"/>
        <w:ind w:left="998" w:right="1130" w:hanging="360"/>
        <w:jc w:val="both"/>
        <w:rPr>
          <w:sz w:val="16"/>
        </w:rPr>
      </w:pPr>
      <w:r>
        <w:rPr>
          <w:rFonts w:ascii="Times New Roman" w:hAnsi="Times New Roman"/>
          <w:position w:val="6"/>
          <w:sz w:val="10"/>
        </w:rPr>
        <w:t>(12) </w:t>
      </w:r>
      <w:r>
        <w:rPr>
          <w:sz w:val="16"/>
        </w:rPr>
        <w:t>Valores aplicables en combinación con un forjado de masa por unidad de superficie, m, de al menos 200kg/m</w:t>
      </w:r>
      <w:r>
        <w:rPr>
          <w:position w:val="6"/>
          <w:sz w:val="10"/>
        </w:rPr>
        <w:t>2 </w:t>
      </w:r>
      <w:r>
        <w:rPr>
          <w:sz w:val="16"/>
        </w:rPr>
        <w:t>y un suelo flotante y un techo suspendido, tanto en el recinto emisor como en el recinto receptor, con una mejora del índice global de reducción acústica, ponderado A, </w:t>
      </w:r>
      <w:r>
        <w:rPr>
          <w:rFonts w:ascii="Symbol" w:hAnsi="Symbol"/>
          <w:sz w:val="16"/>
        </w:rPr>
        <w:t></w:t>
      </w:r>
      <w:r>
        <w:rPr>
          <w:sz w:val="16"/>
        </w:rPr>
        <w:t>R</w:t>
      </w:r>
      <w:r>
        <w:rPr>
          <w:sz w:val="16"/>
          <w:vertAlign w:val="subscript"/>
        </w:rPr>
        <w:t>A</w:t>
      </w:r>
      <w:r>
        <w:rPr>
          <w:sz w:val="16"/>
          <w:vertAlign w:val="baseline"/>
        </w:rPr>
        <w:t> mayor o igual que 10dBA y 6dBA</w:t>
      </w:r>
      <w:r>
        <w:rPr>
          <w:spacing w:val="-1"/>
          <w:sz w:val="16"/>
          <w:vertAlign w:val="baseline"/>
        </w:rPr>
        <w:t> </w:t>
      </w:r>
      <w:r>
        <w:rPr>
          <w:sz w:val="16"/>
          <w:vertAlign w:val="baseline"/>
        </w:rPr>
        <w:t>respectivamente;</w:t>
      </w:r>
    </w:p>
    <w:p>
      <w:pPr>
        <w:pStyle w:val="BodyText"/>
        <w:spacing w:before="8"/>
        <w:rPr>
          <w:sz w:val="24"/>
        </w:rPr>
      </w:pPr>
    </w:p>
    <w:p>
      <w:pPr>
        <w:spacing w:line="237" w:lineRule="auto" w:before="1"/>
        <w:ind w:left="1802" w:right="1129" w:firstLine="0"/>
        <w:jc w:val="both"/>
        <w:rPr>
          <w:sz w:val="16"/>
        </w:rPr>
      </w:pPr>
      <w:r>
        <w:rPr/>
        <w:pict>
          <v:line style="position:absolute;mso-position-horizontal-relative:page;mso-position-vertical-relative:paragraph;z-index:251741184" from="141.720001pt,-2.900592pt" to="141.720001pt,58.899408pt" stroked="true" strokeweight=".23999pt" strokecolor="#000000">
            <v:stroke dashstyle="solid"/>
            <w10:wrap type="none"/>
          </v:line>
        </w:pict>
      </w:r>
      <w:r>
        <w:rPr>
          <w:sz w:val="16"/>
        </w:rPr>
        <w:t>Esta condición está motivada para limitar las transmisiones indirectas a través de los forjados. Esta condición es sólo aplicable en el caso de forjados de 200kg/m</w:t>
      </w:r>
      <w:r>
        <w:rPr>
          <w:position w:val="6"/>
          <w:sz w:val="10"/>
        </w:rPr>
        <w:t>2</w:t>
      </w:r>
      <w:r>
        <w:rPr>
          <w:sz w:val="16"/>
        </w:rPr>
        <w:t>. Los forjados de masas mayores, no requieren de un suelo y un techo suspendido con estos valores de </w:t>
      </w:r>
      <w:r>
        <w:rPr>
          <w:rFonts w:ascii="Symbol" w:hAnsi="Symbol"/>
          <w:sz w:val="16"/>
        </w:rPr>
        <w:t></w:t>
      </w:r>
      <w:r>
        <w:rPr>
          <w:sz w:val="16"/>
        </w:rPr>
        <w:t>R</w:t>
      </w:r>
      <w:r>
        <w:rPr>
          <w:sz w:val="16"/>
          <w:vertAlign w:val="subscript"/>
        </w:rPr>
        <w:t>A</w:t>
      </w:r>
      <w:r>
        <w:rPr>
          <w:sz w:val="16"/>
          <w:vertAlign w:val="baseline"/>
        </w:rPr>
        <w:t> para limitar la transmisión indirecta.</w:t>
      </w:r>
    </w:p>
    <w:p>
      <w:pPr>
        <w:spacing w:before="60"/>
        <w:ind w:left="1802" w:right="1131" w:firstLine="0"/>
        <w:jc w:val="both"/>
        <w:rPr>
          <w:sz w:val="16"/>
        </w:rPr>
      </w:pPr>
      <w:r>
        <w:rPr>
          <w:sz w:val="16"/>
        </w:rPr>
        <w:t>Independientemente de lo especificado en este punto, los forjados deben cumplir las exigencias de aislamiento a ruido aéreo y de impactos establecidos en el punto 2.1 y lo espcificado en la tabla 3.3 de la opción simplificada de este</w:t>
      </w:r>
      <w:r>
        <w:rPr>
          <w:spacing w:val="-1"/>
          <w:sz w:val="16"/>
        </w:rPr>
        <w:t> </w:t>
      </w:r>
      <w:r>
        <w:rPr>
          <w:sz w:val="16"/>
        </w:rPr>
        <w:t>DB.</w:t>
      </w:r>
    </w:p>
    <w:p>
      <w:pPr>
        <w:pStyle w:val="BodyText"/>
        <w:spacing w:before="3"/>
        <w:rPr>
          <w:sz w:val="14"/>
        </w:rPr>
      </w:pPr>
    </w:p>
    <w:p>
      <w:pPr>
        <w:spacing w:before="96"/>
        <w:ind w:left="638" w:right="0" w:firstLine="0"/>
        <w:jc w:val="left"/>
        <w:rPr>
          <w:sz w:val="16"/>
        </w:rPr>
      </w:pPr>
      <w:r>
        <w:rPr>
          <w:rFonts w:ascii="Times New Roman" w:hAnsi="Times New Roman"/>
          <w:position w:val="6"/>
          <w:sz w:val="10"/>
        </w:rPr>
        <w:t>(13) </w:t>
      </w:r>
      <w:r>
        <w:rPr>
          <w:sz w:val="16"/>
        </w:rPr>
        <w:t>Valores aplicables en combinación con un forjado de masa por unidad de superficie, m, de al menos 175kg/m</w:t>
      </w:r>
      <w:r>
        <w:rPr>
          <w:position w:val="6"/>
          <w:sz w:val="10"/>
        </w:rPr>
        <w:t>2</w:t>
      </w:r>
      <w:r>
        <w:rPr>
          <w:sz w:val="16"/>
        </w:rPr>
        <w:t>.</w:t>
      </w:r>
    </w:p>
    <w:p>
      <w:pPr>
        <w:spacing w:before="41"/>
        <w:ind w:left="635" w:right="1132" w:firstLine="0"/>
        <w:jc w:val="left"/>
        <w:rPr>
          <w:sz w:val="16"/>
        </w:rPr>
      </w:pPr>
      <w:r>
        <w:rPr>
          <w:sz w:val="16"/>
        </w:rPr>
        <w:t>Independientemente de los especificado en las notas 10, 11 y 12, los suelos flotantes y los techos suspendidos deben cumplir lo especificado en el apartado 3.1.2.3.5.</w:t>
      </w:r>
    </w:p>
    <w:p>
      <w:pPr>
        <w:pStyle w:val="BodyText"/>
        <w:rPr>
          <w:sz w:val="18"/>
        </w:rPr>
      </w:pPr>
    </w:p>
    <w:p>
      <w:pPr>
        <w:pStyle w:val="BodyText"/>
        <w:rPr>
          <w:sz w:val="19"/>
        </w:rPr>
      </w:pPr>
    </w:p>
    <w:p>
      <w:pPr>
        <w:pStyle w:val="Heading5"/>
        <w:numPr>
          <w:ilvl w:val="4"/>
          <w:numId w:val="19"/>
        </w:numPr>
        <w:tabs>
          <w:tab w:pos="1192" w:val="left" w:leader="none"/>
        </w:tabs>
        <w:spacing w:line="240" w:lineRule="auto" w:before="0" w:after="0"/>
        <w:ind w:left="1191" w:right="0" w:hanging="890"/>
        <w:jc w:val="left"/>
      </w:pPr>
      <w:r>
        <w:rPr/>
        <w:t>Condiciones mínimas de los elementos de separación</w:t>
      </w:r>
      <w:r>
        <w:rPr>
          <w:spacing w:val="-6"/>
        </w:rPr>
        <w:t> </w:t>
      </w:r>
      <w:r>
        <w:rPr/>
        <w:t>horizontales</w:t>
      </w:r>
    </w:p>
    <w:p>
      <w:pPr>
        <w:pStyle w:val="ListParagraph"/>
        <w:numPr>
          <w:ilvl w:val="0"/>
          <w:numId w:val="25"/>
        </w:numPr>
        <w:tabs>
          <w:tab w:pos="731" w:val="left" w:leader="none"/>
          <w:tab w:pos="732" w:val="left" w:leader="none"/>
        </w:tabs>
        <w:spacing w:line="240" w:lineRule="auto" w:before="98" w:after="0"/>
        <w:ind w:left="731" w:right="1132" w:hanging="454"/>
        <w:jc w:val="left"/>
        <w:rPr>
          <w:sz w:val="20"/>
        </w:rPr>
      </w:pPr>
      <w:r>
        <w:rPr>
          <w:sz w:val="20"/>
        </w:rPr>
        <w:t>En la tabla 3.3 se expresan los valores mínimos que debe cumplir cada uno de los parámetros acústicos que definen los elementos de separación</w:t>
      </w:r>
      <w:r>
        <w:rPr>
          <w:spacing w:val="-7"/>
          <w:sz w:val="20"/>
        </w:rPr>
        <w:t> </w:t>
      </w:r>
      <w:r>
        <w:rPr>
          <w:sz w:val="20"/>
        </w:rPr>
        <w:t>horizontales.</w:t>
      </w:r>
    </w:p>
    <w:p>
      <w:pPr>
        <w:spacing w:before="120"/>
        <w:ind w:left="1778" w:right="1129" w:firstLine="0"/>
        <w:jc w:val="both"/>
        <w:rPr>
          <w:sz w:val="16"/>
        </w:rPr>
      </w:pPr>
      <w:r>
        <w:rPr/>
        <w:pict>
          <v:line style="position:absolute;mso-position-horizontal-relative:page;mso-position-vertical-relative:paragraph;z-index:251742208" from="140.520004pt,3.124215pt" to="140.520004pt,55.084215pt" stroked="true" strokeweight=".24001pt" strokecolor="#000000">
            <v:stroke dashstyle="solid"/>
            <w10:wrap type="none"/>
          </v:line>
        </w:pict>
      </w:r>
      <w:r>
        <w:rPr>
          <w:sz w:val="16"/>
        </w:rPr>
        <w:t>En la opción simplificada, se elige el mismo elemento de separación horizontal para cada planta, excepto en aquellas zonas donde los recintos protegidos o habitables limiten con recintos de instalaciones o de actividad, en las que el aislamiento acústico exigido es mayor.</w:t>
      </w:r>
    </w:p>
    <w:p>
      <w:pPr>
        <w:spacing w:before="60"/>
        <w:ind w:left="1778" w:right="1131" w:firstLine="0"/>
        <w:jc w:val="both"/>
        <w:rPr>
          <w:i/>
          <w:sz w:val="16"/>
        </w:rPr>
      </w:pPr>
      <w:r>
        <w:rPr>
          <w:sz w:val="16"/>
        </w:rPr>
        <w:t>Según sea el aislamiento acústico exigido entre los recintos, (instalaciones, actividad, etc.), se elegirán diferentes suelos flotantes y techos suspendidos</w:t>
      </w:r>
      <w:r>
        <w:rPr>
          <w:i/>
          <w:sz w:val="16"/>
        </w:rPr>
        <w:t>.</w:t>
      </w:r>
    </w:p>
    <w:p>
      <w:pPr>
        <w:pStyle w:val="BodyText"/>
        <w:spacing w:before="3"/>
        <w:rPr>
          <w:i/>
          <w:sz w:val="18"/>
        </w:rPr>
      </w:pPr>
    </w:p>
    <w:p>
      <w:pPr>
        <w:spacing w:before="94"/>
        <w:ind w:left="1778" w:right="1132" w:firstLine="0"/>
        <w:jc w:val="left"/>
        <w:rPr>
          <w:sz w:val="16"/>
        </w:rPr>
      </w:pPr>
      <w:r>
        <w:rPr/>
        <w:pict>
          <v:line style="position:absolute;mso-position-horizontal-relative:page;mso-position-vertical-relative:paragraph;z-index:251743232" from="140.520004pt,1.824478pt" to="140.520004pt,23.184478pt" stroked="true" strokeweight=".24001pt" strokecolor="#000000">
            <v:stroke dashstyle="solid"/>
            <w10:wrap type="none"/>
          </v:line>
        </w:pict>
      </w:r>
      <w:r>
        <w:rPr>
          <w:sz w:val="16"/>
        </w:rPr>
        <w:t>Se parte del dato de masa por unidad de superficie del forjado proyectado por motivos estructurales. A partir de este dato se obtiene el suelo flotante requerido, y si fuera necesario, un techo suspendido.</w:t>
      </w:r>
    </w:p>
    <w:p>
      <w:pPr>
        <w:pStyle w:val="BodyText"/>
        <w:spacing w:before="3"/>
        <w:rPr>
          <w:sz w:val="18"/>
        </w:rPr>
      </w:pPr>
    </w:p>
    <w:p>
      <w:pPr>
        <w:spacing w:before="94"/>
        <w:ind w:left="1778" w:right="1129" w:firstLine="0"/>
        <w:jc w:val="both"/>
        <w:rPr>
          <w:sz w:val="16"/>
        </w:rPr>
      </w:pPr>
      <w:r>
        <w:rPr/>
        <w:pict>
          <v:line style="position:absolute;mso-position-horizontal-relative:page;mso-position-vertical-relative:paragraph;z-index:251744256" from="140.520004pt,1.824487pt" to="140.520004pt,104.244487pt" stroked="true" strokeweight=".24001pt" strokecolor="#000000">
            <v:stroke dashstyle="solid"/>
            <w10:wrap type="none"/>
          </v:line>
        </w:pict>
      </w:r>
      <w:r>
        <w:rPr>
          <w:sz w:val="16"/>
        </w:rPr>
        <w:t>En la tabla 3.3 se hace referencia a la tabiquería del recinto receptor, esto es debido a que a través de la tabiquería que conforma los recintos se producen transmisiones indirectas que excitan los forjados, dando como resultado una pérdida de aislamiento acústico a ruido aéreo y a ruido de impactos.</w:t>
      </w:r>
    </w:p>
    <w:p>
      <w:pPr>
        <w:spacing w:before="60"/>
        <w:ind w:left="1778" w:right="0" w:firstLine="0"/>
        <w:jc w:val="both"/>
        <w:rPr>
          <w:sz w:val="16"/>
        </w:rPr>
      </w:pPr>
      <w:r>
        <w:rPr>
          <w:sz w:val="16"/>
        </w:rPr>
        <w:t>Se ha diferenciado entre tres tipos de tabiquería:</w:t>
      </w:r>
    </w:p>
    <w:p>
      <w:pPr>
        <w:pStyle w:val="ListParagraph"/>
        <w:numPr>
          <w:ilvl w:val="0"/>
          <w:numId w:val="26"/>
        </w:numPr>
        <w:tabs>
          <w:tab w:pos="2498" w:val="left" w:leader="none"/>
          <w:tab w:pos="2499" w:val="left" w:leader="none"/>
        </w:tabs>
        <w:spacing w:line="240" w:lineRule="auto" w:before="60" w:after="0"/>
        <w:ind w:left="2498" w:right="0" w:hanging="361"/>
        <w:jc w:val="left"/>
        <w:rPr>
          <w:sz w:val="16"/>
        </w:rPr>
      </w:pPr>
      <w:r>
        <w:rPr>
          <w:sz w:val="16"/>
        </w:rPr>
        <w:t>de fábrica apoyada directamente sobre el forajdo;</w:t>
      </w:r>
    </w:p>
    <w:p>
      <w:pPr>
        <w:pStyle w:val="ListParagraph"/>
        <w:numPr>
          <w:ilvl w:val="0"/>
          <w:numId w:val="26"/>
        </w:numPr>
        <w:tabs>
          <w:tab w:pos="2498" w:val="left" w:leader="none"/>
          <w:tab w:pos="2499" w:val="left" w:leader="none"/>
        </w:tabs>
        <w:spacing w:line="240" w:lineRule="auto" w:before="58" w:after="0"/>
        <w:ind w:left="2498" w:right="0" w:hanging="361"/>
        <w:jc w:val="left"/>
        <w:rPr>
          <w:sz w:val="16"/>
        </w:rPr>
      </w:pPr>
      <w:r>
        <w:rPr>
          <w:sz w:val="16"/>
        </w:rPr>
        <w:t>de fábrica apoyada sobre bandas elásticas o dispuesta sobre el suelo</w:t>
      </w:r>
      <w:r>
        <w:rPr>
          <w:spacing w:val="-3"/>
          <w:sz w:val="16"/>
        </w:rPr>
        <w:t> </w:t>
      </w:r>
      <w:r>
        <w:rPr>
          <w:sz w:val="16"/>
        </w:rPr>
        <w:t>flotante;</w:t>
      </w:r>
    </w:p>
    <w:p>
      <w:pPr>
        <w:pStyle w:val="ListParagraph"/>
        <w:numPr>
          <w:ilvl w:val="0"/>
          <w:numId w:val="26"/>
        </w:numPr>
        <w:tabs>
          <w:tab w:pos="2498" w:val="left" w:leader="none"/>
          <w:tab w:pos="2499" w:val="left" w:leader="none"/>
        </w:tabs>
        <w:spacing w:line="240" w:lineRule="auto" w:before="60" w:after="0"/>
        <w:ind w:left="2498" w:right="0" w:hanging="361"/>
        <w:jc w:val="left"/>
        <w:rPr>
          <w:sz w:val="16"/>
        </w:rPr>
      </w:pPr>
      <w:r>
        <w:rPr>
          <w:sz w:val="16"/>
        </w:rPr>
        <w:t>de</w:t>
      </w:r>
      <w:r>
        <w:rPr>
          <w:spacing w:val="-1"/>
          <w:sz w:val="16"/>
        </w:rPr>
        <w:t> </w:t>
      </w:r>
      <w:r>
        <w:rPr>
          <w:sz w:val="16"/>
        </w:rPr>
        <w:t>entramado.</w:t>
      </w:r>
    </w:p>
    <w:p>
      <w:pPr>
        <w:spacing w:before="58"/>
        <w:ind w:left="1778" w:right="1132" w:hanging="1"/>
        <w:jc w:val="left"/>
        <w:rPr>
          <w:sz w:val="16"/>
        </w:rPr>
      </w:pPr>
      <w:r>
        <w:rPr>
          <w:sz w:val="16"/>
        </w:rPr>
        <w:t>Desde el punto de vista de la utilización de la tabla 3.3, la tabiquería apoyada sobre un suelo flotante, se asimila a la tabiquería apoyada sobre bandas elásticas.</w:t>
      </w:r>
    </w:p>
    <w:p>
      <w:pPr>
        <w:spacing w:after="0"/>
        <w:jc w:val="left"/>
        <w:rPr>
          <w:sz w:val="16"/>
        </w:rPr>
        <w:sectPr>
          <w:pgSz w:w="11910" w:h="16840"/>
          <w:pgMar w:header="722" w:footer="656" w:top="960" w:bottom="840" w:left="1140" w:right="0"/>
        </w:sectPr>
      </w:pPr>
    </w:p>
    <w:p>
      <w:pPr>
        <w:pStyle w:val="BodyText"/>
      </w:pPr>
    </w:p>
    <w:p>
      <w:pPr>
        <w:pStyle w:val="ListParagraph"/>
        <w:numPr>
          <w:ilvl w:val="0"/>
          <w:numId w:val="25"/>
        </w:numPr>
        <w:tabs>
          <w:tab w:pos="732" w:val="left" w:leader="none"/>
        </w:tabs>
        <w:spacing w:line="240" w:lineRule="auto" w:before="210" w:after="0"/>
        <w:ind w:left="732" w:right="1130" w:hanging="454"/>
        <w:jc w:val="both"/>
        <w:rPr>
          <w:sz w:val="20"/>
        </w:rPr>
      </w:pPr>
      <w:r>
        <w:rPr>
          <w:sz w:val="20"/>
        </w:rPr>
        <w:t>Los forjados que delimitan superiormente una </w:t>
      </w:r>
      <w:r>
        <w:rPr>
          <w:i/>
          <w:sz w:val="20"/>
        </w:rPr>
        <w:t>unidad de uso </w:t>
      </w:r>
      <w:r>
        <w:rPr>
          <w:sz w:val="20"/>
        </w:rPr>
        <w:t>deben disponer de un </w:t>
      </w:r>
      <w:r>
        <w:rPr>
          <w:i/>
          <w:sz w:val="20"/>
        </w:rPr>
        <w:t>suelo flotante </w:t>
      </w:r>
      <w:r>
        <w:rPr>
          <w:sz w:val="20"/>
        </w:rPr>
        <w:t>y, en su caso, de un techo suspendido con los que se cumplan los valores de mejora del índice global</w:t>
      </w:r>
      <w:r>
        <w:rPr>
          <w:position w:val="1"/>
          <w:sz w:val="20"/>
        </w:rPr>
        <w:t> de reducción acústica, ponderado A, </w:t>
      </w:r>
      <w:r>
        <w:rPr>
          <w:rFonts w:ascii="Symbol" w:hAnsi="Symbol"/>
          <w:position w:val="1"/>
          <w:sz w:val="20"/>
        </w:rPr>
        <w:t></w:t>
      </w:r>
      <w:r>
        <w:rPr>
          <w:position w:val="1"/>
          <w:sz w:val="20"/>
        </w:rPr>
        <w:t>R</w:t>
      </w:r>
      <w:r>
        <w:rPr>
          <w:sz w:val="13"/>
        </w:rPr>
        <w:t>A </w:t>
      </w:r>
      <w:r>
        <w:rPr>
          <w:position w:val="1"/>
          <w:sz w:val="20"/>
        </w:rPr>
        <w:t>y de reducción del nivel global de presión de ruido de im- pactos, </w:t>
      </w:r>
      <w:r>
        <w:rPr>
          <w:rFonts w:ascii="Symbol" w:hAnsi="Symbol"/>
          <w:position w:val="1"/>
          <w:sz w:val="20"/>
        </w:rPr>
        <w:t></w:t>
      </w:r>
      <w:r>
        <w:rPr>
          <w:position w:val="1"/>
          <w:sz w:val="20"/>
        </w:rPr>
        <w:t>L</w:t>
      </w:r>
      <w:r>
        <w:rPr>
          <w:sz w:val="13"/>
        </w:rPr>
        <w:t>w </w:t>
      </w:r>
      <w:r>
        <w:rPr>
          <w:position w:val="1"/>
          <w:sz w:val="20"/>
        </w:rPr>
        <w:t>especificados en la tabla</w:t>
      </w:r>
      <w:r>
        <w:rPr>
          <w:spacing w:val="-22"/>
          <w:position w:val="1"/>
          <w:sz w:val="20"/>
        </w:rPr>
        <w:t> </w:t>
      </w:r>
      <w:r>
        <w:rPr>
          <w:position w:val="1"/>
          <w:sz w:val="20"/>
        </w:rPr>
        <w:t>3.3.</w:t>
      </w:r>
    </w:p>
    <w:p>
      <w:pPr>
        <w:pStyle w:val="BodyText"/>
        <w:spacing w:before="7"/>
        <w:rPr>
          <w:sz w:val="35"/>
        </w:rPr>
      </w:pPr>
    </w:p>
    <w:p>
      <w:pPr>
        <w:spacing w:before="0"/>
        <w:ind w:left="1778" w:right="1130" w:firstLine="0"/>
        <w:jc w:val="both"/>
        <w:rPr>
          <w:sz w:val="16"/>
        </w:rPr>
      </w:pPr>
      <w:r>
        <w:rPr/>
        <w:pict>
          <v:line style="position:absolute;mso-position-horizontal-relative:page;mso-position-vertical-relative:paragraph;z-index:251745280" from="140.520004pt,-2.875818pt" to="140.520004pt,49.144182pt" stroked="true" strokeweight=".24001pt" strokecolor="#000000">
            <v:stroke dashstyle="solid"/>
            <w10:wrap type="none"/>
          </v:line>
        </w:pict>
      </w:r>
      <w:r>
        <w:rPr>
          <w:sz w:val="16"/>
        </w:rPr>
        <w:t>La manera más efectiva de aislar el ruido de impactos es la de emplear suelos flotantes, que en general tienen unos buenos valores de reducción de la presión de ruido de impactos, ΔL</w:t>
      </w:r>
      <w:r>
        <w:rPr>
          <w:sz w:val="16"/>
          <w:vertAlign w:val="subscript"/>
        </w:rPr>
        <w:t>w</w:t>
      </w:r>
      <w:r>
        <w:rPr>
          <w:sz w:val="16"/>
          <w:vertAlign w:val="baseline"/>
        </w:rPr>
        <w:t> y según el caso, mejoran también en aislamiento a ruido aéreo. Para usar la tabla 3.3, debe elegirse el suelo flotante con el ΔL</w:t>
      </w:r>
      <w:r>
        <w:rPr>
          <w:sz w:val="16"/>
          <w:vertAlign w:val="subscript"/>
        </w:rPr>
        <w:t>w</w:t>
      </w:r>
      <w:r>
        <w:rPr>
          <w:sz w:val="16"/>
          <w:vertAlign w:val="baseline"/>
        </w:rPr>
        <w:t> requerido y según el caso, elegir un techo suspendido con la mejora ΔR</w:t>
      </w:r>
      <w:r>
        <w:rPr>
          <w:sz w:val="16"/>
          <w:vertAlign w:val="subscript"/>
        </w:rPr>
        <w:t>A,</w:t>
      </w:r>
      <w:r>
        <w:rPr>
          <w:sz w:val="16"/>
          <w:vertAlign w:val="baseline"/>
        </w:rPr>
        <w:t> especificada en la tabla.</w:t>
      </w:r>
    </w:p>
    <w:p>
      <w:pPr>
        <w:spacing w:before="60"/>
        <w:ind w:left="1778" w:right="0" w:firstLine="0"/>
        <w:jc w:val="both"/>
        <w:rPr>
          <w:sz w:val="16"/>
        </w:rPr>
      </w:pPr>
      <w:r>
        <w:rPr>
          <w:sz w:val="16"/>
        </w:rPr>
        <w:t>(Apartado 2.1.4.3.4.1 del la Guía de Aplicación del DB HR Protección frente al ruido)</w:t>
      </w:r>
    </w:p>
    <w:p>
      <w:pPr>
        <w:pStyle w:val="BodyText"/>
        <w:spacing w:before="1"/>
        <w:rPr>
          <w:sz w:val="17"/>
        </w:rPr>
      </w:pPr>
    </w:p>
    <w:p>
      <w:pPr>
        <w:pStyle w:val="ListParagraph"/>
        <w:numPr>
          <w:ilvl w:val="0"/>
          <w:numId w:val="25"/>
        </w:numPr>
        <w:tabs>
          <w:tab w:pos="732" w:val="left" w:leader="none"/>
        </w:tabs>
        <w:spacing w:line="240" w:lineRule="auto" w:before="94" w:after="0"/>
        <w:ind w:left="732" w:right="1128" w:hanging="454"/>
        <w:jc w:val="both"/>
        <w:rPr>
          <w:sz w:val="20"/>
        </w:rPr>
      </w:pPr>
      <w:r>
        <w:rPr>
          <w:sz w:val="20"/>
        </w:rPr>
        <w:t>Los forjados que delimitan inferiormente una </w:t>
      </w:r>
      <w:r>
        <w:rPr>
          <w:i/>
          <w:sz w:val="20"/>
        </w:rPr>
        <w:t>unidad de uso </w:t>
      </w:r>
      <w:r>
        <w:rPr>
          <w:sz w:val="20"/>
        </w:rPr>
        <w:t>y la separan de cualquier otro recinto del edificio deben disponer de una combinación de </w:t>
      </w:r>
      <w:r>
        <w:rPr>
          <w:i/>
          <w:sz w:val="20"/>
        </w:rPr>
        <w:t>suelo flotante </w:t>
      </w:r>
      <w:r>
        <w:rPr>
          <w:sz w:val="20"/>
        </w:rPr>
        <w:t>y techo suspendido con los que se</w:t>
      </w:r>
      <w:r>
        <w:rPr>
          <w:position w:val="1"/>
          <w:sz w:val="20"/>
        </w:rPr>
        <w:t> cumplan los valores de mejora del índice global de reducción acústica, ponderado A,</w:t>
      </w:r>
      <w:r>
        <w:rPr>
          <w:spacing w:val="-21"/>
          <w:position w:val="1"/>
          <w:sz w:val="20"/>
        </w:rPr>
        <w:t> </w:t>
      </w:r>
      <w:r>
        <w:rPr>
          <w:rFonts w:ascii="Symbol" w:hAnsi="Symbol"/>
          <w:position w:val="1"/>
          <w:sz w:val="20"/>
        </w:rPr>
        <w:t></w:t>
      </w:r>
      <w:r>
        <w:rPr>
          <w:position w:val="1"/>
          <w:sz w:val="20"/>
        </w:rPr>
        <w:t>R</w:t>
      </w:r>
      <w:r>
        <w:rPr>
          <w:sz w:val="13"/>
        </w:rPr>
        <w:t>A</w:t>
      </w:r>
      <w:r>
        <w:rPr>
          <w:position w:val="1"/>
          <w:sz w:val="20"/>
        </w:rPr>
        <w:t>.</w:t>
      </w:r>
    </w:p>
    <w:p>
      <w:pPr>
        <w:pStyle w:val="BodyText"/>
        <w:spacing w:before="1"/>
        <w:rPr>
          <w:sz w:val="32"/>
        </w:rPr>
      </w:pPr>
    </w:p>
    <w:p>
      <w:pPr>
        <w:spacing w:line="240" w:lineRule="auto" w:before="1"/>
        <w:ind w:left="1778" w:right="1132" w:firstLine="0"/>
        <w:jc w:val="both"/>
        <w:rPr>
          <w:sz w:val="16"/>
        </w:rPr>
      </w:pPr>
      <w:r>
        <w:rPr/>
        <w:pict>
          <v:line style="position:absolute;mso-position-horizontal-relative:page;mso-position-vertical-relative:paragraph;z-index:251746304" from="140.520004pt,-2.825808pt" to="140.520004pt,31.374192pt" stroked="true" strokeweight=".48pt" strokecolor="#7f7f7f">
            <v:stroke dashstyle="solid"/>
            <w10:wrap type="none"/>
          </v:line>
        </w:pict>
      </w:r>
      <w:r>
        <w:rPr>
          <w:sz w:val="16"/>
        </w:rPr>
        <w:t>En el caso de recintos de actividad o instalaciones que se sitúen debajo de unidades de uso, sólo se exige que la combinación de suelo flotante y techo suspendido cumpla con el valor de mejora del índice global de reducción acústica, ponderado A, </w:t>
      </w:r>
      <w:r>
        <w:rPr>
          <w:rFonts w:ascii="Symbol" w:hAnsi="Symbol"/>
          <w:sz w:val="16"/>
        </w:rPr>
        <w:t></w:t>
      </w:r>
      <w:r>
        <w:rPr>
          <w:sz w:val="16"/>
        </w:rPr>
        <w:t>R</w:t>
      </w:r>
      <w:r>
        <w:rPr>
          <w:sz w:val="16"/>
          <w:vertAlign w:val="subscript"/>
        </w:rPr>
        <w:t>A</w:t>
      </w:r>
      <w:r>
        <w:rPr>
          <w:sz w:val="16"/>
          <w:vertAlign w:val="baseline"/>
        </w:rPr>
        <w:t>.</w:t>
      </w:r>
    </w:p>
    <w:p>
      <w:pPr>
        <w:pStyle w:val="BodyText"/>
        <w:spacing w:before="3"/>
        <w:rPr>
          <w:sz w:val="18"/>
        </w:rPr>
      </w:pPr>
    </w:p>
    <w:p>
      <w:pPr>
        <w:pStyle w:val="ListParagraph"/>
        <w:numPr>
          <w:ilvl w:val="0"/>
          <w:numId w:val="25"/>
        </w:numPr>
        <w:tabs>
          <w:tab w:pos="732" w:val="left" w:leader="none"/>
        </w:tabs>
        <w:spacing w:line="240" w:lineRule="auto" w:before="94" w:after="0"/>
        <w:ind w:left="731" w:right="1128" w:hanging="454"/>
        <w:jc w:val="both"/>
        <w:rPr>
          <w:sz w:val="20"/>
        </w:rPr>
      </w:pPr>
      <w:r>
        <w:rPr>
          <w:sz w:val="20"/>
        </w:rPr>
        <w:t>Además, para limitar la transmisión de ruido de impactos, en el forjado de cualquier </w:t>
      </w:r>
      <w:r>
        <w:rPr>
          <w:i/>
          <w:sz w:val="20"/>
        </w:rPr>
        <w:t>recinto </w:t>
      </w:r>
      <w:r>
        <w:rPr>
          <w:sz w:val="20"/>
        </w:rPr>
        <w:t>colin- dante horizontalmente con un </w:t>
      </w:r>
      <w:r>
        <w:rPr>
          <w:i/>
          <w:sz w:val="20"/>
        </w:rPr>
        <w:t>recinto </w:t>
      </w:r>
      <w:r>
        <w:rPr>
          <w:sz w:val="20"/>
        </w:rPr>
        <w:t>perteneciente a </w:t>
      </w:r>
      <w:r>
        <w:rPr>
          <w:i/>
          <w:sz w:val="20"/>
        </w:rPr>
        <w:t>unidad de uso </w:t>
      </w:r>
      <w:r>
        <w:rPr>
          <w:sz w:val="20"/>
        </w:rPr>
        <w:t>o con una arista horizontal co- mún con el mismo, debe disponerse un </w:t>
      </w:r>
      <w:r>
        <w:rPr>
          <w:i/>
          <w:sz w:val="20"/>
        </w:rPr>
        <w:t>suelo flotante </w:t>
      </w:r>
      <w:r>
        <w:rPr>
          <w:sz w:val="20"/>
        </w:rPr>
        <w:t>cuya reducción del nivel global de presión de</w:t>
      </w:r>
      <w:r>
        <w:rPr>
          <w:position w:val="1"/>
          <w:sz w:val="20"/>
        </w:rPr>
        <w:t> ruido de impactos, </w:t>
      </w:r>
      <w:r>
        <w:rPr>
          <w:rFonts w:ascii="Symbol" w:hAnsi="Symbol"/>
          <w:position w:val="1"/>
          <w:sz w:val="20"/>
        </w:rPr>
        <w:t></w:t>
      </w:r>
      <w:r>
        <w:rPr>
          <w:position w:val="1"/>
          <w:sz w:val="20"/>
        </w:rPr>
        <w:t>L</w:t>
      </w:r>
      <w:r>
        <w:rPr>
          <w:sz w:val="13"/>
        </w:rPr>
        <w:t>w</w:t>
      </w:r>
      <w:r>
        <w:rPr>
          <w:position w:val="1"/>
          <w:sz w:val="20"/>
        </w:rPr>
        <w:t>, sea la especificada en la tabla 3.3. (Véase figura 3.4). De la misma manera,</w:t>
      </w:r>
      <w:r>
        <w:rPr>
          <w:sz w:val="20"/>
        </w:rPr>
        <w:t> en el forjado de cualquier </w:t>
      </w:r>
      <w:r>
        <w:rPr>
          <w:i/>
          <w:sz w:val="20"/>
        </w:rPr>
        <w:t>recinto de instalaciones </w:t>
      </w:r>
      <w:r>
        <w:rPr>
          <w:sz w:val="20"/>
        </w:rPr>
        <w:t>o de </w:t>
      </w:r>
      <w:r>
        <w:rPr>
          <w:i/>
          <w:sz w:val="20"/>
        </w:rPr>
        <w:t>actividad </w:t>
      </w:r>
      <w:r>
        <w:rPr>
          <w:sz w:val="20"/>
        </w:rPr>
        <w:t>que sea colindante horizontalmente con un </w:t>
      </w:r>
      <w:r>
        <w:rPr>
          <w:i/>
          <w:sz w:val="20"/>
        </w:rPr>
        <w:t>recinto protegido </w:t>
      </w:r>
      <w:r>
        <w:rPr>
          <w:sz w:val="20"/>
        </w:rPr>
        <w:t>o </w:t>
      </w:r>
      <w:r>
        <w:rPr>
          <w:i/>
          <w:sz w:val="20"/>
        </w:rPr>
        <w:t>habitable </w:t>
      </w:r>
      <w:r>
        <w:rPr>
          <w:sz w:val="20"/>
        </w:rPr>
        <w:t>del edificio o con una arista horizontal común con los mismos, debe disponerse de un </w:t>
      </w:r>
      <w:r>
        <w:rPr>
          <w:i/>
          <w:sz w:val="20"/>
        </w:rPr>
        <w:t>suelo flotante </w:t>
      </w:r>
      <w:r>
        <w:rPr>
          <w:sz w:val="20"/>
        </w:rPr>
        <w:t>cuya reducción del nivel global de presión de ruido de impac-</w:t>
      </w:r>
      <w:r>
        <w:rPr>
          <w:position w:val="1"/>
          <w:sz w:val="20"/>
        </w:rPr>
        <w:t> tos, </w:t>
      </w:r>
      <w:r>
        <w:rPr>
          <w:rFonts w:ascii="Symbol" w:hAnsi="Symbol"/>
          <w:position w:val="1"/>
          <w:sz w:val="20"/>
        </w:rPr>
        <w:t></w:t>
      </w:r>
      <w:r>
        <w:rPr>
          <w:position w:val="1"/>
          <w:sz w:val="20"/>
        </w:rPr>
        <w:t>L</w:t>
      </w:r>
      <w:r>
        <w:rPr>
          <w:sz w:val="13"/>
        </w:rPr>
        <w:t>w</w:t>
      </w:r>
      <w:r>
        <w:rPr>
          <w:position w:val="1"/>
          <w:sz w:val="20"/>
        </w:rPr>
        <w:t>, sea la especificada en la tabla</w:t>
      </w:r>
      <w:r>
        <w:rPr>
          <w:spacing w:val="-5"/>
          <w:position w:val="1"/>
          <w:sz w:val="20"/>
        </w:rPr>
        <w:t> </w:t>
      </w:r>
      <w:r>
        <w:rPr>
          <w:position w:val="1"/>
          <w:sz w:val="20"/>
        </w:rPr>
        <w:t>3.3.</w:t>
      </w:r>
    </w:p>
    <w:p>
      <w:pPr>
        <w:spacing w:before="120"/>
        <w:ind w:left="1802" w:right="1130" w:firstLine="0"/>
        <w:jc w:val="both"/>
        <w:rPr>
          <w:sz w:val="16"/>
        </w:rPr>
      </w:pPr>
      <w:r>
        <w:rPr/>
        <w:pict>
          <v:line style="position:absolute;mso-position-horizontal-relative:page;mso-position-vertical-relative:paragraph;z-index:251747328" from="141.720001pt,3.124209pt" to="141.720001pt,125.464209pt" stroked="true" strokeweight=".23999pt" strokecolor="#000000">
            <v:stroke dashstyle="solid"/>
            <w10:wrap type="none"/>
          </v:line>
        </w:pict>
      </w:r>
      <w:r>
        <w:rPr>
          <w:sz w:val="16"/>
        </w:rPr>
        <w:t>En general, el modo de aislar a ruido de impactos un recinto consiste en actuar sobre el forjado donde se van a producir los impactos, instalando un suelo flotante, que impida la transmisión entre recintos superpuestos, pero también entre recintos colindantes y recintos con una arista horizontal común.</w:t>
      </w:r>
    </w:p>
    <w:p>
      <w:pPr>
        <w:spacing w:before="59"/>
        <w:ind w:left="1802" w:right="1130" w:firstLine="0"/>
        <w:jc w:val="both"/>
        <w:rPr>
          <w:sz w:val="16"/>
        </w:rPr>
      </w:pPr>
      <w:r>
        <w:rPr>
          <w:sz w:val="16"/>
        </w:rPr>
        <w:t>A pesar de que las exigencias de aislamiento a ruido de impactos L’</w:t>
      </w:r>
      <w:r>
        <w:rPr>
          <w:sz w:val="16"/>
          <w:vertAlign w:val="subscript"/>
        </w:rPr>
        <w:t>nT,w</w:t>
      </w:r>
      <w:r>
        <w:rPr>
          <w:sz w:val="16"/>
          <w:vertAlign w:val="baseline"/>
        </w:rPr>
        <w:t> ≤ 65 dB (Véase apartado 2.1 del DB HR), no son de aplicación en recintos habitables, sí lo son para los recintos protegidos, que sean colindantes vertical, horizontalmente o tengan una arista horizontal común con recintos de otras unidades de uso o cualquier otro recinto del edificio.</w:t>
      </w:r>
    </w:p>
    <w:p>
      <w:pPr>
        <w:spacing w:before="61"/>
        <w:ind w:left="1802" w:right="1131" w:firstLine="0"/>
        <w:jc w:val="both"/>
        <w:rPr>
          <w:sz w:val="16"/>
        </w:rPr>
      </w:pPr>
      <w:r>
        <w:rPr>
          <w:sz w:val="16"/>
        </w:rPr>
        <w:t>En este sentido, conviene instalar suelos flotantes también en los recintos habitables, ya que suelen estar en contacto con un recinto protegido colindante horizontalmente, verticalmente o con una arista horizontal común. Es por ello que el uso de suelos flotantes se extiende a la práctica totalidad de recintos de un edificio, como puede verse en la figura</w:t>
      </w:r>
      <w:r>
        <w:rPr>
          <w:spacing w:val="-1"/>
          <w:sz w:val="16"/>
        </w:rPr>
        <w:t> </w:t>
      </w:r>
      <w:r>
        <w:rPr>
          <w:sz w:val="16"/>
        </w:rPr>
        <w:t>3.4.</w:t>
      </w:r>
    </w:p>
    <w:p>
      <w:pPr>
        <w:spacing w:before="60"/>
        <w:ind w:left="1802" w:right="0" w:firstLine="0"/>
        <w:jc w:val="both"/>
        <w:rPr>
          <w:sz w:val="16"/>
        </w:rPr>
      </w:pPr>
      <w:r>
        <w:rPr>
          <w:sz w:val="16"/>
        </w:rPr>
        <w:t>(Apartados 2.1.2.3.2 y 2.1.4.3.4.1 de la Guía de Aplicación del DB HR Protección frente al ruido)</w:t>
      </w:r>
    </w:p>
    <w:p>
      <w:pPr>
        <w:pStyle w:val="BodyText"/>
        <w:spacing w:before="1"/>
        <w:rPr>
          <w:sz w:val="17"/>
        </w:rPr>
      </w:pPr>
    </w:p>
    <w:p>
      <w:pPr>
        <w:pStyle w:val="ListParagraph"/>
        <w:numPr>
          <w:ilvl w:val="0"/>
          <w:numId w:val="25"/>
        </w:numPr>
        <w:tabs>
          <w:tab w:pos="732" w:val="left" w:leader="none"/>
        </w:tabs>
        <w:spacing w:line="240" w:lineRule="auto" w:before="94" w:after="0"/>
        <w:ind w:left="731" w:right="1129" w:hanging="454"/>
        <w:jc w:val="both"/>
        <w:rPr>
          <w:sz w:val="20"/>
        </w:rPr>
      </w:pPr>
      <w:r>
        <w:rPr>
          <w:sz w:val="20"/>
        </w:rPr>
        <w:t>En el caso de que una </w:t>
      </w:r>
      <w:r>
        <w:rPr>
          <w:i/>
          <w:sz w:val="20"/>
        </w:rPr>
        <w:t>unidad de uso </w:t>
      </w:r>
      <w:r>
        <w:rPr>
          <w:sz w:val="20"/>
        </w:rPr>
        <w:t>no tuviera tabiquería interior, como por ejemplo un aula, pue- de elegirse cualquier elemento de separación horizontal de la tabla</w:t>
      </w:r>
      <w:r>
        <w:rPr>
          <w:spacing w:val="-12"/>
          <w:sz w:val="20"/>
        </w:rPr>
        <w:t> </w:t>
      </w:r>
      <w:r>
        <w:rPr>
          <w:sz w:val="20"/>
        </w:rPr>
        <w:t>3.3.</w:t>
      </w:r>
    </w:p>
    <w:p>
      <w:pPr>
        <w:pStyle w:val="ListParagraph"/>
        <w:numPr>
          <w:ilvl w:val="0"/>
          <w:numId w:val="25"/>
        </w:numPr>
        <w:tabs>
          <w:tab w:pos="732" w:val="left" w:leader="none"/>
        </w:tabs>
        <w:spacing w:line="240" w:lineRule="auto" w:before="60" w:after="0"/>
        <w:ind w:left="731" w:right="1132" w:hanging="454"/>
        <w:jc w:val="both"/>
        <w:rPr>
          <w:sz w:val="20"/>
        </w:rPr>
      </w:pPr>
      <w:r>
        <w:rPr>
          <w:sz w:val="20"/>
        </w:rPr>
        <w:t>Entre paréntesis figuran los valores que deben cumplir los elementos de separación horizontales entre un </w:t>
      </w:r>
      <w:r>
        <w:rPr>
          <w:i/>
          <w:sz w:val="20"/>
        </w:rPr>
        <w:t>recinto protegido </w:t>
      </w:r>
      <w:r>
        <w:rPr>
          <w:sz w:val="20"/>
        </w:rPr>
        <w:t>o </w:t>
      </w:r>
      <w:r>
        <w:rPr>
          <w:i/>
          <w:sz w:val="20"/>
        </w:rPr>
        <w:t>habitable </w:t>
      </w:r>
      <w:r>
        <w:rPr>
          <w:sz w:val="20"/>
        </w:rPr>
        <w:t>y un </w:t>
      </w:r>
      <w:r>
        <w:rPr>
          <w:i/>
          <w:sz w:val="20"/>
        </w:rPr>
        <w:t>recinto de instalaciones </w:t>
      </w:r>
      <w:r>
        <w:rPr>
          <w:sz w:val="20"/>
        </w:rPr>
        <w:t>o de</w:t>
      </w:r>
      <w:r>
        <w:rPr>
          <w:spacing w:val="-20"/>
          <w:sz w:val="20"/>
        </w:rPr>
        <w:t> </w:t>
      </w:r>
      <w:r>
        <w:rPr>
          <w:i/>
          <w:sz w:val="20"/>
        </w:rPr>
        <w:t>actividad</w:t>
      </w:r>
      <w:r>
        <w:rPr>
          <w:sz w:val="20"/>
        </w:rPr>
        <w:t>.</w:t>
      </w:r>
    </w:p>
    <w:p>
      <w:pPr>
        <w:pStyle w:val="ListParagraph"/>
        <w:numPr>
          <w:ilvl w:val="0"/>
          <w:numId w:val="25"/>
        </w:numPr>
        <w:tabs>
          <w:tab w:pos="732" w:val="left" w:leader="none"/>
        </w:tabs>
        <w:spacing w:line="240" w:lineRule="auto" w:before="59" w:after="0"/>
        <w:ind w:left="731" w:right="1129" w:hanging="454"/>
        <w:jc w:val="both"/>
        <w:rPr>
          <w:sz w:val="20"/>
        </w:rPr>
      </w:pPr>
      <w:r>
        <w:rPr>
          <w:sz w:val="20"/>
        </w:rPr>
        <w:t>Además de lo especificado en las tablas, los techos suspendidos de los recintos de instalaciones deben instalarse con amortiguadores que eviten la transmisión de las bajas frecuencias (preferible- mente de acero). Asimismo los </w:t>
      </w:r>
      <w:r>
        <w:rPr>
          <w:i/>
          <w:sz w:val="20"/>
        </w:rPr>
        <w:t>suelos flotantes </w:t>
      </w:r>
      <w:r>
        <w:rPr>
          <w:sz w:val="20"/>
        </w:rPr>
        <w:t>instalados en </w:t>
      </w:r>
      <w:r>
        <w:rPr>
          <w:i/>
          <w:sz w:val="20"/>
        </w:rPr>
        <w:t>recintos de instalaciones, </w:t>
      </w:r>
      <w:r>
        <w:rPr>
          <w:sz w:val="20"/>
        </w:rPr>
        <w:t>pueden con- tar con un material aislante a ruido de impactos, con amortiguadores o con una combinación de ambos de manera que evite la transmisión de las bajas</w:t>
      </w:r>
      <w:r>
        <w:rPr>
          <w:spacing w:val="-10"/>
          <w:sz w:val="20"/>
        </w:rPr>
        <w:t> </w:t>
      </w:r>
      <w:r>
        <w:rPr>
          <w:sz w:val="20"/>
        </w:rPr>
        <w:t>frecuencias.</w:t>
      </w:r>
    </w:p>
    <w:p>
      <w:pPr>
        <w:pStyle w:val="ListParagraph"/>
        <w:numPr>
          <w:ilvl w:val="0"/>
          <w:numId w:val="25"/>
        </w:numPr>
        <w:tabs>
          <w:tab w:pos="732" w:val="left" w:leader="none"/>
        </w:tabs>
        <w:spacing w:line="240" w:lineRule="auto" w:before="61" w:after="0"/>
        <w:ind w:left="731" w:right="1130" w:hanging="454"/>
        <w:jc w:val="both"/>
        <w:rPr>
          <w:sz w:val="20"/>
        </w:rPr>
      </w:pPr>
      <w:r>
        <w:rPr>
          <w:sz w:val="20"/>
        </w:rPr>
        <w:t>Con carácter general, la tabla 3.3 es aplicable a fachadas ligeras ventiladas y no ventiladas con la hoja interior de entramado autoportante. La hoja interior de la fachada debe cumplir las condiciones siguientes:</w:t>
      </w:r>
    </w:p>
    <w:p>
      <w:pPr>
        <w:pStyle w:val="ListParagraph"/>
        <w:numPr>
          <w:ilvl w:val="1"/>
          <w:numId w:val="25"/>
        </w:numPr>
        <w:tabs>
          <w:tab w:pos="1186" w:val="left" w:leader="none"/>
        </w:tabs>
        <w:spacing w:line="240" w:lineRule="auto" w:before="56" w:after="0"/>
        <w:ind w:left="1185" w:right="0" w:hanging="455"/>
        <w:jc w:val="both"/>
        <w:rPr>
          <w:sz w:val="20"/>
        </w:rPr>
      </w:pPr>
      <w:r>
        <w:rPr>
          <w:sz w:val="20"/>
        </w:rPr>
        <w:t>La masa por unidad de superficie, m, debe ser al menos</w:t>
      </w:r>
      <w:r>
        <w:rPr>
          <w:spacing w:val="-13"/>
          <w:sz w:val="20"/>
        </w:rPr>
        <w:t> </w:t>
      </w:r>
      <w:r>
        <w:rPr>
          <w:sz w:val="20"/>
        </w:rPr>
        <w:t>26kg/m</w:t>
      </w:r>
      <w:r>
        <w:rPr>
          <w:position w:val="7"/>
          <w:sz w:val="13"/>
        </w:rPr>
        <w:t>2</w:t>
      </w:r>
      <w:r>
        <w:rPr>
          <w:sz w:val="20"/>
        </w:rPr>
        <w:t>;</w:t>
      </w:r>
    </w:p>
    <w:p>
      <w:pPr>
        <w:pStyle w:val="ListParagraph"/>
        <w:numPr>
          <w:ilvl w:val="1"/>
          <w:numId w:val="25"/>
        </w:numPr>
        <w:tabs>
          <w:tab w:pos="1186" w:val="left" w:leader="none"/>
        </w:tabs>
        <w:spacing w:line="240" w:lineRule="auto" w:before="59" w:after="0"/>
        <w:ind w:left="1185" w:right="0" w:hanging="454"/>
        <w:jc w:val="both"/>
        <w:rPr>
          <w:sz w:val="20"/>
        </w:rPr>
      </w:pPr>
      <w:r>
        <w:rPr>
          <w:position w:val="1"/>
          <w:sz w:val="20"/>
        </w:rPr>
        <w:t>El índice global de reducción acústica, ponderado A, R</w:t>
      </w:r>
      <w:r>
        <w:rPr>
          <w:sz w:val="13"/>
        </w:rPr>
        <w:t>A</w:t>
      </w:r>
      <w:r>
        <w:rPr>
          <w:position w:val="1"/>
          <w:sz w:val="20"/>
        </w:rPr>
        <w:t>, debe ser al menos</w:t>
      </w:r>
      <w:r>
        <w:rPr>
          <w:spacing w:val="-22"/>
          <w:position w:val="1"/>
          <w:sz w:val="20"/>
        </w:rPr>
        <w:t> </w:t>
      </w:r>
      <w:r>
        <w:rPr>
          <w:position w:val="1"/>
          <w:sz w:val="20"/>
        </w:rPr>
        <w:t>43dBA.</w:t>
      </w:r>
    </w:p>
    <w:p>
      <w:pPr>
        <w:pStyle w:val="BodyText"/>
        <w:rPr>
          <w:sz w:val="22"/>
        </w:rPr>
      </w:pPr>
    </w:p>
    <w:p>
      <w:pPr>
        <w:spacing w:before="157"/>
        <w:ind w:left="1802" w:right="1132" w:firstLine="0"/>
        <w:jc w:val="left"/>
        <w:rPr>
          <w:sz w:val="16"/>
        </w:rPr>
      </w:pPr>
      <w:r>
        <w:rPr/>
        <w:pict>
          <v:line style="position:absolute;mso-position-horizontal-relative:page;mso-position-vertical-relative:paragraph;z-index:251748352" from="141.720001pt,4.974208pt" to="141.720001pt,26.334208pt" stroked="true" strokeweight=".23999pt" strokecolor="#000000">
            <v:stroke dashstyle="solid"/>
            <w10:wrap type="none"/>
          </v:line>
        </w:pict>
      </w:r>
      <w:r>
        <w:rPr>
          <w:sz w:val="16"/>
        </w:rPr>
        <w:t>Respecto a la tabla, su uso y su organización véase apartado 2.1.4.3.4.2 de la Guía de Aplicación del DB HR Protección frente al ruido. Específicamente, véanse:</w:t>
      </w:r>
    </w:p>
    <w:p>
      <w:pPr>
        <w:spacing w:after="0"/>
        <w:jc w:val="left"/>
        <w:rPr>
          <w:sz w:val="16"/>
        </w:rPr>
        <w:sectPr>
          <w:pgSz w:w="11910" w:h="16840"/>
          <w:pgMar w:header="722" w:footer="656" w:top="960" w:bottom="840" w:left="1140" w:right="0"/>
        </w:sectPr>
      </w:pPr>
    </w:p>
    <w:p>
      <w:pPr>
        <w:pStyle w:val="BodyText"/>
      </w:pPr>
    </w:p>
    <w:p>
      <w:pPr>
        <w:pStyle w:val="BodyText"/>
        <w:spacing w:before="5"/>
        <w:rPr>
          <w:sz w:val="23"/>
        </w:rPr>
      </w:pPr>
    </w:p>
    <w:p>
      <w:pPr>
        <w:pStyle w:val="ListParagraph"/>
        <w:numPr>
          <w:ilvl w:val="2"/>
          <w:numId w:val="25"/>
        </w:numPr>
        <w:tabs>
          <w:tab w:pos="2522" w:val="left" w:leader="none"/>
          <w:tab w:pos="2523" w:val="left" w:leader="none"/>
        </w:tabs>
        <w:spacing w:line="240" w:lineRule="auto" w:before="1" w:after="0"/>
        <w:ind w:left="2522" w:right="1131" w:hanging="360"/>
        <w:jc w:val="left"/>
        <w:rPr>
          <w:sz w:val="16"/>
        </w:rPr>
      </w:pPr>
      <w:r>
        <w:rPr/>
        <w:pict>
          <v:line style="position:absolute;mso-position-horizontal-relative:page;mso-position-vertical-relative:paragraph;z-index:251750400" from="141.720001pt,-2.826753pt" to="141.720001pt,62.993247pt" stroked="true" strokeweight=".23999pt" strokecolor="#000000">
            <v:stroke dashstyle="solid"/>
            <w10:wrap type="none"/>
          </v:line>
        </w:pict>
      </w:r>
      <w:r>
        <w:rPr>
          <w:sz w:val="16"/>
        </w:rPr>
        <w:t>apartado 2.1.4.3.4.2.1 para elementos de separación hortizontales cuando en los recintos hay una tabiquería de fábrica con apoyo</w:t>
      </w:r>
      <w:r>
        <w:rPr>
          <w:spacing w:val="-1"/>
          <w:sz w:val="16"/>
        </w:rPr>
        <w:t> </w:t>
      </w:r>
      <w:r>
        <w:rPr>
          <w:sz w:val="16"/>
        </w:rPr>
        <w:t>directo;</w:t>
      </w:r>
    </w:p>
    <w:p>
      <w:pPr>
        <w:pStyle w:val="ListParagraph"/>
        <w:numPr>
          <w:ilvl w:val="2"/>
          <w:numId w:val="25"/>
        </w:numPr>
        <w:tabs>
          <w:tab w:pos="2522" w:val="left" w:leader="none"/>
          <w:tab w:pos="2523" w:val="left" w:leader="none"/>
        </w:tabs>
        <w:spacing w:line="240" w:lineRule="auto" w:before="58" w:after="0"/>
        <w:ind w:left="2522" w:right="1131" w:hanging="360"/>
        <w:jc w:val="left"/>
        <w:rPr>
          <w:sz w:val="16"/>
        </w:rPr>
      </w:pPr>
      <w:r>
        <w:rPr>
          <w:sz w:val="16"/>
        </w:rPr>
        <w:t>apartado 2.1.4.3.4.2.2 para elementos de separación hortizontales cuando en los recintos hay una tabiquería de fábrica con bandas o con apoyo en el suelo</w:t>
      </w:r>
      <w:r>
        <w:rPr>
          <w:spacing w:val="-1"/>
          <w:sz w:val="16"/>
        </w:rPr>
        <w:t> </w:t>
      </w:r>
      <w:r>
        <w:rPr>
          <w:sz w:val="16"/>
        </w:rPr>
        <w:t>flotante;</w:t>
      </w:r>
    </w:p>
    <w:p>
      <w:pPr>
        <w:pStyle w:val="ListParagraph"/>
        <w:numPr>
          <w:ilvl w:val="2"/>
          <w:numId w:val="25"/>
        </w:numPr>
        <w:tabs>
          <w:tab w:pos="2522" w:val="left" w:leader="none"/>
          <w:tab w:pos="2523" w:val="left" w:leader="none"/>
        </w:tabs>
        <w:spacing w:line="240" w:lineRule="auto" w:before="59" w:after="0"/>
        <w:ind w:left="2522" w:right="1131" w:hanging="360"/>
        <w:jc w:val="left"/>
        <w:rPr>
          <w:sz w:val="16"/>
        </w:rPr>
      </w:pPr>
      <w:r>
        <w:rPr>
          <w:sz w:val="16"/>
        </w:rPr>
        <w:t>apartado 2.1.4.3.4.2.3 para elementos de separación hortizontales cuando en los recintos hay una tabiquería de entramado.</w:t>
      </w:r>
    </w:p>
    <w:p>
      <w:pPr>
        <w:pStyle w:val="BodyText"/>
      </w:pPr>
    </w:p>
    <w:p>
      <w:pPr>
        <w:pStyle w:val="BodyText"/>
        <w:spacing w:before="11"/>
        <w:rPr>
          <w:sz w:val="28"/>
        </w:rPr>
      </w:pPr>
      <w:r>
        <w:rPr/>
        <w:drawing>
          <wp:anchor distT="0" distB="0" distL="0" distR="0" allowOverlap="1" layoutInCell="1" locked="0" behindDoc="0" simplePos="0" relativeHeight="89">
            <wp:simplePos x="0" y="0"/>
            <wp:positionH relativeFrom="page">
              <wp:posOffset>919175</wp:posOffset>
            </wp:positionH>
            <wp:positionV relativeFrom="paragraph">
              <wp:posOffset>236227</wp:posOffset>
            </wp:positionV>
            <wp:extent cx="5900453" cy="2238375"/>
            <wp:effectExtent l="0" t="0" r="0" b="0"/>
            <wp:wrapTopAndBottom/>
            <wp:docPr id="13" name="image30.png"/>
            <wp:cNvGraphicFramePr>
              <a:graphicFrameLocks noChangeAspect="1"/>
            </wp:cNvGraphicFramePr>
            <a:graphic>
              <a:graphicData uri="http://schemas.openxmlformats.org/drawingml/2006/picture">
                <pic:pic>
                  <pic:nvPicPr>
                    <pic:cNvPr id="14" name="image30.png"/>
                    <pic:cNvPicPr/>
                  </pic:nvPicPr>
                  <pic:blipFill>
                    <a:blip r:embed="rId41" cstate="print"/>
                    <a:stretch>
                      <a:fillRect/>
                    </a:stretch>
                  </pic:blipFill>
                  <pic:spPr>
                    <a:xfrm>
                      <a:off x="0" y="0"/>
                      <a:ext cx="5900453" cy="2238375"/>
                    </a:xfrm>
                    <a:prstGeom prst="rect">
                      <a:avLst/>
                    </a:prstGeom>
                  </pic:spPr>
                </pic:pic>
              </a:graphicData>
            </a:graphic>
          </wp:anchor>
        </w:drawing>
      </w:r>
    </w:p>
    <w:p>
      <w:pPr>
        <w:pStyle w:val="BodyText"/>
        <w:spacing w:before="7"/>
        <w:rPr>
          <w:sz w:val="6"/>
        </w:rPr>
      </w:pPr>
    </w:p>
    <w:p>
      <w:pPr>
        <w:pStyle w:val="BodyText"/>
        <w:ind w:left="921"/>
      </w:pPr>
      <w:r>
        <w:rPr/>
        <w:drawing>
          <wp:inline distT="0" distB="0" distL="0" distR="0">
            <wp:extent cx="2261604" cy="352425"/>
            <wp:effectExtent l="0" t="0" r="0" b="0"/>
            <wp:docPr id="15" name="image31.png"/>
            <wp:cNvGraphicFramePr>
              <a:graphicFrameLocks noChangeAspect="1"/>
            </wp:cNvGraphicFramePr>
            <a:graphic>
              <a:graphicData uri="http://schemas.openxmlformats.org/drawingml/2006/picture">
                <pic:pic>
                  <pic:nvPicPr>
                    <pic:cNvPr id="16" name="image31.png"/>
                    <pic:cNvPicPr/>
                  </pic:nvPicPr>
                  <pic:blipFill>
                    <a:blip r:embed="rId42" cstate="print"/>
                    <a:stretch>
                      <a:fillRect/>
                    </a:stretch>
                  </pic:blipFill>
                  <pic:spPr>
                    <a:xfrm>
                      <a:off x="0" y="0"/>
                      <a:ext cx="2261604" cy="352425"/>
                    </a:xfrm>
                    <a:prstGeom prst="rect">
                      <a:avLst/>
                    </a:prstGeom>
                  </pic:spPr>
                </pic:pic>
              </a:graphicData>
            </a:graphic>
          </wp:inline>
        </w:drawing>
      </w:r>
      <w:r>
        <w:rPr/>
      </w:r>
    </w:p>
    <w:p>
      <w:pPr>
        <w:spacing w:before="70"/>
        <w:ind w:left="278" w:right="1132" w:firstLine="0"/>
        <w:jc w:val="left"/>
        <w:rPr>
          <w:sz w:val="18"/>
        </w:rPr>
      </w:pPr>
      <w:r>
        <w:rPr>
          <w:sz w:val="18"/>
        </w:rPr>
        <w:t>Disposición de </w:t>
      </w:r>
      <w:r>
        <w:rPr>
          <w:i/>
          <w:sz w:val="18"/>
        </w:rPr>
        <w:t>suelos flotantes </w:t>
      </w:r>
      <w:r>
        <w:rPr>
          <w:sz w:val="18"/>
        </w:rPr>
        <w:t>para limitar la transmisión de ruido de impactos entre </w:t>
      </w:r>
      <w:r>
        <w:rPr>
          <w:i/>
          <w:sz w:val="18"/>
        </w:rPr>
        <w:t>recintos </w:t>
      </w:r>
      <w:r>
        <w:rPr>
          <w:sz w:val="18"/>
        </w:rPr>
        <w:t>colindantes horizon- talmente (1-1’) y entre </w:t>
      </w:r>
      <w:r>
        <w:rPr>
          <w:i/>
          <w:sz w:val="18"/>
        </w:rPr>
        <w:t>recintos </w:t>
      </w:r>
      <w:r>
        <w:rPr>
          <w:sz w:val="18"/>
        </w:rPr>
        <w:t>con una arista horizontal común (2-2’)</w:t>
      </w:r>
    </w:p>
    <w:p>
      <w:pPr>
        <w:spacing w:line="206" w:lineRule="exact" w:before="0"/>
        <w:ind w:left="1669" w:right="0" w:firstLine="0"/>
        <w:jc w:val="left"/>
        <w:rPr>
          <w:b/>
          <w:i/>
          <w:sz w:val="18"/>
        </w:rPr>
      </w:pPr>
      <w:r>
        <w:rPr>
          <w:b/>
          <w:sz w:val="18"/>
        </w:rPr>
        <w:t>Figura 3.4. Esquema en sección vertical. Disposición de los </w:t>
      </w:r>
      <w:r>
        <w:rPr>
          <w:b/>
          <w:i/>
          <w:sz w:val="18"/>
        </w:rPr>
        <w:t>suelos flotantes.</w:t>
      </w:r>
    </w:p>
    <w:p>
      <w:pPr>
        <w:spacing w:after="0" w:line="206" w:lineRule="exact"/>
        <w:jc w:val="left"/>
        <w:rPr>
          <w:sz w:val="18"/>
        </w:rPr>
        <w:sectPr>
          <w:pgSz w:w="11910" w:h="16840"/>
          <w:pgMar w:header="722" w:footer="656" w:top="960" w:bottom="840" w:left="1140" w:right="0"/>
        </w:sectPr>
      </w:pPr>
    </w:p>
    <w:p>
      <w:pPr>
        <w:pStyle w:val="BodyText"/>
        <w:rPr>
          <w:b/>
          <w:i/>
        </w:rPr>
      </w:pPr>
    </w:p>
    <w:p>
      <w:pPr>
        <w:pStyle w:val="BodyText"/>
        <w:rPr>
          <w:b/>
          <w:i/>
        </w:rPr>
      </w:pPr>
    </w:p>
    <w:p>
      <w:pPr>
        <w:pStyle w:val="BodyText"/>
        <w:spacing w:before="7"/>
        <w:rPr>
          <w:b/>
          <w:i/>
          <w:sz w:val="23"/>
        </w:rPr>
      </w:pPr>
    </w:p>
    <w:p>
      <w:pPr>
        <w:pStyle w:val="BodyText"/>
        <w:spacing w:line="20" w:lineRule="exact"/>
        <w:ind w:left="351"/>
        <w:rPr>
          <w:sz w:val="2"/>
        </w:rPr>
      </w:pPr>
      <w:r>
        <w:rPr>
          <w:sz w:val="2"/>
        </w:rPr>
        <w:pict>
          <v:group style="width:459.9pt;height:.5pt;mso-position-horizontal-relative:char;mso-position-vertical-relative:line" coordorigin="0,0" coordsize="9198,10">
            <v:line style="position:absolute" from="0,5" to="9198,5" stroked="true" strokeweight=".47998pt" strokecolor="#000000">
              <v:stroke dashstyle="solid"/>
            </v:line>
          </v:group>
        </w:pict>
      </w:r>
      <w:r>
        <w:rPr>
          <w:sz w:val="2"/>
        </w:rPr>
      </w:r>
    </w:p>
    <w:p>
      <w:pPr>
        <w:spacing w:line="195" w:lineRule="exact" w:before="0"/>
        <w:ind w:left="0" w:right="851" w:firstLine="0"/>
        <w:jc w:val="center"/>
        <w:rPr>
          <w:b/>
          <w:sz w:val="18"/>
        </w:rPr>
      </w:pPr>
      <w:r>
        <w:rPr/>
        <w:pict>
          <v:group style="position:absolute;margin-left:74.820pt;margin-top:9.86999pt;width:461.5pt;height:608pt;mso-position-horizontal-relative:page;mso-position-vertical-relative:paragraph;z-index:-263642112" coordorigin="1496,197" coordsize="9230,12160">
            <v:shape style="position:absolute;left:1496;top:212;width:9198;height:668" coordorigin="1496,212" coordsize="9198,668" path="m1496,212l10694,212m2811,227l2811,880e" filled="false" stroked="true" strokeweight="1.5pt" strokecolor="#000000">
              <v:path arrowok="t"/>
              <v:stroke dashstyle="solid"/>
            </v:shape>
            <v:line style="position:absolute" from="2796,885" to="10694,885" stroked="true" strokeweight=".48004pt" strokecolor="#000000">
              <v:stroke dashstyle="solid"/>
            </v:line>
            <v:line style="position:absolute" from="2811,890" to="2811,1925" stroked="true" strokeweight="1.5pt" strokecolor="#000000">
              <v:stroke dashstyle="solid"/>
            </v:line>
            <v:shape style="position:absolute;left:5138;top:889;width:2592;height:1036" coordorigin="5138,890" coordsize="2592,1036" path="m5138,890l5138,1925m7730,890l7730,1925e" filled="false" stroked="true" strokeweight=".48001pt" strokecolor="#000000">
              <v:path arrowok="t"/>
              <v:stroke dashstyle="solid"/>
            </v:shape>
            <v:line style="position:absolute" from="2796,1930" to="10694,1930" stroked="true" strokeweight=".48004pt" strokecolor="#000000">
              <v:stroke dashstyle="solid"/>
            </v:line>
            <v:line style="position:absolute" from="2811,1935" to="2811,2878" stroked="true" strokeweight="1.5pt" strokecolor="#000000">
              <v:stroke dashstyle="solid"/>
            </v:line>
            <v:line style="position:absolute" from="4082,1935" to="4082,2878" stroked="true" strokeweight=".48pt" strokecolor="#000000">
              <v:stroke dashstyle="solid"/>
            </v:line>
            <v:shape style="position:absolute;left:5138;top:1935;width:2592;height:944" coordorigin="5138,1935" coordsize="2592,944" path="m5138,1935l5138,2878m6602,1935l6602,2878m7730,1935l7730,2878e" filled="false" stroked="true" strokeweight=".48001pt" strokecolor="#000000">
              <v:path arrowok="t"/>
              <v:stroke dashstyle="solid"/>
            </v:shape>
            <v:line style="position:absolute" from="9098,1935" to="9098,2878" stroked="true" strokeweight=".47998pt" strokecolor="#000000">
              <v:stroke dashstyle="solid"/>
            </v:line>
            <v:line style="position:absolute" from="9914,1935" to="9914,2878" stroked="true" strokeweight=".48001pt" strokecolor="#000000">
              <v:stroke dashstyle="solid"/>
            </v:line>
            <v:line style="position:absolute" from="1496,2883" to="10694,2883" stroked="true" strokeweight=".48004pt" strokecolor="#000000">
              <v:stroke dashstyle="solid"/>
            </v:line>
            <v:line style="position:absolute" from="2811,2888" to="2811,3268" stroked="true" strokeweight="1.5pt" strokecolor="#000000">
              <v:stroke dashstyle="solid"/>
            </v:line>
            <v:shape style="position:absolute;left:3482;top:2887;width:600;height:381" coordorigin="3482,2888" coordsize="600,381" path="m3482,2888l3482,3268m4082,2888l4082,3268e" filled="false" stroked="true" strokeweight=".48pt" strokecolor="#000000">
              <v:path arrowok="t"/>
              <v:stroke dashstyle="solid"/>
            </v:shape>
            <v:shape style="position:absolute;left:5138;top:2887;width:2592;height:381" coordorigin="5138,2888" coordsize="2592,381" path="m5138,2888l5138,3268m5834,2888l5834,3268m6602,2888l6602,3268m7730,2888l7730,3268e" filled="false" stroked="true" strokeweight=".48001pt" strokecolor="#000000">
              <v:path arrowok="t"/>
              <v:stroke dashstyle="solid"/>
            </v:shape>
            <v:shape style="position:absolute;left:8378;top:2887;width:720;height:381" coordorigin="8378,2888" coordsize="720,381" path="m8378,2888l8378,3268m9098,2888l9098,3268e" filled="false" stroked="true" strokeweight=".47998pt" strokecolor="#000000">
              <v:path arrowok="t"/>
              <v:stroke dashstyle="solid"/>
            </v:shape>
            <v:line style="position:absolute" from="9914,2888" to="9914,3268" stroked="true" strokeweight=".48001pt" strokecolor="#000000">
              <v:stroke dashstyle="solid"/>
            </v:line>
            <v:shape style="position:absolute;left:2826;top:3298;width:2307;height:1851" coordorigin="2826,3298" coordsize="2307,1851" path="m3476,3298l2826,3298,2826,5149,3476,5149,3476,3298m4076,3298l3482,3298,3482,5149,4076,5149,4076,3298m5132,3298l4087,3298,4087,5149,5132,5149,5132,3298e" filled="true" fillcolor="#c0c0c0" stroked="false">
              <v:path arrowok="t"/>
              <v:fill type="solid"/>
            </v:shape>
            <v:line style="position:absolute" from="1496,3283" to="10694,3283" stroked="true" strokeweight="1.5pt" strokecolor="#000000">
              <v:stroke dashstyle="solid"/>
            </v:line>
            <v:shape style="position:absolute;left:8378;top:3298;width:720;height:921" coordorigin="8378,3298" coordsize="720,921" path="m8378,3298l8378,4219m9098,3298l9098,4219e" filled="false" stroked="true" strokeweight=".47998pt" strokecolor="#000000">
              <v:path arrowok="t"/>
              <v:stroke dashstyle="solid"/>
            </v:shape>
            <v:line style="position:absolute" from="9914,3298" to="9914,4219" stroked="true" strokeweight=".48001pt" strokecolor="#000000">
              <v:stroke dashstyle="solid"/>
            </v:line>
            <v:shape style="position:absolute;left:8354;top:4189;width:2362;height:68" type="#_x0000_t75" stroked="false">
              <v:imagedata r:id="rId43" o:title=""/>
            </v:shape>
            <v:line style="position:absolute" from="2811,3298" to="2811,5149" stroked="true" strokeweight="1.5pt" strokecolor="#000000">
              <v:stroke dashstyle="solid"/>
            </v:line>
            <v:line style="position:absolute" from="4082,3298" to="4082,5149" stroked="true" strokeweight=".48pt" strokecolor="#000000">
              <v:stroke dashstyle="solid"/>
            </v:line>
            <v:shape style="position:absolute;left:5138;top:3298;width:2592;height:1851" coordorigin="5138,3298" coordsize="2592,1851" path="m5138,3298l5138,5149m6602,3298l6602,5149m7730,3298l7730,5149e" filled="false" stroked="true" strokeweight=".48001pt" strokecolor="#000000">
              <v:path arrowok="t"/>
              <v:stroke dashstyle="solid"/>
            </v:shape>
            <v:shape style="position:absolute;left:8378;top:4228;width:720;height:921" coordorigin="8378,4228" coordsize="720,921" path="m8378,4228l8378,5149m9098,4228l9098,5149e" filled="false" stroked="true" strokeweight=".47998pt" strokecolor="#000000">
              <v:path arrowok="t"/>
              <v:stroke dashstyle="solid"/>
            </v:shape>
            <v:line style="position:absolute" from="9914,4228" to="9914,5149" stroked="true" strokeweight=".48001pt" strokecolor="#000000">
              <v:stroke dashstyle="solid"/>
            </v:line>
            <v:shape style="position:absolute;left:2826;top:5158;width:4905;height:1299" coordorigin="2826,5158" coordsize="4905,1299" path="m3476,5158l2826,5158,2826,6457,3476,6457,3476,5158m4076,5158l3482,5158,3482,6457,4076,6457,4076,5158m5132,5158l4087,5158,4087,6457,5132,6457,5132,5158m5828,5158l5143,5158,5143,6457,5828,6457,5828,5158m6596,5158l5834,5158,5834,6457,6596,6457,6596,5158m7730,5158l6607,5158,6607,6457,7730,6457,7730,5158e" filled="true" fillcolor="#c0c0c0" stroked="false">
              <v:path arrowok="t"/>
              <v:fill type="solid"/>
            </v:shape>
            <v:shape style="position:absolute;left:2796;top:5153;width:7899;height:1109" coordorigin="2796,5153" coordsize="7899,1109" path="m2796,5153l10694,5153m8378,5158l8378,6262m9098,5158l9098,6262e" filled="false" stroked="true" strokeweight=".47998pt" strokecolor="#000000">
              <v:path arrowok="t"/>
              <v:stroke dashstyle="solid"/>
            </v:shape>
            <v:line style="position:absolute" from="9914,5158" to="9914,6262" stroked="true" strokeweight=".48001pt" strokecolor="#000000">
              <v:stroke dashstyle="solid"/>
            </v:line>
            <v:shape style="position:absolute;left:8383;top:6271;width:1532;height:185" coordorigin="8383,6272" coordsize="1532,185" path="m9098,6272l8990,6272,8486,6272,8383,6272,8383,6457,8486,6457,8990,6457,9098,6457,9098,6272m9914,6272l9806,6272,9206,6272,9103,6272,9103,6457,9206,6457,9806,6457,9914,6457,9914,6272e" filled="true" fillcolor="#c0c0c0" stroked="false">
              <v:path arrowok="t"/>
              <v:fill type="solid"/>
            </v:shape>
            <v:shape style="position:absolute;left:8354;top:6233;width:2372;height:68" type="#_x0000_t75" stroked="false">
              <v:imagedata r:id="rId44" o:title=""/>
            </v:shape>
            <v:line style="position:absolute" from="2811,5158" to="2811,6457" stroked="true" strokeweight="1.5pt" strokecolor="#000000">
              <v:stroke dashstyle="solid"/>
            </v:line>
            <v:shape style="position:absolute;left:3482;top:3298;width:600;height:3159" coordorigin="3482,3298" coordsize="600,3159" path="m3482,3298l3482,6457m4082,5158l4082,6457e" filled="false" stroked="true" strokeweight=".48pt" strokecolor="#000000">
              <v:path arrowok="t"/>
              <v:stroke dashstyle="solid"/>
            </v:shape>
            <v:shape style="position:absolute;left:5138;top:3298;width:2592;height:3159" coordorigin="5138,3298" coordsize="2592,3159" path="m5138,5158l5138,6457m5834,3298l5834,6457m6602,5158l6602,6457m7730,5158l7730,6457e" filled="false" stroked="true" strokeweight=".48001pt" strokecolor="#000000">
              <v:path arrowok="t"/>
              <v:stroke dashstyle="solid"/>
            </v:shape>
            <v:shape style="position:absolute;left:8378;top:6271;width:720;height:185" coordorigin="8378,6272" coordsize="720,185" path="m8378,6272l8378,6457m9098,6272l9098,6457e" filled="false" stroked="true" strokeweight=".47998pt" strokecolor="#000000">
              <v:path arrowok="t"/>
              <v:stroke dashstyle="solid"/>
            </v:shape>
            <v:line style="position:absolute" from="9914,6272" to="9914,6457" stroked="true" strokeweight=".48001pt" strokecolor="#000000">
              <v:stroke dashstyle="solid"/>
            </v:line>
            <v:shape style="position:absolute;left:2826;top:6486;width:2307;height:1481" coordorigin="2826,6487" coordsize="2307,1481" path="m3476,6487l2826,6487,2826,7967,3476,7967,3476,6487m4076,6487l3482,6487,3482,7967,4076,7967,4076,6487m5132,6487l4087,6487,4087,7967,5132,7967,5132,6487e" filled="true" fillcolor="#c0c0c0" stroked="false">
              <v:path arrowok="t"/>
              <v:fill type="solid"/>
            </v:shape>
            <v:line style="position:absolute" from="1496,6472" to="10694,6472" stroked="true" strokeweight="1.5pt" strokecolor="#000000">
              <v:stroke dashstyle="solid"/>
            </v:line>
            <v:shape style="position:absolute;left:8378;top:6486;width:720;height:920" coordorigin="8378,6487" coordsize="720,920" path="m8378,6487l8378,7406m9098,6487l9098,7406e" filled="false" stroked="true" strokeweight=".47998pt" strokecolor="#000000">
              <v:path arrowok="t"/>
              <v:stroke dashstyle="solid"/>
            </v:shape>
            <v:line style="position:absolute" from="9914,6487" to="9914,7406" stroked="true" strokeweight=".48001pt" strokecolor="#000000">
              <v:stroke dashstyle="solid"/>
            </v:line>
            <v:shape style="position:absolute;left:8354;top:7377;width:2372;height:68" type="#_x0000_t75" stroked="false">
              <v:imagedata r:id="rId44" o:title=""/>
            </v:shape>
            <v:line style="position:absolute" from="2811,6487" to="2811,7967" stroked="true" strokeweight="1.5pt" strokecolor="#000000">
              <v:stroke dashstyle="solid"/>
            </v:line>
            <v:shape style="position:absolute;left:3482;top:6486;width:600;height:1481" coordorigin="3482,6487" coordsize="600,1481" path="m3482,6487l3482,7967m4082,6487l4082,7967e" filled="false" stroked="true" strokeweight=".48pt" strokecolor="#000000">
              <v:path arrowok="t"/>
              <v:stroke dashstyle="solid"/>
            </v:shape>
            <v:shape style="position:absolute;left:5138;top:6486;width:2592;height:1481" coordorigin="5138,6487" coordsize="2592,1481" path="m5138,6487l5138,7967m5834,6487l5834,7967m6602,6487l6602,7967m7730,6487l7730,7967e" filled="false" stroked="true" strokeweight=".48001pt" strokecolor="#000000">
              <v:path arrowok="t"/>
              <v:stroke dashstyle="solid"/>
            </v:shape>
            <v:shape style="position:absolute;left:8378;top:7415;width:720;height:552" coordorigin="8378,7415" coordsize="720,552" path="m8378,7415l8378,7967m9098,7415l9098,7967e" filled="false" stroked="true" strokeweight=".47998pt" strokecolor="#000000">
              <v:path arrowok="t"/>
              <v:stroke dashstyle="solid"/>
            </v:shape>
            <v:line style="position:absolute" from="9914,7415" to="9914,7967" stroked="true" strokeweight=".48001pt" strokecolor="#000000">
              <v:stroke dashstyle="solid"/>
            </v:line>
            <v:shape style="position:absolute;left:2826;top:7978;width:2307;height:1218" coordorigin="2826,7978" coordsize="2307,1218" path="m3476,7978l2826,7978,2826,9196,3476,9196,3476,7978m4076,7978l3482,7978,3482,9196,4076,9196,4076,7978m5132,7978l4087,7978,4087,9196,5132,9196,5132,7978e" filled="true" fillcolor="#c0c0c0" stroked="false">
              <v:path arrowok="t"/>
              <v:fill type="solid"/>
            </v:shape>
            <v:shape style="position:absolute;left:2796;top:7972;width:7899;height:926" coordorigin="2796,7972" coordsize="7899,926" path="m2796,7972l10694,7972m8378,7977l8378,8897m9098,7977l9098,8897e" filled="false" stroked="true" strokeweight=".47998pt" strokecolor="#000000">
              <v:path arrowok="t"/>
              <v:stroke dashstyle="solid"/>
            </v:shape>
            <v:line style="position:absolute" from="9914,7977" to="9914,8897" stroked="true" strokeweight=".48001pt" strokecolor="#000000">
              <v:stroke dashstyle="solid"/>
            </v:line>
            <v:shape style="position:absolute;left:8383;top:8908;width:1532;height:288" coordorigin="8383,8908" coordsize="1532,288" path="m9098,8908l8383,8908,8383,9196,9098,9196,9098,8908m9914,8908l9103,8908,9103,9196,9914,9196,9914,8908e" filled="true" fillcolor="#c0c0c0" stroked="false">
              <v:path arrowok="t"/>
              <v:fill type="solid"/>
            </v:shape>
            <v:shape style="position:absolute;left:8354;top:8868;width:2362;height:68" type="#_x0000_t75" stroked="false">
              <v:imagedata r:id="rId43" o:title=""/>
            </v:shape>
            <v:line style="position:absolute" from="2811,7977" to="2811,9196" stroked="true" strokeweight="1.5pt" strokecolor="#000000">
              <v:stroke dashstyle="solid"/>
            </v:line>
            <v:shape style="position:absolute;left:3482;top:7977;width:600;height:1220" coordorigin="3482,7977" coordsize="600,1220" path="m3482,7977l3482,9196m4082,7977l4082,9196e" filled="false" stroked="true" strokeweight=".48pt" strokecolor="#000000">
              <v:path arrowok="t"/>
              <v:stroke dashstyle="solid"/>
            </v:shape>
            <v:shape style="position:absolute;left:5138;top:7977;width:2592;height:1220" coordorigin="5138,7977" coordsize="2592,1220" path="m5138,7977l5138,9196m5834,7977l5834,9196m6602,7977l6602,9196m7730,7977l7730,9196e" filled="false" stroked="true" strokeweight=".48001pt" strokecolor="#000000">
              <v:path arrowok="t"/>
              <v:stroke dashstyle="solid"/>
            </v:shape>
            <v:shape style="position:absolute;left:8378;top:8907;width:720;height:290" coordorigin="8378,8907" coordsize="720,290" path="m8378,8907l8378,9196m9098,8907l9098,9196e" filled="false" stroked="true" strokeweight=".47998pt" strokecolor="#000000">
              <v:path arrowok="t"/>
              <v:stroke dashstyle="solid"/>
            </v:shape>
            <v:line style="position:absolute" from="9914,8907" to="9914,9196" stroked="true" strokeweight=".48001pt" strokecolor="#000000">
              <v:stroke dashstyle="solid"/>
            </v:line>
            <v:shape style="position:absolute;left:2826;top:9226;width:2307;height:1666" coordorigin="2826,9226" coordsize="2307,1666" path="m3476,9226l2826,9226,2826,10892,3476,10892,3476,9226m4076,9226l3482,9226,3482,10892,4076,10892,4076,9226m5132,9226l4087,9226,4087,10892,5132,10892,5132,9226e" filled="true" fillcolor="#c0c0c0" stroked="false">
              <v:path arrowok="t"/>
              <v:fill type="solid"/>
            </v:shape>
            <v:line style="position:absolute" from="1496,9211" to="10694,9211" stroked="true" strokeweight="1.5pt" strokecolor="#000000">
              <v:stroke dashstyle="solid"/>
            </v:line>
            <v:shape style="position:absolute;left:8378;top:9226;width:720;height:552" coordorigin="8378,9226" coordsize="720,552" path="m8378,9226l8378,9778m9098,9226l9098,9778e" filled="false" stroked="true" strokeweight=".47998pt" strokecolor="#000000">
              <v:path arrowok="t"/>
              <v:stroke dashstyle="solid"/>
            </v:shape>
            <v:line style="position:absolute" from="9914,9226" to="9914,9778" stroked="true" strokeweight=".48001pt" strokecolor="#000000">
              <v:stroke dashstyle="solid"/>
            </v:line>
            <v:shape style="position:absolute;left:8354;top:9749;width:2372;height:68" type="#_x0000_t75" stroked="false">
              <v:imagedata r:id="rId44" o:title=""/>
            </v:shape>
            <v:line style="position:absolute" from="2811,9226" to="2811,10892" stroked="true" strokeweight="1.5pt" strokecolor="#000000">
              <v:stroke dashstyle="solid"/>
            </v:line>
            <v:shape style="position:absolute;left:3482;top:9226;width:600;height:1666" coordorigin="3482,9226" coordsize="600,1666" path="m3482,9226l3482,10892m4082,9226l4082,10892e" filled="false" stroked="true" strokeweight=".48pt" strokecolor="#000000">
              <v:path arrowok="t"/>
              <v:stroke dashstyle="solid"/>
            </v:shape>
            <v:shape style="position:absolute;left:5138;top:9226;width:2592;height:1666" coordorigin="5138,9226" coordsize="2592,1666" path="m5138,9226l5138,10892m5834,9226l5834,10892m6602,9226l6602,10892m7730,9226l7730,10892e" filled="false" stroked="true" strokeweight=".48001pt" strokecolor="#000000">
              <v:path arrowok="t"/>
              <v:stroke dashstyle="solid"/>
            </v:shape>
            <v:shape style="position:absolute;left:8378;top:9787;width:720;height:1104" coordorigin="8378,9788" coordsize="720,1104" path="m8378,9788l8378,10892m9098,9788l9098,10892e" filled="false" stroked="true" strokeweight=".47998pt" strokecolor="#000000">
              <v:path arrowok="t"/>
              <v:stroke dashstyle="solid"/>
            </v:shape>
            <v:line style="position:absolute" from="9914,9788" to="9914,10892" stroked="true" strokeweight=".48001pt" strokecolor="#000000">
              <v:stroke dashstyle="solid"/>
            </v:line>
            <v:shape style="position:absolute;left:2826;top:10901;width:2307;height:1426" coordorigin="2826,10901" coordsize="2307,1426" path="m3476,10901l2826,10901,2826,12327,3476,12327,3476,10901m4076,10901l3482,10901,3482,12327,4076,12327,4076,10901m5132,10901l4087,10901,4087,12327,5132,12327,5132,10901e" filled="true" fillcolor="#c0c0c0" stroked="false">
              <v:path arrowok="t"/>
              <v:fill type="solid"/>
            </v:shape>
            <v:line style="position:absolute" from="2796,10897" to="10694,10897" stroked="true" strokeweight=".48pt" strokecolor="#000000">
              <v:stroke dashstyle="solid"/>
            </v:line>
            <v:shape style="position:absolute;left:8378;top:10901;width:720;height:1104" coordorigin="8378,10901" coordsize="720,1104" path="m8378,10901l8378,12005m9098,10901l9098,12005e" filled="false" stroked="true" strokeweight=".47998pt" strokecolor="#000000">
              <v:path arrowok="t"/>
              <v:stroke dashstyle="solid"/>
            </v:shape>
            <v:line style="position:absolute" from="9914,10901" to="9914,12005" stroked="true" strokeweight=".48001pt" strokecolor="#000000">
              <v:stroke dashstyle="solid"/>
            </v:line>
            <v:shape style="position:absolute;left:8383;top:12016;width:1532;height:311" coordorigin="8383,12016" coordsize="1532,311" path="m9098,12016l8383,12016,8383,12327,9098,12327,9098,12016m9914,12016l9103,12016,9103,12327,9914,12327,9914,12016e" filled="true" fillcolor="#c0c0c0" stroked="false">
              <v:path arrowok="t"/>
              <v:fill type="solid"/>
            </v:shape>
            <v:shape style="position:absolute;left:8354;top:11976;width:2372;height:68" type="#_x0000_t75" stroked="false">
              <v:imagedata r:id="rId44" o:title=""/>
            </v:shape>
            <v:shape style="position:absolute;left:1496;top:10901;width:1315;height:1456" coordorigin="1496,10901" coordsize="1315,1456" path="m1496,12342l2796,12342m2811,10901l2811,12357e" filled="false" stroked="true" strokeweight="1.5pt" strokecolor="#000000">
              <v:path arrowok="t"/>
              <v:stroke dashstyle="solid"/>
            </v:shape>
            <v:rect style="position:absolute;left:2826;top:12327;width:652;height:30" filled="true" fillcolor="#000000" stroked="false">
              <v:fill type="solid"/>
            </v:rect>
            <v:line style="position:absolute" from="3482,10901" to="3482,12327" stroked="true" strokeweight=".48pt" strokecolor="#000000">
              <v:stroke dashstyle="solid"/>
            </v:line>
            <v:rect style="position:absolute;left:3477;top:12327;width:600;height:30" filled="true" fillcolor="#000000" stroked="false">
              <v:fill type="solid"/>
            </v:rect>
            <v:line style="position:absolute" from="4082,10901" to="4082,12327" stroked="true" strokeweight=".48pt" strokecolor="#000000">
              <v:stroke dashstyle="solid"/>
            </v:line>
            <v:rect style="position:absolute;left:4077;top:12327;width:1056;height:30" filled="true" fillcolor="#000000" stroked="false">
              <v:fill type="solid"/>
            </v:rect>
            <v:line style="position:absolute" from="5138,10901" to="5138,12327" stroked="true" strokeweight=".48001pt" strokecolor="#000000">
              <v:stroke dashstyle="solid"/>
            </v:line>
            <v:line style="position:absolute" from="5134,12342" to="5830,12342" stroked="true" strokeweight="1.5pt" strokecolor="#000000">
              <v:stroke dashstyle="solid"/>
            </v:line>
            <v:line style="position:absolute" from="5834,10901" to="5834,12327" stroked="true" strokeweight=".48001pt" strokecolor="#000000">
              <v:stroke dashstyle="solid"/>
            </v:line>
            <v:line style="position:absolute" from="5830,12342" to="6598,12342" stroked="true" strokeweight="1.5pt" strokecolor="#000000">
              <v:stroke dashstyle="solid"/>
            </v:line>
            <v:line style="position:absolute" from="6602,10901" to="6602,12327" stroked="true" strokeweight=".48001pt" strokecolor="#000000">
              <v:stroke dashstyle="solid"/>
            </v:line>
            <v:line style="position:absolute" from="6598,12342" to="7726,12342" stroked="true" strokeweight="1.5pt" strokecolor="#000000">
              <v:stroke dashstyle="solid"/>
            </v:line>
            <v:line style="position:absolute" from="7730,10901" to="7730,12327" stroked="true" strokeweight=".48001pt" strokecolor="#000000">
              <v:stroke dashstyle="solid"/>
            </v:line>
            <v:line style="position:absolute" from="7726,12342" to="8374,12342" stroked="true" strokeweight="1.5pt" strokecolor="#000000">
              <v:stroke dashstyle="solid"/>
            </v:line>
            <v:line style="position:absolute" from="8378,12015" to="8378,12327" stroked="true" strokeweight=".47998pt" strokecolor="#000000">
              <v:stroke dashstyle="solid"/>
            </v:line>
            <v:rect style="position:absolute;left:8373;top:12327;width:720;height:30" filled="true" fillcolor="#000000" stroked="false">
              <v:fill type="solid"/>
            </v:rect>
            <v:line style="position:absolute" from="9098,12015" to="9098,12327" stroked="true" strokeweight=".47998pt" strokecolor="#000000">
              <v:stroke dashstyle="solid"/>
            </v:line>
            <v:rect style="position:absolute;left:9093;top:12327;width:816;height:30" filled="true" fillcolor="#000000" stroked="false">
              <v:fill type="solid"/>
            </v:rect>
            <v:line style="position:absolute" from="9914,12015" to="9914,12327" stroked="true" strokeweight=".48001pt" strokecolor="#000000">
              <v:stroke dashstyle="solid"/>
            </v:line>
            <v:line style="position:absolute" from="9910,12342" to="10694,12342" stroked="true" strokeweight="1.5pt" strokecolor="#000000">
              <v:stroke dashstyle="solid"/>
            </v:line>
            <w10:wrap type="none"/>
          </v:group>
        </w:pict>
      </w:r>
      <w:r>
        <w:rPr>
          <w:b/>
          <w:sz w:val="18"/>
        </w:rPr>
        <w:t>Tabla 3.3. Parámetros acústicos de los componentes de los elementos de separación horizontales</w:t>
      </w:r>
    </w:p>
    <w:p>
      <w:pPr>
        <w:spacing w:before="57"/>
        <w:ind w:left="4146" w:right="3683" w:firstLine="0"/>
        <w:jc w:val="center"/>
        <w:rPr>
          <w:b/>
          <w:sz w:val="18"/>
        </w:rPr>
      </w:pPr>
      <w:r>
        <w:rPr>
          <w:b/>
          <w:i/>
          <w:sz w:val="18"/>
        </w:rPr>
        <w:t>Suelo flotante </w:t>
      </w:r>
      <w:r>
        <w:rPr>
          <w:b/>
          <w:sz w:val="18"/>
        </w:rPr>
        <w:t>y techo suspendido (Sf)  y  (Ts)</w:t>
      </w:r>
    </w:p>
    <w:p>
      <w:pPr>
        <w:spacing w:before="1"/>
        <w:ind w:left="1308" w:right="852" w:firstLine="0"/>
        <w:jc w:val="center"/>
        <w:rPr>
          <w:sz w:val="16"/>
        </w:rPr>
      </w:pPr>
      <w:r>
        <w:rPr>
          <w:sz w:val="16"/>
        </w:rPr>
        <w:t>en función de la tabiquería</w:t>
      </w:r>
    </w:p>
    <w:p>
      <w:pPr>
        <w:spacing w:after="0"/>
        <w:jc w:val="center"/>
        <w:rPr>
          <w:sz w:val="16"/>
        </w:rPr>
        <w:sectPr>
          <w:pgSz w:w="11910" w:h="16840"/>
          <w:pgMar w:header="722" w:footer="656" w:top="960" w:bottom="840" w:left="1140" w:right="0"/>
        </w:sectPr>
      </w:pPr>
    </w:p>
    <w:p>
      <w:pPr>
        <w:pStyle w:val="BodyText"/>
      </w:pPr>
    </w:p>
    <w:p>
      <w:pPr>
        <w:pStyle w:val="BodyText"/>
        <w:spacing w:before="5"/>
        <w:rPr>
          <w:sz w:val="22"/>
        </w:rPr>
      </w:pPr>
    </w:p>
    <w:p>
      <w:pPr>
        <w:spacing w:before="0"/>
        <w:ind w:left="898" w:right="-18" w:hanging="288"/>
        <w:jc w:val="left"/>
        <w:rPr>
          <w:b/>
          <w:sz w:val="18"/>
        </w:rPr>
      </w:pPr>
      <w:r>
        <w:rPr>
          <w:b/>
          <w:sz w:val="18"/>
        </w:rPr>
        <w:t>Forjado</w:t>
      </w:r>
      <w:r>
        <w:rPr>
          <w:b/>
          <w:position w:val="6"/>
          <w:sz w:val="12"/>
        </w:rPr>
        <w:t>(1) </w:t>
      </w:r>
      <w:r>
        <w:rPr>
          <w:b/>
          <w:sz w:val="18"/>
        </w:rPr>
        <w:t>(F)</w:t>
      </w:r>
    </w:p>
    <w:p>
      <w:pPr>
        <w:spacing w:before="140"/>
        <w:ind w:left="349" w:right="0" w:hanging="1"/>
        <w:jc w:val="center"/>
        <w:rPr>
          <w:b/>
          <w:sz w:val="18"/>
        </w:rPr>
      </w:pPr>
      <w:r>
        <w:rPr/>
        <w:br w:type="column"/>
      </w:r>
      <w:r>
        <w:rPr>
          <w:b/>
          <w:sz w:val="18"/>
        </w:rPr>
        <w:t>Tabiquería de fábrica o de </w:t>
      </w:r>
      <w:r>
        <w:rPr>
          <w:b/>
          <w:i/>
          <w:sz w:val="18"/>
        </w:rPr>
        <w:t>paneles prefabrica- </w:t>
      </w:r>
      <w:r>
        <w:rPr>
          <w:b/>
          <w:i/>
          <w:sz w:val="18"/>
        </w:rPr>
        <w:t>dos pesados </w:t>
      </w:r>
      <w:r>
        <w:rPr>
          <w:b/>
          <w:sz w:val="18"/>
        </w:rPr>
        <w:t>con apoyo directo en el forjado</w:t>
      </w:r>
    </w:p>
    <w:p>
      <w:pPr>
        <w:spacing w:before="37"/>
        <w:ind w:left="197" w:right="0" w:firstLine="2"/>
        <w:jc w:val="center"/>
        <w:rPr>
          <w:b/>
          <w:sz w:val="18"/>
        </w:rPr>
      </w:pPr>
      <w:r>
        <w:rPr/>
        <w:br w:type="column"/>
      </w:r>
      <w:r>
        <w:rPr>
          <w:b/>
          <w:sz w:val="18"/>
        </w:rPr>
        <w:t>Tabiquería de fábrica o de </w:t>
      </w:r>
      <w:r>
        <w:rPr>
          <w:b/>
          <w:i/>
          <w:sz w:val="18"/>
        </w:rPr>
        <w:t>paneles prefabricados pesa- </w:t>
      </w:r>
      <w:r>
        <w:rPr>
          <w:b/>
          <w:i/>
          <w:sz w:val="18"/>
        </w:rPr>
        <w:t>dos </w:t>
      </w:r>
      <w:r>
        <w:rPr>
          <w:b/>
          <w:sz w:val="18"/>
        </w:rPr>
        <w:t>con </w:t>
      </w:r>
      <w:r>
        <w:rPr>
          <w:b/>
          <w:i/>
          <w:sz w:val="18"/>
        </w:rPr>
        <w:t>bandas elásticas </w:t>
      </w:r>
      <w:r>
        <w:rPr>
          <w:b/>
          <w:sz w:val="18"/>
        </w:rPr>
        <w:t>o apoyada sobre el </w:t>
      </w:r>
      <w:r>
        <w:rPr>
          <w:b/>
          <w:i/>
          <w:sz w:val="18"/>
        </w:rPr>
        <w:t>suelo flo- </w:t>
      </w:r>
      <w:r>
        <w:rPr>
          <w:b/>
          <w:i/>
          <w:sz w:val="18"/>
        </w:rPr>
        <w:t>tante</w:t>
      </w:r>
      <w:r>
        <w:rPr>
          <w:b/>
          <w:sz w:val="18"/>
        </w:rPr>
        <w:t>.</w:t>
      </w:r>
    </w:p>
    <w:p>
      <w:pPr>
        <w:pStyle w:val="BodyText"/>
        <w:rPr>
          <w:b/>
        </w:rPr>
      </w:pPr>
      <w:r>
        <w:rPr/>
        <w:br w:type="column"/>
      </w:r>
      <w:r>
        <w:rPr>
          <w:b/>
        </w:rPr>
      </w:r>
    </w:p>
    <w:p>
      <w:pPr>
        <w:spacing w:before="116"/>
        <w:ind w:left="1162" w:right="1344" w:hanging="956"/>
        <w:jc w:val="left"/>
        <w:rPr>
          <w:b/>
          <w:i/>
          <w:sz w:val="18"/>
        </w:rPr>
      </w:pPr>
      <w:r>
        <w:rPr>
          <w:b/>
          <w:sz w:val="18"/>
        </w:rPr>
        <w:t>Tabiquería de </w:t>
      </w:r>
      <w:r>
        <w:rPr>
          <w:b/>
          <w:i/>
          <w:sz w:val="18"/>
        </w:rPr>
        <w:t>entramado auto- </w:t>
      </w:r>
      <w:r>
        <w:rPr>
          <w:b/>
          <w:i/>
          <w:sz w:val="18"/>
        </w:rPr>
        <w:t>portante</w:t>
      </w:r>
    </w:p>
    <w:p>
      <w:pPr>
        <w:spacing w:after="0"/>
        <w:jc w:val="left"/>
        <w:rPr>
          <w:sz w:val="18"/>
        </w:rPr>
        <w:sectPr>
          <w:type w:val="continuous"/>
          <w:pgSz w:w="11910" w:h="16840"/>
          <w:pgMar w:top="640" w:bottom="280" w:left="1140" w:right="0"/>
          <w:cols w:num="4" w:equalWidth="0">
            <w:col w:w="1419" w:space="40"/>
            <w:col w:w="2401" w:space="39"/>
            <w:col w:w="2630" w:space="40"/>
            <w:col w:w="4201"/>
          </w:cols>
        </w:sectPr>
      </w:pPr>
    </w:p>
    <w:p>
      <w:pPr>
        <w:pStyle w:val="BodyText"/>
        <w:spacing w:before="7"/>
        <w:rPr>
          <w:b/>
          <w:i/>
          <w:sz w:val="24"/>
        </w:rPr>
      </w:pPr>
    </w:p>
    <w:p>
      <w:pPr>
        <w:spacing w:line="230" w:lineRule="auto" w:before="0"/>
        <w:ind w:left="2083" w:right="0" w:hanging="284"/>
        <w:jc w:val="left"/>
        <w:rPr>
          <w:sz w:val="12"/>
        </w:rPr>
      </w:pPr>
      <w:r>
        <w:rPr>
          <w:i/>
          <w:sz w:val="18"/>
        </w:rPr>
        <w:t>Suelo </w:t>
      </w:r>
      <w:r>
        <w:rPr>
          <w:i/>
          <w:spacing w:val="-3"/>
          <w:sz w:val="18"/>
        </w:rPr>
        <w:t>flotan- </w:t>
      </w:r>
      <w:r>
        <w:rPr>
          <w:i/>
          <w:position w:val="-5"/>
          <w:sz w:val="18"/>
        </w:rPr>
        <w:t>te</w:t>
      </w:r>
      <w:r>
        <w:rPr>
          <w:sz w:val="12"/>
        </w:rPr>
        <w:t>(2)(3)</w:t>
      </w:r>
    </w:p>
    <w:p>
      <w:pPr>
        <w:spacing w:line="237" w:lineRule="auto" w:before="174"/>
        <w:ind w:left="232" w:right="0" w:firstLine="0"/>
        <w:jc w:val="center"/>
        <w:rPr>
          <w:sz w:val="12"/>
        </w:rPr>
      </w:pPr>
      <w:r>
        <w:rPr/>
        <w:br w:type="column"/>
      </w:r>
      <w:r>
        <w:rPr>
          <w:sz w:val="18"/>
        </w:rPr>
        <w:t>Techo </w:t>
      </w:r>
      <w:r>
        <w:rPr>
          <w:spacing w:val="-1"/>
          <w:sz w:val="18"/>
        </w:rPr>
        <w:t>suspendi- </w:t>
      </w:r>
      <w:r>
        <w:rPr>
          <w:position w:val="-5"/>
          <w:sz w:val="18"/>
        </w:rPr>
        <w:t>do</w:t>
      </w:r>
      <w:r>
        <w:rPr>
          <w:sz w:val="12"/>
        </w:rPr>
        <w:t>(5)</w:t>
      </w:r>
    </w:p>
    <w:p>
      <w:pPr>
        <w:pStyle w:val="BodyText"/>
        <w:spacing w:before="7"/>
        <w:rPr>
          <w:sz w:val="24"/>
        </w:rPr>
      </w:pPr>
      <w:r>
        <w:rPr/>
        <w:br w:type="column"/>
      </w:r>
      <w:r>
        <w:rPr>
          <w:sz w:val="24"/>
        </w:rPr>
      </w:r>
    </w:p>
    <w:p>
      <w:pPr>
        <w:spacing w:line="230" w:lineRule="auto" w:before="0"/>
        <w:ind w:left="609" w:right="0" w:hanging="284"/>
        <w:jc w:val="left"/>
        <w:rPr>
          <w:sz w:val="12"/>
        </w:rPr>
      </w:pPr>
      <w:r>
        <w:rPr>
          <w:i/>
          <w:sz w:val="18"/>
        </w:rPr>
        <w:t>Suelo </w:t>
      </w:r>
      <w:r>
        <w:rPr>
          <w:i/>
          <w:spacing w:val="-3"/>
          <w:sz w:val="18"/>
        </w:rPr>
        <w:t>flotan- </w:t>
      </w:r>
      <w:r>
        <w:rPr>
          <w:i/>
          <w:position w:val="-5"/>
          <w:sz w:val="18"/>
        </w:rPr>
        <w:t>te</w:t>
      </w:r>
      <w:r>
        <w:rPr>
          <w:sz w:val="12"/>
        </w:rPr>
        <w:t>(2)(3)</w:t>
      </w:r>
    </w:p>
    <w:p>
      <w:pPr>
        <w:spacing w:line="237" w:lineRule="auto" w:before="174"/>
        <w:ind w:left="363" w:right="0" w:firstLine="0"/>
        <w:jc w:val="center"/>
        <w:rPr>
          <w:sz w:val="12"/>
        </w:rPr>
      </w:pPr>
      <w:r>
        <w:rPr/>
        <w:br w:type="column"/>
      </w:r>
      <w:r>
        <w:rPr>
          <w:sz w:val="18"/>
        </w:rPr>
        <w:t>Techo </w:t>
      </w:r>
      <w:r>
        <w:rPr>
          <w:spacing w:val="-1"/>
          <w:sz w:val="18"/>
        </w:rPr>
        <w:t>suspendi- </w:t>
      </w:r>
      <w:r>
        <w:rPr>
          <w:position w:val="-5"/>
          <w:sz w:val="18"/>
        </w:rPr>
        <w:t>do</w:t>
      </w:r>
      <w:r>
        <w:rPr>
          <w:sz w:val="12"/>
        </w:rPr>
        <w:t>(5)</w:t>
      </w:r>
    </w:p>
    <w:p>
      <w:pPr>
        <w:pStyle w:val="BodyText"/>
        <w:spacing w:before="7"/>
        <w:rPr>
          <w:sz w:val="24"/>
        </w:rPr>
      </w:pPr>
      <w:r>
        <w:rPr/>
        <w:br w:type="column"/>
      </w:r>
      <w:r>
        <w:rPr>
          <w:sz w:val="24"/>
        </w:rPr>
      </w:r>
    </w:p>
    <w:p>
      <w:pPr>
        <w:spacing w:line="230" w:lineRule="auto" w:before="0"/>
        <w:ind w:left="597" w:right="0" w:hanging="284"/>
        <w:jc w:val="left"/>
        <w:rPr>
          <w:sz w:val="12"/>
        </w:rPr>
      </w:pPr>
      <w:r>
        <w:rPr>
          <w:i/>
          <w:sz w:val="18"/>
        </w:rPr>
        <w:t>Suelo </w:t>
      </w:r>
      <w:r>
        <w:rPr>
          <w:i/>
          <w:spacing w:val="-3"/>
          <w:sz w:val="18"/>
        </w:rPr>
        <w:t>flotan- </w:t>
      </w:r>
      <w:r>
        <w:rPr>
          <w:i/>
          <w:position w:val="-5"/>
          <w:sz w:val="18"/>
        </w:rPr>
        <w:t>te</w:t>
      </w:r>
      <w:r>
        <w:rPr>
          <w:sz w:val="12"/>
        </w:rPr>
        <w:t>(2)(3)</w:t>
      </w:r>
    </w:p>
    <w:p>
      <w:pPr>
        <w:spacing w:line="237" w:lineRule="auto" w:before="69"/>
        <w:ind w:left="298" w:right="0" w:firstLine="0"/>
        <w:jc w:val="center"/>
        <w:rPr>
          <w:sz w:val="12"/>
        </w:rPr>
      </w:pPr>
      <w:r>
        <w:rPr/>
        <w:br w:type="column"/>
      </w:r>
      <w:r>
        <w:rPr>
          <w:sz w:val="18"/>
        </w:rPr>
        <w:t>Techo sus- pendi- </w:t>
      </w:r>
      <w:r>
        <w:rPr>
          <w:position w:val="-5"/>
          <w:sz w:val="18"/>
        </w:rPr>
        <w:t>do</w:t>
      </w:r>
      <w:r>
        <w:rPr>
          <w:sz w:val="12"/>
        </w:rPr>
        <w:t>(5)</w:t>
      </w:r>
    </w:p>
    <w:p>
      <w:pPr>
        <w:spacing w:line="240" w:lineRule="auto" w:before="10"/>
        <w:ind w:left="272" w:right="1363" w:firstLine="0"/>
        <w:jc w:val="center"/>
        <w:rPr>
          <w:sz w:val="12"/>
        </w:rPr>
      </w:pPr>
      <w:r>
        <w:rPr/>
        <w:br w:type="column"/>
      </w:r>
      <w:r>
        <w:rPr>
          <w:sz w:val="16"/>
        </w:rPr>
        <w:t>Condi- ciones de la facha- </w:t>
      </w:r>
      <w:r>
        <w:rPr>
          <w:position w:val="-5"/>
          <w:sz w:val="16"/>
        </w:rPr>
        <w:t>da</w:t>
      </w:r>
      <w:r>
        <w:rPr>
          <w:sz w:val="12"/>
        </w:rPr>
        <w:t>(6)</w:t>
      </w:r>
    </w:p>
    <w:p>
      <w:pPr>
        <w:spacing w:after="0" w:line="240" w:lineRule="auto"/>
        <w:jc w:val="center"/>
        <w:rPr>
          <w:sz w:val="12"/>
        </w:rPr>
        <w:sectPr>
          <w:type w:val="continuous"/>
          <w:pgSz w:w="11910" w:h="16840"/>
          <w:pgMar w:top="640" w:bottom="280" w:left="1140" w:right="0"/>
          <w:cols w:num="7" w:equalWidth="0">
            <w:col w:w="2809" w:space="40"/>
            <w:col w:w="1011" w:space="39"/>
            <w:col w:w="1335" w:space="39"/>
            <w:col w:w="1142" w:space="40"/>
            <w:col w:w="1323" w:space="39"/>
            <w:col w:w="799" w:space="40"/>
            <w:col w:w="2114"/>
          </w:cols>
        </w:sectPr>
      </w:pPr>
    </w:p>
    <w:p>
      <w:pPr>
        <w:spacing w:line="183" w:lineRule="exact" w:before="16"/>
        <w:ind w:left="507" w:right="0" w:firstLine="0"/>
        <w:jc w:val="center"/>
        <w:rPr>
          <w:b/>
          <w:sz w:val="16"/>
        </w:rPr>
      </w:pPr>
      <w:r>
        <w:rPr>
          <w:b/>
          <w:w w:val="99"/>
          <w:sz w:val="16"/>
        </w:rPr>
        <w:t>m</w:t>
      </w:r>
    </w:p>
    <w:p>
      <w:pPr>
        <w:spacing w:line="186" w:lineRule="exact" w:before="0"/>
        <w:ind w:left="508" w:right="0" w:firstLine="0"/>
        <w:jc w:val="center"/>
        <w:rPr>
          <w:sz w:val="10"/>
        </w:rPr>
      </w:pPr>
      <w:r>
        <w:rPr>
          <w:w w:val="95"/>
          <w:sz w:val="16"/>
        </w:rPr>
        <w:t>kg/m</w:t>
      </w:r>
      <w:r>
        <w:rPr>
          <w:w w:val="95"/>
          <w:position w:val="6"/>
          <w:sz w:val="10"/>
        </w:rPr>
        <w:t>2</w:t>
      </w:r>
    </w:p>
    <w:p>
      <w:pPr>
        <w:spacing w:before="16"/>
        <w:ind w:left="322" w:right="0" w:firstLine="0"/>
        <w:jc w:val="left"/>
        <w:rPr>
          <w:b/>
          <w:sz w:val="16"/>
        </w:rPr>
      </w:pPr>
      <w:r>
        <w:rPr/>
        <w:br w:type="column"/>
      </w:r>
      <w:r>
        <w:rPr>
          <w:b/>
          <w:sz w:val="16"/>
        </w:rPr>
        <w:t>R</w:t>
      </w:r>
      <w:r>
        <w:rPr>
          <w:b/>
          <w:sz w:val="16"/>
          <w:vertAlign w:val="subscript"/>
        </w:rPr>
        <w:t>A</w:t>
      </w:r>
    </w:p>
    <w:p>
      <w:pPr>
        <w:spacing w:before="1"/>
        <w:ind w:left="264" w:right="0" w:firstLine="0"/>
        <w:jc w:val="left"/>
        <w:rPr>
          <w:sz w:val="16"/>
        </w:rPr>
      </w:pPr>
      <w:r>
        <w:rPr>
          <w:sz w:val="16"/>
        </w:rPr>
        <w:t>dBA</w:t>
      </w:r>
    </w:p>
    <w:p>
      <w:pPr>
        <w:spacing w:line="196" w:lineRule="exact" w:before="11"/>
        <w:ind w:left="310" w:right="0" w:firstLine="0"/>
        <w:jc w:val="left"/>
        <w:rPr>
          <w:b/>
          <w:sz w:val="16"/>
        </w:rPr>
      </w:pPr>
      <w:r>
        <w:rPr/>
        <w:br w:type="column"/>
      </w:r>
      <w:r>
        <w:rPr>
          <w:rFonts w:ascii="Symbol" w:hAnsi="Symbol"/>
          <w:b/>
          <w:w w:val="99"/>
          <w:sz w:val="16"/>
        </w:rPr>
        <w:t></w:t>
      </w:r>
      <w:r>
        <w:rPr>
          <w:b/>
          <w:spacing w:val="-1"/>
          <w:w w:val="99"/>
          <w:sz w:val="16"/>
        </w:rPr>
        <w:t>L</w:t>
      </w:r>
      <w:r>
        <w:rPr>
          <w:b/>
          <w:w w:val="103"/>
          <w:sz w:val="16"/>
          <w:vertAlign w:val="subscript"/>
        </w:rPr>
        <w:t>w</w:t>
      </w:r>
    </w:p>
    <w:p>
      <w:pPr>
        <w:spacing w:line="184" w:lineRule="exact" w:before="0"/>
        <w:ind w:left="350" w:right="0" w:firstLine="0"/>
        <w:jc w:val="left"/>
        <w:rPr>
          <w:sz w:val="16"/>
        </w:rPr>
      </w:pPr>
      <w:r>
        <w:rPr>
          <w:sz w:val="16"/>
        </w:rPr>
        <w:t>dB</w:t>
      </w:r>
    </w:p>
    <w:p>
      <w:pPr>
        <w:spacing w:line="196" w:lineRule="exact" w:before="11"/>
        <w:ind w:left="318" w:right="0" w:firstLine="0"/>
        <w:jc w:val="left"/>
        <w:rPr>
          <w:b/>
          <w:sz w:val="16"/>
        </w:rPr>
      </w:pPr>
      <w:r>
        <w:rPr/>
        <w:br w:type="column"/>
      </w:r>
      <w:r>
        <w:rPr>
          <w:rFonts w:ascii="Symbol" w:hAnsi="Symbol"/>
          <w:b/>
          <w:sz w:val="16"/>
        </w:rPr>
        <w:t></w:t>
      </w:r>
      <w:r>
        <w:rPr>
          <w:b/>
          <w:sz w:val="16"/>
        </w:rPr>
        <w:t>R</w:t>
      </w:r>
      <w:r>
        <w:rPr>
          <w:b/>
          <w:sz w:val="16"/>
          <w:vertAlign w:val="subscript"/>
        </w:rPr>
        <w:t>A</w:t>
      </w:r>
    </w:p>
    <w:p>
      <w:pPr>
        <w:spacing w:line="184" w:lineRule="exact" w:before="0"/>
        <w:ind w:left="309" w:right="0" w:firstLine="0"/>
        <w:jc w:val="left"/>
        <w:rPr>
          <w:sz w:val="16"/>
        </w:rPr>
      </w:pPr>
      <w:r>
        <w:rPr>
          <w:sz w:val="16"/>
        </w:rPr>
        <w:t>dBA</w:t>
      </w:r>
    </w:p>
    <w:p>
      <w:pPr>
        <w:spacing w:line="196" w:lineRule="exact" w:before="11"/>
        <w:ind w:left="494" w:right="0" w:firstLine="0"/>
        <w:jc w:val="left"/>
        <w:rPr>
          <w:b/>
          <w:sz w:val="16"/>
        </w:rPr>
      </w:pPr>
      <w:r>
        <w:rPr/>
        <w:br w:type="column"/>
      </w:r>
      <w:r>
        <w:rPr>
          <w:rFonts w:ascii="Symbol" w:hAnsi="Symbol"/>
          <w:b/>
          <w:sz w:val="16"/>
        </w:rPr>
        <w:t></w:t>
      </w:r>
      <w:r>
        <w:rPr>
          <w:b/>
          <w:sz w:val="16"/>
        </w:rPr>
        <w:t>R</w:t>
      </w:r>
      <w:r>
        <w:rPr>
          <w:b/>
          <w:sz w:val="16"/>
          <w:vertAlign w:val="subscript"/>
        </w:rPr>
        <w:t>A</w:t>
      </w:r>
    </w:p>
    <w:p>
      <w:pPr>
        <w:spacing w:line="184" w:lineRule="exact" w:before="0"/>
        <w:ind w:left="485" w:right="0" w:firstLine="0"/>
        <w:jc w:val="left"/>
        <w:rPr>
          <w:sz w:val="16"/>
        </w:rPr>
      </w:pPr>
      <w:r>
        <w:rPr>
          <w:sz w:val="16"/>
        </w:rPr>
        <w:t>dBA</w:t>
      </w:r>
    </w:p>
    <w:p>
      <w:pPr>
        <w:spacing w:line="196" w:lineRule="exact" w:before="11"/>
        <w:ind w:left="508" w:right="0" w:firstLine="0"/>
        <w:jc w:val="left"/>
        <w:rPr>
          <w:b/>
          <w:sz w:val="16"/>
        </w:rPr>
      </w:pPr>
      <w:r>
        <w:rPr/>
        <w:br w:type="column"/>
      </w:r>
      <w:r>
        <w:rPr>
          <w:rFonts w:ascii="Symbol" w:hAnsi="Symbol"/>
          <w:b/>
          <w:w w:val="99"/>
          <w:sz w:val="16"/>
        </w:rPr>
        <w:t></w:t>
      </w:r>
      <w:r>
        <w:rPr>
          <w:b/>
          <w:spacing w:val="-1"/>
          <w:w w:val="99"/>
          <w:sz w:val="16"/>
        </w:rPr>
        <w:t>L</w:t>
      </w:r>
      <w:r>
        <w:rPr>
          <w:b/>
          <w:w w:val="103"/>
          <w:sz w:val="16"/>
          <w:vertAlign w:val="subscript"/>
        </w:rPr>
        <w:t>w</w:t>
      </w:r>
    </w:p>
    <w:p>
      <w:pPr>
        <w:spacing w:line="184" w:lineRule="exact" w:before="0"/>
        <w:ind w:left="547" w:right="0" w:firstLine="0"/>
        <w:jc w:val="left"/>
        <w:rPr>
          <w:sz w:val="16"/>
        </w:rPr>
      </w:pPr>
      <w:r>
        <w:rPr>
          <w:sz w:val="16"/>
        </w:rPr>
        <w:t>dB</w:t>
      </w:r>
    </w:p>
    <w:p>
      <w:pPr>
        <w:pStyle w:val="BodyText"/>
        <w:rPr>
          <w:sz w:val="18"/>
        </w:rPr>
      </w:pPr>
    </w:p>
    <w:p>
      <w:pPr>
        <w:pStyle w:val="BodyText"/>
        <w:rPr>
          <w:sz w:val="18"/>
        </w:rPr>
      </w:pPr>
    </w:p>
    <w:p>
      <w:pPr>
        <w:pStyle w:val="BodyText"/>
        <w:rPr>
          <w:sz w:val="18"/>
        </w:rPr>
      </w:pPr>
    </w:p>
    <w:p>
      <w:pPr>
        <w:pStyle w:val="BodyText"/>
        <w:rPr>
          <w:sz w:val="21"/>
        </w:rPr>
      </w:pPr>
    </w:p>
    <w:p>
      <w:pPr>
        <w:spacing w:before="0"/>
        <w:ind w:left="556" w:right="0" w:firstLine="0"/>
        <w:jc w:val="left"/>
        <w:rPr>
          <w:sz w:val="16"/>
        </w:rPr>
      </w:pPr>
      <w:r>
        <w:rPr>
          <w:sz w:val="16"/>
        </w:rPr>
        <w:t>26</w:t>
      </w:r>
    </w:p>
    <w:p>
      <w:pPr>
        <w:spacing w:line="196" w:lineRule="exact" w:before="11"/>
        <w:ind w:left="384" w:right="19" w:firstLine="0"/>
        <w:jc w:val="center"/>
        <w:rPr>
          <w:b/>
          <w:sz w:val="16"/>
        </w:rPr>
      </w:pPr>
      <w:r>
        <w:rPr/>
        <w:br w:type="column"/>
      </w:r>
      <w:r>
        <w:rPr>
          <w:rFonts w:ascii="Symbol" w:hAnsi="Symbol"/>
          <w:b/>
          <w:sz w:val="16"/>
        </w:rPr>
        <w:t></w:t>
      </w:r>
      <w:r>
        <w:rPr>
          <w:b/>
          <w:sz w:val="16"/>
        </w:rPr>
        <w:t>R</w:t>
      </w:r>
      <w:r>
        <w:rPr>
          <w:b/>
          <w:sz w:val="16"/>
          <w:vertAlign w:val="subscript"/>
        </w:rPr>
        <w:t>A</w:t>
      </w:r>
    </w:p>
    <w:p>
      <w:pPr>
        <w:spacing w:line="184" w:lineRule="exact" w:before="0"/>
        <w:ind w:left="384" w:right="20" w:firstLine="0"/>
        <w:jc w:val="center"/>
        <w:rPr>
          <w:sz w:val="16"/>
        </w:rPr>
      </w:pPr>
      <w:r>
        <w:rPr>
          <w:sz w:val="16"/>
        </w:rPr>
        <w:t>dBA</w:t>
      </w:r>
    </w:p>
    <w:p>
      <w:pPr>
        <w:pStyle w:val="BodyText"/>
        <w:rPr>
          <w:sz w:val="18"/>
        </w:rPr>
      </w:pPr>
    </w:p>
    <w:p>
      <w:pPr>
        <w:pStyle w:val="BodyText"/>
        <w:rPr>
          <w:sz w:val="18"/>
        </w:rPr>
      </w:pPr>
    </w:p>
    <w:p>
      <w:pPr>
        <w:pStyle w:val="BodyText"/>
        <w:rPr>
          <w:sz w:val="18"/>
        </w:rPr>
      </w:pPr>
    </w:p>
    <w:p>
      <w:pPr>
        <w:spacing w:line="184" w:lineRule="exact" w:before="151"/>
        <w:ind w:left="364" w:right="0" w:firstLine="0"/>
        <w:jc w:val="center"/>
        <w:rPr>
          <w:sz w:val="16"/>
        </w:rPr>
      </w:pPr>
      <w:r>
        <w:rPr>
          <w:w w:val="99"/>
          <w:sz w:val="16"/>
        </w:rPr>
        <w:t>3</w:t>
      </w:r>
    </w:p>
    <w:p>
      <w:pPr>
        <w:spacing w:before="0"/>
        <w:ind w:left="384" w:right="20" w:firstLine="0"/>
        <w:jc w:val="center"/>
        <w:rPr>
          <w:sz w:val="16"/>
        </w:rPr>
      </w:pPr>
      <w:r>
        <w:rPr>
          <w:sz w:val="16"/>
        </w:rPr>
        <w:t>15</w:t>
      </w:r>
    </w:p>
    <w:p>
      <w:pPr>
        <w:spacing w:line="196" w:lineRule="exact" w:before="11"/>
        <w:ind w:left="488" w:right="18" w:firstLine="0"/>
        <w:jc w:val="center"/>
        <w:rPr>
          <w:b/>
          <w:sz w:val="16"/>
        </w:rPr>
      </w:pPr>
      <w:r>
        <w:rPr/>
        <w:br w:type="column"/>
      </w:r>
      <w:r>
        <w:rPr>
          <w:rFonts w:ascii="Symbol" w:hAnsi="Symbol"/>
          <w:b/>
          <w:sz w:val="16"/>
        </w:rPr>
        <w:t></w:t>
      </w:r>
      <w:r>
        <w:rPr>
          <w:b/>
          <w:sz w:val="16"/>
        </w:rPr>
        <w:t>R</w:t>
      </w:r>
      <w:r>
        <w:rPr>
          <w:b/>
          <w:sz w:val="16"/>
          <w:vertAlign w:val="subscript"/>
        </w:rPr>
        <w:t>A</w:t>
      </w:r>
    </w:p>
    <w:p>
      <w:pPr>
        <w:spacing w:line="184" w:lineRule="exact" w:before="0"/>
        <w:ind w:left="488" w:right="20" w:firstLine="0"/>
        <w:jc w:val="center"/>
        <w:rPr>
          <w:sz w:val="16"/>
        </w:rPr>
      </w:pPr>
      <w:r>
        <w:rPr>
          <w:sz w:val="16"/>
        </w:rPr>
        <w:t>dBA</w:t>
      </w:r>
    </w:p>
    <w:p>
      <w:pPr>
        <w:pStyle w:val="BodyText"/>
        <w:rPr>
          <w:sz w:val="18"/>
        </w:rPr>
      </w:pPr>
    </w:p>
    <w:p>
      <w:pPr>
        <w:pStyle w:val="BodyText"/>
        <w:rPr>
          <w:sz w:val="18"/>
        </w:rPr>
      </w:pPr>
    </w:p>
    <w:p>
      <w:pPr>
        <w:pStyle w:val="BodyText"/>
        <w:rPr>
          <w:sz w:val="18"/>
        </w:rPr>
      </w:pPr>
    </w:p>
    <w:p>
      <w:pPr>
        <w:spacing w:line="184" w:lineRule="exact" w:before="151"/>
        <w:ind w:left="488" w:right="20" w:firstLine="0"/>
        <w:jc w:val="center"/>
        <w:rPr>
          <w:sz w:val="16"/>
        </w:rPr>
      </w:pPr>
      <w:r>
        <w:rPr>
          <w:sz w:val="16"/>
        </w:rPr>
        <w:t>15</w:t>
      </w:r>
    </w:p>
    <w:p>
      <w:pPr>
        <w:spacing w:before="0"/>
        <w:ind w:left="468" w:right="0" w:firstLine="0"/>
        <w:jc w:val="center"/>
        <w:rPr>
          <w:sz w:val="16"/>
        </w:rPr>
      </w:pPr>
      <w:r>
        <w:rPr>
          <w:w w:val="99"/>
          <w:sz w:val="16"/>
        </w:rPr>
        <w:t>4</w:t>
      </w:r>
    </w:p>
    <w:p>
      <w:pPr>
        <w:spacing w:line="196" w:lineRule="exact" w:before="11"/>
        <w:ind w:left="508" w:right="0" w:firstLine="0"/>
        <w:jc w:val="left"/>
        <w:rPr>
          <w:b/>
          <w:sz w:val="16"/>
        </w:rPr>
      </w:pPr>
      <w:r>
        <w:rPr/>
        <w:br w:type="column"/>
      </w:r>
      <w:r>
        <w:rPr>
          <w:rFonts w:ascii="Symbol" w:hAnsi="Symbol"/>
          <w:b/>
          <w:w w:val="99"/>
          <w:sz w:val="16"/>
        </w:rPr>
        <w:t></w:t>
      </w:r>
      <w:r>
        <w:rPr>
          <w:b/>
          <w:spacing w:val="-1"/>
          <w:w w:val="99"/>
          <w:sz w:val="16"/>
        </w:rPr>
        <w:t>L</w:t>
      </w:r>
      <w:r>
        <w:rPr>
          <w:b/>
          <w:w w:val="103"/>
          <w:sz w:val="16"/>
          <w:vertAlign w:val="subscript"/>
        </w:rPr>
        <w:t>w</w:t>
      </w:r>
    </w:p>
    <w:p>
      <w:pPr>
        <w:spacing w:line="184" w:lineRule="exact" w:before="0"/>
        <w:ind w:left="547" w:right="0" w:firstLine="0"/>
        <w:jc w:val="left"/>
        <w:rPr>
          <w:sz w:val="16"/>
        </w:rPr>
      </w:pPr>
      <w:r>
        <w:rPr>
          <w:sz w:val="16"/>
        </w:rPr>
        <w:t>dB</w:t>
      </w:r>
    </w:p>
    <w:p>
      <w:pPr>
        <w:pStyle w:val="BodyText"/>
        <w:rPr>
          <w:sz w:val="18"/>
        </w:rPr>
      </w:pPr>
    </w:p>
    <w:p>
      <w:pPr>
        <w:pStyle w:val="BodyText"/>
        <w:rPr>
          <w:sz w:val="18"/>
        </w:rPr>
      </w:pPr>
    </w:p>
    <w:p>
      <w:pPr>
        <w:pStyle w:val="BodyText"/>
        <w:rPr>
          <w:sz w:val="18"/>
        </w:rPr>
      </w:pPr>
    </w:p>
    <w:p>
      <w:pPr>
        <w:pStyle w:val="BodyText"/>
        <w:rPr>
          <w:sz w:val="21"/>
        </w:rPr>
      </w:pPr>
    </w:p>
    <w:p>
      <w:pPr>
        <w:spacing w:before="0"/>
        <w:ind w:left="556" w:right="0" w:firstLine="0"/>
        <w:jc w:val="left"/>
        <w:rPr>
          <w:sz w:val="16"/>
        </w:rPr>
      </w:pPr>
      <w:r>
        <w:rPr>
          <w:sz w:val="16"/>
        </w:rPr>
        <w:t>26</w:t>
      </w:r>
    </w:p>
    <w:p>
      <w:pPr>
        <w:spacing w:line="259" w:lineRule="auto" w:before="11"/>
        <w:ind w:left="356" w:right="0" w:firstLine="1"/>
        <w:jc w:val="center"/>
        <w:rPr>
          <w:sz w:val="16"/>
        </w:rPr>
      </w:pPr>
      <w:r>
        <w:rPr/>
        <w:br w:type="column"/>
      </w:r>
      <w:r>
        <w:rPr>
          <w:rFonts w:ascii="Symbol" w:hAnsi="Symbol"/>
          <w:b/>
          <w:sz w:val="16"/>
        </w:rPr>
        <w:t></w:t>
      </w:r>
      <w:r>
        <w:rPr>
          <w:b/>
          <w:sz w:val="16"/>
        </w:rPr>
        <w:t>R</w:t>
      </w:r>
      <w:r>
        <w:rPr>
          <w:b/>
          <w:sz w:val="16"/>
          <w:vertAlign w:val="subscript"/>
        </w:rPr>
        <w:t>A</w:t>
      </w:r>
      <w:r>
        <w:rPr>
          <w:b/>
          <w:sz w:val="16"/>
          <w:vertAlign w:val="baseline"/>
        </w:rPr>
        <w:t> </w:t>
      </w:r>
      <w:r>
        <w:rPr>
          <w:w w:val="95"/>
          <w:sz w:val="16"/>
          <w:vertAlign w:val="baseline"/>
        </w:rPr>
        <w:t>dBA </w:t>
      </w:r>
      <w:r>
        <w:rPr>
          <w:sz w:val="16"/>
          <w:vertAlign w:val="baseline"/>
        </w:rPr>
        <w:t>0</w:t>
      </w:r>
    </w:p>
    <w:p>
      <w:pPr>
        <w:spacing w:line="168" w:lineRule="exact" w:before="0"/>
        <w:ind w:left="0" w:right="104" w:firstLine="0"/>
        <w:jc w:val="right"/>
        <w:rPr>
          <w:sz w:val="16"/>
        </w:rPr>
      </w:pPr>
      <w:r>
        <w:rPr>
          <w:w w:val="99"/>
          <w:sz w:val="16"/>
        </w:rPr>
        <w:t>2</w:t>
      </w:r>
    </w:p>
    <w:p>
      <w:pPr>
        <w:spacing w:line="184" w:lineRule="exact" w:before="1"/>
        <w:ind w:left="0" w:right="104" w:firstLine="0"/>
        <w:jc w:val="right"/>
        <w:rPr>
          <w:sz w:val="16"/>
        </w:rPr>
      </w:pPr>
      <w:r>
        <w:rPr>
          <w:w w:val="99"/>
          <w:sz w:val="16"/>
        </w:rPr>
        <w:t>6</w:t>
      </w:r>
    </w:p>
    <w:p>
      <w:pPr>
        <w:spacing w:line="184" w:lineRule="exact" w:before="0"/>
        <w:ind w:left="0" w:right="104" w:firstLine="0"/>
        <w:jc w:val="right"/>
        <w:rPr>
          <w:sz w:val="16"/>
        </w:rPr>
      </w:pPr>
      <w:r>
        <w:rPr>
          <w:w w:val="99"/>
          <w:sz w:val="16"/>
        </w:rPr>
        <w:t>7</w:t>
      </w:r>
    </w:p>
    <w:p>
      <w:pPr>
        <w:spacing w:before="0"/>
        <w:ind w:left="0" w:right="104" w:firstLine="0"/>
        <w:jc w:val="right"/>
        <w:rPr>
          <w:sz w:val="16"/>
        </w:rPr>
      </w:pPr>
      <w:r>
        <w:rPr>
          <w:w w:val="99"/>
          <w:sz w:val="16"/>
        </w:rPr>
        <w:t>8</w:t>
      </w:r>
    </w:p>
    <w:p>
      <w:pPr>
        <w:spacing w:line="184" w:lineRule="exact" w:before="10"/>
        <w:ind w:left="0" w:right="104" w:firstLine="0"/>
        <w:jc w:val="right"/>
        <w:rPr>
          <w:sz w:val="16"/>
        </w:rPr>
      </w:pPr>
      <w:r>
        <w:rPr>
          <w:w w:val="99"/>
          <w:sz w:val="16"/>
        </w:rPr>
        <w:t>4</w:t>
      </w:r>
    </w:p>
    <w:p>
      <w:pPr>
        <w:spacing w:before="0"/>
        <w:ind w:left="0" w:right="104" w:firstLine="0"/>
        <w:jc w:val="right"/>
        <w:rPr>
          <w:sz w:val="16"/>
        </w:rPr>
      </w:pPr>
      <w:r>
        <w:rPr>
          <w:w w:val="99"/>
          <w:sz w:val="16"/>
        </w:rPr>
        <w:t>9</w:t>
      </w:r>
    </w:p>
    <w:p>
      <w:pPr>
        <w:spacing w:before="1"/>
        <w:ind w:left="0" w:right="60" w:firstLine="0"/>
        <w:jc w:val="right"/>
        <w:rPr>
          <w:sz w:val="16"/>
        </w:rPr>
      </w:pPr>
      <w:r>
        <w:rPr>
          <w:w w:val="95"/>
          <w:sz w:val="16"/>
        </w:rPr>
        <w:t>14</w:t>
      </w:r>
    </w:p>
    <w:p>
      <w:pPr>
        <w:spacing w:line="259" w:lineRule="auto" w:before="11"/>
        <w:ind w:left="425" w:right="2245" w:firstLine="1"/>
        <w:jc w:val="center"/>
        <w:rPr>
          <w:sz w:val="16"/>
        </w:rPr>
      </w:pPr>
      <w:r>
        <w:rPr/>
        <w:br w:type="column"/>
      </w:r>
      <w:r>
        <w:rPr>
          <w:rFonts w:ascii="Symbol" w:hAnsi="Symbol"/>
          <w:b/>
          <w:sz w:val="16"/>
        </w:rPr>
        <w:t></w:t>
      </w:r>
      <w:r>
        <w:rPr>
          <w:b/>
          <w:sz w:val="16"/>
        </w:rPr>
        <w:t>R</w:t>
      </w:r>
      <w:r>
        <w:rPr>
          <w:b/>
          <w:sz w:val="16"/>
          <w:vertAlign w:val="subscript"/>
        </w:rPr>
        <w:t>A</w:t>
      </w:r>
      <w:r>
        <w:rPr>
          <w:b/>
          <w:sz w:val="16"/>
          <w:vertAlign w:val="baseline"/>
        </w:rPr>
        <w:t> </w:t>
      </w:r>
      <w:r>
        <w:rPr>
          <w:sz w:val="16"/>
          <w:vertAlign w:val="baseline"/>
        </w:rPr>
        <w:t>dBA 8</w:t>
      </w:r>
    </w:p>
    <w:p>
      <w:pPr>
        <w:spacing w:line="168" w:lineRule="exact" w:before="0"/>
        <w:ind w:left="0" w:right="1819" w:firstLine="0"/>
        <w:jc w:val="center"/>
        <w:rPr>
          <w:sz w:val="16"/>
        </w:rPr>
      </w:pPr>
      <w:r>
        <w:rPr>
          <w:w w:val="99"/>
          <w:sz w:val="16"/>
        </w:rPr>
        <w:t>7</w:t>
      </w:r>
    </w:p>
    <w:p>
      <w:pPr>
        <w:tabs>
          <w:tab w:pos="1272" w:val="left" w:leader="none"/>
        </w:tabs>
        <w:spacing w:line="184" w:lineRule="exact" w:before="1"/>
        <w:ind w:left="532" w:right="0" w:firstLine="0"/>
        <w:jc w:val="left"/>
        <w:rPr>
          <w:sz w:val="16"/>
        </w:rPr>
      </w:pPr>
      <w:r>
        <w:rPr>
          <w:sz w:val="16"/>
        </w:rPr>
        <w:t>5</w:t>
        <w:tab/>
        <w:t>2H</w:t>
      </w:r>
    </w:p>
    <w:p>
      <w:pPr>
        <w:spacing w:line="184" w:lineRule="exact" w:before="0"/>
        <w:ind w:left="532" w:right="0" w:firstLine="0"/>
        <w:jc w:val="left"/>
        <w:rPr>
          <w:sz w:val="16"/>
        </w:rPr>
      </w:pPr>
      <w:r>
        <w:rPr>
          <w:w w:val="99"/>
          <w:sz w:val="16"/>
        </w:rPr>
        <w:t>1</w:t>
      </w:r>
    </w:p>
    <w:p>
      <w:pPr>
        <w:spacing w:before="0"/>
        <w:ind w:left="532" w:right="0" w:firstLine="0"/>
        <w:jc w:val="left"/>
        <w:rPr>
          <w:sz w:val="16"/>
        </w:rPr>
      </w:pPr>
      <w:r>
        <w:rPr>
          <w:w w:val="99"/>
          <w:sz w:val="16"/>
        </w:rPr>
        <w:t>0</w:t>
      </w:r>
    </w:p>
    <w:p>
      <w:pPr>
        <w:spacing w:line="184" w:lineRule="exact" w:before="10"/>
        <w:ind w:left="488" w:right="0" w:firstLine="0"/>
        <w:jc w:val="left"/>
        <w:rPr>
          <w:sz w:val="16"/>
        </w:rPr>
      </w:pPr>
      <w:r>
        <w:rPr>
          <w:sz w:val="16"/>
        </w:rPr>
        <w:t>15</w:t>
      </w:r>
    </w:p>
    <w:p>
      <w:pPr>
        <w:spacing w:before="0"/>
        <w:ind w:left="488" w:right="0" w:firstLine="0"/>
        <w:jc w:val="left"/>
        <w:rPr>
          <w:sz w:val="16"/>
        </w:rPr>
      </w:pPr>
      <w:r>
        <w:rPr>
          <w:sz w:val="16"/>
        </w:rPr>
        <w:t>12</w:t>
      </w:r>
    </w:p>
    <w:p>
      <w:pPr>
        <w:tabs>
          <w:tab w:pos="1272" w:val="left" w:leader="none"/>
        </w:tabs>
        <w:spacing w:before="1"/>
        <w:ind w:left="532" w:right="0" w:firstLine="0"/>
        <w:jc w:val="left"/>
        <w:rPr>
          <w:sz w:val="16"/>
        </w:rPr>
      </w:pPr>
      <w:r>
        <w:rPr>
          <w:sz w:val="16"/>
        </w:rPr>
        <w:t>5</w:t>
        <w:tab/>
        <w:t>1H</w:t>
      </w:r>
    </w:p>
    <w:p>
      <w:pPr>
        <w:spacing w:after="0"/>
        <w:jc w:val="left"/>
        <w:rPr>
          <w:sz w:val="16"/>
        </w:rPr>
        <w:sectPr>
          <w:type w:val="continuous"/>
          <w:pgSz w:w="11910" w:h="16840"/>
          <w:pgMar w:top="640" w:bottom="280" w:left="1140" w:right="0"/>
          <w:cols w:num="11" w:equalWidth="0">
            <w:col w:w="911" w:space="40"/>
            <w:col w:w="567" w:space="39"/>
            <w:col w:w="584" w:space="40"/>
            <w:col w:w="613" w:space="40"/>
            <w:col w:w="789" w:space="78"/>
            <w:col w:w="782" w:space="39"/>
            <w:col w:w="747" w:space="97"/>
            <w:col w:w="851" w:space="51"/>
            <w:col w:w="782" w:space="40"/>
            <w:col w:w="659" w:space="40"/>
            <w:col w:w="2981"/>
          </w:cols>
        </w:sectPr>
      </w:pPr>
    </w:p>
    <w:p>
      <w:pPr>
        <w:tabs>
          <w:tab w:pos="1277" w:val="left" w:leader="none"/>
        </w:tabs>
        <w:spacing w:before="4"/>
        <w:ind w:left="575" w:right="0" w:firstLine="0"/>
        <w:jc w:val="left"/>
        <w:rPr>
          <w:sz w:val="16"/>
        </w:rPr>
      </w:pPr>
      <w:r>
        <w:rPr>
          <w:sz w:val="16"/>
        </w:rPr>
        <w:t>175</w:t>
        <w:tab/>
        <w:t>44</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25"/>
        </w:rPr>
      </w:pPr>
    </w:p>
    <w:p>
      <w:pPr>
        <w:tabs>
          <w:tab w:pos="1277" w:val="left" w:leader="none"/>
        </w:tabs>
        <w:spacing w:before="0"/>
        <w:ind w:left="575" w:right="0" w:firstLine="0"/>
        <w:jc w:val="left"/>
        <w:rPr>
          <w:sz w:val="16"/>
        </w:rPr>
      </w:pPr>
      <w:r>
        <w:rPr>
          <w:sz w:val="16"/>
        </w:rPr>
        <w:t>200</w:t>
        <w:tab/>
        <w:t>45</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3"/>
        </w:rPr>
      </w:pPr>
    </w:p>
    <w:p>
      <w:pPr>
        <w:tabs>
          <w:tab w:pos="1277" w:val="left" w:leader="none"/>
        </w:tabs>
        <w:spacing w:before="0"/>
        <w:ind w:left="575" w:right="0" w:firstLine="0"/>
        <w:jc w:val="left"/>
        <w:rPr>
          <w:sz w:val="16"/>
        </w:rPr>
      </w:pPr>
      <w:r>
        <w:rPr>
          <w:sz w:val="16"/>
        </w:rPr>
        <w:t>225</w:t>
        <w:tab/>
        <w:t>47</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4"/>
        </w:rPr>
      </w:pPr>
    </w:p>
    <w:p>
      <w:pPr>
        <w:spacing w:before="0"/>
        <w:ind w:left="0" w:right="51" w:firstLine="0"/>
        <w:jc w:val="right"/>
        <w:rPr>
          <w:sz w:val="16"/>
        </w:rPr>
      </w:pPr>
      <w:r>
        <w:rPr>
          <w:spacing w:val="-1"/>
          <w:w w:val="95"/>
          <w:sz w:val="16"/>
        </w:rPr>
        <w:t>25</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42"/>
        <w:ind w:left="0" w:right="0" w:firstLine="0"/>
        <w:jc w:val="right"/>
        <w:rPr>
          <w:sz w:val="16"/>
        </w:rPr>
      </w:pPr>
      <w:r>
        <w:rPr>
          <w:spacing w:val="-1"/>
          <w:sz w:val="16"/>
        </w:rPr>
        <w:t>(30)</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1"/>
        </w:rPr>
      </w:pPr>
    </w:p>
    <w:p>
      <w:pPr>
        <w:spacing w:before="0"/>
        <w:ind w:left="0" w:right="51" w:firstLine="0"/>
        <w:jc w:val="right"/>
        <w:rPr>
          <w:sz w:val="16"/>
        </w:rPr>
      </w:pPr>
      <w:r>
        <w:rPr>
          <w:spacing w:val="-1"/>
          <w:w w:val="95"/>
          <w:sz w:val="16"/>
        </w:rPr>
        <w:t>24</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29"/>
        <w:ind w:left="0" w:right="0" w:firstLine="0"/>
        <w:jc w:val="right"/>
        <w:rPr>
          <w:sz w:val="16"/>
        </w:rPr>
      </w:pPr>
      <w:r>
        <w:rPr>
          <w:spacing w:val="-1"/>
          <w:sz w:val="16"/>
        </w:rPr>
        <w:t>(29)</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6"/>
        </w:rPr>
      </w:pPr>
    </w:p>
    <w:p>
      <w:pPr>
        <w:spacing w:line="184" w:lineRule="exact" w:before="0"/>
        <w:ind w:left="0" w:right="134" w:firstLine="0"/>
        <w:jc w:val="right"/>
        <w:rPr>
          <w:sz w:val="16"/>
        </w:rPr>
      </w:pPr>
      <w:r>
        <w:rPr>
          <w:w w:val="99"/>
          <w:sz w:val="16"/>
        </w:rPr>
        <w:t>2</w:t>
      </w:r>
    </w:p>
    <w:p>
      <w:pPr>
        <w:spacing w:before="0"/>
        <w:ind w:left="0" w:right="134" w:firstLine="0"/>
        <w:jc w:val="right"/>
        <w:rPr>
          <w:sz w:val="16"/>
        </w:rPr>
      </w:pPr>
      <w:r>
        <w:rPr>
          <w:w w:val="99"/>
          <w:sz w:val="16"/>
        </w:rPr>
        <w:t>8</w:t>
      </w:r>
    </w:p>
    <w:p>
      <w:pPr>
        <w:spacing w:before="1"/>
        <w:ind w:left="0" w:right="90" w:firstLine="0"/>
        <w:jc w:val="right"/>
        <w:rPr>
          <w:sz w:val="16"/>
        </w:rPr>
      </w:pPr>
      <w:r>
        <w:rPr>
          <w:spacing w:val="-1"/>
          <w:w w:val="95"/>
          <w:sz w:val="16"/>
        </w:rPr>
        <w:t>15</w:t>
      </w:r>
    </w:p>
    <w:p>
      <w:pPr>
        <w:pStyle w:val="BodyText"/>
        <w:rPr>
          <w:sz w:val="18"/>
        </w:rPr>
      </w:pPr>
    </w:p>
    <w:p>
      <w:pPr>
        <w:pStyle w:val="BodyText"/>
        <w:rPr>
          <w:sz w:val="18"/>
        </w:rPr>
      </w:pPr>
    </w:p>
    <w:p>
      <w:pPr>
        <w:pStyle w:val="BodyText"/>
        <w:rPr>
          <w:sz w:val="18"/>
        </w:rPr>
      </w:pPr>
    </w:p>
    <w:p>
      <w:pPr>
        <w:pStyle w:val="BodyText"/>
        <w:spacing w:before="2"/>
        <w:rPr>
          <w:sz w:val="16"/>
        </w:rPr>
      </w:pPr>
    </w:p>
    <w:p>
      <w:pPr>
        <w:spacing w:before="0"/>
        <w:ind w:left="408" w:right="0" w:firstLine="0"/>
        <w:jc w:val="left"/>
        <w:rPr>
          <w:sz w:val="16"/>
        </w:rPr>
      </w:pPr>
      <w:r>
        <w:rPr>
          <w:sz w:val="16"/>
        </w:rPr>
        <w:t>(14)</w:t>
      </w:r>
    </w:p>
    <w:p>
      <w:pPr>
        <w:spacing w:line="184" w:lineRule="exact" w:before="1"/>
        <w:ind w:left="408" w:right="0" w:firstLine="0"/>
        <w:jc w:val="left"/>
        <w:rPr>
          <w:sz w:val="16"/>
        </w:rPr>
      </w:pPr>
      <w:r>
        <w:rPr>
          <w:sz w:val="16"/>
        </w:rPr>
        <w:t>(15)</w:t>
      </w:r>
    </w:p>
    <w:p>
      <w:pPr>
        <w:spacing w:before="0"/>
        <w:ind w:left="408" w:right="0" w:firstLine="0"/>
        <w:jc w:val="left"/>
        <w:rPr>
          <w:sz w:val="16"/>
        </w:rPr>
      </w:pPr>
      <w:r>
        <w:rPr>
          <w:sz w:val="16"/>
        </w:rPr>
        <w:t>(19)</w:t>
      </w:r>
    </w:p>
    <w:p>
      <w:pPr>
        <w:pStyle w:val="BodyText"/>
        <w:rPr>
          <w:sz w:val="18"/>
        </w:rPr>
      </w:pPr>
    </w:p>
    <w:p>
      <w:pPr>
        <w:pStyle w:val="BodyText"/>
        <w:rPr>
          <w:sz w:val="18"/>
        </w:rPr>
      </w:pPr>
    </w:p>
    <w:p>
      <w:pPr>
        <w:pStyle w:val="BodyText"/>
        <w:rPr>
          <w:sz w:val="18"/>
        </w:rPr>
      </w:pPr>
    </w:p>
    <w:p>
      <w:pPr>
        <w:spacing w:line="184" w:lineRule="exact" w:before="115"/>
        <w:ind w:left="0" w:right="134" w:firstLine="0"/>
        <w:jc w:val="right"/>
        <w:rPr>
          <w:sz w:val="16"/>
        </w:rPr>
      </w:pPr>
      <w:r>
        <w:rPr>
          <w:w w:val="99"/>
          <w:sz w:val="16"/>
        </w:rPr>
        <w:t>0</w:t>
      </w:r>
    </w:p>
    <w:p>
      <w:pPr>
        <w:spacing w:line="184" w:lineRule="exact" w:before="0"/>
        <w:ind w:left="0" w:right="134" w:firstLine="0"/>
        <w:jc w:val="right"/>
        <w:rPr>
          <w:sz w:val="16"/>
        </w:rPr>
      </w:pPr>
      <w:r>
        <w:rPr>
          <w:w w:val="99"/>
          <w:sz w:val="16"/>
        </w:rPr>
        <w:t>2</w:t>
      </w:r>
    </w:p>
    <w:p>
      <w:pPr>
        <w:spacing w:before="0"/>
        <w:ind w:left="0" w:right="134" w:firstLine="0"/>
        <w:jc w:val="right"/>
        <w:rPr>
          <w:sz w:val="16"/>
        </w:rPr>
      </w:pPr>
      <w:r>
        <w:rPr>
          <w:w w:val="99"/>
          <w:sz w:val="16"/>
        </w:rPr>
        <w:t>5</w:t>
      </w:r>
    </w:p>
    <w:p>
      <w:pPr>
        <w:spacing w:line="184" w:lineRule="exact" w:before="1"/>
        <w:ind w:left="0" w:right="90" w:firstLine="0"/>
        <w:jc w:val="right"/>
        <w:rPr>
          <w:sz w:val="16"/>
        </w:rPr>
      </w:pPr>
      <w:r>
        <w:rPr>
          <w:spacing w:val="-1"/>
          <w:w w:val="95"/>
          <w:sz w:val="16"/>
        </w:rPr>
        <w:t>15</w:t>
      </w:r>
    </w:p>
    <w:p>
      <w:pPr>
        <w:spacing w:before="0"/>
        <w:ind w:left="0" w:right="90" w:firstLine="0"/>
        <w:jc w:val="right"/>
        <w:rPr>
          <w:sz w:val="16"/>
        </w:rPr>
      </w:pPr>
      <w:r>
        <w:rPr>
          <w:spacing w:val="-1"/>
          <w:w w:val="95"/>
          <w:sz w:val="16"/>
        </w:rPr>
        <w:t>17</w:t>
      </w:r>
    </w:p>
    <w:p>
      <w:pPr>
        <w:pStyle w:val="BodyText"/>
        <w:rPr>
          <w:sz w:val="18"/>
        </w:rPr>
      </w:pPr>
    </w:p>
    <w:p>
      <w:pPr>
        <w:pStyle w:val="BodyText"/>
        <w:rPr>
          <w:sz w:val="18"/>
        </w:rPr>
      </w:pPr>
    </w:p>
    <w:p>
      <w:pPr>
        <w:pStyle w:val="BodyText"/>
        <w:rPr>
          <w:sz w:val="18"/>
        </w:rPr>
      </w:pPr>
    </w:p>
    <w:p>
      <w:pPr>
        <w:pStyle w:val="BodyText"/>
        <w:spacing w:before="2"/>
        <w:rPr>
          <w:sz w:val="17"/>
        </w:rPr>
      </w:pPr>
    </w:p>
    <w:p>
      <w:pPr>
        <w:spacing w:line="184" w:lineRule="exact" w:before="1"/>
        <w:ind w:left="452" w:right="0" w:firstLine="0"/>
        <w:jc w:val="left"/>
        <w:rPr>
          <w:sz w:val="16"/>
        </w:rPr>
      </w:pPr>
      <w:r>
        <w:rPr>
          <w:sz w:val="16"/>
        </w:rPr>
        <w:t>(9)</w:t>
      </w:r>
    </w:p>
    <w:p>
      <w:pPr>
        <w:spacing w:before="0"/>
        <w:ind w:left="408" w:right="0" w:firstLine="0"/>
        <w:jc w:val="left"/>
        <w:rPr>
          <w:sz w:val="16"/>
        </w:rPr>
      </w:pPr>
      <w:r>
        <w:rPr>
          <w:sz w:val="16"/>
        </w:rPr>
        <w:t>(15)</w:t>
      </w:r>
    </w:p>
    <w:p>
      <w:pPr>
        <w:spacing w:before="0"/>
        <w:ind w:left="408" w:right="0" w:firstLine="0"/>
        <w:jc w:val="left"/>
        <w:rPr>
          <w:sz w:val="16"/>
        </w:rPr>
      </w:pPr>
      <w:r>
        <w:rPr>
          <w:sz w:val="16"/>
        </w:rPr>
        <w:t>(19)</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6"/>
        </w:rPr>
      </w:pPr>
    </w:p>
    <w:p>
      <w:pPr>
        <w:spacing w:line="184" w:lineRule="exact" w:before="0"/>
        <w:ind w:left="0" w:right="50" w:firstLine="0"/>
        <w:jc w:val="right"/>
        <w:rPr>
          <w:sz w:val="16"/>
        </w:rPr>
      </w:pPr>
      <w:r>
        <w:rPr>
          <w:spacing w:val="-1"/>
          <w:w w:val="95"/>
          <w:sz w:val="16"/>
        </w:rPr>
        <w:t>15</w:t>
      </w:r>
    </w:p>
    <w:p>
      <w:pPr>
        <w:spacing w:before="0"/>
        <w:ind w:left="0" w:right="94" w:firstLine="0"/>
        <w:jc w:val="right"/>
        <w:rPr>
          <w:sz w:val="16"/>
        </w:rPr>
      </w:pPr>
      <w:r>
        <w:rPr>
          <w:w w:val="99"/>
          <w:sz w:val="16"/>
        </w:rPr>
        <w:t>5</w:t>
      </w:r>
    </w:p>
    <w:p>
      <w:pPr>
        <w:spacing w:before="1"/>
        <w:ind w:left="0" w:right="94" w:firstLine="0"/>
        <w:jc w:val="right"/>
        <w:rPr>
          <w:sz w:val="16"/>
        </w:rPr>
      </w:pPr>
      <w:r>
        <w:rPr>
          <w:w w:val="99"/>
          <w:sz w:val="16"/>
        </w:rPr>
        <w:t>2</w:t>
      </w:r>
    </w:p>
    <w:p>
      <w:pPr>
        <w:pStyle w:val="BodyText"/>
        <w:rPr>
          <w:sz w:val="18"/>
        </w:rPr>
      </w:pPr>
    </w:p>
    <w:p>
      <w:pPr>
        <w:pStyle w:val="BodyText"/>
        <w:rPr>
          <w:sz w:val="18"/>
        </w:rPr>
      </w:pPr>
    </w:p>
    <w:p>
      <w:pPr>
        <w:pStyle w:val="BodyText"/>
        <w:rPr>
          <w:sz w:val="18"/>
        </w:rPr>
      </w:pPr>
    </w:p>
    <w:p>
      <w:pPr>
        <w:pStyle w:val="BodyText"/>
        <w:spacing w:before="2"/>
        <w:rPr>
          <w:sz w:val="16"/>
        </w:rPr>
      </w:pPr>
    </w:p>
    <w:p>
      <w:pPr>
        <w:spacing w:before="0"/>
        <w:ind w:left="0" w:right="0" w:firstLine="0"/>
        <w:jc w:val="right"/>
        <w:rPr>
          <w:sz w:val="16"/>
        </w:rPr>
      </w:pPr>
      <w:r>
        <w:rPr>
          <w:spacing w:val="-2"/>
          <w:sz w:val="16"/>
        </w:rPr>
        <w:t>(15)</w:t>
      </w:r>
    </w:p>
    <w:p>
      <w:pPr>
        <w:spacing w:line="184" w:lineRule="exact" w:before="1"/>
        <w:ind w:left="0" w:right="0" w:firstLine="0"/>
        <w:jc w:val="right"/>
        <w:rPr>
          <w:sz w:val="16"/>
        </w:rPr>
      </w:pPr>
      <w:r>
        <w:rPr>
          <w:spacing w:val="-2"/>
          <w:sz w:val="16"/>
        </w:rPr>
        <w:t>(14)</w:t>
      </w:r>
    </w:p>
    <w:p>
      <w:pPr>
        <w:spacing w:before="0"/>
        <w:ind w:left="0" w:right="0" w:firstLine="0"/>
        <w:jc w:val="right"/>
        <w:rPr>
          <w:sz w:val="16"/>
        </w:rPr>
      </w:pPr>
      <w:r>
        <w:rPr>
          <w:spacing w:val="-2"/>
          <w:sz w:val="16"/>
        </w:rPr>
        <w:t>(11)</w:t>
      </w:r>
    </w:p>
    <w:p>
      <w:pPr>
        <w:pStyle w:val="BodyText"/>
        <w:rPr>
          <w:sz w:val="18"/>
        </w:rPr>
      </w:pPr>
    </w:p>
    <w:p>
      <w:pPr>
        <w:pStyle w:val="BodyText"/>
        <w:rPr>
          <w:sz w:val="18"/>
        </w:rPr>
      </w:pPr>
    </w:p>
    <w:p>
      <w:pPr>
        <w:pStyle w:val="BodyText"/>
        <w:rPr>
          <w:sz w:val="18"/>
        </w:rPr>
      </w:pPr>
    </w:p>
    <w:p>
      <w:pPr>
        <w:spacing w:line="184" w:lineRule="exact" w:before="115"/>
        <w:ind w:left="0" w:right="50" w:firstLine="0"/>
        <w:jc w:val="right"/>
        <w:rPr>
          <w:sz w:val="16"/>
        </w:rPr>
      </w:pPr>
      <w:r>
        <w:rPr>
          <w:spacing w:val="-1"/>
          <w:w w:val="95"/>
          <w:sz w:val="16"/>
        </w:rPr>
        <w:t>15</w:t>
      </w:r>
    </w:p>
    <w:p>
      <w:pPr>
        <w:spacing w:line="184" w:lineRule="exact" w:before="0"/>
        <w:ind w:left="0" w:right="94" w:firstLine="0"/>
        <w:jc w:val="right"/>
        <w:rPr>
          <w:sz w:val="16"/>
        </w:rPr>
      </w:pPr>
      <w:r>
        <w:rPr>
          <w:w w:val="99"/>
          <w:sz w:val="16"/>
        </w:rPr>
        <w:t>8</w:t>
      </w:r>
    </w:p>
    <w:p>
      <w:pPr>
        <w:spacing w:before="0"/>
        <w:ind w:left="0" w:right="94" w:firstLine="0"/>
        <w:jc w:val="right"/>
        <w:rPr>
          <w:sz w:val="16"/>
        </w:rPr>
      </w:pPr>
      <w:r>
        <w:rPr>
          <w:w w:val="99"/>
          <w:sz w:val="16"/>
        </w:rPr>
        <w:t>5</w:t>
      </w:r>
    </w:p>
    <w:p>
      <w:pPr>
        <w:spacing w:line="184" w:lineRule="exact" w:before="1"/>
        <w:ind w:left="0" w:right="94" w:firstLine="0"/>
        <w:jc w:val="right"/>
        <w:rPr>
          <w:sz w:val="16"/>
        </w:rPr>
      </w:pPr>
      <w:r>
        <w:rPr>
          <w:w w:val="99"/>
          <w:sz w:val="16"/>
        </w:rPr>
        <w:t>1</w:t>
      </w:r>
    </w:p>
    <w:p>
      <w:pPr>
        <w:spacing w:before="0"/>
        <w:ind w:left="0" w:right="94" w:firstLine="0"/>
        <w:jc w:val="right"/>
        <w:rPr>
          <w:sz w:val="16"/>
        </w:rPr>
      </w:pPr>
      <w:r>
        <w:rPr>
          <w:w w:val="99"/>
          <w:sz w:val="16"/>
        </w:rPr>
        <w:t>0</w:t>
      </w:r>
    </w:p>
    <w:p>
      <w:pPr>
        <w:pStyle w:val="BodyText"/>
        <w:rPr>
          <w:sz w:val="18"/>
        </w:rPr>
      </w:pPr>
    </w:p>
    <w:p>
      <w:pPr>
        <w:pStyle w:val="BodyText"/>
        <w:rPr>
          <w:sz w:val="18"/>
        </w:rPr>
      </w:pPr>
    </w:p>
    <w:p>
      <w:pPr>
        <w:pStyle w:val="BodyText"/>
        <w:rPr>
          <w:sz w:val="18"/>
        </w:rPr>
      </w:pPr>
    </w:p>
    <w:p>
      <w:pPr>
        <w:pStyle w:val="BodyText"/>
        <w:spacing w:before="2"/>
        <w:rPr>
          <w:sz w:val="17"/>
        </w:rPr>
      </w:pPr>
    </w:p>
    <w:p>
      <w:pPr>
        <w:spacing w:line="184" w:lineRule="exact" w:before="1"/>
        <w:ind w:left="0" w:right="0" w:firstLine="0"/>
        <w:jc w:val="right"/>
        <w:rPr>
          <w:sz w:val="16"/>
        </w:rPr>
      </w:pPr>
      <w:r>
        <w:rPr>
          <w:spacing w:val="-2"/>
          <w:sz w:val="16"/>
        </w:rPr>
        <w:t>(15)</w:t>
      </w:r>
    </w:p>
    <w:p>
      <w:pPr>
        <w:spacing w:before="0"/>
        <w:ind w:left="0" w:right="42" w:firstLine="0"/>
        <w:jc w:val="right"/>
        <w:rPr>
          <w:sz w:val="16"/>
        </w:rPr>
      </w:pPr>
      <w:r>
        <w:rPr>
          <w:spacing w:val="-2"/>
          <w:sz w:val="16"/>
        </w:rPr>
        <w:t>(9)</w:t>
      </w:r>
    </w:p>
    <w:p>
      <w:pPr>
        <w:spacing w:before="0"/>
        <w:ind w:left="0" w:right="42" w:firstLine="0"/>
        <w:jc w:val="right"/>
        <w:rPr>
          <w:sz w:val="16"/>
        </w:rPr>
      </w:pPr>
      <w:r>
        <w:rPr>
          <w:spacing w:val="-2"/>
          <w:sz w:val="16"/>
        </w:rPr>
        <w:t>(7)</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spacing w:before="106"/>
        <w:ind w:left="0" w:right="0" w:firstLine="0"/>
        <w:jc w:val="right"/>
        <w:rPr>
          <w:sz w:val="16"/>
        </w:rPr>
      </w:pPr>
      <w:r>
        <w:rPr>
          <w:sz w:val="16"/>
        </w:rPr>
        <w:t>(31)</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7"/>
        </w:rPr>
      </w:pPr>
    </w:p>
    <w:p>
      <w:pPr>
        <w:spacing w:before="1"/>
        <w:ind w:left="0" w:right="50" w:firstLine="0"/>
        <w:jc w:val="right"/>
        <w:rPr>
          <w:sz w:val="16"/>
        </w:rPr>
      </w:pPr>
      <w:r>
        <w:rPr>
          <w:spacing w:val="-1"/>
          <w:w w:val="95"/>
          <w:sz w:val="16"/>
        </w:rPr>
        <w:t>24</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41"/>
        <w:ind w:left="0" w:right="0" w:firstLine="0"/>
        <w:jc w:val="right"/>
        <w:rPr>
          <w:sz w:val="16"/>
        </w:rPr>
      </w:pPr>
      <w:r>
        <w:rPr>
          <w:spacing w:val="-2"/>
          <w:sz w:val="16"/>
        </w:rPr>
        <w:t>(29)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22"/>
        </w:rPr>
      </w:pPr>
    </w:p>
    <w:p>
      <w:pPr>
        <w:spacing w:before="0"/>
        <w:ind w:left="0" w:right="50" w:firstLine="0"/>
        <w:jc w:val="right"/>
        <w:rPr>
          <w:sz w:val="16"/>
        </w:rPr>
      </w:pPr>
      <w:r>
        <w:rPr>
          <w:spacing w:val="-1"/>
          <w:w w:val="95"/>
          <w:sz w:val="16"/>
        </w:rPr>
        <w:t>23</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29"/>
        <w:ind w:left="0" w:right="0" w:firstLine="0"/>
        <w:jc w:val="right"/>
        <w:rPr>
          <w:sz w:val="16"/>
        </w:rPr>
      </w:pPr>
      <w:r>
        <w:rPr>
          <w:spacing w:val="-2"/>
          <w:sz w:val="16"/>
        </w:rPr>
        <w:t>(28)</w:t>
      </w:r>
    </w:p>
    <w:p>
      <w:pPr>
        <w:spacing w:line="184" w:lineRule="exact" w:before="0"/>
        <w:ind w:left="414" w:right="0" w:firstLine="0"/>
        <w:jc w:val="left"/>
        <w:rPr>
          <w:sz w:val="16"/>
        </w:rPr>
      </w:pPr>
      <w:r>
        <w:rPr/>
        <w:br w:type="column"/>
      </w:r>
      <w:r>
        <w:rPr>
          <w:sz w:val="16"/>
        </w:rPr>
        <w:t>15</w:t>
      </w:r>
    </w:p>
    <w:p>
      <w:pPr>
        <w:spacing w:before="0"/>
        <w:ind w:left="414" w:right="0" w:firstLine="0"/>
        <w:jc w:val="left"/>
        <w:rPr>
          <w:sz w:val="16"/>
        </w:rPr>
      </w:pPr>
      <w:r>
        <w:rPr>
          <w:sz w:val="16"/>
        </w:rPr>
        <w:t>19</w:t>
      </w:r>
    </w:p>
    <w:p>
      <w:pPr>
        <w:spacing w:line="184" w:lineRule="exact" w:before="10"/>
        <w:ind w:left="404" w:right="0" w:firstLine="0"/>
        <w:jc w:val="left"/>
        <w:rPr>
          <w:sz w:val="16"/>
        </w:rPr>
      </w:pPr>
      <w:r>
        <w:rPr>
          <w:sz w:val="16"/>
        </w:rPr>
        <w:t>(4)</w:t>
      </w:r>
    </w:p>
    <w:p>
      <w:pPr>
        <w:spacing w:before="0"/>
        <w:ind w:left="404" w:right="0" w:firstLine="0"/>
        <w:jc w:val="left"/>
        <w:rPr>
          <w:sz w:val="16"/>
        </w:rPr>
      </w:pPr>
      <w:r>
        <w:rPr>
          <w:sz w:val="16"/>
        </w:rPr>
        <w:t>(9)</w:t>
      </w:r>
    </w:p>
    <w:p>
      <w:pPr>
        <w:spacing w:line="184" w:lineRule="exact" w:before="1"/>
        <w:ind w:left="360" w:right="0" w:firstLine="0"/>
        <w:jc w:val="left"/>
        <w:rPr>
          <w:sz w:val="16"/>
        </w:rPr>
      </w:pPr>
      <w:r>
        <w:rPr>
          <w:spacing w:val="-1"/>
          <w:sz w:val="16"/>
        </w:rPr>
        <w:t>(14)</w:t>
      </w:r>
    </w:p>
    <w:p>
      <w:pPr>
        <w:spacing w:line="184" w:lineRule="exact" w:before="0"/>
        <w:ind w:left="360" w:right="0" w:firstLine="0"/>
        <w:jc w:val="left"/>
        <w:rPr>
          <w:sz w:val="16"/>
        </w:rPr>
      </w:pPr>
      <w:r>
        <w:rPr>
          <w:spacing w:val="-1"/>
          <w:sz w:val="16"/>
        </w:rPr>
        <w:t>(15)</w:t>
      </w:r>
    </w:p>
    <w:p>
      <w:pPr>
        <w:spacing w:before="0"/>
        <w:ind w:left="360" w:right="0" w:firstLine="0"/>
        <w:jc w:val="left"/>
        <w:rPr>
          <w:sz w:val="16"/>
        </w:rPr>
      </w:pPr>
      <w:r>
        <w:rPr>
          <w:spacing w:val="-1"/>
          <w:sz w:val="16"/>
        </w:rPr>
        <w:t>(17)</w:t>
      </w:r>
    </w:p>
    <w:p>
      <w:pPr>
        <w:spacing w:before="0"/>
        <w:ind w:left="360" w:right="0" w:firstLine="0"/>
        <w:jc w:val="left"/>
        <w:rPr>
          <w:sz w:val="16"/>
        </w:rPr>
      </w:pPr>
      <w:r>
        <w:rPr>
          <w:spacing w:val="-1"/>
          <w:sz w:val="16"/>
        </w:rPr>
        <w:t>(18)</w:t>
      </w:r>
    </w:p>
    <w:p>
      <w:pPr>
        <w:pStyle w:val="BodyText"/>
        <w:spacing w:before="5"/>
        <w:rPr>
          <w:sz w:val="19"/>
        </w:rPr>
      </w:pPr>
    </w:p>
    <w:p>
      <w:pPr>
        <w:spacing w:line="184" w:lineRule="exact" w:before="1"/>
        <w:ind w:left="0" w:right="94" w:firstLine="0"/>
        <w:jc w:val="right"/>
        <w:rPr>
          <w:sz w:val="16"/>
        </w:rPr>
      </w:pPr>
      <w:r>
        <w:rPr>
          <w:w w:val="99"/>
          <w:sz w:val="16"/>
        </w:rPr>
        <w:t>0</w:t>
      </w:r>
    </w:p>
    <w:p>
      <w:pPr>
        <w:spacing w:line="184" w:lineRule="exact" w:before="0"/>
        <w:ind w:left="0" w:right="94" w:firstLine="0"/>
        <w:jc w:val="right"/>
        <w:rPr>
          <w:sz w:val="16"/>
        </w:rPr>
      </w:pPr>
      <w:r>
        <w:rPr>
          <w:w w:val="99"/>
          <w:sz w:val="16"/>
        </w:rPr>
        <w:t>2</w:t>
      </w:r>
    </w:p>
    <w:p>
      <w:pPr>
        <w:spacing w:before="0"/>
        <w:ind w:left="0" w:right="94" w:firstLine="0"/>
        <w:jc w:val="right"/>
        <w:rPr>
          <w:sz w:val="16"/>
        </w:rPr>
      </w:pPr>
      <w:r>
        <w:rPr>
          <w:w w:val="99"/>
          <w:sz w:val="16"/>
        </w:rPr>
        <w:t>4</w:t>
      </w:r>
    </w:p>
    <w:p>
      <w:pPr>
        <w:spacing w:line="184" w:lineRule="exact" w:before="0"/>
        <w:ind w:left="0" w:right="94" w:firstLine="0"/>
        <w:jc w:val="right"/>
        <w:rPr>
          <w:sz w:val="16"/>
        </w:rPr>
      </w:pPr>
      <w:r>
        <w:rPr>
          <w:w w:val="99"/>
          <w:sz w:val="16"/>
        </w:rPr>
        <w:t>6</w:t>
      </w:r>
    </w:p>
    <w:p>
      <w:pPr>
        <w:spacing w:before="0"/>
        <w:ind w:left="0" w:right="94" w:firstLine="0"/>
        <w:jc w:val="right"/>
        <w:rPr>
          <w:sz w:val="16"/>
        </w:rPr>
      </w:pPr>
      <w:r>
        <w:rPr>
          <w:w w:val="99"/>
          <w:sz w:val="16"/>
        </w:rPr>
        <w:t>7</w:t>
      </w:r>
    </w:p>
    <w:p>
      <w:pPr>
        <w:spacing w:line="184" w:lineRule="exact" w:before="11"/>
        <w:ind w:left="0" w:right="94" w:firstLine="0"/>
        <w:jc w:val="right"/>
        <w:rPr>
          <w:sz w:val="16"/>
        </w:rPr>
      </w:pPr>
      <w:r>
        <w:rPr>
          <w:w w:val="99"/>
          <w:sz w:val="16"/>
        </w:rPr>
        <w:t>2</w:t>
      </w:r>
    </w:p>
    <w:p>
      <w:pPr>
        <w:spacing w:line="184" w:lineRule="exact" w:before="0"/>
        <w:ind w:left="0" w:right="94" w:firstLine="0"/>
        <w:jc w:val="right"/>
        <w:rPr>
          <w:sz w:val="16"/>
        </w:rPr>
      </w:pPr>
      <w:r>
        <w:rPr>
          <w:w w:val="99"/>
          <w:sz w:val="16"/>
        </w:rPr>
        <w:t>9</w:t>
      </w:r>
    </w:p>
    <w:p>
      <w:pPr>
        <w:spacing w:before="0"/>
        <w:ind w:left="0" w:right="50" w:firstLine="0"/>
        <w:jc w:val="right"/>
        <w:rPr>
          <w:sz w:val="16"/>
        </w:rPr>
      </w:pPr>
      <w:r>
        <w:rPr>
          <w:spacing w:val="-1"/>
          <w:w w:val="95"/>
          <w:sz w:val="16"/>
        </w:rPr>
        <w:t>15</w:t>
      </w:r>
    </w:p>
    <w:p>
      <w:pPr>
        <w:spacing w:line="184" w:lineRule="exact" w:before="10"/>
        <w:ind w:left="0" w:right="42" w:firstLine="0"/>
        <w:jc w:val="right"/>
        <w:rPr>
          <w:sz w:val="16"/>
        </w:rPr>
      </w:pPr>
      <w:r>
        <w:rPr>
          <w:spacing w:val="-2"/>
          <w:sz w:val="16"/>
        </w:rPr>
        <w:t>(1)</w:t>
      </w:r>
    </w:p>
    <w:p>
      <w:pPr>
        <w:spacing w:line="184" w:lineRule="exact" w:before="0"/>
        <w:ind w:left="0" w:right="42" w:firstLine="0"/>
        <w:jc w:val="right"/>
        <w:rPr>
          <w:sz w:val="16"/>
        </w:rPr>
      </w:pPr>
      <w:r>
        <w:rPr>
          <w:spacing w:val="-2"/>
          <w:sz w:val="16"/>
        </w:rPr>
        <w:t>(2)</w:t>
      </w:r>
    </w:p>
    <w:p>
      <w:pPr>
        <w:spacing w:before="0"/>
        <w:ind w:left="0" w:right="42" w:firstLine="0"/>
        <w:jc w:val="right"/>
        <w:rPr>
          <w:sz w:val="16"/>
        </w:rPr>
      </w:pPr>
      <w:r>
        <w:rPr>
          <w:spacing w:val="-2"/>
          <w:sz w:val="16"/>
        </w:rPr>
        <w:t>(9)</w:t>
      </w:r>
    </w:p>
    <w:p>
      <w:pPr>
        <w:spacing w:line="184" w:lineRule="exact" w:before="0"/>
        <w:ind w:left="0" w:right="0" w:firstLine="0"/>
        <w:jc w:val="right"/>
        <w:rPr>
          <w:sz w:val="16"/>
        </w:rPr>
      </w:pPr>
      <w:r>
        <w:rPr>
          <w:spacing w:val="-2"/>
          <w:sz w:val="16"/>
        </w:rPr>
        <w:t>(11)</w:t>
      </w:r>
    </w:p>
    <w:p>
      <w:pPr>
        <w:spacing w:before="0"/>
        <w:ind w:left="0" w:right="0" w:firstLine="0"/>
        <w:jc w:val="right"/>
        <w:rPr>
          <w:sz w:val="16"/>
        </w:rPr>
      </w:pPr>
      <w:r>
        <w:rPr>
          <w:spacing w:val="-2"/>
          <w:sz w:val="16"/>
        </w:rPr>
        <w:t>(16)</w:t>
      </w:r>
    </w:p>
    <w:p>
      <w:pPr>
        <w:pStyle w:val="BodyText"/>
        <w:rPr>
          <w:sz w:val="18"/>
        </w:rPr>
      </w:pPr>
    </w:p>
    <w:p>
      <w:pPr>
        <w:spacing w:line="184" w:lineRule="exact" w:before="122"/>
        <w:ind w:left="458" w:right="0" w:firstLine="0"/>
        <w:jc w:val="left"/>
        <w:rPr>
          <w:sz w:val="16"/>
        </w:rPr>
      </w:pPr>
      <w:r>
        <w:rPr>
          <w:w w:val="99"/>
          <w:sz w:val="16"/>
        </w:rPr>
        <w:t>0</w:t>
      </w:r>
    </w:p>
    <w:p>
      <w:pPr>
        <w:spacing w:line="184" w:lineRule="exact" w:before="0"/>
        <w:ind w:left="458" w:right="0" w:firstLine="0"/>
        <w:jc w:val="left"/>
        <w:rPr>
          <w:sz w:val="16"/>
        </w:rPr>
      </w:pPr>
      <w:r>
        <w:rPr>
          <w:w w:val="99"/>
          <w:sz w:val="16"/>
        </w:rPr>
        <w:t>2</w:t>
      </w:r>
    </w:p>
    <w:p>
      <w:pPr>
        <w:spacing w:before="0"/>
        <w:ind w:left="458" w:right="0" w:firstLine="0"/>
        <w:jc w:val="left"/>
        <w:rPr>
          <w:sz w:val="16"/>
        </w:rPr>
      </w:pPr>
      <w:r>
        <w:rPr>
          <w:w w:val="99"/>
          <w:sz w:val="16"/>
        </w:rPr>
        <w:t>4</w:t>
      </w:r>
    </w:p>
    <w:p>
      <w:pPr>
        <w:spacing w:line="184" w:lineRule="exact" w:before="10"/>
        <w:ind w:left="458" w:right="0" w:firstLine="0"/>
        <w:jc w:val="left"/>
        <w:rPr>
          <w:sz w:val="16"/>
        </w:rPr>
      </w:pPr>
      <w:r>
        <w:rPr>
          <w:w w:val="99"/>
          <w:sz w:val="16"/>
        </w:rPr>
        <w:t>0</w:t>
      </w:r>
    </w:p>
    <w:p>
      <w:pPr>
        <w:spacing w:before="0"/>
        <w:ind w:left="458" w:right="0" w:firstLine="0"/>
        <w:jc w:val="left"/>
        <w:rPr>
          <w:sz w:val="16"/>
        </w:rPr>
      </w:pPr>
      <w:r>
        <w:rPr>
          <w:w w:val="99"/>
          <w:sz w:val="16"/>
        </w:rPr>
        <w:t>2</w:t>
      </w:r>
    </w:p>
    <w:p>
      <w:pPr>
        <w:spacing w:line="184" w:lineRule="exact" w:before="0"/>
        <w:ind w:left="458" w:right="0" w:firstLine="0"/>
        <w:jc w:val="left"/>
        <w:rPr>
          <w:sz w:val="16"/>
        </w:rPr>
      </w:pPr>
      <w:r>
        <w:rPr>
          <w:w w:val="99"/>
          <w:sz w:val="16"/>
        </w:rPr>
        <w:t>5</w:t>
      </w:r>
    </w:p>
    <w:p>
      <w:pPr>
        <w:spacing w:line="184" w:lineRule="exact" w:before="0"/>
        <w:ind w:left="458" w:right="0" w:firstLine="0"/>
        <w:jc w:val="left"/>
        <w:rPr>
          <w:sz w:val="16"/>
        </w:rPr>
      </w:pPr>
      <w:r>
        <w:rPr>
          <w:w w:val="99"/>
          <w:sz w:val="16"/>
        </w:rPr>
        <w:t>9</w:t>
      </w:r>
    </w:p>
    <w:p>
      <w:pPr>
        <w:spacing w:before="0"/>
        <w:ind w:left="414" w:right="0" w:firstLine="0"/>
        <w:jc w:val="left"/>
        <w:rPr>
          <w:sz w:val="16"/>
        </w:rPr>
      </w:pPr>
      <w:r>
        <w:rPr>
          <w:sz w:val="16"/>
        </w:rPr>
        <w:t>14</w:t>
      </w:r>
    </w:p>
    <w:p>
      <w:pPr>
        <w:spacing w:before="1"/>
        <w:ind w:left="414" w:right="0" w:firstLine="0"/>
        <w:jc w:val="left"/>
        <w:rPr>
          <w:sz w:val="16"/>
        </w:rPr>
      </w:pPr>
      <w:r>
        <w:rPr>
          <w:sz w:val="16"/>
        </w:rPr>
        <w:t>15</w:t>
      </w:r>
    </w:p>
    <w:p>
      <w:pPr>
        <w:spacing w:before="9"/>
        <w:ind w:left="404" w:right="0" w:firstLine="0"/>
        <w:jc w:val="left"/>
        <w:rPr>
          <w:sz w:val="16"/>
        </w:rPr>
      </w:pPr>
      <w:r>
        <w:rPr>
          <w:sz w:val="16"/>
        </w:rPr>
        <w:t>(0)</w:t>
      </w:r>
    </w:p>
    <w:p>
      <w:pPr>
        <w:spacing w:line="184" w:lineRule="exact" w:before="1"/>
        <w:ind w:left="404" w:right="0" w:firstLine="0"/>
        <w:jc w:val="left"/>
        <w:rPr>
          <w:sz w:val="16"/>
        </w:rPr>
      </w:pPr>
      <w:r>
        <w:rPr>
          <w:sz w:val="16"/>
        </w:rPr>
        <w:t>(2)</w:t>
      </w:r>
    </w:p>
    <w:p>
      <w:pPr>
        <w:spacing w:line="184" w:lineRule="exact" w:before="0"/>
        <w:ind w:left="404" w:right="0" w:firstLine="0"/>
        <w:jc w:val="left"/>
        <w:rPr>
          <w:sz w:val="16"/>
        </w:rPr>
      </w:pPr>
      <w:r>
        <w:rPr>
          <w:sz w:val="16"/>
        </w:rPr>
        <w:t>(8)</w:t>
      </w:r>
    </w:p>
    <w:p>
      <w:pPr>
        <w:spacing w:before="0"/>
        <w:ind w:left="404" w:right="0" w:firstLine="0"/>
        <w:jc w:val="left"/>
        <w:rPr>
          <w:sz w:val="16"/>
        </w:rPr>
      </w:pPr>
      <w:r>
        <w:rPr>
          <w:sz w:val="16"/>
        </w:rPr>
        <w:t>(9)</w:t>
      </w:r>
    </w:p>
    <w:p>
      <w:pPr>
        <w:spacing w:line="184" w:lineRule="exact" w:before="1"/>
        <w:ind w:left="360" w:right="0" w:firstLine="0"/>
        <w:jc w:val="left"/>
        <w:rPr>
          <w:sz w:val="16"/>
        </w:rPr>
      </w:pPr>
      <w:r>
        <w:rPr>
          <w:spacing w:val="-1"/>
          <w:sz w:val="16"/>
        </w:rPr>
        <w:t>(12)</w:t>
      </w:r>
    </w:p>
    <w:p>
      <w:pPr>
        <w:spacing w:before="0"/>
        <w:ind w:left="360" w:right="0" w:firstLine="0"/>
        <w:jc w:val="left"/>
        <w:rPr>
          <w:sz w:val="16"/>
        </w:rPr>
      </w:pPr>
      <w:r>
        <w:rPr>
          <w:spacing w:val="-1"/>
          <w:sz w:val="16"/>
        </w:rPr>
        <w:t>(13)</w:t>
      </w:r>
    </w:p>
    <w:p>
      <w:pPr>
        <w:spacing w:line="184" w:lineRule="exact" w:before="0"/>
        <w:ind w:left="542" w:right="0" w:firstLine="0"/>
        <w:jc w:val="left"/>
        <w:rPr>
          <w:sz w:val="16"/>
        </w:rPr>
      </w:pPr>
      <w:r>
        <w:rPr/>
        <w:br w:type="column"/>
      </w:r>
      <w:r>
        <w:rPr>
          <w:sz w:val="16"/>
        </w:rPr>
        <w:t>4</w:t>
      </w:r>
    </w:p>
    <w:p>
      <w:pPr>
        <w:spacing w:before="0"/>
        <w:ind w:left="542" w:right="0" w:firstLine="0"/>
        <w:jc w:val="left"/>
        <w:rPr>
          <w:sz w:val="16"/>
        </w:rPr>
      </w:pPr>
      <w:r>
        <w:rPr>
          <w:w w:val="99"/>
          <w:sz w:val="16"/>
        </w:rPr>
        <w:t>3</w:t>
      </w:r>
    </w:p>
    <w:p>
      <w:pPr>
        <w:spacing w:line="184" w:lineRule="exact" w:before="10"/>
        <w:ind w:left="444" w:right="0" w:firstLine="0"/>
        <w:jc w:val="left"/>
        <w:rPr>
          <w:sz w:val="16"/>
        </w:rPr>
      </w:pPr>
      <w:r>
        <w:rPr>
          <w:sz w:val="16"/>
        </w:rPr>
        <w:t>(15)</w:t>
      </w:r>
    </w:p>
    <w:p>
      <w:pPr>
        <w:spacing w:before="0"/>
        <w:ind w:left="444" w:right="0" w:firstLine="0"/>
        <w:jc w:val="left"/>
        <w:rPr>
          <w:sz w:val="16"/>
        </w:rPr>
      </w:pPr>
      <w:r>
        <w:rPr>
          <w:sz w:val="16"/>
        </w:rPr>
        <w:t>(10)</w:t>
      </w:r>
    </w:p>
    <w:p>
      <w:pPr>
        <w:tabs>
          <w:tab w:pos="1283" w:val="left" w:leader="none"/>
        </w:tabs>
        <w:spacing w:line="151" w:lineRule="auto" w:before="22"/>
        <w:ind w:left="488" w:right="0" w:firstLine="0"/>
        <w:jc w:val="left"/>
        <w:rPr>
          <w:sz w:val="16"/>
        </w:rPr>
      </w:pPr>
      <w:r>
        <w:rPr>
          <w:sz w:val="16"/>
        </w:rPr>
        <w:t>(5)</w:t>
        <w:tab/>
      </w:r>
      <w:r>
        <w:rPr>
          <w:position w:val="-8"/>
          <w:sz w:val="16"/>
        </w:rPr>
        <w:t>2H</w:t>
      </w:r>
    </w:p>
    <w:p>
      <w:pPr>
        <w:spacing w:line="138" w:lineRule="exact" w:before="0"/>
        <w:ind w:left="488" w:right="0" w:firstLine="0"/>
        <w:jc w:val="left"/>
        <w:rPr>
          <w:sz w:val="16"/>
        </w:rPr>
      </w:pPr>
      <w:r>
        <w:rPr>
          <w:sz w:val="16"/>
        </w:rPr>
        <w:t>(4)</w:t>
      </w:r>
    </w:p>
    <w:p>
      <w:pPr>
        <w:spacing w:before="0"/>
        <w:ind w:left="488" w:right="0" w:firstLine="0"/>
        <w:jc w:val="left"/>
        <w:rPr>
          <w:sz w:val="16"/>
        </w:rPr>
      </w:pPr>
      <w:r>
        <w:rPr>
          <w:sz w:val="16"/>
        </w:rPr>
        <w:t>(1)</w:t>
      </w:r>
    </w:p>
    <w:p>
      <w:pPr>
        <w:spacing w:before="1"/>
        <w:ind w:left="488" w:right="0" w:firstLine="0"/>
        <w:jc w:val="left"/>
        <w:rPr>
          <w:sz w:val="16"/>
        </w:rPr>
      </w:pPr>
      <w:r>
        <w:rPr>
          <w:sz w:val="16"/>
        </w:rPr>
        <w:t>(0)</w:t>
      </w:r>
    </w:p>
    <w:p>
      <w:pPr>
        <w:spacing w:before="9"/>
        <w:ind w:left="0" w:right="1495" w:firstLine="0"/>
        <w:jc w:val="right"/>
        <w:rPr>
          <w:sz w:val="16"/>
        </w:rPr>
      </w:pPr>
      <w:r>
        <w:rPr>
          <w:spacing w:val="-1"/>
          <w:sz w:val="16"/>
        </w:rPr>
        <w:t>1H</w:t>
      </w:r>
    </w:p>
    <w:p>
      <w:pPr>
        <w:spacing w:line="184" w:lineRule="exact" w:before="31"/>
        <w:ind w:left="542" w:right="0" w:firstLine="0"/>
        <w:jc w:val="left"/>
        <w:rPr>
          <w:sz w:val="16"/>
        </w:rPr>
      </w:pPr>
      <w:r>
        <w:rPr>
          <w:w w:val="99"/>
          <w:sz w:val="16"/>
        </w:rPr>
        <w:t>7</w:t>
      </w:r>
    </w:p>
    <w:p>
      <w:pPr>
        <w:spacing w:line="184" w:lineRule="exact" w:before="0"/>
        <w:ind w:left="542" w:right="0" w:firstLine="0"/>
        <w:jc w:val="left"/>
        <w:rPr>
          <w:sz w:val="16"/>
        </w:rPr>
      </w:pPr>
      <w:r>
        <w:rPr>
          <w:w w:val="99"/>
          <w:sz w:val="16"/>
        </w:rPr>
        <w:t>6</w:t>
      </w:r>
    </w:p>
    <w:p>
      <w:pPr>
        <w:tabs>
          <w:tab w:pos="740" w:val="left" w:leader="none"/>
        </w:tabs>
        <w:spacing w:before="0"/>
        <w:ind w:left="0" w:right="1496" w:firstLine="0"/>
        <w:jc w:val="right"/>
        <w:rPr>
          <w:sz w:val="16"/>
        </w:rPr>
      </w:pPr>
      <w:r>
        <w:rPr>
          <w:sz w:val="16"/>
        </w:rPr>
        <w:t>5</w:t>
        <w:tab/>
      </w:r>
      <w:r>
        <w:rPr>
          <w:spacing w:val="-1"/>
          <w:w w:val="95"/>
          <w:sz w:val="16"/>
        </w:rPr>
        <w:t>2H</w:t>
      </w:r>
    </w:p>
    <w:p>
      <w:pPr>
        <w:spacing w:line="184" w:lineRule="exact" w:before="0"/>
        <w:ind w:left="542" w:right="0" w:firstLine="0"/>
        <w:jc w:val="left"/>
        <w:rPr>
          <w:sz w:val="16"/>
        </w:rPr>
      </w:pPr>
      <w:r>
        <w:rPr>
          <w:w w:val="99"/>
          <w:sz w:val="16"/>
        </w:rPr>
        <w:t>1</w:t>
      </w:r>
    </w:p>
    <w:p>
      <w:pPr>
        <w:spacing w:before="0"/>
        <w:ind w:left="542" w:right="0" w:firstLine="0"/>
        <w:jc w:val="left"/>
        <w:rPr>
          <w:sz w:val="16"/>
        </w:rPr>
      </w:pPr>
      <w:r>
        <w:rPr>
          <w:w w:val="99"/>
          <w:sz w:val="16"/>
        </w:rPr>
        <w:t>0</w:t>
      </w:r>
    </w:p>
    <w:p>
      <w:pPr>
        <w:spacing w:line="184" w:lineRule="exact" w:before="11"/>
        <w:ind w:left="498" w:right="0" w:firstLine="0"/>
        <w:jc w:val="left"/>
        <w:rPr>
          <w:sz w:val="16"/>
        </w:rPr>
      </w:pPr>
      <w:r>
        <w:rPr>
          <w:sz w:val="16"/>
        </w:rPr>
        <w:t>15</w:t>
      </w:r>
    </w:p>
    <w:p>
      <w:pPr>
        <w:tabs>
          <w:tab w:pos="1283" w:val="left" w:leader="none"/>
        </w:tabs>
        <w:spacing w:line="184" w:lineRule="exact" w:before="0"/>
        <w:ind w:left="542" w:right="0" w:firstLine="0"/>
        <w:jc w:val="left"/>
        <w:rPr>
          <w:sz w:val="16"/>
        </w:rPr>
      </w:pPr>
      <w:r>
        <w:rPr>
          <w:sz w:val="16"/>
        </w:rPr>
        <w:t>5</w:t>
        <w:tab/>
        <w:t>1H</w:t>
      </w:r>
    </w:p>
    <w:p>
      <w:pPr>
        <w:spacing w:before="0"/>
        <w:ind w:left="542" w:right="0" w:firstLine="0"/>
        <w:jc w:val="left"/>
        <w:rPr>
          <w:sz w:val="16"/>
        </w:rPr>
      </w:pPr>
      <w:r>
        <w:rPr>
          <w:w w:val="99"/>
          <w:sz w:val="16"/>
        </w:rPr>
        <w:t>2</w:t>
      </w:r>
    </w:p>
    <w:p>
      <w:pPr>
        <w:spacing w:line="184" w:lineRule="exact" w:before="10"/>
        <w:ind w:left="444" w:right="0" w:firstLine="0"/>
        <w:jc w:val="left"/>
        <w:rPr>
          <w:sz w:val="16"/>
        </w:rPr>
      </w:pPr>
      <w:r>
        <w:rPr>
          <w:sz w:val="16"/>
        </w:rPr>
        <w:t>(15)</w:t>
      </w:r>
    </w:p>
    <w:p>
      <w:pPr>
        <w:spacing w:line="184" w:lineRule="exact" w:before="0"/>
        <w:ind w:left="444" w:right="0" w:firstLine="0"/>
        <w:jc w:val="left"/>
        <w:rPr>
          <w:sz w:val="16"/>
        </w:rPr>
      </w:pPr>
      <w:r>
        <w:rPr>
          <w:sz w:val="16"/>
        </w:rPr>
        <w:t>(14)</w:t>
      </w:r>
    </w:p>
    <w:p>
      <w:pPr>
        <w:tabs>
          <w:tab w:pos="1283" w:val="left" w:leader="none"/>
        </w:tabs>
        <w:spacing w:before="0"/>
        <w:ind w:left="488" w:right="0" w:firstLine="0"/>
        <w:jc w:val="left"/>
        <w:rPr>
          <w:sz w:val="16"/>
        </w:rPr>
      </w:pPr>
      <w:r>
        <w:rPr>
          <w:sz w:val="16"/>
        </w:rPr>
        <w:t>(7)</w:t>
        <w:tab/>
        <w:t>2H</w:t>
      </w:r>
    </w:p>
    <w:p>
      <w:pPr>
        <w:spacing w:line="184" w:lineRule="exact" w:before="0"/>
        <w:ind w:left="488" w:right="0" w:firstLine="0"/>
        <w:jc w:val="left"/>
        <w:rPr>
          <w:sz w:val="16"/>
        </w:rPr>
      </w:pPr>
      <w:r>
        <w:rPr>
          <w:sz w:val="16"/>
        </w:rPr>
        <w:t>(5)</w:t>
      </w:r>
    </w:p>
    <w:p>
      <w:pPr>
        <w:spacing w:before="0"/>
        <w:ind w:left="488" w:right="0" w:firstLine="0"/>
        <w:jc w:val="left"/>
        <w:rPr>
          <w:sz w:val="16"/>
        </w:rPr>
      </w:pPr>
      <w:r>
        <w:rPr>
          <w:sz w:val="16"/>
        </w:rPr>
        <w:t>(0)</w:t>
      </w:r>
    </w:p>
    <w:p>
      <w:pPr>
        <w:spacing w:before="62"/>
        <w:ind w:left="0" w:right="1495" w:firstLine="0"/>
        <w:jc w:val="right"/>
        <w:rPr>
          <w:sz w:val="16"/>
        </w:rPr>
      </w:pPr>
      <w:r>
        <w:rPr>
          <w:spacing w:val="-1"/>
          <w:sz w:val="16"/>
        </w:rPr>
        <w:t>1H</w:t>
      </w:r>
    </w:p>
    <w:p>
      <w:pPr>
        <w:spacing w:line="184" w:lineRule="exact" w:before="83"/>
        <w:ind w:left="542" w:right="0" w:firstLine="0"/>
        <w:jc w:val="left"/>
        <w:rPr>
          <w:sz w:val="16"/>
        </w:rPr>
      </w:pPr>
      <w:r>
        <w:rPr>
          <w:w w:val="99"/>
          <w:sz w:val="16"/>
        </w:rPr>
        <w:t>4</w:t>
      </w:r>
    </w:p>
    <w:p>
      <w:pPr>
        <w:tabs>
          <w:tab w:pos="1283" w:val="left" w:leader="none"/>
        </w:tabs>
        <w:spacing w:line="184" w:lineRule="exact" w:before="0"/>
        <w:ind w:left="542" w:right="0" w:firstLine="0"/>
        <w:jc w:val="left"/>
        <w:rPr>
          <w:sz w:val="16"/>
        </w:rPr>
      </w:pPr>
      <w:r>
        <w:rPr>
          <w:sz w:val="16"/>
        </w:rPr>
        <w:t>3</w:t>
        <w:tab/>
        <w:t>2H</w:t>
      </w:r>
    </w:p>
    <w:p>
      <w:pPr>
        <w:spacing w:before="0"/>
        <w:ind w:left="542" w:right="0" w:firstLine="0"/>
        <w:jc w:val="left"/>
        <w:rPr>
          <w:sz w:val="16"/>
        </w:rPr>
      </w:pPr>
      <w:r>
        <w:rPr>
          <w:w w:val="99"/>
          <w:sz w:val="16"/>
        </w:rPr>
        <w:t>0</w:t>
      </w:r>
    </w:p>
    <w:p>
      <w:pPr>
        <w:spacing w:line="184" w:lineRule="exact" w:before="10"/>
        <w:ind w:left="498" w:right="0" w:firstLine="0"/>
        <w:jc w:val="left"/>
        <w:rPr>
          <w:sz w:val="16"/>
        </w:rPr>
      </w:pPr>
      <w:r>
        <w:rPr>
          <w:sz w:val="16"/>
        </w:rPr>
        <w:t>15</w:t>
      </w:r>
    </w:p>
    <w:p>
      <w:pPr>
        <w:spacing w:before="0"/>
        <w:ind w:left="542" w:right="0" w:firstLine="0"/>
        <w:jc w:val="left"/>
        <w:rPr>
          <w:sz w:val="16"/>
        </w:rPr>
      </w:pPr>
      <w:r>
        <w:rPr>
          <w:w w:val="99"/>
          <w:sz w:val="16"/>
        </w:rPr>
        <w:t>8</w:t>
      </w:r>
    </w:p>
    <w:p>
      <w:pPr>
        <w:tabs>
          <w:tab w:pos="1283" w:val="left" w:leader="none"/>
        </w:tabs>
        <w:spacing w:line="228" w:lineRule="exact" w:before="2"/>
        <w:ind w:left="542" w:right="0" w:firstLine="0"/>
        <w:jc w:val="left"/>
        <w:rPr>
          <w:sz w:val="16"/>
        </w:rPr>
      </w:pPr>
      <w:r>
        <w:rPr>
          <w:position w:val="9"/>
          <w:sz w:val="16"/>
        </w:rPr>
        <w:t>5</w:t>
        <w:tab/>
      </w:r>
      <w:r>
        <w:rPr>
          <w:sz w:val="16"/>
        </w:rPr>
        <w:t>1H</w:t>
      </w:r>
    </w:p>
    <w:p>
      <w:pPr>
        <w:spacing w:line="138" w:lineRule="exact" w:before="0"/>
        <w:ind w:left="542" w:right="0" w:firstLine="0"/>
        <w:jc w:val="left"/>
        <w:rPr>
          <w:sz w:val="16"/>
        </w:rPr>
      </w:pPr>
      <w:r>
        <w:rPr>
          <w:w w:val="99"/>
          <w:sz w:val="16"/>
        </w:rPr>
        <w:t>2</w:t>
      </w:r>
    </w:p>
    <w:p>
      <w:pPr>
        <w:spacing w:before="0"/>
        <w:ind w:left="542" w:right="0" w:firstLine="0"/>
        <w:jc w:val="left"/>
        <w:rPr>
          <w:sz w:val="16"/>
        </w:rPr>
      </w:pPr>
      <w:r>
        <w:rPr>
          <w:w w:val="99"/>
          <w:sz w:val="16"/>
        </w:rPr>
        <w:t>1</w:t>
      </w:r>
    </w:p>
    <w:p>
      <w:pPr>
        <w:spacing w:before="0"/>
        <w:ind w:left="542" w:right="0" w:firstLine="0"/>
        <w:jc w:val="left"/>
        <w:rPr>
          <w:sz w:val="16"/>
        </w:rPr>
      </w:pPr>
      <w:r>
        <w:rPr>
          <w:w w:val="99"/>
          <w:sz w:val="16"/>
        </w:rPr>
        <w:t>0</w:t>
      </w:r>
    </w:p>
    <w:p>
      <w:pPr>
        <w:spacing w:before="10"/>
        <w:ind w:left="444" w:right="0" w:firstLine="0"/>
        <w:jc w:val="left"/>
        <w:rPr>
          <w:sz w:val="16"/>
        </w:rPr>
      </w:pPr>
      <w:r>
        <w:rPr>
          <w:sz w:val="16"/>
        </w:rPr>
        <w:t>(13)</w:t>
      </w:r>
    </w:p>
    <w:p>
      <w:pPr>
        <w:spacing w:line="184" w:lineRule="exact" w:before="0"/>
        <w:ind w:left="444" w:right="0" w:firstLine="0"/>
        <w:jc w:val="left"/>
        <w:rPr>
          <w:sz w:val="16"/>
        </w:rPr>
      </w:pPr>
      <w:r>
        <w:rPr>
          <w:sz w:val="16"/>
        </w:rPr>
        <w:t>(11)</w:t>
      </w:r>
    </w:p>
    <w:p>
      <w:pPr>
        <w:spacing w:line="139" w:lineRule="exact" w:before="0"/>
        <w:ind w:left="488" w:right="0" w:firstLine="0"/>
        <w:jc w:val="left"/>
        <w:rPr>
          <w:sz w:val="16"/>
        </w:rPr>
      </w:pPr>
      <w:r>
        <w:rPr>
          <w:sz w:val="16"/>
        </w:rPr>
        <w:t>(5)</w:t>
      </w:r>
    </w:p>
    <w:p>
      <w:pPr>
        <w:tabs>
          <w:tab w:pos="1283" w:val="left" w:leader="none"/>
        </w:tabs>
        <w:spacing w:line="229" w:lineRule="exact" w:before="0"/>
        <w:ind w:left="488" w:right="0" w:firstLine="0"/>
        <w:jc w:val="left"/>
        <w:rPr>
          <w:sz w:val="16"/>
        </w:rPr>
      </w:pPr>
      <w:r>
        <w:rPr>
          <w:sz w:val="16"/>
        </w:rPr>
        <w:t>(4)</w:t>
        <w:tab/>
      </w:r>
      <w:r>
        <w:rPr>
          <w:position w:val="9"/>
          <w:sz w:val="16"/>
        </w:rPr>
        <w:t>2H</w:t>
      </w:r>
    </w:p>
    <w:p>
      <w:pPr>
        <w:spacing w:line="184" w:lineRule="exact" w:before="1"/>
        <w:ind w:left="488" w:right="0" w:firstLine="0"/>
        <w:jc w:val="left"/>
        <w:rPr>
          <w:sz w:val="16"/>
        </w:rPr>
      </w:pPr>
      <w:r>
        <w:rPr>
          <w:sz w:val="16"/>
        </w:rPr>
        <w:t>(1)</w:t>
      </w:r>
    </w:p>
    <w:p>
      <w:pPr>
        <w:spacing w:before="0"/>
        <w:ind w:left="488" w:right="0" w:firstLine="0"/>
        <w:jc w:val="left"/>
        <w:rPr>
          <w:sz w:val="16"/>
        </w:rPr>
      </w:pPr>
      <w:r>
        <w:rPr>
          <w:sz w:val="16"/>
        </w:rPr>
        <w:t>(0)</w:t>
      </w:r>
    </w:p>
    <w:p>
      <w:pPr>
        <w:spacing w:before="73"/>
        <w:ind w:left="0" w:right="1495" w:firstLine="0"/>
        <w:jc w:val="right"/>
        <w:rPr>
          <w:sz w:val="16"/>
        </w:rPr>
      </w:pPr>
      <w:r>
        <w:rPr>
          <w:w w:val="95"/>
          <w:sz w:val="16"/>
        </w:rPr>
        <w:t>1H</w:t>
      </w:r>
    </w:p>
    <w:p>
      <w:pPr>
        <w:spacing w:after="0"/>
        <w:jc w:val="right"/>
        <w:rPr>
          <w:sz w:val="16"/>
        </w:rPr>
        <w:sectPr>
          <w:type w:val="continuous"/>
          <w:pgSz w:w="11910" w:h="16840"/>
          <w:pgMar w:top="640" w:bottom="280" w:left="1140" w:right="0"/>
          <w:cols w:num="7" w:equalWidth="0">
            <w:col w:w="1496" w:space="2132"/>
            <w:col w:w="860" w:space="39"/>
            <w:col w:w="733" w:space="48"/>
            <w:col w:w="860" w:space="39"/>
            <w:col w:w="848" w:space="40"/>
            <w:col w:w="645" w:space="40"/>
            <w:col w:w="2990"/>
          </w:cols>
        </w:sectPr>
      </w:pPr>
    </w:p>
    <w:p>
      <w:pPr>
        <w:pStyle w:val="BodyText"/>
      </w:pPr>
    </w:p>
    <w:p>
      <w:pPr>
        <w:pStyle w:val="BodyText"/>
        <w:spacing w:before="5"/>
        <w:rPr>
          <w:sz w:val="18"/>
        </w:rPr>
      </w:pPr>
    </w:p>
    <w:p>
      <w:pPr>
        <w:pStyle w:val="BodyText"/>
        <w:spacing w:line="20" w:lineRule="exact"/>
        <w:ind w:left="351"/>
        <w:rPr>
          <w:sz w:val="2"/>
        </w:rPr>
      </w:pPr>
      <w:r>
        <w:rPr>
          <w:sz w:val="2"/>
        </w:rPr>
        <w:pict>
          <v:group style="width:459.9pt;height:.5pt;mso-position-horizontal-relative:char;mso-position-vertical-relative:line" coordorigin="0,0" coordsize="9198,10">
            <v:line style="position:absolute" from="0,5" to="9198,5" stroked="true" strokeweight=".47998pt" strokecolor="#000000">
              <v:stroke dashstyle="solid"/>
            </v:line>
          </v:group>
        </w:pict>
      </w:r>
      <w:r>
        <w:rPr>
          <w:sz w:val="2"/>
        </w:rPr>
      </w:r>
    </w:p>
    <w:p>
      <w:pPr>
        <w:spacing w:line="194" w:lineRule="exact" w:before="0"/>
        <w:ind w:left="0" w:right="854" w:firstLine="0"/>
        <w:jc w:val="center"/>
        <w:rPr>
          <w:b/>
          <w:sz w:val="18"/>
        </w:rPr>
      </w:pPr>
      <w:r>
        <w:rPr/>
        <w:pict>
          <v:group style="position:absolute;margin-left:74.820pt;margin-top:9.809990pt;width:461.5pt;height:664.9pt;mso-position-horizontal-relative:page;mso-position-vertical-relative:paragraph;z-index:-263640064" coordorigin="1496,196" coordsize="9230,13298">
            <v:shape style="position:absolute;left:1496;top:211;width:9198;height:669" coordorigin="1496,211" coordsize="9198,669" path="m1496,211l10694,211m2811,226l2811,880e" filled="false" stroked="true" strokeweight="1.5pt" strokecolor="#000000">
              <v:path arrowok="t"/>
              <v:stroke dashstyle="solid"/>
            </v:shape>
            <v:line style="position:absolute" from="2796,885" to="10694,885" stroked="true" strokeweight=".47998pt" strokecolor="#000000">
              <v:stroke dashstyle="solid"/>
            </v:line>
            <v:shape style="position:absolute;left:2811;top:889;width:5039;height:1035" coordorigin="2811,890" coordsize="5039,1035" path="m2811,890l2811,1924m5138,890l5138,1924m7850,890l7850,1924e" filled="false" stroked="true" strokeweight="1.5pt" strokecolor="#000000">
              <v:path arrowok="t"/>
              <v:stroke dashstyle="solid"/>
            </v:shape>
            <v:line style="position:absolute" from="2796,1929" to="10694,1929" stroked="true" strokeweight=".48004pt" strokecolor="#000000">
              <v:stroke dashstyle="solid"/>
            </v:line>
            <v:line style="position:absolute" from="2811,1934" to="2811,2878" stroked="true" strokeweight="1.5pt" strokecolor="#000000">
              <v:stroke dashstyle="solid"/>
            </v:line>
            <v:line style="position:absolute" from="4082,1934" to="4082,2878" stroked="true" strokeweight=".48pt" strokecolor="#000000">
              <v:stroke dashstyle="solid"/>
            </v:line>
            <v:line style="position:absolute" from="5138,1934" to="5138,2878" stroked="true" strokeweight="1.5pt" strokecolor="#000000">
              <v:stroke dashstyle="solid"/>
            </v:line>
            <v:line style="position:absolute" from="6602,1934" to="6602,2878" stroked="true" strokeweight=".48001pt" strokecolor="#000000">
              <v:stroke dashstyle="solid"/>
            </v:line>
            <v:line style="position:absolute" from="7850,1934" to="7850,2878" stroked="true" strokeweight="1.5pt" strokecolor="#000000">
              <v:stroke dashstyle="solid"/>
            </v:line>
            <v:line style="position:absolute" from="9050,1934" to="9050,2878" stroked="true" strokeweight=".48001pt" strokecolor="#000000">
              <v:stroke dashstyle="solid"/>
            </v:line>
            <v:line style="position:absolute" from="9866,1934" to="9866,2878" stroked="true" strokeweight=".47998pt" strokecolor="#000000">
              <v:stroke dashstyle="solid"/>
            </v:line>
            <v:line style="position:absolute" from="1496,2883" to="10694,2883" stroked="true" strokeweight=".47998pt" strokecolor="#000000">
              <v:stroke dashstyle="solid"/>
            </v:line>
            <v:line style="position:absolute" from="2811,2888" to="2811,3267" stroked="true" strokeweight="1.5pt" strokecolor="#000000">
              <v:stroke dashstyle="solid"/>
            </v:line>
            <v:shape style="position:absolute;left:3482;top:2887;width:600;height:380" coordorigin="3482,2888" coordsize="600,380" path="m3482,2888l3482,3267m4082,2888l4082,3267e" filled="false" stroked="true" strokeweight=".48pt" strokecolor="#000000">
              <v:path arrowok="t"/>
              <v:stroke dashstyle="solid"/>
            </v:shape>
            <v:line style="position:absolute" from="5138,2888" to="5138,3267" stroked="true" strokeweight="1.5pt" strokecolor="#000000">
              <v:stroke dashstyle="solid"/>
            </v:line>
            <v:shape style="position:absolute;left:5834;top:2887;width:768;height:380" coordorigin="5834,2888" coordsize="768,380" path="m5834,2888l5834,3267m6602,2888l6602,3267e" filled="false" stroked="true" strokeweight=".48001pt" strokecolor="#000000">
              <v:path arrowok="t"/>
              <v:stroke dashstyle="solid"/>
            </v:shape>
            <v:line style="position:absolute" from="7850,2888" to="7850,3267" stroked="true" strokeweight="1.5pt" strokecolor="#000000">
              <v:stroke dashstyle="solid"/>
            </v:line>
            <v:line style="position:absolute" from="8378,2888" to="8378,3267" stroked="true" strokeweight=".47998pt" strokecolor="#000000">
              <v:stroke dashstyle="solid"/>
            </v:line>
            <v:line style="position:absolute" from="9050,2888" to="9050,3267" stroked="true" strokeweight=".48001pt" strokecolor="#000000">
              <v:stroke dashstyle="solid"/>
            </v:line>
            <v:line style="position:absolute" from="9866,2888" to="9866,3267" stroked="true" strokeweight=".47998pt" strokecolor="#000000">
              <v:stroke dashstyle="solid"/>
            </v:line>
            <v:shape style="position:absolute;left:2826;top:3297;width:2297;height:930" coordorigin="2826,3297" coordsize="2297,930" path="m3476,3297l2826,3297,2826,4227,3476,4227,3476,3297m4076,3297l3482,3297,3482,4227,4076,4227,4076,3297m5123,3297l4087,3297,4087,4227,5123,4227,5123,3297e" filled="true" fillcolor="#c0c0c0" stroked="false">
              <v:path arrowok="t"/>
              <v:fill type="solid"/>
            </v:shape>
            <v:line style="position:absolute" from="1496,3282" to="10694,3282" stroked="true" strokeweight="1.5pt" strokecolor="#000000">
              <v:stroke dashstyle="solid"/>
            </v:line>
            <v:line style="position:absolute" from="8378,3297" to="8378,3665" stroked="true" strokeweight=".47998pt" strokecolor="#000000">
              <v:stroke dashstyle="solid"/>
            </v:line>
            <v:line style="position:absolute" from="9050,3297" to="9050,3665" stroked="true" strokeweight=".48001pt" strokecolor="#000000">
              <v:stroke dashstyle="solid"/>
            </v:line>
            <v:line style="position:absolute" from="9866,3297" to="9866,3665" stroked="true" strokeweight=".47998pt" strokecolor="#000000">
              <v:stroke dashstyle="solid"/>
            </v:line>
            <v:shape style="position:absolute;left:8354;top:3636;width:2362;height:68" type="#_x0000_t75" stroked="false">
              <v:imagedata r:id="rId43" o:title=""/>
            </v:shape>
            <v:line style="position:absolute" from="2811,3297" to="2811,4227" stroked="true" strokeweight="1.5pt" strokecolor="#000000">
              <v:stroke dashstyle="solid"/>
            </v:line>
            <v:line style="position:absolute" from="4082,3297" to="4082,4227" stroked="true" strokeweight=".48pt" strokecolor="#000000">
              <v:stroke dashstyle="solid"/>
            </v:line>
            <v:line style="position:absolute" from="5138,3297" to="5138,4227" stroked="true" strokeweight="1.5pt" strokecolor="#000000">
              <v:stroke dashstyle="solid"/>
            </v:line>
            <v:line style="position:absolute" from="6602,3297" to="6602,4227" stroked="true" strokeweight=".48001pt" strokecolor="#000000">
              <v:stroke dashstyle="solid"/>
            </v:line>
            <v:line style="position:absolute" from="7850,3297" to="7850,4227" stroked="true" strokeweight="1.5pt" strokecolor="#000000">
              <v:stroke dashstyle="solid"/>
            </v:line>
            <v:line style="position:absolute" from="8378,3675" to="8378,4227" stroked="true" strokeweight=".47998pt" strokecolor="#000000">
              <v:stroke dashstyle="solid"/>
            </v:line>
            <v:line style="position:absolute" from="9050,3675" to="9050,4227" stroked="true" strokeweight=".48001pt" strokecolor="#000000">
              <v:stroke dashstyle="solid"/>
            </v:line>
            <v:line style="position:absolute" from="9866,3675" to="9866,4227" stroked="true" strokeweight=".47998pt" strokecolor="#000000">
              <v:stroke dashstyle="solid"/>
            </v:line>
            <v:shape style="position:absolute;left:2826;top:4237;width:2297;height:1269" coordorigin="2826,4238" coordsize="2297,1269" path="m3476,4238l2826,4238,2826,5506,3476,5506,3476,4238m4076,4238l3482,4238,3482,5506,4076,5506,4076,4238m5123,4238l4087,4238,4087,5506,5123,5506,5123,4238e" filled="true" fillcolor="#c0c0c0" stroked="false">
              <v:path arrowok="t"/>
              <v:fill type="solid"/>
            </v:shape>
            <v:line style="position:absolute" from="2796,4232" to="10694,4232" stroked="true" strokeweight=".48004pt" strokecolor="#000000">
              <v:stroke dashstyle="solid"/>
            </v:line>
            <v:line style="position:absolute" from="8378,4237" to="8378,5157" stroked="true" strokeweight=".47998pt" strokecolor="#000000">
              <v:stroke dashstyle="solid"/>
            </v:line>
            <v:line style="position:absolute" from="9050,4237" to="9050,5157" stroked="true" strokeweight=".48001pt" strokecolor="#000000">
              <v:stroke dashstyle="solid"/>
            </v:line>
            <v:line style="position:absolute" from="9866,4237" to="9866,5157" stroked="true" strokeweight=".47998pt" strokecolor="#000000">
              <v:stroke dashstyle="solid"/>
            </v:line>
            <v:shape style="position:absolute;left:8383;top:5167;width:1484;height:339" coordorigin="8383,5168" coordsize="1484,339" path="m9050,5168l8383,5168,8383,5506,9050,5506,9050,5168m9866,5168l9055,5168,9055,5506,9866,5506,9866,5168e" filled="true" fillcolor="#c0c0c0" stroked="false">
              <v:path arrowok="t"/>
              <v:fill type="solid"/>
            </v:shape>
            <v:shape style="position:absolute;left:8354;top:5128;width:2372;height:68" type="#_x0000_t75" stroked="false">
              <v:imagedata r:id="rId44" o:title=""/>
            </v:shape>
            <v:line style="position:absolute" from="2811,4237" to="2811,5506" stroked="true" strokeweight="1.5pt" strokecolor="#000000">
              <v:stroke dashstyle="solid"/>
            </v:line>
            <v:shape style="position:absolute;left:3482;top:3297;width:600;height:2210" coordorigin="3482,3297" coordsize="600,2210" path="m3482,3297l3482,5506m4082,4237l4082,5506e" filled="false" stroked="true" strokeweight=".48pt" strokecolor="#000000">
              <v:path arrowok="t"/>
              <v:stroke dashstyle="solid"/>
            </v:shape>
            <v:line style="position:absolute" from="5138,4237" to="5138,5506" stroked="true" strokeweight="1.5pt" strokecolor="#000000">
              <v:stroke dashstyle="solid"/>
            </v:line>
            <v:shape style="position:absolute;left:5834;top:3297;width:768;height:2210" coordorigin="5834,3297" coordsize="768,2210" path="m5834,3297l5834,5506m6602,4237l6602,5506e" filled="false" stroked="true" strokeweight=".48001pt" strokecolor="#000000">
              <v:path arrowok="t"/>
              <v:stroke dashstyle="solid"/>
            </v:shape>
            <v:line style="position:absolute" from="7850,4237" to="7850,5506" stroked="true" strokeweight="1.5pt" strokecolor="#000000">
              <v:stroke dashstyle="solid"/>
            </v:line>
            <v:line style="position:absolute" from="8378,5167" to="8378,5506" stroked="true" strokeweight=".47998pt" strokecolor="#000000">
              <v:stroke dashstyle="solid"/>
            </v:line>
            <v:line style="position:absolute" from="9050,5167" to="9050,5506" stroked="true" strokeweight=".48001pt" strokecolor="#000000">
              <v:stroke dashstyle="solid"/>
            </v:line>
            <v:line style="position:absolute" from="9866,5167" to="9866,5506" stroked="true" strokeweight=".47998pt" strokecolor="#000000">
              <v:stroke dashstyle="solid"/>
            </v:line>
            <v:line style="position:absolute" from="1496,5521" to="10694,5521" stroked="true" strokeweight="1.5pt" strokecolor="#000000">
              <v:stroke dashstyle="solid"/>
            </v:line>
            <v:line style="position:absolute" from="8378,5536" to="8378,5721" stroked="true" strokeweight=".47998pt" strokecolor="#000000">
              <v:stroke dashstyle="solid"/>
            </v:line>
            <v:line style="position:absolute" from="9050,5536" to="9050,5721" stroked="true" strokeweight=".48001pt" strokecolor="#000000">
              <v:stroke dashstyle="solid"/>
            </v:line>
            <v:line style="position:absolute" from="9866,5536" to="9866,5721" stroked="true" strokeweight=".47998pt" strokecolor="#000000">
              <v:stroke dashstyle="solid"/>
            </v:line>
            <v:shape style="position:absolute;left:8354;top:5692;width:2372;height:68" type="#_x0000_t75" stroked="false">
              <v:imagedata r:id="rId44" o:title=""/>
            </v:shape>
            <v:line style="position:absolute" from="2811,5536" to="2811,6098" stroked="true" strokeweight="1.5pt" strokecolor="#000000">
              <v:stroke dashstyle="solid"/>
            </v:line>
            <v:shape style="position:absolute;left:3482;top:5536;width:600;height:562" coordorigin="3482,5536" coordsize="600,562" path="m3482,5536l3482,6098m4082,5536l4082,6098e" filled="false" stroked="true" strokeweight=".48pt" strokecolor="#000000">
              <v:path arrowok="t"/>
              <v:stroke dashstyle="solid"/>
            </v:shape>
            <v:line style="position:absolute" from="5138,5536" to="5138,6098" stroked="true" strokeweight="1.5pt" strokecolor="#000000">
              <v:stroke dashstyle="solid"/>
            </v:line>
            <v:shape style="position:absolute;left:5834;top:5536;width:768;height:562" coordorigin="5834,5536" coordsize="768,562" path="m5834,5536l5834,6098m6602,5536l6602,6098e" filled="false" stroked="true" strokeweight=".48001pt" strokecolor="#000000">
              <v:path arrowok="t"/>
              <v:stroke dashstyle="solid"/>
            </v:shape>
            <v:line style="position:absolute" from="7850,5536" to="7850,6098" stroked="true" strokeweight="1.5pt" strokecolor="#000000">
              <v:stroke dashstyle="solid"/>
            </v:line>
            <v:line style="position:absolute" from="8378,5731" to="8378,6098" stroked="true" strokeweight=".47998pt" strokecolor="#000000">
              <v:stroke dashstyle="solid"/>
            </v:line>
            <v:line style="position:absolute" from="9050,5731" to="9050,6098" stroked="true" strokeweight=".48001pt" strokecolor="#000000">
              <v:stroke dashstyle="solid"/>
            </v:line>
            <v:line style="position:absolute" from="9866,5731" to="9866,6098" stroked="true" strokeweight=".47998pt" strokecolor="#000000">
              <v:stroke dashstyle="solid"/>
            </v:line>
            <v:shape style="position:absolute;left:2826;top:6108;width:2297;height:1114" coordorigin="2826,6109" coordsize="2297,1114" path="m3476,6109l2826,6109,2826,7222,3476,7222,3476,6109m4076,6109l3482,6109,3482,7222,4076,7222,4076,6109m5123,6109l4087,6109,4087,7222,5123,7222,5123,6109e" filled="true" fillcolor="#c0c0c0" stroked="false">
              <v:path arrowok="t"/>
              <v:fill type="solid"/>
            </v:shape>
            <v:shape style="position:absolute;left:2796;top:6102;width:7899;height:742" coordorigin="2796,6103" coordsize="7899,742" path="m2796,6103l10694,6103m8378,6107l8378,6844e" filled="false" stroked="true" strokeweight=".47998pt" strokecolor="#000000">
              <v:path arrowok="t"/>
              <v:stroke dashstyle="solid"/>
            </v:shape>
            <v:line style="position:absolute" from="9050,6107" to="9050,6844" stroked="true" strokeweight=".48001pt" strokecolor="#000000">
              <v:stroke dashstyle="solid"/>
            </v:line>
            <v:line style="position:absolute" from="9866,6107" to="9866,6844" stroked="true" strokeweight=".47998pt" strokecolor="#000000">
              <v:stroke dashstyle="solid"/>
            </v:line>
            <v:shape style="position:absolute;left:8354;top:6815;width:2372;height:68" type="#_x0000_t75" stroked="false">
              <v:imagedata r:id="rId44" o:title=""/>
            </v:shape>
            <v:line style="position:absolute" from="2811,6107" to="2811,7222" stroked="true" strokeweight="1.5pt" strokecolor="#000000">
              <v:stroke dashstyle="solid"/>
            </v:line>
            <v:shape style="position:absolute;left:3482;top:6107;width:600;height:1115" coordorigin="3482,6107" coordsize="600,1115" path="m3482,6107l3482,7222m4082,6107l4082,7222e" filled="false" stroked="true" strokeweight=".48pt" strokecolor="#000000">
              <v:path arrowok="t"/>
              <v:stroke dashstyle="solid"/>
            </v:shape>
            <v:line style="position:absolute" from="5138,6107" to="5138,7222" stroked="true" strokeweight="1.5pt" strokecolor="#000000">
              <v:stroke dashstyle="solid"/>
            </v:line>
            <v:shape style="position:absolute;left:5834;top:6107;width:768;height:1115" coordorigin="5834,6107" coordsize="768,1115" path="m5834,6107l5834,7222m6602,6107l6602,7222e" filled="false" stroked="true" strokeweight=".48001pt" strokecolor="#000000">
              <v:path arrowok="t"/>
              <v:stroke dashstyle="solid"/>
            </v:shape>
            <v:line style="position:absolute" from="7850,6107" to="7850,7222" stroked="true" strokeweight="1.5pt" strokecolor="#000000">
              <v:stroke dashstyle="solid"/>
            </v:line>
            <v:line style="position:absolute" from="8378,6854" to="8378,7222" stroked="true" strokeweight=".47998pt" strokecolor="#000000">
              <v:stroke dashstyle="solid"/>
            </v:line>
            <v:line style="position:absolute" from="9050,6854" to="9050,7222" stroked="true" strokeweight=".48001pt" strokecolor="#000000">
              <v:stroke dashstyle="solid"/>
            </v:line>
            <v:line style="position:absolute" from="9866,6854" to="9866,7222" stroked="true" strokeweight=".47998pt" strokecolor="#000000">
              <v:stroke dashstyle="solid"/>
            </v:line>
            <v:shape style="position:absolute;left:1496;top:7237;width:9198;height:955" coordorigin="1496,7237" coordsize="9198,955" path="m1496,7237l10694,7237m2811,7252l2811,8192e" filled="false" stroked="true" strokeweight="1.5pt" strokecolor="#000000">
              <v:path arrowok="t"/>
              <v:stroke dashstyle="solid"/>
            </v:shape>
            <v:shape style="position:absolute;left:3482;top:7252;width:600;height:940" coordorigin="3482,7252" coordsize="600,940" path="m3482,7252l3482,8192m4082,7252l4082,8192e" filled="false" stroked="true" strokeweight=".48pt" strokecolor="#000000">
              <v:path arrowok="t"/>
              <v:stroke dashstyle="solid"/>
            </v:shape>
            <v:line style="position:absolute" from="5138,7252" to="5138,8192" stroked="true" strokeweight="1.5pt" strokecolor="#000000">
              <v:stroke dashstyle="solid"/>
            </v:line>
            <v:shape style="position:absolute;left:5834;top:7252;width:768;height:940" coordorigin="5834,7252" coordsize="768,940" path="m5834,7252l5834,8192m6602,7252l6602,8192e" filled="false" stroked="true" strokeweight=".48001pt" strokecolor="#000000">
              <v:path arrowok="t"/>
              <v:stroke dashstyle="solid"/>
            </v:shape>
            <v:line style="position:absolute" from="7850,7252" to="7850,8192" stroked="true" strokeweight="1.5pt" strokecolor="#000000">
              <v:stroke dashstyle="solid"/>
            </v:line>
            <v:line style="position:absolute" from="8378,7252" to="8378,8192" stroked="true" strokeweight=".47998pt" strokecolor="#000000">
              <v:stroke dashstyle="solid"/>
            </v:line>
            <v:line style="position:absolute" from="9050,7252" to="9050,8192" stroked="true" strokeweight=".48001pt" strokecolor="#000000">
              <v:stroke dashstyle="solid"/>
            </v:line>
            <v:line style="position:absolute" from="9866,7252" to="9866,8192" stroked="true" strokeweight=".47998pt" strokecolor="#000000">
              <v:stroke dashstyle="solid"/>
            </v:line>
            <v:shape style="position:absolute;left:2826;top:8202;width:2297;height:1298" coordorigin="2826,8203" coordsize="2297,1298" path="m3476,8203l2826,8203,2826,9500,3476,9500,3476,8203m4076,8203l3482,8203,3482,9500,4076,9500,4076,8203m5123,8203l4087,8203,4087,9500,5123,9500,5123,8203e" filled="true" fillcolor="#c0c0c0" stroked="false">
              <v:path arrowok="t"/>
              <v:fill type="solid"/>
            </v:shape>
            <v:shape style="position:absolute;left:2796;top:8196;width:7899;height:742" coordorigin="2796,8197" coordsize="7899,742" path="m2796,8197l10694,8197m8378,8201l8378,8938e" filled="false" stroked="true" strokeweight=".47998pt" strokecolor="#000000">
              <v:path arrowok="t"/>
              <v:stroke dashstyle="solid"/>
            </v:shape>
            <v:line style="position:absolute" from="9050,8201" to="9050,8938" stroked="true" strokeweight=".48001pt" strokecolor="#000000">
              <v:stroke dashstyle="solid"/>
            </v:line>
            <v:line style="position:absolute" from="9866,8201" to="9866,8938" stroked="true" strokeweight=".47998pt" strokecolor="#000000">
              <v:stroke dashstyle="solid"/>
            </v:line>
            <v:shape style="position:absolute;left:8354;top:8909;width:2372;height:68" type="#_x0000_t75" stroked="false">
              <v:imagedata r:id="rId44" o:title=""/>
            </v:shape>
            <v:line style="position:absolute" from="2811,8201" to="2811,9500" stroked="true" strokeweight="1.5pt" strokecolor="#000000">
              <v:stroke dashstyle="solid"/>
            </v:line>
            <v:shape style="position:absolute;left:3482;top:8201;width:600;height:1299" coordorigin="3482,8201" coordsize="600,1299" path="m3482,8201l3482,9500m4082,8201l4082,9500e" filled="false" stroked="true" strokeweight=".48pt" strokecolor="#000000">
              <v:path arrowok="t"/>
              <v:stroke dashstyle="solid"/>
            </v:shape>
            <v:line style="position:absolute" from="5138,8201" to="5138,9500" stroked="true" strokeweight="1.5pt" strokecolor="#000000">
              <v:stroke dashstyle="solid"/>
            </v:line>
            <v:shape style="position:absolute;left:5834;top:8201;width:768;height:1299" coordorigin="5834,8201" coordsize="768,1299" path="m5834,8201l5834,9500m6602,8201l6602,9500e" filled="false" stroked="true" strokeweight=".48001pt" strokecolor="#000000">
              <v:path arrowok="t"/>
              <v:stroke dashstyle="solid"/>
            </v:shape>
            <v:line style="position:absolute" from="7850,8201" to="7850,9500" stroked="true" strokeweight="1.5pt" strokecolor="#000000">
              <v:stroke dashstyle="solid"/>
            </v:line>
            <v:line style="position:absolute" from="8378,8948" to="8378,9500" stroked="true" strokeweight=".47998pt" strokecolor="#000000">
              <v:stroke dashstyle="solid"/>
            </v:line>
            <v:line style="position:absolute" from="9050,8948" to="9050,9500" stroked="true" strokeweight=".48001pt" strokecolor="#000000">
              <v:stroke dashstyle="solid"/>
            </v:line>
            <v:line style="position:absolute" from="9866,8948" to="9866,9500" stroked="true" strokeweight=".47998pt" strokecolor="#000000">
              <v:stroke dashstyle="solid"/>
            </v:line>
            <v:shape style="position:absolute;left:1496;top:9514;width:9198;height:936" coordorigin="1496,9515" coordsize="9198,936" path="m1496,9515l10694,9515m2811,9530l2811,10450e" filled="false" stroked="true" strokeweight="1.5pt" strokecolor="#000000">
              <v:path arrowok="t"/>
              <v:stroke dashstyle="solid"/>
            </v:shape>
            <v:shape style="position:absolute;left:3482;top:9529;width:600;height:921" coordorigin="3482,9530" coordsize="600,921" path="m3482,9530l3482,10450m4082,9530l4082,10450e" filled="false" stroked="true" strokeweight=".48pt" strokecolor="#000000">
              <v:path arrowok="t"/>
              <v:stroke dashstyle="solid"/>
            </v:shape>
            <v:line style="position:absolute" from="5138,9530" to="5138,10450" stroked="true" strokeweight="1.5pt" strokecolor="#000000">
              <v:stroke dashstyle="solid"/>
            </v:line>
            <v:shape style="position:absolute;left:5834;top:9529;width:768;height:921" coordorigin="5834,9530" coordsize="768,921" path="m5834,9530l5834,10450m6602,9530l6602,10450e" filled="false" stroked="true" strokeweight=".48001pt" strokecolor="#000000">
              <v:path arrowok="t"/>
              <v:stroke dashstyle="solid"/>
            </v:shape>
            <v:line style="position:absolute" from="7850,9530" to="7850,10450" stroked="true" strokeweight="1.5pt" strokecolor="#000000">
              <v:stroke dashstyle="solid"/>
            </v:line>
            <v:line style="position:absolute" from="8378,9530" to="8378,10450" stroked="true" strokeweight=".47998pt" strokecolor="#000000">
              <v:stroke dashstyle="solid"/>
            </v:line>
            <v:line style="position:absolute" from="9050,9530" to="9050,10450" stroked="true" strokeweight=".48001pt" strokecolor="#000000">
              <v:stroke dashstyle="solid"/>
            </v:line>
            <v:line style="position:absolute" from="9866,9530" to="9866,10450" stroked="true" strokeweight=".47998pt" strokecolor="#000000">
              <v:stroke dashstyle="solid"/>
            </v:line>
            <v:shape style="position:absolute;left:2826;top:10459;width:2297;height:1482" coordorigin="2826,10460" coordsize="2297,1482" path="m3476,10460l2826,10460,2826,11942,3476,11942,3476,10460m4076,10460l3482,10460,3482,11942,4076,11942,4076,10460m5123,10460l4087,10460,4087,11942,5123,11942,5123,10460e" filled="true" fillcolor="#c0c0c0" stroked="false">
              <v:path arrowok="t"/>
              <v:fill type="solid"/>
            </v:shape>
            <v:line style="position:absolute" from="2796,10455" to="10694,10455" stroked="true" strokeweight=".48pt" strokecolor="#000000">
              <v:stroke dashstyle="solid"/>
            </v:line>
            <v:line style="position:absolute" from="8378,10460" to="8378,10828" stroked="true" strokeweight=".47998pt" strokecolor="#000000">
              <v:stroke dashstyle="solid"/>
            </v:line>
            <v:line style="position:absolute" from="9050,10460" to="9050,10828" stroked="true" strokeweight=".48001pt" strokecolor="#000000">
              <v:stroke dashstyle="solid"/>
            </v:line>
            <v:line style="position:absolute" from="9866,10460" to="9866,10828" stroked="true" strokeweight=".47998pt" strokecolor="#000000">
              <v:stroke dashstyle="solid"/>
            </v:line>
            <v:shape style="position:absolute;left:8354;top:10799;width:2372;height:68" type="#_x0000_t75" stroked="false">
              <v:imagedata r:id="rId44" o:title=""/>
            </v:shape>
            <v:line style="position:absolute" from="2811,10460" to="2811,11942" stroked="true" strokeweight="1.5pt" strokecolor="#000000">
              <v:stroke dashstyle="solid"/>
            </v:line>
            <v:shape style="position:absolute;left:3482;top:10459;width:600;height:1482" coordorigin="3482,10460" coordsize="600,1482" path="m3482,10460l3482,11942m4082,10460l4082,11942e" filled="false" stroked="true" strokeweight=".48pt" strokecolor="#000000">
              <v:path arrowok="t"/>
              <v:stroke dashstyle="solid"/>
            </v:shape>
            <v:line style="position:absolute" from="5138,10460" to="5138,11942" stroked="true" strokeweight="1.5pt" strokecolor="#000000">
              <v:stroke dashstyle="solid"/>
            </v:line>
            <v:shape style="position:absolute;left:5834;top:10459;width:768;height:1482" coordorigin="5834,10460" coordsize="768,1482" path="m5834,10460l5834,11942m6602,10460l6602,11942e" filled="false" stroked="true" strokeweight=".48001pt" strokecolor="#000000">
              <v:path arrowok="t"/>
              <v:stroke dashstyle="solid"/>
            </v:shape>
            <v:line style="position:absolute" from="7850,10460" to="7850,11942" stroked="true" strokeweight="1.5pt" strokecolor="#000000">
              <v:stroke dashstyle="solid"/>
            </v:line>
            <v:line style="position:absolute" from="8378,10838" to="8378,11942" stroked="true" strokeweight=".47998pt" strokecolor="#000000">
              <v:stroke dashstyle="solid"/>
            </v:line>
            <v:line style="position:absolute" from="9050,10838" to="9050,11942" stroked="true" strokeweight=".48001pt" strokecolor="#000000">
              <v:stroke dashstyle="solid"/>
            </v:line>
            <v:line style="position:absolute" from="9866,10838" to="9866,11942" stroked="true" strokeweight=".47998pt" strokecolor="#000000">
              <v:stroke dashstyle="solid"/>
            </v:line>
            <v:shape style="position:absolute;left:1496;top:11956;width:9198;height:567" coordorigin="1496,11957" coordsize="9198,567" path="m1496,11957l10694,11957m2811,11972l2811,12524e" filled="false" stroked="true" strokeweight="1.5pt" strokecolor="#000000">
              <v:path arrowok="t"/>
              <v:stroke dashstyle="solid"/>
            </v:shape>
            <v:shape style="position:absolute;left:3482;top:11971;width:600;height:552" coordorigin="3482,11972" coordsize="600,552" path="m3482,11972l3482,12524m4082,11972l4082,12524e" filled="false" stroked="true" strokeweight=".48pt" strokecolor="#000000">
              <v:path arrowok="t"/>
              <v:stroke dashstyle="solid"/>
            </v:shape>
            <v:line style="position:absolute" from="5138,11972" to="5138,12524" stroked="true" strokeweight="1.5pt" strokecolor="#000000">
              <v:stroke dashstyle="solid"/>
            </v:line>
            <v:shape style="position:absolute;left:5834;top:11971;width:768;height:552" coordorigin="5834,11972" coordsize="768,552" path="m5834,11972l5834,12524m6602,11972l6602,12524e" filled="false" stroked="true" strokeweight=".48001pt" strokecolor="#000000">
              <v:path arrowok="t"/>
              <v:stroke dashstyle="solid"/>
            </v:shape>
            <v:line style="position:absolute" from="7850,11972" to="7850,12524" stroked="true" strokeweight="1.5pt" strokecolor="#000000">
              <v:stroke dashstyle="solid"/>
            </v:line>
            <v:line style="position:absolute" from="8378,11972" to="8378,12524" stroked="true" strokeweight=".47998pt" strokecolor="#000000">
              <v:stroke dashstyle="solid"/>
            </v:line>
            <v:line style="position:absolute" from="9050,11972" to="9050,12524" stroked="true" strokeweight=".48001pt" strokecolor="#000000">
              <v:stroke dashstyle="solid"/>
            </v:line>
            <v:line style="position:absolute" from="9866,11972" to="9866,12524" stroked="true" strokeweight=".47998pt" strokecolor="#000000">
              <v:stroke dashstyle="solid"/>
            </v:line>
            <v:shape style="position:absolute;left:2826;top:12533;width:2297;height:930" coordorigin="2826,12533" coordsize="2297,930" path="m3476,12533l2826,12533,2826,13463,3476,13463,3476,12533m4076,12533l3482,12533,3482,13463,4076,13463,4076,12533m5123,12533l4087,12533,4087,13463,5123,13463,5123,12533e" filled="true" fillcolor="#c0c0c0" stroked="false">
              <v:path arrowok="t"/>
              <v:fill type="solid"/>
            </v:shape>
            <v:shape style="position:absolute;left:2796;top:12528;width:7899;height:374" coordorigin="2796,12529" coordsize="7899,374" path="m2796,12529l10694,12529m8378,12533l8378,12902e" filled="false" stroked="true" strokeweight=".47998pt" strokecolor="#000000">
              <v:path arrowok="t"/>
              <v:stroke dashstyle="solid"/>
            </v:shape>
            <v:line style="position:absolute" from="9050,12533" to="9050,12902" stroked="true" strokeweight=".48001pt" strokecolor="#000000">
              <v:stroke dashstyle="solid"/>
            </v:line>
            <v:line style="position:absolute" from="9866,12533" to="9866,12902" stroked="true" strokeweight=".47998pt" strokecolor="#000000">
              <v:stroke dashstyle="solid"/>
            </v:line>
            <v:shape style="position:absolute;left:8354;top:12873;width:2372;height:68" type="#_x0000_t75" stroked="false">
              <v:imagedata r:id="rId44" o:title=""/>
            </v:shape>
            <v:shape style="position:absolute;left:1496;top:12533;width:1315;height:960" coordorigin="1496,12533" coordsize="1315,960" path="m1496,13478l2796,13478m2811,12533l2811,13493e" filled="false" stroked="true" strokeweight="1.5pt" strokecolor="#000000">
              <v:path arrowok="t"/>
              <v:stroke dashstyle="solid"/>
            </v:shape>
            <v:rect style="position:absolute;left:2826;top:13463;width:652;height:30" filled="true" fillcolor="#000000" stroked="false">
              <v:fill type="solid"/>
            </v:rect>
            <v:line style="position:absolute" from="3482,12533" to="3482,13463" stroked="true" strokeweight=".48pt" strokecolor="#000000">
              <v:stroke dashstyle="solid"/>
            </v:line>
            <v:rect style="position:absolute;left:3477;top:13463;width:600;height:30" filled="true" fillcolor="#000000" stroked="false">
              <v:fill type="solid"/>
            </v:rect>
            <v:line style="position:absolute" from="4082,12533" to="4082,13463" stroked="true" strokeweight=".48pt" strokecolor="#000000">
              <v:stroke dashstyle="solid"/>
            </v:line>
            <v:rect style="position:absolute;left:4077;top:13463;width:1046;height:30" filled="true" fillcolor="#000000" stroked="false">
              <v:fill type="solid"/>
            </v:rect>
            <v:shape style="position:absolute;left:5137;top:12533;width:692;height:960" coordorigin="5138,12533" coordsize="692,960" path="m5138,12533l5138,13493m5153,13478l5830,13478e" filled="false" stroked="true" strokeweight="1.5pt" strokecolor="#000000">
              <v:path arrowok="t"/>
              <v:stroke dashstyle="solid"/>
            </v:shape>
            <v:line style="position:absolute" from="5834,12533" to="5834,13463" stroked="true" strokeweight=".48001pt" strokecolor="#000000">
              <v:stroke dashstyle="solid"/>
            </v:line>
            <v:line style="position:absolute" from="5830,13478" to="6598,13478" stroked="true" strokeweight="1.5pt" strokecolor="#000000">
              <v:stroke dashstyle="solid"/>
            </v:line>
            <v:line style="position:absolute" from="6602,12533" to="6602,13463" stroked="true" strokeweight=".48001pt" strokecolor="#000000">
              <v:stroke dashstyle="solid"/>
            </v:line>
            <v:shape style="position:absolute;left:6597;top:12533;width:1776;height:960" coordorigin="6598,12533" coordsize="1776,960" path="m6598,13478l7835,13478m7850,12533l7850,13493m7865,13478l8374,13478e" filled="false" stroked="true" strokeweight="1.5pt" strokecolor="#000000">
              <v:path arrowok="t"/>
              <v:stroke dashstyle="solid"/>
            </v:shape>
            <v:line style="position:absolute" from="8378,12911" to="8378,13463" stroked="true" strokeweight=".47998pt" strokecolor="#000000">
              <v:stroke dashstyle="solid"/>
            </v:line>
            <v:line style="position:absolute" from="8374,13478" to="9046,13478" stroked="true" strokeweight="1.5pt" strokecolor="#000000">
              <v:stroke dashstyle="solid"/>
            </v:line>
            <v:line style="position:absolute" from="9050,12911" to="9050,13463" stroked="true" strokeweight=".48001pt" strokecolor="#000000">
              <v:stroke dashstyle="solid"/>
            </v:line>
            <v:line style="position:absolute" from="9046,13478" to="9862,13478" stroked="true" strokeweight="1.5pt" strokecolor="#000000">
              <v:stroke dashstyle="solid"/>
            </v:line>
            <v:line style="position:absolute" from="9866,12911" to="9866,13463" stroked="true" strokeweight=".47998pt" strokecolor="#000000">
              <v:stroke dashstyle="solid"/>
            </v:line>
            <v:line style="position:absolute" from="9862,13478" to="10694,13478" stroked="true" strokeweight="1.5pt" strokecolor="#000000">
              <v:stroke dashstyle="solid"/>
            </v:line>
            <w10:wrap type="none"/>
          </v:group>
        </w:pict>
      </w:r>
      <w:r>
        <w:rPr>
          <w:b/>
          <w:sz w:val="18"/>
        </w:rPr>
        <w:t>Tabla 3.3. Parámetros acústicos de los componentes de los elementos de separación horizontales.</w:t>
      </w:r>
    </w:p>
    <w:p>
      <w:pPr>
        <w:spacing w:before="57"/>
        <w:ind w:left="4146" w:right="3683" w:firstLine="0"/>
        <w:jc w:val="center"/>
        <w:rPr>
          <w:b/>
          <w:sz w:val="18"/>
        </w:rPr>
      </w:pPr>
      <w:r>
        <w:rPr>
          <w:b/>
          <w:i/>
          <w:sz w:val="18"/>
        </w:rPr>
        <w:t>Suelo flotante </w:t>
      </w:r>
      <w:r>
        <w:rPr>
          <w:b/>
          <w:sz w:val="18"/>
        </w:rPr>
        <w:t>y techo suspendido (Sf)  y  (Ts)</w:t>
      </w:r>
    </w:p>
    <w:p>
      <w:pPr>
        <w:spacing w:before="1"/>
        <w:ind w:left="1308" w:right="852" w:firstLine="0"/>
        <w:jc w:val="center"/>
        <w:rPr>
          <w:sz w:val="16"/>
        </w:rPr>
      </w:pPr>
      <w:r>
        <w:rPr>
          <w:sz w:val="16"/>
        </w:rPr>
        <w:t>en función de la tabiquería</w:t>
      </w:r>
    </w:p>
    <w:p>
      <w:pPr>
        <w:spacing w:after="0"/>
        <w:jc w:val="center"/>
        <w:rPr>
          <w:sz w:val="16"/>
        </w:rPr>
        <w:sectPr>
          <w:pgSz w:w="11910" w:h="16840"/>
          <w:pgMar w:header="722" w:footer="656" w:top="960" w:bottom="840" w:left="1140" w:right="0"/>
        </w:sectPr>
      </w:pPr>
    </w:p>
    <w:p>
      <w:pPr>
        <w:pStyle w:val="BodyText"/>
      </w:pPr>
    </w:p>
    <w:p>
      <w:pPr>
        <w:pStyle w:val="BodyText"/>
        <w:spacing w:before="6"/>
        <w:rPr>
          <w:sz w:val="22"/>
        </w:rPr>
      </w:pPr>
    </w:p>
    <w:p>
      <w:pPr>
        <w:spacing w:before="0"/>
        <w:ind w:left="898" w:right="-18" w:hanging="288"/>
        <w:jc w:val="left"/>
        <w:rPr>
          <w:b/>
          <w:sz w:val="18"/>
        </w:rPr>
      </w:pPr>
      <w:r>
        <w:rPr>
          <w:b/>
          <w:sz w:val="18"/>
        </w:rPr>
        <w:t>Forjado</w:t>
      </w:r>
      <w:r>
        <w:rPr>
          <w:b/>
          <w:position w:val="6"/>
          <w:sz w:val="12"/>
        </w:rPr>
        <w:t>(1) </w:t>
      </w:r>
      <w:r>
        <w:rPr>
          <w:b/>
          <w:sz w:val="18"/>
        </w:rPr>
        <w:t>(F)</w:t>
      </w:r>
    </w:p>
    <w:p>
      <w:pPr>
        <w:spacing w:before="140"/>
        <w:ind w:left="349" w:right="0" w:hanging="1"/>
        <w:jc w:val="center"/>
        <w:rPr>
          <w:b/>
          <w:sz w:val="18"/>
        </w:rPr>
      </w:pPr>
      <w:r>
        <w:rPr/>
        <w:br w:type="column"/>
      </w:r>
      <w:r>
        <w:rPr>
          <w:b/>
          <w:sz w:val="18"/>
        </w:rPr>
        <w:t>Tabiquería de fábrica o de </w:t>
      </w:r>
      <w:r>
        <w:rPr>
          <w:b/>
          <w:i/>
          <w:sz w:val="18"/>
        </w:rPr>
        <w:t>paneles prefabrica- </w:t>
      </w:r>
      <w:r>
        <w:rPr>
          <w:b/>
          <w:i/>
          <w:sz w:val="18"/>
        </w:rPr>
        <w:t>dos pesados </w:t>
      </w:r>
      <w:r>
        <w:rPr>
          <w:b/>
          <w:sz w:val="18"/>
        </w:rPr>
        <w:t>con apoyo directo en el forjado</w:t>
      </w:r>
    </w:p>
    <w:p>
      <w:pPr>
        <w:spacing w:before="37"/>
        <w:ind w:left="178" w:right="0" w:firstLine="3"/>
        <w:jc w:val="center"/>
        <w:rPr>
          <w:b/>
          <w:sz w:val="18"/>
        </w:rPr>
      </w:pPr>
      <w:r>
        <w:rPr/>
        <w:br w:type="column"/>
      </w:r>
      <w:r>
        <w:rPr>
          <w:b/>
          <w:sz w:val="18"/>
        </w:rPr>
        <w:t>Tabiquería de fábrica o de </w:t>
      </w:r>
      <w:r>
        <w:rPr>
          <w:b/>
          <w:i/>
          <w:sz w:val="18"/>
        </w:rPr>
        <w:t>paneles prefabricados pesa- </w:t>
      </w:r>
      <w:r>
        <w:rPr>
          <w:b/>
          <w:i/>
          <w:sz w:val="18"/>
        </w:rPr>
        <w:t>dos </w:t>
      </w:r>
      <w:r>
        <w:rPr>
          <w:b/>
          <w:sz w:val="18"/>
        </w:rPr>
        <w:t>con </w:t>
      </w:r>
      <w:r>
        <w:rPr>
          <w:b/>
          <w:i/>
          <w:sz w:val="18"/>
        </w:rPr>
        <w:t>bandas elásticas </w:t>
      </w:r>
      <w:r>
        <w:rPr>
          <w:b/>
          <w:sz w:val="18"/>
        </w:rPr>
        <w:t>o apoyada sobre el </w:t>
      </w:r>
      <w:r>
        <w:rPr>
          <w:b/>
          <w:i/>
          <w:sz w:val="18"/>
        </w:rPr>
        <w:t>suelo</w:t>
      </w:r>
      <w:r>
        <w:rPr>
          <w:b/>
          <w:i/>
          <w:spacing w:val="-16"/>
          <w:sz w:val="18"/>
        </w:rPr>
        <w:t> </w:t>
      </w:r>
      <w:r>
        <w:rPr>
          <w:b/>
          <w:i/>
          <w:sz w:val="18"/>
        </w:rPr>
        <w:t>flotan- </w:t>
      </w:r>
      <w:r>
        <w:rPr>
          <w:b/>
          <w:i/>
          <w:sz w:val="18"/>
        </w:rPr>
        <w:t>te</w:t>
      </w:r>
      <w:r>
        <w:rPr>
          <w:b/>
          <w:sz w:val="18"/>
        </w:rPr>
        <w:t>.</w:t>
      </w:r>
    </w:p>
    <w:p>
      <w:pPr>
        <w:pStyle w:val="BodyText"/>
        <w:rPr>
          <w:b/>
        </w:rPr>
      </w:pPr>
      <w:r>
        <w:rPr/>
        <w:br w:type="column"/>
      </w:r>
      <w:r>
        <w:rPr>
          <w:b/>
        </w:rPr>
      </w:r>
    </w:p>
    <w:p>
      <w:pPr>
        <w:spacing w:before="118"/>
        <w:ind w:left="1083" w:right="1285" w:hanging="956"/>
        <w:jc w:val="left"/>
        <w:rPr>
          <w:b/>
          <w:i/>
          <w:sz w:val="18"/>
        </w:rPr>
      </w:pPr>
      <w:r>
        <w:rPr>
          <w:b/>
          <w:sz w:val="18"/>
        </w:rPr>
        <w:t>Tabiquería de </w:t>
      </w:r>
      <w:r>
        <w:rPr>
          <w:b/>
          <w:i/>
          <w:sz w:val="18"/>
        </w:rPr>
        <w:t>entramado auto- </w:t>
      </w:r>
      <w:r>
        <w:rPr>
          <w:b/>
          <w:i/>
          <w:sz w:val="18"/>
        </w:rPr>
        <w:t>portante</w:t>
      </w:r>
    </w:p>
    <w:p>
      <w:pPr>
        <w:spacing w:after="0"/>
        <w:jc w:val="left"/>
        <w:rPr>
          <w:sz w:val="18"/>
        </w:rPr>
        <w:sectPr>
          <w:type w:val="continuous"/>
          <w:pgSz w:w="11910" w:h="16840"/>
          <w:pgMar w:top="640" w:bottom="280" w:left="1140" w:right="0"/>
          <w:cols w:num="4" w:equalWidth="0">
            <w:col w:w="1419" w:space="40"/>
            <w:col w:w="2401" w:space="39"/>
            <w:col w:w="2768" w:space="40"/>
            <w:col w:w="4063"/>
          </w:cols>
        </w:sectPr>
      </w:pPr>
    </w:p>
    <w:p>
      <w:pPr>
        <w:pStyle w:val="BodyText"/>
        <w:spacing w:before="5"/>
        <w:rPr>
          <w:b/>
          <w:i/>
          <w:sz w:val="24"/>
        </w:rPr>
      </w:pPr>
    </w:p>
    <w:p>
      <w:pPr>
        <w:spacing w:line="232" w:lineRule="auto" w:before="1"/>
        <w:ind w:left="2083" w:right="0" w:hanging="284"/>
        <w:jc w:val="left"/>
        <w:rPr>
          <w:sz w:val="12"/>
        </w:rPr>
      </w:pPr>
      <w:r>
        <w:rPr>
          <w:i/>
          <w:sz w:val="18"/>
        </w:rPr>
        <w:t>Suelo </w:t>
      </w:r>
      <w:r>
        <w:rPr>
          <w:i/>
          <w:spacing w:val="-3"/>
          <w:sz w:val="18"/>
        </w:rPr>
        <w:t>flotan- </w:t>
      </w:r>
      <w:r>
        <w:rPr>
          <w:i/>
          <w:position w:val="-5"/>
          <w:sz w:val="18"/>
        </w:rPr>
        <w:t>te</w:t>
      </w:r>
      <w:r>
        <w:rPr>
          <w:sz w:val="12"/>
        </w:rPr>
        <w:t>(2)(3)</w:t>
      </w:r>
    </w:p>
    <w:p>
      <w:pPr>
        <w:spacing w:line="237" w:lineRule="auto" w:before="174"/>
        <w:ind w:left="232" w:right="0" w:firstLine="0"/>
        <w:jc w:val="center"/>
        <w:rPr>
          <w:sz w:val="12"/>
        </w:rPr>
      </w:pPr>
      <w:r>
        <w:rPr/>
        <w:br w:type="column"/>
      </w:r>
      <w:r>
        <w:rPr>
          <w:sz w:val="18"/>
        </w:rPr>
        <w:t>Techo </w:t>
      </w:r>
      <w:r>
        <w:rPr>
          <w:spacing w:val="-1"/>
          <w:sz w:val="18"/>
        </w:rPr>
        <w:t>suspendi- </w:t>
      </w:r>
      <w:r>
        <w:rPr>
          <w:position w:val="-5"/>
          <w:sz w:val="18"/>
        </w:rPr>
        <w:t>do</w:t>
      </w:r>
      <w:r>
        <w:rPr>
          <w:sz w:val="12"/>
        </w:rPr>
        <w:t>(5)</w:t>
      </w:r>
    </w:p>
    <w:p>
      <w:pPr>
        <w:pStyle w:val="BodyText"/>
        <w:spacing w:before="5"/>
        <w:rPr>
          <w:sz w:val="24"/>
        </w:rPr>
      </w:pPr>
      <w:r>
        <w:rPr/>
        <w:br w:type="column"/>
      </w:r>
      <w:r>
        <w:rPr>
          <w:sz w:val="24"/>
        </w:rPr>
      </w:r>
    </w:p>
    <w:p>
      <w:pPr>
        <w:spacing w:line="232" w:lineRule="auto" w:before="1"/>
        <w:ind w:left="609" w:right="0" w:hanging="284"/>
        <w:jc w:val="left"/>
        <w:rPr>
          <w:sz w:val="12"/>
        </w:rPr>
      </w:pPr>
      <w:r>
        <w:rPr>
          <w:i/>
          <w:sz w:val="18"/>
        </w:rPr>
        <w:t>Suelo </w:t>
      </w:r>
      <w:r>
        <w:rPr>
          <w:i/>
          <w:spacing w:val="-3"/>
          <w:sz w:val="18"/>
        </w:rPr>
        <w:t>flotan- </w:t>
      </w:r>
      <w:r>
        <w:rPr>
          <w:i/>
          <w:position w:val="-5"/>
          <w:sz w:val="18"/>
        </w:rPr>
        <w:t>te</w:t>
      </w:r>
      <w:r>
        <w:rPr>
          <w:sz w:val="12"/>
        </w:rPr>
        <w:t>(2)(3)</w:t>
      </w:r>
    </w:p>
    <w:p>
      <w:pPr>
        <w:pStyle w:val="BodyText"/>
        <w:spacing w:before="1"/>
        <w:rPr>
          <w:sz w:val="24"/>
        </w:rPr>
      </w:pPr>
      <w:r>
        <w:rPr/>
        <w:br w:type="column"/>
      </w:r>
      <w:r>
        <w:rPr>
          <w:sz w:val="24"/>
        </w:rPr>
      </w:r>
    </w:p>
    <w:p>
      <w:pPr>
        <w:spacing w:line="237" w:lineRule="auto" w:before="0"/>
        <w:ind w:left="419" w:right="-19" w:hanging="52"/>
        <w:jc w:val="left"/>
        <w:rPr>
          <w:sz w:val="12"/>
        </w:rPr>
      </w:pPr>
      <w:r>
        <w:rPr>
          <w:sz w:val="18"/>
        </w:rPr>
        <w:t>Techo sus- pendido</w:t>
      </w:r>
      <w:r>
        <w:rPr>
          <w:position w:val="6"/>
          <w:sz w:val="12"/>
        </w:rPr>
        <w:t>(5)</w:t>
      </w:r>
    </w:p>
    <w:p>
      <w:pPr>
        <w:pStyle w:val="BodyText"/>
        <w:spacing w:before="5"/>
        <w:rPr>
          <w:sz w:val="24"/>
        </w:rPr>
      </w:pPr>
      <w:r>
        <w:rPr/>
        <w:br w:type="column"/>
      </w:r>
      <w:r>
        <w:rPr>
          <w:sz w:val="24"/>
        </w:rPr>
      </w:r>
    </w:p>
    <w:p>
      <w:pPr>
        <w:spacing w:line="232" w:lineRule="auto" w:before="1"/>
        <w:ind w:left="392" w:right="-1" w:hanging="34"/>
        <w:jc w:val="left"/>
        <w:rPr>
          <w:sz w:val="12"/>
        </w:rPr>
      </w:pPr>
      <w:r>
        <w:rPr>
          <w:i/>
          <w:sz w:val="18"/>
        </w:rPr>
        <w:t>Suelo </w:t>
      </w:r>
      <w:r>
        <w:rPr>
          <w:i/>
          <w:spacing w:val="-5"/>
          <w:sz w:val="18"/>
        </w:rPr>
        <w:t>flo- </w:t>
      </w:r>
      <w:r>
        <w:rPr>
          <w:i/>
          <w:position w:val="-5"/>
          <w:sz w:val="18"/>
        </w:rPr>
        <w:t>tante</w:t>
      </w:r>
      <w:r>
        <w:rPr>
          <w:sz w:val="12"/>
        </w:rPr>
        <w:t>(2)(3)</w:t>
      </w:r>
    </w:p>
    <w:p>
      <w:pPr>
        <w:spacing w:line="237" w:lineRule="auto" w:before="71"/>
        <w:ind w:left="338" w:right="0" w:firstLine="0"/>
        <w:jc w:val="center"/>
        <w:rPr>
          <w:sz w:val="12"/>
        </w:rPr>
      </w:pPr>
      <w:r>
        <w:rPr/>
        <w:br w:type="column"/>
      </w:r>
      <w:r>
        <w:rPr>
          <w:sz w:val="18"/>
        </w:rPr>
        <w:t>Techo sus- pendi- </w:t>
      </w:r>
      <w:r>
        <w:rPr>
          <w:position w:val="-5"/>
          <w:sz w:val="18"/>
        </w:rPr>
        <w:t>do</w:t>
      </w:r>
      <w:r>
        <w:rPr>
          <w:sz w:val="12"/>
        </w:rPr>
        <w:t>(5)</w:t>
      </w:r>
    </w:p>
    <w:p>
      <w:pPr>
        <w:spacing w:line="237" w:lineRule="auto" w:before="12"/>
        <w:ind w:left="296" w:right="1387" w:firstLine="0"/>
        <w:jc w:val="center"/>
        <w:rPr>
          <w:sz w:val="12"/>
        </w:rPr>
      </w:pPr>
      <w:r>
        <w:rPr/>
        <w:br w:type="column"/>
      </w:r>
      <w:r>
        <w:rPr>
          <w:sz w:val="16"/>
        </w:rPr>
        <w:t>Condi- ciones de la facha- </w:t>
      </w:r>
      <w:r>
        <w:rPr>
          <w:position w:val="-5"/>
          <w:sz w:val="16"/>
        </w:rPr>
        <w:t>da</w:t>
      </w:r>
      <w:r>
        <w:rPr>
          <w:sz w:val="12"/>
        </w:rPr>
        <w:t>(6)</w:t>
      </w:r>
    </w:p>
    <w:p>
      <w:pPr>
        <w:spacing w:after="0" w:line="237" w:lineRule="auto"/>
        <w:jc w:val="center"/>
        <w:rPr>
          <w:sz w:val="12"/>
        </w:rPr>
        <w:sectPr>
          <w:type w:val="continuous"/>
          <w:pgSz w:w="11910" w:h="16840"/>
          <w:pgMar w:top="640" w:bottom="280" w:left="1140" w:right="0"/>
          <w:cols w:num="7" w:equalWidth="0">
            <w:col w:w="2809" w:space="40"/>
            <w:col w:w="1011" w:space="39"/>
            <w:col w:w="1335" w:space="39"/>
            <w:col w:w="1259" w:space="40"/>
            <w:col w:w="1118" w:space="39"/>
            <w:col w:w="840" w:space="39"/>
            <w:col w:w="2162"/>
          </w:cols>
        </w:sectPr>
      </w:pPr>
    </w:p>
    <w:p>
      <w:pPr>
        <w:spacing w:line="182" w:lineRule="exact" w:before="24"/>
        <w:ind w:left="507" w:right="0" w:firstLine="0"/>
        <w:jc w:val="center"/>
        <w:rPr>
          <w:b/>
          <w:sz w:val="16"/>
        </w:rPr>
      </w:pPr>
      <w:r>
        <w:rPr>
          <w:b/>
          <w:w w:val="99"/>
          <w:sz w:val="16"/>
        </w:rPr>
        <w:t>m</w:t>
      </w:r>
    </w:p>
    <w:p>
      <w:pPr>
        <w:spacing w:line="186" w:lineRule="exact" w:before="0"/>
        <w:ind w:left="508" w:right="0" w:firstLine="0"/>
        <w:jc w:val="center"/>
        <w:rPr>
          <w:sz w:val="10"/>
        </w:rPr>
      </w:pPr>
      <w:r>
        <w:rPr>
          <w:w w:val="95"/>
          <w:sz w:val="16"/>
        </w:rPr>
        <w:t>kg/m</w:t>
      </w:r>
      <w:r>
        <w:rPr>
          <w:w w:val="95"/>
          <w:position w:val="6"/>
          <w:sz w:val="10"/>
        </w:rPr>
        <w:t>2</w:t>
      </w:r>
    </w:p>
    <w:p>
      <w:pPr>
        <w:spacing w:line="184" w:lineRule="exact" w:before="24"/>
        <w:ind w:left="322" w:right="0" w:firstLine="0"/>
        <w:jc w:val="left"/>
        <w:rPr>
          <w:b/>
          <w:sz w:val="16"/>
        </w:rPr>
      </w:pPr>
      <w:r>
        <w:rPr/>
        <w:br w:type="column"/>
      </w:r>
      <w:r>
        <w:rPr>
          <w:b/>
          <w:sz w:val="16"/>
        </w:rPr>
        <w:t>R</w:t>
      </w:r>
      <w:r>
        <w:rPr>
          <w:b/>
          <w:sz w:val="16"/>
          <w:vertAlign w:val="subscript"/>
        </w:rPr>
        <w:t>A</w:t>
      </w:r>
    </w:p>
    <w:p>
      <w:pPr>
        <w:spacing w:before="0"/>
        <w:ind w:left="264" w:right="0" w:firstLine="0"/>
        <w:jc w:val="left"/>
        <w:rPr>
          <w:sz w:val="16"/>
        </w:rPr>
      </w:pPr>
      <w:r>
        <w:rPr>
          <w:sz w:val="16"/>
        </w:rPr>
        <w:t>dBA</w:t>
      </w:r>
    </w:p>
    <w:p>
      <w:pPr>
        <w:spacing w:line="195" w:lineRule="exact" w:before="20"/>
        <w:ind w:left="310" w:right="0" w:firstLine="0"/>
        <w:jc w:val="left"/>
        <w:rPr>
          <w:b/>
          <w:sz w:val="16"/>
        </w:rPr>
      </w:pPr>
      <w:r>
        <w:rPr/>
        <w:br w:type="column"/>
      </w:r>
      <w:r>
        <w:rPr>
          <w:rFonts w:ascii="Symbol" w:hAnsi="Symbol"/>
          <w:b/>
          <w:w w:val="99"/>
          <w:sz w:val="16"/>
        </w:rPr>
        <w:t></w:t>
      </w:r>
      <w:r>
        <w:rPr>
          <w:b/>
          <w:spacing w:val="-1"/>
          <w:w w:val="99"/>
          <w:sz w:val="16"/>
        </w:rPr>
        <w:t>L</w:t>
      </w:r>
      <w:r>
        <w:rPr>
          <w:b/>
          <w:w w:val="103"/>
          <w:sz w:val="16"/>
          <w:vertAlign w:val="subscript"/>
        </w:rPr>
        <w:t>w</w:t>
      </w:r>
    </w:p>
    <w:p>
      <w:pPr>
        <w:spacing w:line="183" w:lineRule="exact" w:before="0"/>
        <w:ind w:left="350" w:right="0" w:firstLine="0"/>
        <w:jc w:val="left"/>
        <w:rPr>
          <w:sz w:val="16"/>
        </w:rPr>
      </w:pPr>
      <w:r>
        <w:rPr>
          <w:sz w:val="16"/>
        </w:rPr>
        <w:t>dB</w:t>
      </w:r>
    </w:p>
    <w:p>
      <w:pPr>
        <w:spacing w:line="195" w:lineRule="exact" w:before="20"/>
        <w:ind w:left="318" w:right="0" w:firstLine="0"/>
        <w:jc w:val="left"/>
        <w:rPr>
          <w:b/>
          <w:sz w:val="16"/>
        </w:rPr>
      </w:pPr>
      <w:r>
        <w:rPr/>
        <w:br w:type="column"/>
      </w:r>
      <w:r>
        <w:rPr>
          <w:rFonts w:ascii="Symbol" w:hAnsi="Symbol"/>
          <w:b/>
          <w:sz w:val="16"/>
        </w:rPr>
        <w:t></w:t>
      </w:r>
      <w:r>
        <w:rPr>
          <w:b/>
          <w:sz w:val="16"/>
        </w:rPr>
        <w:t>R</w:t>
      </w:r>
      <w:r>
        <w:rPr>
          <w:b/>
          <w:sz w:val="16"/>
          <w:vertAlign w:val="subscript"/>
        </w:rPr>
        <w:t>A</w:t>
      </w:r>
    </w:p>
    <w:p>
      <w:pPr>
        <w:spacing w:line="183" w:lineRule="exact" w:before="0"/>
        <w:ind w:left="309" w:right="0" w:firstLine="0"/>
        <w:jc w:val="left"/>
        <w:rPr>
          <w:sz w:val="16"/>
        </w:rPr>
      </w:pPr>
      <w:r>
        <w:rPr>
          <w:sz w:val="16"/>
        </w:rPr>
        <w:t>dBA</w:t>
      </w:r>
    </w:p>
    <w:p>
      <w:pPr>
        <w:spacing w:line="195" w:lineRule="exact" w:before="20"/>
        <w:ind w:left="494" w:right="0" w:firstLine="0"/>
        <w:jc w:val="left"/>
        <w:rPr>
          <w:b/>
          <w:sz w:val="16"/>
        </w:rPr>
      </w:pPr>
      <w:r>
        <w:rPr/>
        <w:br w:type="column"/>
      </w:r>
      <w:r>
        <w:rPr>
          <w:rFonts w:ascii="Symbol" w:hAnsi="Symbol"/>
          <w:b/>
          <w:sz w:val="16"/>
        </w:rPr>
        <w:t></w:t>
      </w:r>
      <w:r>
        <w:rPr>
          <w:b/>
          <w:sz w:val="16"/>
        </w:rPr>
        <w:t>R</w:t>
      </w:r>
      <w:r>
        <w:rPr>
          <w:b/>
          <w:sz w:val="16"/>
          <w:vertAlign w:val="subscript"/>
        </w:rPr>
        <w:t>A</w:t>
      </w:r>
    </w:p>
    <w:p>
      <w:pPr>
        <w:spacing w:line="183" w:lineRule="exact" w:before="0"/>
        <w:ind w:left="485" w:right="0" w:firstLine="0"/>
        <w:jc w:val="left"/>
        <w:rPr>
          <w:sz w:val="16"/>
        </w:rPr>
      </w:pPr>
      <w:r>
        <w:rPr>
          <w:sz w:val="16"/>
        </w:rPr>
        <w:t>dBA</w:t>
      </w:r>
    </w:p>
    <w:p>
      <w:pPr>
        <w:spacing w:line="195" w:lineRule="exact" w:before="20"/>
        <w:ind w:left="508" w:right="0" w:firstLine="0"/>
        <w:jc w:val="left"/>
        <w:rPr>
          <w:b/>
          <w:sz w:val="16"/>
        </w:rPr>
      </w:pPr>
      <w:r>
        <w:rPr/>
        <w:br w:type="column"/>
      </w:r>
      <w:r>
        <w:rPr>
          <w:rFonts w:ascii="Symbol" w:hAnsi="Symbol"/>
          <w:b/>
          <w:w w:val="99"/>
          <w:sz w:val="16"/>
        </w:rPr>
        <w:t></w:t>
      </w:r>
      <w:r>
        <w:rPr>
          <w:b/>
          <w:spacing w:val="-1"/>
          <w:w w:val="99"/>
          <w:sz w:val="16"/>
        </w:rPr>
        <w:t>L</w:t>
      </w:r>
      <w:r>
        <w:rPr>
          <w:b/>
          <w:w w:val="103"/>
          <w:sz w:val="16"/>
          <w:vertAlign w:val="subscript"/>
        </w:rPr>
        <w:t>w</w:t>
      </w:r>
    </w:p>
    <w:p>
      <w:pPr>
        <w:spacing w:line="183" w:lineRule="exact" w:before="0"/>
        <w:ind w:left="547" w:right="0" w:firstLine="0"/>
        <w:jc w:val="left"/>
        <w:rPr>
          <w:sz w:val="16"/>
        </w:rPr>
      </w:pPr>
      <w:r>
        <w:rPr>
          <w:sz w:val="16"/>
        </w:rPr>
        <w:t>dB</w:t>
      </w:r>
    </w:p>
    <w:p>
      <w:pPr>
        <w:pStyle w:val="BodyText"/>
        <w:rPr>
          <w:sz w:val="18"/>
        </w:rPr>
      </w:pPr>
    </w:p>
    <w:p>
      <w:pPr>
        <w:pStyle w:val="BodyText"/>
        <w:rPr>
          <w:sz w:val="17"/>
        </w:rPr>
      </w:pPr>
    </w:p>
    <w:p>
      <w:pPr>
        <w:spacing w:before="0"/>
        <w:ind w:left="556" w:right="0" w:firstLine="0"/>
        <w:jc w:val="left"/>
        <w:rPr>
          <w:sz w:val="16"/>
        </w:rPr>
      </w:pPr>
      <w:r>
        <w:rPr>
          <w:sz w:val="16"/>
        </w:rPr>
        <w:t>22</w:t>
      </w:r>
    </w:p>
    <w:p>
      <w:pPr>
        <w:spacing w:line="195" w:lineRule="exact" w:before="20"/>
        <w:ind w:left="412" w:right="0" w:firstLine="0"/>
        <w:jc w:val="left"/>
        <w:rPr>
          <w:b/>
          <w:sz w:val="16"/>
        </w:rPr>
      </w:pPr>
      <w:r>
        <w:rPr/>
        <w:br w:type="column"/>
      </w:r>
      <w:r>
        <w:rPr>
          <w:rFonts w:ascii="Symbol" w:hAnsi="Symbol"/>
          <w:b/>
          <w:sz w:val="16"/>
        </w:rPr>
        <w:t></w:t>
      </w:r>
      <w:r>
        <w:rPr>
          <w:b/>
          <w:sz w:val="16"/>
        </w:rPr>
        <w:t>R</w:t>
      </w:r>
      <w:r>
        <w:rPr>
          <w:b/>
          <w:sz w:val="16"/>
          <w:vertAlign w:val="subscript"/>
        </w:rPr>
        <w:t>A</w:t>
      </w:r>
    </w:p>
    <w:p>
      <w:pPr>
        <w:spacing w:line="183" w:lineRule="exact" w:before="0"/>
        <w:ind w:left="404" w:right="0" w:firstLine="0"/>
        <w:jc w:val="left"/>
        <w:rPr>
          <w:sz w:val="16"/>
        </w:rPr>
      </w:pPr>
      <w:r>
        <w:rPr>
          <w:sz w:val="16"/>
        </w:rPr>
        <w:t>dBA</w:t>
      </w:r>
    </w:p>
    <w:p>
      <w:pPr>
        <w:pStyle w:val="BodyText"/>
        <w:rPr>
          <w:sz w:val="19"/>
        </w:rPr>
      </w:pPr>
    </w:p>
    <w:p>
      <w:pPr>
        <w:spacing w:line="184" w:lineRule="exact" w:before="0"/>
        <w:ind w:left="0" w:right="144" w:firstLine="0"/>
        <w:jc w:val="right"/>
        <w:rPr>
          <w:sz w:val="16"/>
        </w:rPr>
      </w:pPr>
      <w:r>
        <w:rPr>
          <w:w w:val="99"/>
          <w:sz w:val="16"/>
        </w:rPr>
        <w:t>0</w:t>
      </w:r>
    </w:p>
    <w:p>
      <w:pPr>
        <w:spacing w:before="0"/>
        <w:ind w:left="0" w:right="144" w:firstLine="0"/>
        <w:jc w:val="right"/>
        <w:rPr>
          <w:sz w:val="16"/>
        </w:rPr>
      </w:pPr>
      <w:r>
        <w:rPr>
          <w:w w:val="99"/>
          <w:sz w:val="16"/>
        </w:rPr>
        <w:t>2</w:t>
      </w:r>
    </w:p>
    <w:p>
      <w:pPr>
        <w:spacing w:before="1"/>
        <w:ind w:left="0" w:right="144" w:firstLine="0"/>
        <w:jc w:val="right"/>
        <w:rPr>
          <w:sz w:val="16"/>
        </w:rPr>
      </w:pPr>
      <w:r>
        <w:rPr>
          <w:w w:val="99"/>
          <w:sz w:val="16"/>
        </w:rPr>
        <w:t>9</w:t>
      </w:r>
    </w:p>
    <w:p>
      <w:pPr>
        <w:spacing w:line="195" w:lineRule="exact" w:before="20"/>
        <w:ind w:left="517" w:right="0" w:firstLine="0"/>
        <w:jc w:val="left"/>
        <w:rPr>
          <w:b/>
          <w:sz w:val="16"/>
        </w:rPr>
      </w:pPr>
      <w:r>
        <w:rPr/>
        <w:br w:type="column"/>
      </w:r>
      <w:r>
        <w:rPr>
          <w:rFonts w:ascii="Symbol" w:hAnsi="Symbol"/>
          <w:b/>
          <w:sz w:val="16"/>
        </w:rPr>
        <w:t></w:t>
      </w:r>
      <w:r>
        <w:rPr>
          <w:b/>
          <w:sz w:val="16"/>
        </w:rPr>
        <w:t>R</w:t>
      </w:r>
      <w:r>
        <w:rPr>
          <w:b/>
          <w:sz w:val="16"/>
          <w:vertAlign w:val="subscript"/>
        </w:rPr>
        <w:t>A</w:t>
      </w:r>
    </w:p>
    <w:p>
      <w:pPr>
        <w:spacing w:line="183" w:lineRule="exact" w:before="0"/>
        <w:ind w:left="508" w:right="0" w:firstLine="0"/>
        <w:jc w:val="left"/>
        <w:rPr>
          <w:sz w:val="16"/>
        </w:rPr>
      </w:pPr>
      <w:r>
        <w:rPr>
          <w:sz w:val="16"/>
        </w:rPr>
        <w:t>dBA</w:t>
      </w:r>
    </w:p>
    <w:p>
      <w:pPr>
        <w:pStyle w:val="BodyText"/>
        <w:rPr>
          <w:sz w:val="19"/>
        </w:rPr>
      </w:pPr>
    </w:p>
    <w:p>
      <w:pPr>
        <w:spacing w:line="184" w:lineRule="exact" w:before="0"/>
        <w:ind w:left="0" w:right="100" w:firstLine="0"/>
        <w:jc w:val="right"/>
        <w:rPr>
          <w:sz w:val="16"/>
        </w:rPr>
      </w:pPr>
      <w:r>
        <w:rPr>
          <w:spacing w:val="-1"/>
          <w:w w:val="95"/>
          <w:sz w:val="16"/>
        </w:rPr>
        <w:t>10</w:t>
      </w:r>
    </w:p>
    <w:p>
      <w:pPr>
        <w:spacing w:before="0"/>
        <w:ind w:left="0" w:right="144" w:firstLine="0"/>
        <w:jc w:val="right"/>
        <w:rPr>
          <w:sz w:val="16"/>
        </w:rPr>
      </w:pPr>
      <w:r>
        <w:rPr>
          <w:w w:val="99"/>
          <w:sz w:val="16"/>
        </w:rPr>
        <w:t>5</w:t>
      </w:r>
    </w:p>
    <w:p>
      <w:pPr>
        <w:spacing w:before="1"/>
        <w:ind w:left="0" w:right="144" w:firstLine="0"/>
        <w:jc w:val="right"/>
        <w:rPr>
          <w:sz w:val="16"/>
        </w:rPr>
      </w:pPr>
      <w:r>
        <w:rPr>
          <w:w w:val="99"/>
          <w:sz w:val="16"/>
        </w:rPr>
        <w:t>0</w:t>
      </w:r>
    </w:p>
    <w:p>
      <w:pPr>
        <w:spacing w:line="195" w:lineRule="exact" w:before="20"/>
        <w:ind w:left="508" w:right="0" w:firstLine="0"/>
        <w:jc w:val="left"/>
        <w:rPr>
          <w:b/>
          <w:sz w:val="16"/>
        </w:rPr>
      </w:pPr>
      <w:r>
        <w:rPr/>
        <w:br w:type="column"/>
      </w:r>
      <w:r>
        <w:rPr>
          <w:rFonts w:ascii="Symbol" w:hAnsi="Symbol"/>
          <w:b/>
          <w:w w:val="99"/>
          <w:sz w:val="16"/>
        </w:rPr>
        <w:t></w:t>
      </w:r>
      <w:r>
        <w:rPr>
          <w:b/>
          <w:spacing w:val="-1"/>
          <w:w w:val="99"/>
          <w:sz w:val="16"/>
        </w:rPr>
        <w:t>L</w:t>
      </w:r>
      <w:r>
        <w:rPr>
          <w:b/>
          <w:w w:val="103"/>
          <w:sz w:val="16"/>
          <w:vertAlign w:val="subscript"/>
        </w:rPr>
        <w:t>w</w:t>
      </w:r>
    </w:p>
    <w:p>
      <w:pPr>
        <w:spacing w:line="183" w:lineRule="exact" w:before="0"/>
        <w:ind w:left="547" w:right="0" w:firstLine="0"/>
        <w:jc w:val="left"/>
        <w:rPr>
          <w:sz w:val="16"/>
        </w:rPr>
      </w:pPr>
      <w:r>
        <w:rPr>
          <w:sz w:val="16"/>
        </w:rPr>
        <w:t>dB</w:t>
      </w:r>
    </w:p>
    <w:p>
      <w:pPr>
        <w:pStyle w:val="BodyText"/>
        <w:rPr>
          <w:sz w:val="18"/>
        </w:rPr>
      </w:pPr>
    </w:p>
    <w:p>
      <w:pPr>
        <w:pStyle w:val="BodyText"/>
        <w:rPr>
          <w:sz w:val="17"/>
        </w:rPr>
      </w:pPr>
    </w:p>
    <w:p>
      <w:pPr>
        <w:spacing w:before="0"/>
        <w:ind w:left="556" w:right="0" w:firstLine="0"/>
        <w:jc w:val="left"/>
        <w:rPr>
          <w:sz w:val="16"/>
        </w:rPr>
      </w:pPr>
      <w:r>
        <w:rPr>
          <w:sz w:val="16"/>
        </w:rPr>
        <w:t>21</w:t>
      </w:r>
    </w:p>
    <w:p>
      <w:pPr>
        <w:spacing w:line="259" w:lineRule="auto" w:before="20"/>
        <w:ind w:left="272" w:right="0" w:firstLine="1"/>
        <w:jc w:val="center"/>
        <w:rPr>
          <w:sz w:val="16"/>
        </w:rPr>
      </w:pPr>
      <w:r>
        <w:rPr/>
        <w:br w:type="column"/>
      </w:r>
      <w:r>
        <w:rPr>
          <w:rFonts w:ascii="Symbol" w:hAnsi="Symbol"/>
          <w:b/>
          <w:sz w:val="16"/>
        </w:rPr>
        <w:t></w:t>
      </w:r>
      <w:r>
        <w:rPr>
          <w:b/>
          <w:sz w:val="16"/>
        </w:rPr>
        <w:t>R</w:t>
      </w:r>
      <w:r>
        <w:rPr>
          <w:b/>
          <w:sz w:val="16"/>
          <w:vertAlign w:val="subscript"/>
        </w:rPr>
        <w:t>A</w:t>
      </w:r>
      <w:r>
        <w:rPr>
          <w:b/>
          <w:sz w:val="16"/>
          <w:vertAlign w:val="baseline"/>
        </w:rPr>
        <w:t> </w:t>
      </w:r>
      <w:r>
        <w:rPr>
          <w:w w:val="95"/>
          <w:sz w:val="16"/>
          <w:vertAlign w:val="baseline"/>
        </w:rPr>
        <w:t>dBA </w:t>
      </w:r>
      <w:r>
        <w:rPr>
          <w:sz w:val="16"/>
          <w:vertAlign w:val="baseline"/>
        </w:rPr>
        <w:t>0</w:t>
      </w:r>
    </w:p>
    <w:p>
      <w:pPr>
        <w:spacing w:line="168" w:lineRule="exact" w:before="0"/>
        <w:ind w:left="272" w:right="0" w:firstLine="0"/>
        <w:jc w:val="center"/>
        <w:rPr>
          <w:sz w:val="16"/>
        </w:rPr>
      </w:pPr>
      <w:r>
        <w:rPr>
          <w:w w:val="99"/>
          <w:sz w:val="16"/>
        </w:rPr>
        <w:t>2</w:t>
      </w:r>
    </w:p>
    <w:p>
      <w:pPr>
        <w:spacing w:before="9"/>
        <w:ind w:left="272" w:right="0" w:firstLine="0"/>
        <w:jc w:val="center"/>
        <w:rPr>
          <w:sz w:val="16"/>
        </w:rPr>
      </w:pPr>
      <w:r>
        <w:rPr>
          <w:w w:val="99"/>
          <w:sz w:val="16"/>
        </w:rPr>
        <w:t>0</w:t>
      </w:r>
    </w:p>
    <w:p>
      <w:pPr>
        <w:spacing w:line="184" w:lineRule="exact" w:before="1"/>
        <w:ind w:left="272" w:right="0" w:firstLine="0"/>
        <w:jc w:val="center"/>
        <w:rPr>
          <w:sz w:val="16"/>
        </w:rPr>
      </w:pPr>
      <w:r>
        <w:rPr>
          <w:w w:val="99"/>
          <w:sz w:val="16"/>
        </w:rPr>
        <w:t>2</w:t>
      </w:r>
    </w:p>
    <w:p>
      <w:pPr>
        <w:spacing w:before="0"/>
        <w:ind w:left="272" w:right="0" w:firstLine="0"/>
        <w:jc w:val="center"/>
        <w:rPr>
          <w:sz w:val="16"/>
        </w:rPr>
      </w:pPr>
      <w:r>
        <w:rPr>
          <w:w w:val="99"/>
          <w:sz w:val="16"/>
        </w:rPr>
        <w:t>9</w:t>
      </w:r>
    </w:p>
    <w:p>
      <w:pPr>
        <w:spacing w:line="195" w:lineRule="exact" w:before="20"/>
        <w:ind w:left="410" w:right="0" w:firstLine="0"/>
        <w:jc w:val="left"/>
        <w:rPr>
          <w:b/>
          <w:sz w:val="16"/>
        </w:rPr>
      </w:pPr>
      <w:r>
        <w:rPr/>
        <w:br w:type="column"/>
      </w:r>
      <w:r>
        <w:rPr>
          <w:rFonts w:ascii="Symbol" w:hAnsi="Symbol"/>
          <w:b/>
          <w:sz w:val="16"/>
        </w:rPr>
        <w:t></w:t>
      </w:r>
      <w:r>
        <w:rPr>
          <w:b/>
          <w:sz w:val="16"/>
        </w:rPr>
        <w:t>R</w:t>
      </w:r>
      <w:r>
        <w:rPr>
          <w:b/>
          <w:sz w:val="16"/>
          <w:vertAlign w:val="subscript"/>
        </w:rPr>
        <w:t>A</w:t>
      </w:r>
    </w:p>
    <w:p>
      <w:pPr>
        <w:spacing w:line="183" w:lineRule="exact" w:before="0"/>
        <w:ind w:left="401" w:right="0" w:firstLine="0"/>
        <w:jc w:val="left"/>
        <w:rPr>
          <w:sz w:val="16"/>
        </w:rPr>
      </w:pPr>
      <w:r>
        <w:rPr>
          <w:sz w:val="16"/>
        </w:rPr>
        <w:t>dBA</w:t>
      </w:r>
    </w:p>
    <w:p>
      <w:pPr>
        <w:spacing w:line="138" w:lineRule="exact" w:before="29"/>
        <w:ind w:left="508" w:right="0" w:firstLine="0"/>
        <w:jc w:val="left"/>
        <w:rPr>
          <w:sz w:val="16"/>
        </w:rPr>
      </w:pPr>
      <w:r>
        <w:rPr>
          <w:w w:val="99"/>
          <w:sz w:val="16"/>
        </w:rPr>
        <w:t>2</w:t>
      </w:r>
    </w:p>
    <w:p>
      <w:pPr>
        <w:tabs>
          <w:tab w:pos="1272" w:val="left" w:leader="none"/>
        </w:tabs>
        <w:spacing w:line="165" w:lineRule="auto" w:before="0"/>
        <w:ind w:left="508" w:right="0" w:firstLine="0"/>
        <w:jc w:val="left"/>
        <w:rPr>
          <w:sz w:val="16"/>
        </w:rPr>
      </w:pPr>
      <w:r>
        <w:rPr>
          <w:position w:val="-8"/>
          <w:sz w:val="16"/>
        </w:rPr>
        <w:t>0</w:t>
        <w:tab/>
      </w:r>
      <w:r>
        <w:rPr>
          <w:sz w:val="16"/>
        </w:rPr>
        <w:t>2H</w:t>
      </w:r>
    </w:p>
    <w:p>
      <w:pPr>
        <w:spacing w:before="23"/>
        <w:ind w:left="508" w:right="0" w:firstLine="0"/>
        <w:jc w:val="left"/>
        <w:rPr>
          <w:sz w:val="16"/>
        </w:rPr>
      </w:pPr>
      <w:r>
        <w:rPr>
          <w:w w:val="99"/>
          <w:sz w:val="16"/>
        </w:rPr>
        <w:t>9</w:t>
      </w:r>
    </w:p>
    <w:p>
      <w:pPr>
        <w:tabs>
          <w:tab w:pos="1272" w:val="left" w:leader="none"/>
        </w:tabs>
        <w:spacing w:line="184" w:lineRule="exact" w:before="1"/>
        <w:ind w:left="508" w:right="0" w:firstLine="0"/>
        <w:jc w:val="left"/>
        <w:rPr>
          <w:sz w:val="16"/>
        </w:rPr>
      </w:pPr>
      <w:r>
        <w:rPr>
          <w:sz w:val="16"/>
        </w:rPr>
        <w:t>5</w:t>
        <w:tab/>
        <w:t>1H</w:t>
      </w:r>
    </w:p>
    <w:p>
      <w:pPr>
        <w:spacing w:before="0"/>
        <w:ind w:left="508" w:right="0" w:firstLine="0"/>
        <w:jc w:val="left"/>
        <w:rPr>
          <w:sz w:val="16"/>
        </w:rPr>
      </w:pPr>
      <w:r>
        <w:rPr>
          <w:w w:val="99"/>
          <w:sz w:val="16"/>
        </w:rPr>
        <w:t>0</w:t>
      </w:r>
    </w:p>
    <w:p>
      <w:pPr>
        <w:spacing w:after="0"/>
        <w:jc w:val="left"/>
        <w:rPr>
          <w:sz w:val="16"/>
        </w:rPr>
        <w:sectPr>
          <w:type w:val="continuous"/>
          <w:pgSz w:w="11910" w:h="16840"/>
          <w:pgMar w:top="640" w:bottom="280" w:left="1140" w:right="0"/>
          <w:cols w:num="11" w:equalWidth="0">
            <w:col w:w="911" w:space="40"/>
            <w:col w:w="567" w:space="39"/>
            <w:col w:w="584" w:space="40"/>
            <w:col w:w="613" w:space="40"/>
            <w:col w:w="789" w:space="78"/>
            <w:col w:w="782" w:space="39"/>
            <w:col w:w="747" w:space="157"/>
            <w:col w:w="851" w:space="51"/>
            <w:col w:w="782" w:space="40"/>
            <w:col w:w="575" w:space="40"/>
            <w:col w:w="3005"/>
          </w:cols>
        </w:sectPr>
      </w:pPr>
    </w:p>
    <w:p>
      <w:pPr>
        <w:tabs>
          <w:tab w:pos="1277" w:val="left" w:leader="none"/>
        </w:tabs>
        <w:spacing w:before="82"/>
        <w:ind w:left="575" w:right="0" w:firstLine="0"/>
        <w:jc w:val="left"/>
        <w:rPr>
          <w:sz w:val="16"/>
        </w:rPr>
      </w:pPr>
      <w:r>
        <w:rPr>
          <w:sz w:val="16"/>
        </w:rPr>
        <w:t>250</w:t>
        <w:tab/>
      </w:r>
      <w:r>
        <w:rPr>
          <w:spacing w:val="-10"/>
          <w:sz w:val="16"/>
        </w:rPr>
        <w:t>49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1277" w:val="left" w:leader="none"/>
        </w:tabs>
        <w:spacing w:before="134"/>
        <w:ind w:left="514" w:right="0" w:firstLine="0"/>
        <w:jc w:val="left"/>
        <w:rPr>
          <w:sz w:val="16"/>
        </w:rPr>
      </w:pPr>
      <w:r>
        <w:rPr>
          <w:sz w:val="16"/>
        </w:rPr>
        <w:t>300</w:t>
      </w:r>
      <w:r>
        <w:rPr>
          <w:position w:val="6"/>
          <w:sz w:val="10"/>
        </w:rPr>
        <w:t>(4)</w:t>
        <w:tab/>
      </w:r>
      <w:r>
        <w:rPr>
          <w:spacing w:val="-10"/>
          <w:sz w:val="16"/>
        </w:rPr>
        <w:t>52</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1277" w:val="left" w:leader="none"/>
        </w:tabs>
        <w:spacing w:before="153"/>
        <w:ind w:left="514" w:right="0" w:firstLine="0"/>
        <w:jc w:val="left"/>
        <w:rPr>
          <w:sz w:val="16"/>
        </w:rPr>
      </w:pPr>
      <w:r>
        <w:rPr>
          <w:sz w:val="16"/>
        </w:rPr>
        <w:t>350</w:t>
      </w:r>
      <w:r>
        <w:rPr>
          <w:position w:val="6"/>
          <w:sz w:val="10"/>
        </w:rPr>
        <w:t>(4)</w:t>
        <w:tab/>
      </w:r>
      <w:r>
        <w:rPr>
          <w:spacing w:val="-10"/>
          <w:sz w:val="16"/>
        </w:rPr>
        <w:t>54</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6"/>
        </w:rPr>
      </w:pPr>
    </w:p>
    <w:p>
      <w:pPr>
        <w:tabs>
          <w:tab w:pos="1277" w:val="left" w:leader="none"/>
        </w:tabs>
        <w:spacing w:before="0"/>
        <w:ind w:left="514" w:right="0" w:firstLine="0"/>
        <w:jc w:val="left"/>
        <w:rPr>
          <w:sz w:val="16"/>
        </w:rPr>
      </w:pPr>
      <w:r>
        <w:rPr>
          <w:sz w:val="16"/>
        </w:rPr>
        <w:t>400</w:t>
      </w:r>
      <w:r>
        <w:rPr>
          <w:position w:val="6"/>
          <w:sz w:val="10"/>
        </w:rPr>
        <w:t>(4)</w:t>
        <w:tab/>
      </w:r>
      <w:r>
        <w:rPr>
          <w:spacing w:val="-10"/>
          <w:sz w:val="16"/>
        </w:rPr>
        <w:t>57</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1277" w:val="left" w:leader="none"/>
        </w:tabs>
        <w:spacing w:before="141"/>
        <w:ind w:left="575" w:right="0" w:firstLine="0"/>
        <w:jc w:val="left"/>
        <w:rPr>
          <w:sz w:val="16"/>
        </w:rPr>
      </w:pPr>
      <w:r>
        <w:rPr>
          <w:sz w:val="16"/>
        </w:rPr>
        <w:t>450</w:t>
        <w:tab/>
      </w:r>
      <w:r>
        <w:rPr>
          <w:spacing w:val="-10"/>
          <w:sz w:val="16"/>
        </w:rPr>
        <w:t>58</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24"/>
        </w:rPr>
      </w:pPr>
    </w:p>
    <w:p>
      <w:pPr>
        <w:spacing w:before="0"/>
        <w:ind w:left="0" w:right="82" w:firstLine="0"/>
        <w:jc w:val="right"/>
        <w:rPr>
          <w:sz w:val="16"/>
        </w:rPr>
      </w:pPr>
      <w:r>
        <w:rPr>
          <w:w w:val="99"/>
          <w:sz w:val="16"/>
        </w:rPr>
        <w:t>3</w:t>
      </w:r>
    </w:p>
    <w:p>
      <w:pPr>
        <w:tabs>
          <w:tab w:pos="681" w:val="left" w:leader="none"/>
        </w:tabs>
        <w:spacing w:line="184" w:lineRule="exact" w:before="1"/>
        <w:ind w:left="0" w:right="82" w:firstLine="0"/>
        <w:jc w:val="right"/>
        <w:rPr>
          <w:sz w:val="16"/>
        </w:rPr>
      </w:pPr>
      <w:r>
        <w:rPr>
          <w:sz w:val="16"/>
        </w:rPr>
        <w:t>18</w:t>
        <w:tab/>
      </w:r>
      <w:r>
        <w:rPr>
          <w:w w:val="95"/>
          <w:sz w:val="16"/>
        </w:rPr>
        <w:t>8</w:t>
      </w:r>
    </w:p>
    <w:p>
      <w:pPr>
        <w:spacing w:before="0"/>
        <w:ind w:left="0" w:right="82" w:firstLine="0"/>
        <w:jc w:val="right"/>
        <w:rPr>
          <w:sz w:val="16"/>
        </w:rPr>
      </w:pPr>
      <w:r>
        <w:rPr>
          <w:w w:val="99"/>
          <w:sz w:val="16"/>
        </w:rPr>
        <w:t>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33"/>
        <w:ind w:left="0" w:right="82" w:firstLine="0"/>
        <w:jc w:val="right"/>
        <w:rPr>
          <w:sz w:val="16"/>
        </w:rPr>
      </w:pPr>
      <w:r>
        <w:rPr>
          <w:w w:val="99"/>
          <w:sz w:val="16"/>
        </w:rPr>
        <w:t>0</w:t>
      </w:r>
    </w:p>
    <w:p>
      <w:pPr>
        <w:spacing w:line="184" w:lineRule="exact" w:before="1"/>
        <w:ind w:left="0" w:right="82" w:firstLine="0"/>
        <w:jc w:val="right"/>
        <w:rPr>
          <w:sz w:val="16"/>
        </w:rPr>
      </w:pPr>
      <w:r>
        <w:rPr>
          <w:w w:val="99"/>
          <w:sz w:val="16"/>
        </w:rPr>
        <w:t>1</w:t>
      </w:r>
    </w:p>
    <w:p>
      <w:pPr>
        <w:tabs>
          <w:tab w:pos="681" w:val="left" w:leader="none"/>
        </w:tabs>
        <w:spacing w:line="184" w:lineRule="exact" w:before="0"/>
        <w:ind w:left="0" w:right="82" w:firstLine="0"/>
        <w:jc w:val="right"/>
        <w:rPr>
          <w:sz w:val="16"/>
        </w:rPr>
      </w:pPr>
      <w:r>
        <w:rPr>
          <w:sz w:val="16"/>
        </w:rPr>
        <w:t>16</w:t>
        <w:tab/>
      </w:r>
      <w:r>
        <w:rPr>
          <w:w w:val="95"/>
          <w:sz w:val="16"/>
        </w:rPr>
        <w:t>2</w:t>
      </w:r>
    </w:p>
    <w:p>
      <w:pPr>
        <w:spacing w:before="0"/>
        <w:ind w:left="0" w:right="82" w:firstLine="0"/>
        <w:jc w:val="right"/>
        <w:rPr>
          <w:sz w:val="16"/>
        </w:rPr>
      </w:pPr>
      <w:r>
        <w:rPr>
          <w:w w:val="99"/>
          <w:sz w:val="16"/>
        </w:rPr>
        <w:t>8</w:t>
      </w:r>
    </w:p>
    <w:p>
      <w:pPr>
        <w:spacing w:before="1"/>
        <w:ind w:left="0" w:right="38" w:firstLine="0"/>
        <w:jc w:val="right"/>
        <w:rPr>
          <w:sz w:val="16"/>
        </w:rPr>
      </w:pPr>
      <w:r>
        <w:rPr>
          <w:spacing w:val="-1"/>
          <w:w w:val="95"/>
          <w:sz w:val="16"/>
        </w:rPr>
        <w:t>12</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05"/>
        <w:ind w:left="0" w:right="82" w:firstLine="0"/>
        <w:jc w:val="right"/>
        <w:rPr>
          <w:sz w:val="16"/>
        </w:rPr>
      </w:pPr>
      <w:r>
        <w:rPr>
          <w:w w:val="99"/>
          <w:sz w:val="16"/>
        </w:rPr>
        <w:t>0</w:t>
      </w:r>
    </w:p>
    <w:p>
      <w:pPr>
        <w:spacing w:line="184" w:lineRule="exact" w:before="1"/>
        <w:ind w:left="0" w:right="82" w:firstLine="0"/>
        <w:jc w:val="right"/>
        <w:rPr>
          <w:sz w:val="16"/>
        </w:rPr>
      </w:pPr>
      <w:r>
        <w:rPr>
          <w:w w:val="99"/>
          <w:sz w:val="16"/>
        </w:rPr>
        <w:t>2</w:t>
      </w:r>
    </w:p>
    <w:p>
      <w:pPr>
        <w:tabs>
          <w:tab w:pos="681" w:val="left" w:leader="none"/>
        </w:tabs>
        <w:spacing w:line="184" w:lineRule="exact" w:before="0"/>
        <w:ind w:left="0" w:right="82" w:firstLine="0"/>
        <w:jc w:val="right"/>
        <w:rPr>
          <w:sz w:val="16"/>
        </w:rPr>
      </w:pPr>
      <w:r>
        <w:rPr>
          <w:sz w:val="16"/>
        </w:rPr>
        <w:t>14</w:t>
        <w:tab/>
      </w:r>
      <w:r>
        <w:rPr>
          <w:w w:val="95"/>
          <w:sz w:val="16"/>
        </w:rPr>
        <w:t>9</w:t>
      </w:r>
    </w:p>
    <w:p>
      <w:pPr>
        <w:spacing w:before="0"/>
        <w:ind w:left="0" w:right="82" w:firstLine="0"/>
        <w:jc w:val="right"/>
        <w:rPr>
          <w:sz w:val="16"/>
        </w:rPr>
      </w:pPr>
      <w:r>
        <w:rPr>
          <w:w w:val="99"/>
          <w:sz w:val="16"/>
        </w:rPr>
        <w:t>5</w:t>
      </w:r>
    </w:p>
    <w:p>
      <w:pPr>
        <w:spacing w:before="0"/>
        <w:ind w:left="0" w:right="82" w:firstLine="0"/>
        <w:jc w:val="right"/>
        <w:rPr>
          <w:sz w:val="16"/>
        </w:rPr>
      </w:pPr>
      <w:r>
        <w:rPr>
          <w:w w:val="99"/>
          <w:sz w:val="16"/>
        </w:rPr>
        <w:t>2</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24"/>
        </w:rPr>
      </w:pPr>
    </w:p>
    <w:p>
      <w:pPr>
        <w:spacing w:line="184" w:lineRule="exact" w:before="0"/>
        <w:ind w:left="0" w:right="82" w:firstLine="0"/>
        <w:jc w:val="right"/>
        <w:rPr>
          <w:sz w:val="16"/>
        </w:rPr>
      </w:pPr>
      <w:r>
        <w:rPr>
          <w:w w:val="99"/>
          <w:sz w:val="16"/>
        </w:rPr>
        <w:t>0</w:t>
      </w:r>
    </w:p>
    <w:p>
      <w:pPr>
        <w:tabs>
          <w:tab w:pos="681" w:val="left" w:leader="none"/>
        </w:tabs>
        <w:spacing w:before="0"/>
        <w:ind w:left="0" w:right="82" w:firstLine="0"/>
        <w:jc w:val="right"/>
        <w:rPr>
          <w:sz w:val="16"/>
        </w:rPr>
      </w:pPr>
      <w:r>
        <w:rPr>
          <w:sz w:val="16"/>
        </w:rPr>
        <w:t>12</w:t>
        <w:tab/>
      </w:r>
      <w:r>
        <w:rPr>
          <w:w w:val="95"/>
          <w:sz w:val="16"/>
        </w:rPr>
        <w:t>0</w:t>
      </w:r>
    </w:p>
    <w:p>
      <w:pPr>
        <w:spacing w:before="0"/>
        <w:ind w:left="0" w:right="82" w:firstLine="0"/>
        <w:jc w:val="right"/>
        <w:rPr>
          <w:sz w:val="16"/>
        </w:rPr>
      </w:pPr>
      <w:r>
        <w:rPr>
          <w:w w:val="99"/>
          <w:sz w:val="16"/>
        </w:rPr>
        <w:t>5</w:t>
      </w:r>
    </w:p>
    <w:p>
      <w:pPr>
        <w:pStyle w:val="BodyText"/>
        <w:rPr>
          <w:sz w:val="18"/>
        </w:rPr>
      </w:pPr>
      <w:r>
        <w:rPr/>
        <w:br w:type="column"/>
      </w:r>
      <w:r>
        <w:rPr>
          <w:sz w:val="18"/>
        </w:rPr>
      </w:r>
    </w:p>
    <w:p>
      <w:pPr>
        <w:pStyle w:val="BodyText"/>
        <w:rPr>
          <w:sz w:val="18"/>
        </w:rPr>
      </w:pPr>
    </w:p>
    <w:p>
      <w:pPr>
        <w:spacing w:before="138"/>
        <w:ind w:left="0" w:right="0" w:firstLine="0"/>
        <w:jc w:val="right"/>
        <w:rPr>
          <w:sz w:val="16"/>
        </w:rPr>
      </w:pPr>
      <w:r>
        <w:rPr>
          <w:sz w:val="16"/>
        </w:rPr>
        <w:t>(27)</w:t>
      </w:r>
    </w:p>
    <w:p>
      <w:pPr>
        <w:pStyle w:val="BodyText"/>
        <w:rPr>
          <w:sz w:val="18"/>
        </w:rPr>
      </w:pPr>
    </w:p>
    <w:p>
      <w:pPr>
        <w:pStyle w:val="BodyText"/>
        <w:rPr>
          <w:sz w:val="18"/>
        </w:rPr>
      </w:pPr>
    </w:p>
    <w:p>
      <w:pPr>
        <w:pStyle w:val="BodyText"/>
        <w:spacing w:before="2"/>
        <w:rPr>
          <w:sz w:val="14"/>
        </w:rPr>
      </w:pPr>
    </w:p>
    <w:p>
      <w:pPr>
        <w:spacing w:before="0"/>
        <w:ind w:left="514" w:right="0" w:firstLine="0"/>
        <w:jc w:val="left"/>
        <w:rPr>
          <w:sz w:val="16"/>
        </w:rPr>
      </w:pPr>
      <w:r>
        <w:rPr>
          <w:sz w:val="16"/>
        </w:rPr>
        <w:t>15</w:t>
      </w:r>
    </w:p>
    <w:p>
      <w:pPr>
        <w:tabs>
          <w:tab w:pos="1390" w:val="left" w:leader="none"/>
        </w:tabs>
        <w:spacing w:line="184" w:lineRule="exact" w:before="1"/>
        <w:ind w:left="559" w:right="0" w:firstLine="0"/>
        <w:jc w:val="left"/>
        <w:rPr>
          <w:sz w:val="16"/>
        </w:rPr>
      </w:pPr>
      <w:r>
        <w:rPr>
          <w:sz w:val="16"/>
        </w:rPr>
        <w:t>5</w:t>
        <w:tab/>
        <w:t>16</w:t>
      </w:r>
    </w:p>
    <w:p>
      <w:pPr>
        <w:spacing w:before="0"/>
        <w:ind w:left="559" w:right="0" w:firstLine="0"/>
        <w:jc w:val="left"/>
        <w:rPr>
          <w:sz w:val="16"/>
        </w:rPr>
      </w:pPr>
      <w:r>
        <w:rPr>
          <w:w w:val="99"/>
          <w:sz w:val="16"/>
        </w:rPr>
        <w:t>4</w:t>
      </w:r>
    </w:p>
    <w:p>
      <w:pPr>
        <w:pStyle w:val="BodyText"/>
        <w:rPr>
          <w:sz w:val="18"/>
        </w:rPr>
      </w:pPr>
    </w:p>
    <w:p>
      <w:pPr>
        <w:pStyle w:val="BodyText"/>
        <w:spacing w:before="8"/>
        <w:rPr>
          <w:sz w:val="23"/>
        </w:rPr>
      </w:pPr>
    </w:p>
    <w:p>
      <w:pPr>
        <w:spacing w:before="0"/>
        <w:ind w:left="0" w:right="0" w:firstLine="0"/>
        <w:jc w:val="right"/>
        <w:rPr>
          <w:sz w:val="16"/>
        </w:rPr>
      </w:pPr>
      <w:r>
        <w:rPr>
          <w:sz w:val="16"/>
        </w:rPr>
        <w:t>(21)</w:t>
      </w:r>
    </w:p>
    <w:p>
      <w:pPr>
        <w:pStyle w:val="BodyText"/>
        <w:rPr>
          <w:sz w:val="18"/>
        </w:rPr>
      </w:pPr>
    </w:p>
    <w:p>
      <w:pPr>
        <w:pStyle w:val="BodyText"/>
        <w:spacing w:before="10"/>
        <w:rPr>
          <w:sz w:val="25"/>
        </w:rPr>
      </w:pPr>
    </w:p>
    <w:p>
      <w:pPr>
        <w:spacing w:before="0"/>
        <w:ind w:left="514" w:right="0" w:firstLine="0"/>
        <w:jc w:val="left"/>
        <w:rPr>
          <w:sz w:val="16"/>
        </w:rPr>
      </w:pPr>
      <w:r>
        <w:rPr>
          <w:sz w:val="16"/>
        </w:rPr>
        <w:t>12</w:t>
      </w:r>
    </w:p>
    <w:p>
      <w:pPr>
        <w:spacing w:line="184" w:lineRule="exact" w:before="1"/>
        <w:ind w:left="559" w:right="0" w:firstLine="0"/>
        <w:jc w:val="left"/>
        <w:rPr>
          <w:sz w:val="16"/>
        </w:rPr>
      </w:pPr>
      <w:r>
        <w:rPr>
          <w:w w:val="99"/>
          <w:sz w:val="16"/>
        </w:rPr>
        <w:t>8</w:t>
      </w:r>
    </w:p>
    <w:p>
      <w:pPr>
        <w:tabs>
          <w:tab w:pos="1390" w:val="left" w:leader="none"/>
        </w:tabs>
        <w:spacing w:line="184" w:lineRule="exact" w:before="0"/>
        <w:ind w:left="559" w:right="0" w:firstLine="0"/>
        <w:jc w:val="left"/>
        <w:rPr>
          <w:sz w:val="16"/>
        </w:rPr>
      </w:pPr>
      <w:r>
        <w:rPr>
          <w:sz w:val="16"/>
        </w:rPr>
        <w:t>5</w:t>
        <w:tab/>
        <w:t>15</w:t>
      </w:r>
    </w:p>
    <w:p>
      <w:pPr>
        <w:spacing w:before="0"/>
        <w:ind w:left="559" w:right="0" w:firstLine="0"/>
        <w:jc w:val="left"/>
        <w:rPr>
          <w:sz w:val="16"/>
        </w:rPr>
      </w:pPr>
      <w:r>
        <w:rPr>
          <w:w w:val="99"/>
          <w:sz w:val="16"/>
        </w:rPr>
        <w:t>1</w:t>
      </w:r>
    </w:p>
    <w:p>
      <w:pPr>
        <w:spacing w:before="1"/>
        <w:ind w:left="559" w:right="0" w:firstLine="0"/>
        <w:jc w:val="left"/>
        <w:rPr>
          <w:sz w:val="16"/>
        </w:rPr>
      </w:pPr>
      <w:r>
        <w:rPr>
          <w:w w:val="99"/>
          <w:sz w:val="16"/>
        </w:rPr>
        <w:t>0</w:t>
      </w:r>
    </w:p>
    <w:p>
      <w:pPr>
        <w:pStyle w:val="BodyText"/>
        <w:rPr>
          <w:sz w:val="18"/>
        </w:rPr>
      </w:pPr>
    </w:p>
    <w:p>
      <w:pPr>
        <w:pStyle w:val="BodyText"/>
        <w:rPr>
          <w:sz w:val="18"/>
        </w:rPr>
      </w:pPr>
    </w:p>
    <w:p>
      <w:pPr>
        <w:pStyle w:val="BodyText"/>
        <w:spacing w:before="1"/>
        <w:rPr>
          <w:sz w:val="14"/>
        </w:rPr>
      </w:pPr>
    </w:p>
    <w:p>
      <w:pPr>
        <w:spacing w:before="1"/>
        <w:ind w:left="0" w:right="0" w:firstLine="0"/>
        <w:jc w:val="right"/>
        <w:rPr>
          <w:sz w:val="16"/>
        </w:rPr>
      </w:pPr>
      <w:r>
        <w:rPr>
          <w:sz w:val="16"/>
        </w:rPr>
        <w:t>(19)</w:t>
      </w:r>
    </w:p>
    <w:p>
      <w:pPr>
        <w:pStyle w:val="BodyText"/>
        <w:rPr>
          <w:sz w:val="18"/>
        </w:rPr>
      </w:pPr>
    </w:p>
    <w:p>
      <w:pPr>
        <w:pStyle w:val="BodyText"/>
        <w:rPr>
          <w:sz w:val="18"/>
        </w:rPr>
      </w:pPr>
    </w:p>
    <w:p>
      <w:pPr>
        <w:pStyle w:val="BodyText"/>
        <w:spacing w:before="11"/>
        <w:rPr>
          <w:sz w:val="14"/>
        </w:rPr>
      </w:pPr>
    </w:p>
    <w:p>
      <w:pPr>
        <w:spacing w:before="0"/>
        <w:ind w:left="559" w:right="0" w:firstLine="0"/>
        <w:jc w:val="left"/>
        <w:rPr>
          <w:sz w:val="16"/>
        </w:rPr>
      </w:pPr>
      <w:r>
        <w:rPr>
          <w:w w:val="99"/>
          <w:sz w:val="16"/>
        </w:rPr>
        <w:t>2</w:t>
      </w:r>
    </w:p>
    <w:p>
      <w:pPr>
        <w:spacing w:line="184" w:lineRule="exact" w:before="1"/>
        <w:ind w:left="559" w:right="0" w:firstLine="0"/>
        <w:jc w:val="left"/>
        <w:rPr>
          <w:sz w:val="16"/>
        </w:rPr>
      </w:pPr>
      <w:r>
        <w:rPr>
          <w:w w:val="99"/>
          <w:sz w:val="16"/>
        </w:rPr>
        <w:t>0</w:t>
      </w:r>
    </w:p>
    <w:p>
      <w:pPr>
        <w:tabs>
          <w:tab w:pos="1390" w:val="left" w:leader="none"/>
        </w:tabs>
        <w:spacing w:line="184" w:lineRule="exact" w:before="0"/>
        <w:ind w:left="559" w:right="0" w:firstLine="0"/>
        <w:jc w:val="left"/>
        <w:rPr>
          <w:sz w:val="16"/>
        </w:rPr>
      </w:pPr>
      <w:r>
        <w:rPr>
          <w:sz w:val="16"/>
        </w:rPr>
        <w:t>2</w:t>
        <w:tab/>
        <w:t>12</w:t>
      </w:r>
    </w:p>
    <w:p>
      <w:pPr>
        <w:spacing w:before="0"/>
        <w:ind w:left="559" w:right="0" w:firstLine="0"/>
        <w:jc w:val="left"/>
        <w:rPr>
          <w:sz w:val="16"/>
        </w:rPr>
      </w:pPr>
      <w:r>
        <w:rPr>
          <w:w w:val="99"/>
          <w:sz w:val="16"/>
        </w:rPr>
        <w:t>5</w:t>
      </w:r>
    </w:p>
    <w:p>
      <w:pPr>
        <w:spacing w:before="1"/>
        <w:ind w:left="514" w:right="0" w:firstLine="0"/>
        <w:jc w:val="left"/>
        <w:rPr>
          <w:sz w:val="16"/>
        </w:rPr>
      </w:pPr>
      <w:r>
        <w:rPr>
          <w:sz w:val="16"/>
        </w:rPr>
        <w:t>15</w:t>
      </w:r>
    </w:p>
    <w:p>
      <w:pPr>
        <w:pStyle w:val="BodyText"/>
        <w:rPr>
          <w:sz w:val="18"/>
        </w:rPr>
      </w:pPr>
    </w:p>
    <w:p>
      <w:pPr>
        <w:pStyle w:val="BodyText"/>
        <w:rPr>
          <w:sz w:val="18"/>
        </w:rPr>
      </w:pPr>
    </w:p>
    <w:p>
      <w:pPr>
        <w:pStyle w:val="BodyText"/>
        <w:spacing w:before="2"/>
        <w:rPr>
          <w:sz w:val="21"/>
        </w:rPr>
      </w:pPr>
    </w:p>
    <w:p>
      <w:pPr>
        <w:spacing w:before="0"/>
        <w:ind w:left="0" w:right="0" w:firstLine="0"/>
        <w:jc w:val="right"/>
        <w:rPr>
          <w:sz w:val="16"/>
        </w:rPr>
      </w:pPr>
      <w:r>
        <w:rPr>
          <w:sz w:val="16"/>
        </w:rPr>
        <w:t>(17)</w:t>
      </w:r>
    </w:p>
    <w:p>
      <w:pPr>
        <w:pStyle w:val="BodyText"/>
        <w:rPr>
          <w:sz w:val="18"/>
        </w:rPr>
      </w:pPr>
    </w:p>
    <w:p>
      <w:pPr>
        <w:pStyle w:val="BodyText"/>
        <w:rPr>
          <w:sz w:val="18"/>
        </w:rPr>
      </w:pPr>
    </w:p>
    <w:p>
      <w:pPr>
        <w:pStyle w:val="BodyText"/>
        <w:spacing w:before="1"/>
        <w:rPr>
          <w:sz w:val="23"/>
        </w:rPr>
      </w:pPr>
    </w:p>
    <w:p>
      <w:pPr>
        <w:spacing w:line="184" w:lineRule="exact" w:before="0"/>
        <w:ind w:left="559" w:right="0" w:firstLine="0"/>
        <w:jc w:val="left"/>
        <w:rPr>
          <w:sz w:val="16"/>
        </w:rPr>
      </w:pPr>
      <w:r>
        <w:rPr>
          <w:w w:val="99"/>
          <w:sz w:val="16"/>
        </w:rPr>
        <w:t>0</w:t>
      </w:r>
    </w:p>
    <w:p>
      <w:pPr>
        <w:tabs>
          <w:tab w:pos="1390" w:val="left" w:leader="none"/>
        </w:tabs>
        <w:spacing w:before="0"/>
        <w:ind w:left="559" w:right="0" w:firstLine="0"/>
        <w:jc w:val="left"/>
        <w:rPr>
          <w:sz w:val="16"/>
        </w:rPr>
      </w:pPr>
      <w:r>
        <w:rPr>
          <w:sz w:val="16"/>
        </w:rPr>
        <w:t>4</w:t>
        <w:tab/>
        <w:t>10</w:t>
      </w:r>
    </w:p>
    <w:p>
      <w:pPr>
        <w:spacing w:before="0"/>
        <w:ind w:left="559" w:right="0" w:firstLine="0"/>
        <w:jc w:val="left"/>
        <w:rPr>
          <w:sz w:val="16"/>
        </w:rPr>
      </w:pPr>
      <w:r>
        <w:rPr>
          <w:w w:val="99"/>
          <w:sz w:val="16"/>
        </w:rPr>
        <w:t>0</w:t>
      </w:r>
    </w:p>
    <w:p>
      <w:pPr>
        <w:pStyle w:val="BodyText"/>
        <w:rPr>
          <w:sz w:val="18"/>
        </w:rPr>
      </w:pPr>
    </w:p>
    <w:p>
      <w:pPr>
        <w:pStyle w:val="BodyText"/>
        <w:spacing w:before="3"/>
        <w:rPr>
          <w:sz w:val="15"/>
        </w:rPr>
      </w:pPr>
    </w:p>
    <w:p>
      <w:pPr>
        <w:spacing w:before="0"/>
        <w:ind w:left="0" w:right="0" w:firstLine="0"/>
        <w:jc w:val="right"/>
        <w:rPr>
          <w:sz w:val="16"/>
        </w:rPr>
      </w:pPr>
      <w:r>
        <w:rPr>
          <w:sz w:val="16"/>
        </w:rPr>
        <w:t>(15)</w:t>
      </w:r>
    </w:p>
    <w:p>
      <w:pPr>
        <w:pStyle w:val="BodyText"/>
        <w:rPr>
          <w:sz w:val="18"/>
        </w:rPr>
      </w:pPr>
      <w:r>
        <w:rPr/>
        <w:br w:type="column"/>
      </w:r>
      <w:r>
        <w:rPr>
          <w:sz w:val="18"/>
        </w:rPr>
      </w:r>
    </w:p>
    <w:p>
      <w:pPr>
        <w:pStyle w:val="BodyText"/>
        <w:rPr>
          <w:sz w:val="22"/>
        </w:rPr>
      </w:pPr>
    </w:p>
    <w:p>
      <w:pPr>
        <w:spacing w:line="184" w:lineRule="exact" w:before="0"/>
        <w:ind w:left="452" w:right="0" w:firstLine="0"/>
        <w:jc w:val="left"/>
        <w:rPr>
          <w:sz w:val="16"/>
        </w:rPr>
      </w:pPr>
      <w:r>
        <w:rPr>
          <w:sz w:val="16"/>
        </w:rPr>
        <w:t>(6)</w:t>
      </w:r>
    </w:p>
    <w:p>
      <w:pPr>
        <w:spacing w:before="0"/>
        <w:ind w:left="452" w:right="0" w:firstLine="0"/>
        <w:jc w:val="left"/>
        <w:rPr>
          <w:sz w:val="16"/>
        </w:rPr>
      </w:pPr>
      <w:r>
        <w:rPr>
          <w:sz w:val="16"/>
        </w:rPr>
        <w:t>(9)</w:t>
      </w:r>
    </w:p>
    <w:p>
      <w:pPr>
        <w:pStyle w:val="BodyText"/>
        <w:rPr>
          <w:sz w:val="18"/>
        </w:rPr>
      </w:pPr>
    </w:p>
    <w:p>
      <w:pPr>
        <w:pStyle w:val="BodyText"/>
        <w:spacing w:before="2"/>
        <w:rPr>
          <w:sz w:val="24"/>
        </w:rPr>
      </w:pPr>
    </w:p>
    <w:p>
      <w:pPr>
        <w:spacing w:before="0"/>
        <w:ind w:left="506" w:right="0" w:firstLine="0"/>
        <w:jc w:val="left"/>
        <w:rPr>
          <w:sz w:val="16"/>
        </w:rPr>
      </w:pPr>
      <w:r>
        <w:rPr>
          <w:w w:val="99"/>
          <w:sz w:val="16"/>
        </w:rPr>
        <w:t>0</w:t>
      </w:r>
    </w:p>
    <w:p>
      <w:pPr>
        <w:spacing w:line="184" w:lineRule="exact" w:before="1"/>
        <w:ind w:left="506" w:right="0" w:firstLine="0"/>
        <w:jc w:val="left"/>
        <w:rPr>
          <w:sz w:val="16"/>
        </w:rPr>
      </w:pPr>
      <w:r>
        <w:rPr>
          <w:w w:val="99"/>
          <w:sz w:val="16"/>
        </w:rPr>
        <w:t>2</w:t>
      </w:r>
    </w:p>
    <w:p>
      <w:pPr>
        <w:spacing w:before="0"/>
        <w:ind w:left="506" w:right="0" w:firstLine="0"/>
        <w:jc w:val="left"/>
        <w:rPr>
          <w:sz w:val="16"/>
        </w:rPr>
      </w:pPr>
      <w:r>
        <w:rPr>
          <w:w w:val="99"/>
          <w:sz w:val="16"/>
        </w:rPr>
        <w:t>4</w:t>
      </w:r>
    </w:p>
    <w:p>
      <w:pPr>
        <w:pStyle w:val="BodyText"/>
        <w:spacing w:before="8"/>
        <w:rPr>
          <w:sz w:val="17"/>
        </w:rPr>
      </w:pPr>
    </w:p>
    <w:p>
      <w:pPr>
        <w:spacing w:before="0"/>
        <w:ind w:left="452" w:right="0" w:firstLine="0"/>
        <w:jc w:val="left"/>
        <w:rPr>
          <w:sz w:val="16"/>
        </w:rPr>
      </w:pPr>
      <w:r>
        <w:rPr>
          <w:sz w:val="16"/>
        </w:rPr>
        <w:t>(3)</w:t>
      </w:r>
    </w:p>
    <w:p>
      <w:pPr>
        <w:spacing w:line="184" w:lineRule="exact" w:before="1"/>
        <w:ind w:left="452" w:right="0" w:firstLine="0"/>
        <w:jc w:val="left"/>
        <w:rPr>
          <w:sz w:val="16"/>
        </w:rPr>
      </w:pPr>
      <w:r>
        <w:rPr>
          <w:sz w:val="16"/>
        </w:rPr>
        <w:t>(7)</w:t>
      </w:r>
    </w:p>
    <w:p>
      <w:pPr>
        <w:spacing w:line="184" w:lineRule="exact" w:before="0"/>
        <w:ind w:left="452" w:right="0" w:firstLine="0"/>
        <w:jc w:val="left"/>
        <w:rPr>
          <w:sz w:val="16"/>
        </w:rPr>
      </w:pPr>
      <w:r>
        <w:rPr>
          <w:sz w:val="16"/>
        </w:rPr>
        <w:t>(8)</w:t>
      </w:r>
    </w:p>
    <w:p>
      <w:pPr>
        <w:spacing w:before="0"/>
        <w:ind w:left="452" w:right="0" w:firstLine="0"/>
        <w:jc w:val="left"/>
        <w:rPr>
          <w:sz w:val="16"/>
        </w:rPr>
      </w:pPr>
      <w:r>
        <w:rPr>
          <w:sz w:val="16"/>
        </w:rPr>
        <w:t>(9)</w:t>
      </w:r>
    </w:p>
    <w:p>
      <w:pPr>
        <w:pStyle w:val="BodyText"/>
        <w:rPr>
          <w:sz w:val="18"/>
        </w:rPr>
      </w:pPr>
    </w:p>
    <w:p>
      <w:pPr>
        <w:pStyle w:val="BodyText"/>
        <w:rPr>
          <w:sz w:val="18"/>
        </w:rPr>
      </w:pPr>
    </w:p>
    <w:p>
      <w:pPr>
        <w:pStyle w:val="BodyText"/>
        <w:spacing w:before="10"/>
        <w:rPr>
          <w:sz w:val="15"/>
        </w:rPr>
      </w:pPr>
    </w:p>
    <w:p>
      <w:pPr>
        <w:spacing w:before="1"/>
        <w:ind w:left="506" w:right="0" w:firstLine="0"/>
        <w:jc w:val="left"/>
        <w:rPr>
          <w:sz w:val="16"/>
        </w:rPr>
      </w:pPr>
      <w:r>
        <w:rPr>
          <w:w w:val="99"/>
          <w:sz w:val="16"/>
        </w:rPr>
        <w:t>0</w:t>
      </w:r>
    </w:p>
    <w:p>
      <w:pPr>
        <w:pStyle w:val="BodyText"/>
        <w:rPr>
          <w:sz w:val="18"/>
        </w:rPr>
      </w:pPr>
    </w:p>
    <w:p>
      <w:pPr>
        <w:pStyle w:val="BodyText"/>
        <w:rPr>
          <w:sz w:val="18"/>
        </w:rPr>
      </w:pPr>
    </w:p>
    <w:p>
      <w:pPr>
        <w:pStyle w:val="BodyText"/>
        <w:spacing w:before="2"/>
        <w:rPr>
          <w:sz w:val="22"/>
        </w:rPr>
      </w:pPr>
    </w:p>
    <w:p>
      <w:pPr>
        <w:spacing w:line="184" w:lineRule="exact" w:before="0"/>
        <w:ind w:left="452" w:right="0" w:firstLine="0"/>
        <w:jc w:val="left"/>
        <w:rPr>
          <w:sz w:val="16"/>
        </w:rPr>
      </w:pPr>
      <w:r>
        <w:rPr>
          <w:sz w:val="16"/>
        </w:rPr>
        <w:t>(1)</w:t>
      </w:r>
    </w:p>
    <w:p>
      <w:pPr>
        <w:spacing w:before="0"/>
        <w:ind w:left="452" w:right="0" w:firstLine="0"/>
        <w:jc w:val="left"/>
        <w:rPr>
          <w:sz w:val="16"/>
        </w:rPr>
      </w:pPr>
      <w:r>
        <w:rPr>
          <w:sz w:val="16"/>
        </w:rPr>
        <w:t>(4)</w:t>
      </w:r>
    </w:p>
    <w:p>
      <w:pPr>
        <w:spacing w:line="184" w:lineRule="exact" w:before="0"/>
        <w:ind w:left="452" w:right="0" w:firstLine="0"/>
        <w:jc w:val="left"/>
        <w:rPr>
          <w:sz w:val="16"/>
        </w:rPr>
      </w:pPr>
      <w:r>
        <w:rPr>
          <w:sz w:val="16"/>
        </w:rPr>
        <w:t>(5)</w:t>
      </w:r>
    </w:p>
    <w:p>
      <w:pPr>
        <w:spacing w:before="0"/>
        <w:ind w:left="452" w:right="0" w:firstLine="0"/>
        <w:jc w:val="left"/>
        <w:rPr>
          <w:sz w:val="16"/>
        </w:rPr>
      </w:pPr>
      <w:r>
        <w:rPr>
          <w:sz w:val="16"/>
        </w:rPr>
        <w:t>(8)</w:t>
      </w:r>
    </w:p>
    <w:p>
      <w:pPr>
        <w:pStyle w:val="BodyText"/>
        <w:rPr>
          <w:sz w:val="18"/>
        </w:rPr>
      </w:pPr>
    </w:p>
    <w:p>
      <w:pPr>
        <w:pStyle w:val="BodyText"/>
        <w:rPr>
          <w:sz w:val="18"/>
        </w:rPr>
      </w:pPr>
    </w:p>
    <w:p>
      <w:pPr>
        <w:pStyle w:val="BodyText"/>
        <w:rPr>
          <w:sz w:val="23"/>
        </w:rPr>
      </w:pPr>
    </w:p>
    <w:p>
      <w:pPr>
        <w:spacing w:before="1"/>
        <w:ind w:left="506" w:right="0" w:firstLine="0"/>
        <w:jc w:val="left"/>
        <w:rPr>
          <w:sz w:val="16"/>
        </w:rPr>
      </w:pPr>
      <w:r>
        <w:rPr>
          <w:w w:val="99"/>
          <w:sz w:val="16"/>
        </w:rPr>
        <w:t>0</w:t>
      </w:r>
    </w:p>
    <w:p>
      <w:pPr>
        <w:pStyle w:val="BodyText"/>
        <w:rPr>
          <w:sz w:val="18"/>
        </w:rPr>
      </w:pPr>
    </w:p>
    <w:p>
      <w:pPr>
        <w:pStyle w:val="BodyText"/>
        <w:rPr>
          <w:sz w:val="18"/>
        </w:rPr>
      </w:pPr>
    </w:p>
    <w:p>
      <w:pPr>
        <w:pStyle w:val="BodyText"/>
        <w:rPr>
          <w:sz w:val="18"/>
        </w:rPr>
      </w:pPr>
    </w:p>
    <w:p>
      <w:pPr>
        <w:spacing w:line="184" w:lineRule="exact" w:before="129"/>
        <w:ind w:left="326" w:right="19" w:firstLine="0"/>
        <w:jc w:val="center"/>
        <w:rPr>
          <w:sz w:val="16"/>
        </w:rPr>
      </w:pPr>
      <w:r>
        <w:rPr>
          <w:sz w:val="16"/>
        </w:rPr>
        <w:t>(0)</w:t>
      </w:r>
    </w:p>
    <w:p>
      <w:pPr>
        <w:spacing w:before="0"/>
        <w:ind w:left="326" w:right="19" w:firstLine="0"/>
        <w:jc w:val="center"/>
        <w:rPr>
          <w:sz w:val="16"/>
        </w:rPr>
      </w:pPr>
      <w:r>
        <w:rPr>
          <w:sz w:val="16"/>
        </w:rPr>
        <w:t>(4)</w:t>
      </w:r>
    </w:p>
    <w:p>
      <w:pPr>
        <w:spacing w:line="182" w:lineRule="exact" w:before="1"/>
        <w:ind w:left="326" w:right="19" w:firstLine="0"/>
        <w:jc w:val="center"/>
        <w:rPr>
          <w:sz w:val="16"/>
        </w:rPr>
      </w:pPr>
      <w:r>
        <w:rPr>
          <w:sz w:val="16"/>
        </w:rPr>
        <w:t>(6)</w:t>
      </w:r>
    </w:p>
    <w:p>
      <w:pPr>
        <w:spacing w:line="186" w:lineRule="exact" w:before="0"/>
        <w:ind w:left="326" w:right="19" w:firstLine="0"/>
        <w:jc w:val="center"/>
        <w:rPr>
          <w:sz w:val="10"/>
        </w:rPr>
      </w:pPr>
      <w:r>
        <w:rPr>
          <w:sz w:val="16"/>
        </w:rPr>
        <w:t>(10)</w:t>
      </w:r>
      <w:r>
        <w:rPr>
          <w:position w:val="6"/>
          <w:sz w:val="10"/>
        </w:rPr>
        <w:t>(7)</w:t>
      </w:r>
    </w:p>
    <w:p>
      <w:pPr>
        <w:pStyle w:val="BodyText"/>
        <w:rPr>
          <w:sz w:val="18"/>
        </w:rPr>
      </w:pPr>
    </w:p>
    <w:p>
      <w:pPr>
        <w:pStyle w:val="BodyText"/>
        <w:rPr>
          <w:sz w:val="18"/>
        </w:rPr>
      </w:pPr>
    </w:p>
    <w:p>
      <w:pPr>
        <w:pStyle w:val="BodyText"/>
        <w:rPr>
          <w:sz w:val="15"/>
        </w:rPr>
      </w:pPr>
    </w:p>
    <w:p>
      <w:pPr>
        <w:spacing w:before="0"/>
        <w:ind w:left="309" w:right="0" w:firstLine="0"/>
        <w:jc w:val="center"/>
        <w:rPr>
          <w:sz w:val="16"/>
        </w:rPr>
      </w:pPr>
      <w:r>
        <w:rPr>
          <w:w w:val="99"/>
          <w:sz w:val="16"/>
        </w:rPr>
        <w:t>0</w:t>
      </w:r>
    </w:p>
    <w:p>
      <w:pPr>
        <w:pStyle w:val="BodyText"/>
        <w:rPr>
          <w:sz w:val="18"/>
        </w:rPr>
      </w:pPr>
    </w:p>
    <w:p>
      <w:pPr>
        <w:pStyle w:val="BodyText"/>
        <w:spacing w:before="4"/>
        <w:rPr>
          <w:sz w:val="15"/>
        </w:rPr>
      </w:pPr>
    </w:p>
    <w:p>
      <w:pPr>
        <w:spacing w:line="184" w:lineRule="exact" w:before="0"/>
        <w:ind w:left="452" w:right="0" w:firstLine="0"/>
        <w:jc w:val="left"/>
        <w:rPr>
          <w:sz w:val="16"/>
        </w:rPr>
      </w:pPr>
      <w:r>
        <w:rPr>
          <w:sz w:val="16"/>
        </w:rPr>
        <w:t>(0)</w:t>
      </w:r>
    </w:p>
    <w:p>
      <w:pPr>
        <w:spacing w:line="182" w:lineRule="exact" w:before="0"/>
        <w:ind w:left="452" w:right="0" w:firstLine="0"/>
        <w:jc w:val="left"/>
        <w:rPr>
          <w:sz w:val="16"/>
        </w:rPr>
      </w:pPr>
      <w:r>
        <w:rPr>
          <w:sz w:val="16"/>
        </w:rPr>
        <w:t>(3)</w:t>
      </w:r>
    </w:p>
    <w:p>
      <w:pPr>
        <w:spacing w:line="146" w:lineRule="auto" w:before="33"/>
        <w:ind w:left="391" w:right="0" w:firstLine="0"/>
        <w:jc w:val="left"/>
        <w:rPr>
          <w:sz w:val="10"/>
        </w:rPr>
      </w:pPr>
      <w:r>
        <w:rPr>
          <w:position w:val="-5"/>
          <w:sz w:val="16"/>
        </w:rPr>
        <w:t>(6)</w:t>
      </w:r>
      <w:r>
        <w:rPr>
          <w:sz w:val="10"/>
        </w:rPr>
        <w:t>(7)</w:t>
      </w:r>
    </w:p>
    <w:p>
      <w:pPr>
        <w:pStyle w:val="BodyText"/>
        <w:rPr>
          <w:sz w:val="18"/>
        </w:rPr>
      </w:pPr>
      <w:r>
        <w:rPr/>
        <w:br w:type="column"/>
      </w:r>
      <w:r>
        <w:rPr>
          <w:sz w:val="18"/>
        </w:rPr>
      </w:r>
    </w:p>
    <w:p>
      <w:pPr>
        <w:pStyle w:val="BodyText"/>
        <w:rPr>
          <w:sz w:val="22"/>
        </w:rPr>
      </w:pPr>
    </w:p>
    <w:p>
      <w:pPr>
        <w:spacing w:line="184" w:lineRule="exact" w:before="0"/>
        <w:ind w:left="531" w:right="0" w:firstLine="0"/>
        <w:jc w:val="left"/>
        <w:rPr>
          <w:sz w:val="16"/>
        </w:rPr>
      </w:pPr>
      <w:r>
        <w:rPr>
          <w:sz w:val="16"/>
        </w:rPr>
        <w:t>(15)</w:t>
      </w:r>
    </w:p>
    <w:p>
      <w:pPr>
        <w:spacing w:before="0"/>
        <w:ind w:left="531" w:right="0" w:firstLine="0"/>
        <w:jc w:val="left"/>
        <w:rPr>
          <w:sz w:val="16"/>
        </w:rPr>
      </w:pPr>
      <w:r>
        <w:rPr>
          <w:sz w:val="16"/>
        </w:rPr>
        <w:t>(10)</w:t>
      </w:r>
    </w:p>
    <w:p>
      <w:pPr>
        <w:pStyle w:val="BodyText"/>
        <w:rPr>
          <w:sz w:val="18"/>
        </w:rPr>
      </w:pPr>
    </w:p>
    <w:p>
      <w:pPr>
        <w:pStyle w:val="BodyText"/>
        <w:spacing w:before="2"/>
        <w:rPr>
          <w:sz w:val="24"/>
        </w:rPr>
      </w:pPr>
    </w:p>
    <w:p>
      <w:pPr>
        <w:spacing w:before="0"/>
        <w:ind w:left="0" w:right="110" w:firstLine="0"/>
        <w:jc w:val="right"/>
        <w:rPr>
          <w:sz w:val="16"/>
        </w:rPr>
      </w:pPr>
      <w:r>
        <w:rPr>
          <w:w w:val="99"/>
          <w:sz w:val="16"/>
        </w:rPr>
        <w:t>4</w:t>
      </w:r>
    </w:p>
    <w:p>
      <w:pPr>
        <w:spacing w:line="184" w:lineRule="exact" w:before="1"/>
        <w:ind w:left="0" w:right="110" w:firstLine="0"/>
        <w:jc w:val="right"/>
        <w:rPr>
          <w:sz w:val="16"/>
        </w:rPr>
      </w:pPr>
      <w:r>
        <w:rPr>
          <w:w w:val="99"/>
          <w:sz w:val="16"/>
        </w:rPr>
        <w:t>1</w:t>
      </w:r>
    </w:p>
    <w:p>
      <w:pPr>
        <w:spacing w:before="0"/>
        <w:ind w:left="0" w:right="110" w:firstLine="0"/>
        <w:jc w:val="right"/>
        <w:rPr>
          <w:sz w:val="16"/>
        </w:rPr>
      </w:pPr>
      <w:r>
        <w:rPr>
          <w:w w:val="99"/>
          <w:sz w:val="16"/>
        </w:rPr>
        <w:t>0</w:t>
      </w:r>
    </w:p>
    <w:p>
      <w:pPr>
        <w:pStyle w:val="BodyText"/>
        <w:spacing w:before="8"/>
        <w:rPr>
          <w:sz w:val="17"/>
        </w:rPr>
      </w:pPr>
    </w:p>
    <w:p>
      <w:pPr>
        <w:spacing w:before="0"/>
        <w:ind w:left="0" w:right="14" w:firstLine="0"/>
        <w:jc w:val="right"/>
        <w:rPr>
          <w:sz w:val="16"/>
        </w:rPr>
      </w:pPr>
      <w:r>
        <w:rPr>
          <w:spacing w:val="-2"/>
          <w:sz w:val="16"/>
        </w:rPr>
        <w:t>(15)</w:t>
      </w:r>
    </w:p>
    <w:p>
      <w:pPr>
        <w:spacing w:line="184" w:lineRule="exact" w:before="1"/>
        <w:ind w:left="0" w:right="58" w:firstLine="0"/>
        <w:jc w:val="right"/>
        <w:rPr>
          <w:sz w:val="16"/>
        </w:rPr>
      </w:pPr>
      <w:r>
        <w:rPr>
          <w:spacing w:val="-2"/>
          <w:sz w:val="16"/>
        </w:rPr>
        <w:t>(6)</w:t>
      </w:r>
    </w:p>
    <w:p>
      <w:pPr>
        <w:spacing w:line="184" w:lineRule="exact" w:before="0"/>
        <w:ind w:left="0" w:right="58" w:firstLine="0"/>
        <w:jc w:val="right"/>
        <w:rPr>
          <w:sz w:val="16"/>
        </w:rPr>
      </w:pPr>
      <w:r>
        <w:rPr>
          <w:spacing w:val="-2"/>
          <w:sz w:val="16"/>
        </w:rPr>
        <w:t>(5)</w:t>
      </w:r>
    </w:p>
    <w:p>
      <w:pPr>
        <w:spacing w:before="0"/>
        <w:ind w:left="0" w:right="58" w:firstLine="0"/>
        <w:jc w:val="right"/>
        <w:rPr>
          <w:sz w:val="16"/>
        </w:rPr>
      </w:pPr>
      <w:r>
        <w:rPr>
          <w:spacing w:val="-2"/>
          <w:sz w:val="16"/>
        </w:rPr>
        <w:t>(4)</w:t>
      </w:r>
    </w:p>
    <w:p>
      <w:pPr>
        <w:pStyle w:val="BodyText"/>
        <w:rPr>
          <w:sz w:val="18"/>
        </w:rPr>
      </w:pPr>
    </w:p>
    <w:p>
      <w:pPr>
        <w:pStyle w:val="BodyText"/>
        <w:rPr>
          <w:sz w:val="18"/>
        </w:rPr>
      </w:pPr>
    </w:p>
    <w:p>
      <w:pPr>
        <w:pStyle w:val="BodyText"/>
        <w:spacing w:before="10"/>
        <w:rPr>
          <w:sz w:val="15"/>
        </w:rPr>
      </w:pPr>
    </w:p>
    <w:p>
      <w:pPr>
        <w:spacing w:before="1"/>
        <w:ind w:left="0" w:right="110" w:firstLine="0"/>
        <w:jc w:val="right"/>
        <w:rPr>
          <w:sz w:val="16"/>
        </w:rPr>
      </w:pPr>
      <w:r>
        <w:rPr>
          <w:w w:val="99"/>
          <w:sz w:val="16"/>
        </w:rPr>
        <w:t>0</w:t>
      </w:r>
    </w:p>
    <w:p>
      <w:pPr>
        <w:pStyle w:val="BodyText"/>
        <w:rPr>
          <w:sz w:val="18"/>
        </w:rPr>
      </w:pPr>
    </w:p>
    <w:p>
      <w:pPr>
        <w:pStyle w:val="BodyText"/>
        <w:rPr>
          <w:sz w:val="18"/>
        </w:rPr>
      </w:pPr>
    </w:p>
    <w:p>
      <w:pPr>
        <w:pStyle w:val="BodyText"/>
        <w:spacing w:before="2"/>
        <w:rPr>
          <w:sz w:val="22"/>
        </w:rPr>
      </w:pPr>
    </w:p>
    <w:p>
      <w:pPr>
        <w:spacing w:line="184" w:lineRule="exact" w:before="0"/>
        <w:ind w:left="0" w:right="14" w:firstLine="0"/>
        <w:jc w:val="right"/>
        <w:rPr>
          <w:sz w:val="16"/>
        </w:rPr>
      </w:pPr>
      <w:r>
        <w:rPr>
          <w:spacing w:val="-2"/>
          <w:sz w:val="16"/>
        </w:rPr>
        <w:t>(11)</w:t>
      </w:r>
    </w:p>
    <w:p>
      <w:pPr>
        <w:spacing w:before="0"/>
        <w:ind w:left="0" w:right="58" w:firstLine="0"/>
        <w:jc w:val="right"/>
        <w:rPr>
          <w:sz w:val="16"/>
        </w:rPr>
      </w:pPr>
      <w:r>
        <w:rPr>
          <w:spacing w:val="-2"/>
          <w:sz w:val="16"/>
        </w:rPr>
        <w:t>(5)</w:t>
      </w:r>
    </w:p>
    <w:p>
      <w:pPr>
        <w:spacing w:line="184" w:lineRule="exact" w:before="0"/>
        <w:ind w:left="0" w:right="58" w:firstLine="0"/>
        <w:jc w:val="right"/>
        <w:rPr>
          <w:sz w:val="16"/>
        </w:rPr>
      </w:pPr>
      <w:r>
        <w:rPr>
          <w:spacing w:val="-2"/>
          <w:sz w:val="16"/>
        </w:rPr>
        <w:t>(4)</w:t>
      </w:r>
    </w:p>
    <w:p>
      <w:pPr>
        <w:spacing w:before="0"/>
        <w:ind w:left="0" w:right="58" w:firstLine="0"/>
        <w:jc w:val="right"/>
        <w:rPr>
          <w:sz w:val="16"/>
        </w:rPr>
      </w:pPr>
      <w:r>
        <w:rPr>
          <w:spacing w:val="-2"/>
          <w:sz w:val="16"/>
        </w:rPr>
        <w:t>(2)</w:t>
      </w:r>
    </w:p>
    <w:p>
      <w:pPr>
        <w:pStyle w:val="BodyText"/>
        <w:rPr>
          <w:sz w:val="18"/>
        </w:rPr>
      </w:pPr>
    </w:p>
    <w:p>
      <w:pPr>
        <w:pStyle w:val="BodyText"/>
        <w:rPr>
          <w:sz w:val="18"/>
        </w:rPr>
      </w:pPr>
    </w:p>
    <w:p>
      <w:pPr>
        <w:pStyle w:val="BodyText"/>
        <w:rPr>
          <w:sz w:val="23"/>
        </w:rPr>
      </w:pPr>
    </w:p>
    <w:p>
      <w:pPr>
        <w:spacing w:before="1"/>
        <w:ind w:left="0" w:right="110" w:firstLine="0"/>
        <w:jc w:val="right"/>
        <w:rPr>
          <w:sz w:val="16"/>
        </w:rPr>
      </w:pPr>
      <w:r>
        <w:rPr>
          <w:w w:val="99"/>
          <w:sz w:val="16"/>
        </w:rPr>
        <w:t>0</w:t>
      </w:r>
    </w:p>
    <w:p>
      <w:pPr>
        <w:pStyle w:val="BodyText"/>
        <w:rPr>
          <w:sz w:val="18"/>
        </w:rPr>
      </w:pPr>
    </w:p>
    <w:p>
      <w:pPr>
        <w:pStyle w:val="BodyText"/>
        <w:rPr>
          <w:sz w:val="18"/>
        </w:rPr>
      </w:pPr>
    </w:p>
    <w:p>
      <w:pPr>
        <w:pStyle w:val="BodyText"/>
        <w:rPr>
          <w:sz w:val="18"/>
        </w:rPr>
      </w:pPr>
    </w:p>
    <w:p>
      <w:pPr>
        <w:spacing w:line="184" w:lineRule="exact" w:before="129"/>
        <w:ind w:left="0" w:right="58" w:firstLine="0"/>
        <w:jc w:val="right"/>
        <w:rPr>
          <w:sz w:val="16"/>
        </w:rPr>
      </w:pPr>
      <w:r>
        <w:rPr>
          <w:spacing w:val="-2"/>
          <w:sz w:val="16"/>
        </w:rPr>
        <w:t>(6)</w:t>
      </w:r>
    </w:p>
    <w:p>
      <w:pPr>
        <w:spacing w:before="0"/>
        <w:ind w:left="0" w:right="58" w:firstLine="0"/>
        <w:jc w:val="right"/>
        <w:rPr>
          <w:sz w:val="16"/>
        </w:rPr>
      </w:pPr>
      <w:r>
        <w:rPr>
          <w:spacing w:val="-2"/>
          <w:sz w:val="16"/>
        </w:rPr>
        <w:t>(1)</w:t>
      </w:r>
    </w:p>
    <w:p>
      <w:pPr>
        <w:spacing w:line="182" w:lineRule="exact" w:before="1"/>
        <w:ind w:left="0" w:right="58" w:firstLine="0"/>
        <w:jc w:val="right"/>
        <w:rPr>
          <w:sz w:val="16"/>
        </w:rPr>
      </w:pPr>
      <w:r>
        <w:rPr>
          <w:spacing w:val="-2"/>
          <w:sz w:val="16"/>
        </w:rPr>
        <w:t>(0)</w:t>
      </w:r>
    </w:p>
    <w:p>
      <w:pPr>
        <w:spacing w:line="146" w:lineRule="auto" w:before="33"/>
        <w:ind w:left="0" w:right="0" w:firstLine="0"/>
        <w:jc w:val="right"/>
        <w:rPr>
          <w:sz w:val="10"/>
        </w:rPr>
      </w:pPr>
      <w:r>
        <w:rPr>
          <w:spacing w:val="-1"/>
          <w:position w:val="-5"/>
          <w:sz w:val="16"/>
        </w:rPr>
        <w:t>(0)</w:t>
      </w:r>
      <w:r>
        <w:rPr>
          <w:spacing w:val="-1"/>
          <w:sz w:val="10"/>
        </w:rPr>
        <w:t>(7)</w:t>
      </w:r>
    </w:p>
    <w:p>
      <w:pPr>
        <w:pStyle w:val="BodyText"/>
        <w:rPr>
          <w:sz w:val="18"/>
        </w:rPr>
      </w:pPr>
    </w:p>
    <w:p>
      <w:pPr>
        <w:pStyle w:val="BodyText"/>
        <w:rPr>
          <w:sz w:val="18"/>
        </w:rPr>
      </w:pPr>
    </w:p>
    <w:p>
      <w:pPr>
        <w:pStyle w:val="BodyText"/>
        <w:spacing w:before="2"/>
        <w:rPr>
          <w:sz w:val="18"/>
        </w:rPr>
      </w:pPr>
    </w:p>
    <w:p>
      <w:pPr>
        <w:spacing w:before="0"/>
        <w:ind w:left="0" w:right="110" w:firstLine="0"/>
        <w:jc w:val="right"/>
        <w:rPr>
          <w:sz w:val="16"/>
        </w:rPr>
      </w:pPr>
      <w:r>
        <w:rPr>
          <w:w w:val="99"/>
          <w:sz w:val="16"/>
        </w:rPr>
        <w:t>0</w:t>
      </w:r>
    </w:p>
    <w:p>
      <w:pPr>
        <w:pStyle w:val="BodyText"/>
        <w:rPr>
          <w:sz w:val="18"/>
        </w:rPr>
      </w:pPr>
    </w:p>
    <w:p>
      <w:pPr>
        <w:pStyle w:val="BodyText"/>
        <w:spacing w:before="4"/>
        <w:rPr>
          <w:sz w:val="15"/>
        </w:rPr>
      </w:pPr>
    </w:p>
    <w:p>
      <w:pPr>
        <w:spacing w:line="184" w:lineRule="exact" w:before="0"/>
        <w:ind w:left="0" w:right="58" w:firstLine="0"/>
        <w:jc w:val="right"/>
        <w:rPr>
          <w:sz w:val="16"/>
        </w:rPr>
      </w:pPr>
      <w:r>
        <w:rPr>
          <w:spacing w:val="-2"/>
          <w:sz w:val="16"/>
        </w:rPr>
        <w:t>(3)</w:t>
      </w:r>
    </w:p>
    <w:p>
      <w:pPr>
        <w:spacing w:line="182" w:lineRule="exact" w:before="0"/>
        <w:ind w:left="0" w:right="58" w:firstLine="0"/>
        <w:jc w:val="right"/>
        <w:rPr>
          <w:sz w:val="16"/>
        </w:rPr>
      </w:pPr>
      <w:r>
        <w:rPr>
          <w:spacing w:val="-2"/>
          <w:sz w:val="16"/>
        </w:rPr>
        <w:t>(0)</w:t>
      </w:r>
    </w:p>
    <w:p>
      <w:pPr>
        <w:spacing w:line="146" w:lineRule="auto" w:before="33"/>
        <w:ind w:left="0" w:right="0" w:firstLine="0"/>
        <w:jc w:val="right"/>
        <w:rPr>
          <w:sz w:val="10"/>
        </w:rPr>
      </w:pPr>
      <w:r>
        <w:rPr>
          <w:spacing w:val="-1"/>
          <w:position w:val="-5"/>
          <w:sz w:val="16"/>
        </w:rPr>
        <w:t>(0)</w:t>
      </w:r>
      <w:r>
        <w:rPr>
          <w:spacing w:val="-1"/>
          <w:sz w:val="10"/>
        </w:rPr>
        <w:t>(7)</w:t>
      </w:r>
    </w:p>
    <w:p>
      <w:pPr>
        <w:pStyle w:val="BodyText"/>
        <w:rPr>
          <w:sz w:val="18"/>
        </w:rPr>
      </w:pPr>
      <w:r>
        <w:rPr/>
        <w:br w:type="column"/>
      </w:r>
      <w:r>
        <w:rPr>
          <w:sz w:val="18"/>
        </w:rPr>
      </w:r>
    </w:p>
    <w:p>
      <w:pPr>
        <w:pStyle w:val="BodyText"/>
        <w:rPr>
          <w:sz w:val="18"/>
        </w:rPr>
      </w:pPr>
    </w:p>
    <w:p>
      <w:pPr>
        <w:spacing w:before="138"/>
        <w:ind w:left="0" w:right="0" w:firstLine="0"/>
        <w:jc w:val="right"/>
        <w:rPr>
          <w:sz w:val="16"/>
        </w:rPr>
      </w:pPr>
      <w:r>
        <w:rPr>
          <w:spacing w:val="-2"/>
          <w:sz w:val="16"/>
        </w:rPr>
        <w:t>(26)</w:t>
      </w:r>
    </w:p>
    <w:p>
      <w:pPr>
        <w:pStyle w:val="BodyText"/>
        <w:rPr>
          <w:sz w:val="18"/>
        </w:rPr>
      </w:pPr>
    </w:p>
    <w:p>
      <w:pPr>
        <w:pStyle w:val="BodyText"/>
        <w:rPr>
          <w:sz w:val="18"/>
        </w:rPr>
      </w:pPr>
    </w:p>
    <w:p>
      <w:pPr>
        <w:pStyle w:val="BodyText"/>
        <w:rPr>
          <w:sz w:val="18"/>
        </w:rPr>
      </w:pPr>
    </w:p>
    <w:p>
      <w:pPr>
        <w:spacing w:before="141"/>
        <w:ind w:left="0" w:right="50" w:firstLine="0"/>
        <w:jc w:val="right"/>
        <w:rPr>
          <w:sz w:val="16"/>
        </w:rPr>
      </w:pPr>
      <w:r>
        <w:rPr>
          <w:spacing w:val="-1"/>
          <w:w w:val="95"/>
          <w:sz w:val="16"/>
        </w:rPr>
        <w:t>16</w:t>
      </w:r>
    </w:p>
    <w:p>
      <w:pPr>
        <w:pStyle w:val="BodyText"/>
        <w:rPr>
          <w:sz w:val="18"/>
        </w:rPr>
      </w:pPr>
    </w:p>
    <w:p>
      <w:pPr>
        <w:pStyle w:val="BodyText"/>
        <w:rPr>
          <w:sz w:val="18"/>
        </w:rPr>
      </w:pPr>
    </w:p>
    <w:p>
      <w:pPr>
        <w:pStyle w:val="BodyText"/>
        <w:spacing w:before="8"/>
        <w:rPr>
          <w:sz w:val="21"/>
        </w:rPr>
      </w:pPr>
    </w:p>
    <w:p>
      <w:pPr>
        <w:spacing w:before="0"/>
        <w:ind w:left="0" w:right="0" w:firstLine="0"/>
        <w:jc w:val="right"/>
        <w:rPr>
          <w:sz w:val="16"/>
        </w:rPr>
      </w:pPr>
      <w:r>
        <w:rPr>
          <w:spacing w:val="-2"/>
          <w:sz w:val="16"/>
        </w:rPr>
        <w:t>(21)</w:t>
      </w:r>
    </w:p>
    <w:p>
      <w:pPr>
        <w:pStyle w:val="BodyText"/>
        <w:rPr>
          <w:sz w:val="18"/>
        </w:rPr>
      </w:pPr>
    </w:p>
    <w:p>
      <w:pPr>
        <w:pStyle w:val="BodyText"/>
        <w:rPr>
          <w:sz w:val="18"/>
        </w:rPr>
      </w:pPr>
    </w:p>
    <w:p>
      <w:pPr>
        <w:pStyle w:val="BodyText"/>
        <w:rPr>
          <w:sz w:val="18"/>
        </w:rPr>
      </w:pPr>
    </w:p>
    <w:p>
      <w:pPr>
        <w:pStyle w:val="BodyText"/>
        <w:spacing w:before="10"/>
        <w:rPr>
          <w:sz w:val="21"/>
        </w:rPr>
      </w:pPr>
    </w:p>
    <w:p>
      <w:pPr>
        <w:spacing w:before="1"/>
        <w:ind w:left="0" w:right="50" w:firstLine="0"/>
        <w:jc w:val="right"/>
        <w:rPr>
          <w:sz w:val="16"/>
        </w:rPr>
      </w:pPr>
      <w:r>
        <w:rPr>
          <w:spacing w:val="-1"/>
          <w:w w:val="95"/>
          <w:sz w:val="16"/>
        </w:rPr>
        <w:t>14</w:t>
      </w:r>
    </w:p>
    <w:p>
      <w:pPr>
        <w:pStyle w:val="BodyText"/>
        <w:rPr>
          <w:sz w:val="18"/>
        </w:rPr>
      </w:pPr>
    </w:p>
    <w:p>
      <w:pPr>
        <w:pStyle w:val="BodyText"/>
        <w:rPr>
          <w:sz w:val="18"/>
        </w:rPr>
      </w:pPr>
    </w:p>
    <w:p>
      <w:pPr>
        <w:pStyle w:val="BodyText"/>
        <w:rPr>
          <w:sz w:val="18"/>
        </w:rPr>
      </w:pPr>
    </w:p>
    <w:p>
      <w:pPr>
        <w:pStyle w:val="BodyText"/>
        <w:rPr>
          <w:sz w:val="18"/>
        </w:rPr>
      </w:pPr>
    </w:p>
    <w:p>
      <w:pPr>
        <w:spacing w:before="117"/>
        <w:ind w:left="0" w:right="0" w:firstLine="0"/>
        <w:jc w:val="right"/>
        <w:rPr>
          <w:sz w:val="16"/>
        </w:rPr>
      </w:pPr>
      <w:r>
        <w:rPr>
          <w:spacing w:val="-2"/>
          <w:sz w:val="16"/>
        </w:rPr>
        <w:t>(19)</w:t>
      </w:r>
    </w:p>
    <w:p>
      <w:pPr>
        <w:pStyle w:val="BodyText"/>
        <w:rPr>
          <w:sz w:val="18"/>
        </w:rPr>
      </w:pPr>
    </w:p>
    <w:p>
      <w:pPr>
        <w:pStyle w:val="BodyText"/>
        <w:rPr>
          <w:sz w:val="18"/>
        </w:rPr>
      </w:pPr>
    </w:p>
    <w:p>
      <w:pPr>
        <w:pStyle w:val="BodyText"/>
        <w:rPr>
          <w:sz w:val="18"/>
        </w:rPr>
      </w:pPr>
    </w:p>
    <w:p>
      <w:pPr>
        <w:pStyle w:val="BodyText"/>
        <w:rPr>
          <w:sz w:val="18"/>
        </w:rPr>
      </w:pPr>
    </w:p>
    <w:p>
      <w:pPr>
        <w:spacing w:before="127"/>
        <w:ind w:left="0" w:right="50" w:firstLine="0"/>
        <w:jc w:val="right"/>
        <w:rPr>
          <w:sz w:val="16"/>
        </w:rPr>
      </w:pPr>
      <w:r>
        <w:rPr>
          <w:spacing w:val="-1"/>
          <w:w w:val="95"/>
          <w:sz w:val="16"/>
        </w:rPr>
        <w:t>11</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7"/>
        </w:rPr>
      </w:pPr>
    </w:p>
    <w:p>
      <w:pPr>
        <w:spacing w:before="0"/>
        <w:ind w:left="0" w:right="0" w:firstLine="0"/>
        <w:jc w:val="right"/>
        <w:rPr>
          <w:sz w:val="16"/>
        </w:rPr>
      </w:pPr>
      <w:r>
        <w:rPr>
          <w:spacing w:val="-2"/>
          <w:sz w:val="16"/>
        </w:rPr>
        <w:t>(16)</w:t>
      </w:r>
    </w:p>
    <w:p>
      <w:pPr>
        <w:pStyle w:val="BodyText"/>
        <w:rPr>
          <w:sz w:val="18"/>
        </w:rPr>
      </w:pPr>
    </w:p>
    <w:p>
      <w:pPr>
        <w:pStyle w:val="BodyText"/>
        <w:rPr>
          <w:sz w:val="18"/>
        </w:rPr>
      </w:pPr>
    </w:p>
    <w:p>
      <w:pPr>
        <w:pStyle w:val="BodyText"/>
        <w:rPr>
          <w:sz w:val="18"/>
        </w:rPr>
      </w:pPr>
    </w:p>
    <w:p>
      <w:pPr>
        <w:pStyle w:val="BodyText"/>
        <w:rPr>
          <w:sz w:val="21"/>
        </w:rPr>
      </w:pPr>
    </w:p>
    <w:p>
      <w:pPr>
        <w:spacing w:before="0"/>
        <w:ind w:left="0" w:right="50" w:firstLine="0"/>
        <w:jc w:val="right"/>
        <w:rPr>
          <w:sz w:val="16"/>
        </w:rPr>
      </w:pPr>
      <w:r>
        <w:rPr>
          <w:spacing w:val="-1"/>
          <w:w w:val="95"/>
          <w:sz w:val="16"/>
        </w:rPr>
        <w:t>10</w:t>
      </w:r>
    </w:p>
    <w:p>
      <w:pPr>
        <w:pStyle w:val="BodyText"/>
        <w:rPr>
          <w:sz w:val="18"/>
        </w:rPr>
      </w:pPr>
    </w:p>
    <w:p>
      <w:pPr>
        <w:pStyle w:val="BodyText"/>
        <w:rPr>
          <w:sz w:val="18"/>
        </w:rPr>
      </w:pPr>
    </w:p>
    <w:p>
      <w:pPr>
        <w:spacing w:before="153"/>
        <w:ind w:left="0" w:right="0" w:firstLine="0"/>
        <w:jc w:val="right"/>
        <w:rPr>
          <w:sz w:val="16"/>
        </w:rPr>
      </w:pPr>
      <w:r>
        <w:rPr>
          <w:spacing w:val="-2"/>
          <w:sz w:val="16"/>
        </w:rPr>
        <w:t>(15)</w:t>
      </w:r>
    </w:p>
    <w:p>
      <w:pPr>
        <w:spacing w:line="184" w:lineRule="exact" w:before="10"/>
        <w:ind w:left="320" w:right="0" w:firstLine="0"/>
        <w:jc w:val="left"/>
        <w:rPr>
          <w:sz w:val="16"/>
        </w:rPr>
      </w:pPr>
      <w:r>
        <w:rPr/>
        <w:br w:type="column"/>
      </w:r>
      <w:r>
        <w:rPr>
          <w:sz w:val="16"/>
        </w:rPr>
        <w:t>(0)</w:t>
      </w:r>
    </w:p>
    <w:p>
      <w:pPr>
        <w:spacing w:line="184" w:lineRule="exact" w:before="0"/>
        <w:ind w:left="320" w:right="0" w:firstLine="0"/>
        <w:jc w:val="left"/>
        <w:rPr>
          <w:sz w:val="16"/>
        </w:rPr>
      </w:pPr>
      <w:r>
        <w:rPr>
          <w:sz w:val="16"/>
        </w:rPr>
        <w:t>(2)</w:t>
      </w:r>
    </w:p>
    <w:p>
      <w:pPr>
        <w:spacing w:before="0"/>
        <w:ind w:left="320" w:right="0" w:firstLine="0"/>
        <w:jc w:val="left"/>
        <w:rPr>
          <w:sz w:val="16"/>
        </w:rPr>
      </w:pPr>
      <w:r>
        <w:rPr>
          <w:sz w:val="16"/>
        </w:rPr>
        <w:t>(6)</w:t>
      </w:r>
    </w:p>
    <w:p>
      <w:pPr>
        <w:spacing w:line="184" w:lineRule="exact" w:before="1"/>
        <w:ind w:left="320" w:right="0" w:firstLine="0"/>
        <w:jc w:val="left"/>
        <w:rPr>
          <w:sz w:val="16"/>
        </w:rPr>
      </w:pPr>
      <w:r>
        <w:rPr>
          <w:sz w:val="16"/>
        </w:rPr>
        <w:t>(9)</w:t>
      </w:r>
    </w:p>
    <w:p>
      <w:pPr>
        <w:spacing w:before="0"/>
        <w:ind w:left="276" w:right="0" w:firstLine="0"/>
        <w:jc w:val="left"/>
        <w:rPr>
          <w:sz w:val="16"/>
        </w:rPr>
      </w:pPr>
      <w:r>
        <w:rPr>
          <w:sz w:val="16"/>
        </w:rPr>
        <w:t>(11)</w:t>
      </w:r>
    </w:p>
    <w:p>
      <w:pPr>
        <w:pStyle w:val="BodyText"/>
        <w:rPr>
          <w:sz w:val="18"/>
        </w:rPr>
      </w:pPr>
    </w:p>
    <w:p>
      <w:pPr>
        <w:pStyle w:val="BodyText"/>
        <w:spacing w:before="10"/>
        <w:rPr>
          <w:sz w:val="14"/>
        </w:rPr>
      </w:pPr>
    </w:p>
    <w:p>
      <w:pPr>
        <w:spacing w:before="0"/>
        <w:ind w:left="218" w:right="0" w:firstLine="0"/>
        <w:jc w:val="center"/>
        <w:rPr>
          <w:sz w:val="16"/>
        </w:rPr>
      </w:pPr>
      <w:r>
        <w:rPr>
          <w:w w:val="99"/>
          <w:sz w:val="16"/>
        </w:rPr>
        <w:t>0</w:t>
      </w:r>
    </w:p>
    <w:p>
      <w:pPr>
        <w:spacing w:line="184" w:lineRule="exact" w:before="11"/>
        <w:ind w:left="218" w:right="0" w:firstLine="0"/>
        <w:jc w:val="center"/>
        <w:rPr>
          <w:sz w:val="16"/>
        </w:rPr>
      </w:pPr>
      <w:r>
        <w:rPr>
          <w:w w:val="99"/>
          <w:sz w:val="16"/>
        </w:rPr>
        <w:t>0</w:t>
      </w:r>
    </w:p>
    <w:p>
      <w:pPr>
        <w:spacing w:before="0"/>
        <w:ind w:left="218" w:right="0" w:firstLine="0"/>
        <w:jc w:val="center"/>
        <w:rPr>
          <w:sz w:val="16"/>
        </w:rPr>
      </w:pPr>
      <w:r>
        <w:rPr>
          <w:w w:val="99"/>
          <w:sz w:val="16"/>
        </w:rPr>
        <w:t>2</w:t>
      </w:r>
    </w:p>
    <w:p>
      <w:pPr>
        <w:spacing w:line="184" w:lineRule="exact" w:before="10"/>
        <w:ind w:left="215" w:right="0" w:firstLine="0"/>
        <w:jc w:val="center"/>
        <w:rPr>
          <w:sz w:val="16"/>
        </w:rPr>
      </w:pPr>
      <w:r>
        <w:rPr>
          <w:sz w:val="16"/>
        </w:rPr>
        <w:t>(0)</w:t>
      </w:r>
    </w:p>
    <w:p>
      <w:pPr>
        <w:spacing w:line="184" w:lineRule="exact" w:before="0"/>
        <w:ind w:left="215" w:right="0" w:firstLine="0"/>
        <w:jc w:val="center"/>
        <w:rPr>
          <w:sz w:val="16"/>
        </w:rPr>
      </w:pPr>
      <w:r>
        <w:rPr>
          <w:sz w:val="16"/>
        </w:rPr>
        <w:t>(2)</w:t>
      </w:r>
    </w:p>
    <w:p>
      <w:pPr>
        <w:spacing w:line="182" w:lineRule="exact" w:before="0"/>
        <w:ind w:left="215" w:right="0" w:firstLine="0"/>
        <w:jc w:val="center"/>
        <w:rPr>
          <w:sz w:val="16"/>
        </w:rPr>
      </w:pPr>
      <w:r>
        <w:rPr>
          <w:sz w:val="16"/>
        </w:rPr>
        <w:t>(5)</w:t>
      </w:r>
    </w:p>
    <w:p>
      <w:pPr>
        <w:spacing w:line="186" w:lineRule="exact" w:before="0"/>
        <w:ind w:left="215" w:right="0" w:firstLine="0"/>
        <w:jc w:val="center"/>
        <w:rPr>
          <w:sz w:val="10"/>
        </w:rPr>
      </w:pPr>
      <w:r>
        <w:rPr>
          <w:spacing w:val="-1"/>
          <w:sz w:val="16"/>
        </w:rPr>
        <w:t>(10)</w:t>
      </w:r>
      <w:r>
        <w:rPr>
          <w:spacing w:val="-1"/>
          <w:position w:val="6"/>
          <w:sz w:val="10"/>
        </w:rPr>
        <w:t>(7)</w:t>
      </w:r>
    </w:p>
    <w:p>
      <w:pPr>
        <w:spacing w:before="9"/>
        <w:ind w:left="215" w:right="0" w:firstLine="0"/>
        <w:jc w:val="center"/>
        <w:rPr>
          <w:sz w:val="16"/>
        </w:rPr>
      </w:pPr>
      <w:r>
        <w:rPr>
          <w:sz w:val="16"/>
        </w:rPr>
        <w:t>(7)</w:t>
      </w:r>
    </w:p>
    <w:p>
      <w:pPr>
        <w:spacing w:before="1"/>
        <w:ind w:left="215" w:right="0" w:firstLine="0"/>
        <w:jc w:val="center"/>
        <w:rPr>
          <w:sz w:val="16"/>
        </w:rPr>
      </w:pPr>
      <w:r>
        <w:rPr>
          <w:sz w:val="16"/>
        </w:rPr>
        <w:t>(9)</w:t>
      </w:r>
    </w:p>
    <w:p>
      <w:pPr>
        <w:pStyle w:val="BodyText"/>
        <w:spacing w:before="5"/>
        <w:rPr>
          <w:sz w:val="19"/>
        </w:rPr>
      </w:pPr>
    </w:p>
    <w:p>
      <w:pPr>
        <w:spacing w:line="184" w:lineRule="exact" w:before="0"/>
        <w:ind w:left="374" w:right="0" w:firstLine="0"/>
        <w:jc w:val="left"/>
        <w:rPr>
          <w:sz w:val="16"/>
        </w:rPr>
      </w:pPr>
      <w:r>
        <w:rPr>
          <w:w w:val="99"/>
          <w:sz w:val="16"/>
        </w:rPr>
        <w:t>0</w:t>
      </w:r>
    </w:p>
    <w:p>
      <w:pPr>
        <w:spacing w:line="184" w:lineRule="exact" w:before="0"/>
        <w:ind w:left="374" w:right="0" w:firstLine="0"/>
        <w:jc w:val="left"/>
        <w:rPr>
          <w:sz w:val="16"/>
        </w:rPr>
      </w:pPr>
      <w:r>
        <w:rPr>
          <w:w w:val="99"/>
          <w:sz w:val="16"/>
        </w:rPr>
        <w:t>0</w:t>
      </w:r>
    </w:p>
    <w:p>
      <w:pPr>
        <w:spacing w:line="184" w:lineRule="exact" w:before="0"/>
        <w:ind w:left="374" w:right="0" w:firstLine="0"/>
        <w:jc w:val="left"/>
        <w:rPr>
          <w:sz w:val="16"/>
        </w:rPr>
      </w:pPr>
      <w:r>
        <w:rPr>
          <w:w w:val="99"/>
          <w:sz w:val="16"/>
        </w:rPr>
        <w:t>5</w:t>
      </w:r>
    </w:p>
    <w:p>
      <w:pPr>
        <w:pStyle w:val="BodyText"/>
        <w:spacing w:before="10"/>
        <w:rPr>
          <w:sz w:val="17"/>
        </w:rPr>
      </w:pPr>
    </w:p>
    <w:p>
      <w:pPr>
        <w:spacing w:line="184" w:lineRule="exact" w:before="0"/>
        <w:ind w:left="320" w:right="0" w:firstLine="0"/>
        <w:jc w:val="left"/>
        <w:rPr>
          <w:sz w:val="16"/>
        </w:rPr>
      </w:pPr>
      <w:r>
        <w:rPr>
          <w:sz w:val="16"/>
        </w:rPr>
        <w:t>(0)</w:t>
      </w:r>
    </w:p>
    <w:p>
      <w:pPr>
        <w:spacing w:line="184" w:lineRule="exact" w:before="0"/>
        <w:ind w:left="320" w:right="0" w:firstLine="0"/>
        <w:jc w:val="left"/>
        <w:rPr>
          <w:sz w:val="16"/>
        </w:rPr>
      </w:pPr>
      <w:r>
        <w:rPr>
          <w:sz w:val="16"/>
        </w:rPr>
        <w:t>(2)</w:t>
      </w:r>
    </w:p>
    <w:p>
      <w:pPr>
        <w:spacing w:line="182" w:lineRule="exact" w:before="0"/>
        <w:ind w:left="320" w:right="0" w:firstLine="0"/>
        <w:jc w:val="left"/>
        <w:rPr>
          <w:sz w:val="16"/>
        </w:rPr>
      </w:pPr>
      <w:r>
        <w:rPr>
          <w:sz w:val="16"/>
        </w:rPr>
        <w:t>(3)</w:t>
      </w:r>
    </w:p>
    <w:p>
      <w:pPr>
        <w:spacing w:line="146" w:lineRule="auto" w:before="32"/>
        <w:ind w:left="259" w:right="0" w:firstLine="0"/>
        <w:jc w:val="left"/>
        <w:rPr>
          <w:sz w:val="10"/>
        </w:rPr>
      </w:pPr>
      <w:r>
        <w:rPr>
          <w:position w:val="-5"/>
          <w:sz w:val="16"/>
        </w:rPr>
        <w:t>(8)</w:t>
      </w:r>
      <w:r>
        <w:rPr>
          <w:sz w:val="10"/>
        </w:rPr>
        <w:t>(7)</w:t>
      </w:r>
    </w:p>
    <w:p>
      <w:pPr>
        <w:spacing w:before="45"/>
        <w:ind w:left="320" w:right="0" w:firstLine="0"/>
        <w:jc w:val="left"/>
        <w:rPr>
          <w:sz w:val="16"/>
        </w:rPr>
      </w:pPr>
      <w:r>
        <w:rPr>
          <w:sz w:val="16"/>
        </w:rPr>
        <w:t>(5)</w:t>
      </w:r>
    </w:p>
    <w:p>
      <w:pPr>
        <w:spacing w:line="184" w:lineRule="exact" w:before="1"/>
        <w:ind w:left="320" w:right="0" w:firstLine="0"/>
        <w:jc w:val="left"/>
        <w:rPr>
          <w:sz w:val="16"/>
        </w:rPr>
      </w:pPr>
      <w:r>
        <w:rPr>
          <w:sz w:val="16"/>
        </w:rPr>
        <w:t>(7)</w:t>
      </w:r>
    </w:p>
    <w:p>
      <w:pPr>
        <w:spacing w:before="0"/>
        <w:ind w:left="320" w:right="0" w:firstLine="0"/>
        <w:jc w:val="left"/>
        <w:rPr>
          <w:sz w:val="16"/>
        </w:rPr>
      </w:pPr>
      <w:r>
        <w:rPr>
          <w:sz w:val="16"/>
        </w:rPr>
        <w:t>(8)</w:t>
      </w:r>
    </w:p>
    <w:p>
      <w:pPr>
        <w:pStyle w:val="BodyText"/>
        <w:rPr>
          <w:sz w:val="18"/>
        </w:rPr>
      </w:pPr>
    </w:p>
    <w:p>
      <w:pPr>
        <w:pStyle w:val="BodyText"/>
        <w:spacing w:before="7"/>
        <w:rPr>
          <w:sz w:val="16"/>
        </w:rPr>
      </w:pPr>
    </w:p>
    <w:p>
      <w:pPr>
        <w:spacing w:before="0"/>
        <w:ind w:left="217" w:right="0" w:firstLine="0"/>
        <w:jc w:val="center"/>
        <w:rPr>
          <w:sz w:val="16"/>
        </w:rPr>
      </w:pPr>
      <w:r>
        <w:rPr>
          <w:w w:val="99"/>
          <w:sz w:val="16"/>
        </w:rPr>
        <w:t>0</w:t>
      </w:r>
    </w:p>
    <w:p>
      <w:pPr>
        <w:pStyle w:val="BodyText"/>
        <w:rPr>
          <w:sz w:val="18"/>
        </w:rPr>
      </w:pPr>
    </w:p>
    <w:p>
      <w:pPr>
        <w:pStyle w:val="BodyText"/>
        <w:spacing w:before="10"/>
        <w:rPr>
          <w:sz w:val="14"/>
        </w:rPr>
      </w:pPr>
    </w:p>
    <w:p>
      <w:pPr>
        <w:spacing w:line="183" w:lineRule="exact" w:before="0"/>
        <w:ind w:left="320" w:right="0" w:firstLine="0"/>
        <w:jc w:val="left"/>
        <w:rPr>
          <w:sz w:val="16"/>
        </w:rPr>
      </w:pPr>
      <w:r>
        <w:rPr>
          <w:sz w:val="16"/>
        </w:rPr>
        <w:t>(0)</w:t>
      </w:r>
    </w:p>
    <w:p>
      <w:pPr>
        <w:spacing w:line="146" w:lineRule="auto" w:before="32"/>
        <w:ind w:left="259" w:right="0" w:firstLine="0"/>
        <w:jc w:val="left"/>
        <w:rPr>
          <w:sz w:val="10"/>
        </w:rPr>
      </w:pPr>
      <w:r>
        <w:rPr>
          <w:position w:val="-5"/>
          <w:sz w:val="16"/>
        </w:rPr>
        <w:t>(5)</w:t>
      </w:r>
      <w:r>
        <w:rPr>
          <w:sz w:val="10"/>
        </w:rPr>
        <w:t>(7)</w:t>
      </w:r>
    </w:p>
    <w:p>
      <w:pPr>
        <w:spacing w:before="45"/>
        <w:ind w:left="320" w:right="0" w:firstLine="0"/>
        <w:jc w:val="left"/>
        <w:rPr>
          <w:sz w:val="16"/>
        </w:rPr>
      </w:pPr>
      <w:r>
        <w:rPr>
          <w:sz w:val="16"/>
        </w:rPr>
        <w:t>(0)</w:t>
      </w:r>
    </w:p>
    <w:p>
      <w:pPr>
        <w:spacing w:line="184" w:lineRule="exact" w:before="1"/>
        <w:ind w:left="320" w:right="0" w:firstLine="0"/>
        <w:jc w:val="left"/>
        <w:rPr>
          <w:sz w:val="16"/>
        </w:rPr>
      </w:pPr>
      <w:r>
        <w:rPr>
          <w:sz w:val="16"/>
        </w:rPr>
        <w:t>(1)</w:t>
      </w:r>
    </w:p>
    <w:p>
      <w:pPr>
        <w:spacing w:line="184" w:lineRule="exact" w:before="0"/>
        <w:ind w:left="320" w:right="0" w:firstLine="0"/>
        <w:jc w:val="left"/>
        <w:rPr>
          <w:sz w:val="16"/>
        </w:rPr>
      </w:pPr>
      <w:r>
        <w:rPr>
          <w:sz w:val="16"/>
        </w:rPr>
        <w:t>(4)</w:t>
      </w:r>
    </w:p>
    <w:p>
      <w:pPr>
        <w:spacing w:before="0"/>
        <w:ind w:left="320" w:right="0" w:firstLine="0"/>
        <w:jc w:val="left"/>
        <w:rPr>
          <w:sz w:val="16"/>
        </w:rPr>
      </w:pPr>
      <w:r>
        <w:rPr>
          <w:sz w:val="16"/>
        </w:rPr>
        <w:t>(6)</w:t>
      </w:r>
    </w:p>
    <w:p>
      <w:pPr>
        <w:spacing w:line="182" w:lineRule="exact" w:before="1"/>
        <w:ind w:left="320" w:right="0" w:firstLine="0"/>
        <w:jc w:val="left"/>
        <w:rPr>
          <w:sz w:val="16"/>
        </w:rPr>
      </w:pPr>
      <w:r>
        <w:rPr>
          <w:sz w:val="16"/>
        </w:rPr>
        <w:t>(8)</w:t>
      </w:r>
    </w:p>
    <w:p>
      <w:pPr>
        <w:spacing w:line="146" w:lineRule="auto" w:before="33"/>
        <w:ind w:left="259" w:right="0" w:firstLine="0"/>
        <w:jc w:val="left"/>
        <w:rPr>
          <w:sz w:val="10"/>
        </w:rPr>
      </w:pPr>
      <w:r>
        <w:rPr>
          <w:position w:val="-5"/>
          <w:sz w:val="16"/>
        </w:rPr>
        <w:t>(9)</w:t>
      </w:r>
      <w:r>
        <w:rPr>
          <w:sz w:val="10"/>
        </w:rPr>
        <w:t>(7)</w:t>
      </w:r>
    </w:p>
    <w:p>
      <w:pPr>
        <w:pStyle w:val="BodyText"/>
        <w:spacing w:before="8"/>
        <w:rPr>
          <w:sz w:val="21"/>
        </w:rPr>
      </w:pPr>
    </w:p>
    <w:p>
      <w:pPr>
        <w:spacing w:before="0"/>
        <w:ind w:left="217" w:right="0" w:firstLine="0"/>
        <w:jc w:val="center"/>
        <w:rPr>
          <w:sz w:val="16"/>
        </w:rPr>
      </w:pPr>
      <w:r>
        <w:rPr>
          <w:w w:val="99"/>
          <w:sz w:val="16"/>
        </w:rPr>
        <w:t>0</w:t>
      </w:r>
    </w:p>
    <w:p>
      <w:pPr>
        <w:pStyle w:val="BodyText"/>
        <w:spacing w:before="10"/>
        <w:rPr>
          <w:sz w:val="16"/>
        </w:rPr>
      </w:pPr>
    </w:p>
    <w:p>
      <w:pPr>
        <w:spacing w:line="183" w:lineRule="exact" w:before="0"/>
        <w:ind w:left="320" w:right="0" w:firstLine="0"/>
        <w:jc w:val="left"/>
        <w:rPr>
          <w:sz w:val="16"/>
        </w:rPr>
      </w:pPr>
      <w:r>
        <w:rPr>
          <w:sz w:val="16"/>
        </w:rPr>
        <w:t>(0)</w:t>
      </w:r>
    </w:p>
    <w:p>
      <w:pPr>
        <w:spacing w:line="146" w:lineRule="auto" w:before="33"/>
        <w:ind w:left="259" w:right="0" w:firstLine="0"/>
        <w:jc w:val="left"/>
        <w:rPr>
          <w:sz w:val="10"/>
        </w:rPr>
      </w:pPr>
      <w:r>
        <w:rPr>
          <w:position w:val="-5"/>
          <w:sz w:val="16"/>
        </w:rPr>
        <w:t>(4)</w:t>
      </w:r>
      <w:r>
        <w:rPr>
          <w:sz w:val="10"/>
        </w:rPr>
        <w:t>(7)</w:t>
      </w:r>
    </w:p>
    <w:p>
      <w:pPr>
        <w:spacing w:before="45"/>
        <w:ind w:left="320" w:right="0" w:firstLine="0"/>
        <w:jc w:val="left"/>
        <w:rPr>
          <w:sz w:val="16"/>
        </w:rPr>
      </w:pPr>
      <w:r>
        <w:rPr>
          <w:sz w:val="16"/>
        </w:rPr>
        <w:t>(0)</w:t>
      </w:r>
    </w:p>
    <w:p>
      <w:pPr>
        <w:spacing w:line="184" w:lineRule="exact" w:before="1"/>
        <w:ind w:left="320" w:right="0" w:firstLine="0"/>
        <w:jc w:val="left"/>
        <w:rPr>
          <w:sz w:val="16"/>
        </w:rPr>
      </w:pPr>
      <w:r>
        <w:rPr>
          <w:sz w:val="16"/>
        </w:rPr>
        <w:t>(3)</w:t>
      </w:r>
    </w:p>
    <w:p>
      <w:pPr>
        <w:spacing w:before="0"/>
        <w:ind w:left="320" w:right="0" w:firstLine="0"/>
        <w:jc w:val="left"/>
        <w:rPr>
          <w:sz w:val="16"/>
        </w:rPr>
      </w:pPr>
      <w:r>
        <w:rPr>
          <w:sz w:val="16"/>
        </w:rPr>
        <w:t>(4)</w:t>
      </w:r>
    </w:p>
    <w:p>
      <w:pPr>
        <w:spacing w:line="184" w:lineRule="exact" w:before="10"/>
        <w:ind w:left="360" w:right="0" w:firstLine="0"/>
        <w:jc w:val="left"/>
        <w:rPr>
          <w:sz w:val="16"/>
        </w:rPr>
      </w:pPr>
      <w:r>
        <w:rPr/>
        <w:br w:type="column"/>
      </w:r>
      <w:r>
        <w:rPr>
          <w:sz w:val="16"/>
        </w:rPr>
        <w:t>(11)</w:t>
      </w:r>
    </w:p>
    <w:p>
      <w:pPr>
        <w:spacing w:line="184" w:lineRule="exact" w:before="0"/>
        <w:ind w:left="404" w:right="0" w:firstLine="0"/>
        <w:jc w:val="left"/>
        <w:rPr>
          <w:sz w:val="16"/>
        </w:rPr>
      </w:pPr>
      <w:r>
        <w:rPr>
          <w:sz w:val="16"/>
        </w:rPr>
        <w:t>(9)</w:t>
      </w:r>
    </w:p>
    <w:p>
      <w:pPr>
        <w:spacing w:before="0"/>
        <w:ind w:left="404" w:right="0" w:firstLine="0"/>
        <w:jc w:val="left"/>
        <w:rPr>
          <w:sz w:val="16"/>
        </w:rPr>
      </w:pPr>
      <w:r>
        <w:rPr>
          <w:sz w:val="16"/>
        </w:rPr>
        <w:t>(5)</w:t>
      </w:r>
    </w:p>
    <w:p>
      <w:pPr>
        <w:spacing w:line="184" w:lineRule="exact" w:before="1"/>
        <w:ind w:left="404" w:right="0" w:firstLine="0"/>
        <w:jc w:val="left"/>
        <w:rPr>
          <w:sz w:val="16"/>
        </w:rPr>
      </w:pPr>
      <w:r>
        <w:rPr>
          <w:sz w:val="16"/>
        </w:rPr>
        <w:t>(2)</w:t>
      </w:r>
    </w:p>
    <w:p>
      <w:pPr>
        <w:spacing w:before="0"/>
        <w:ind w:left="404" w:right="0" w:firstLine="0"/>
        <w:jc w:val="left"/>
        <w:rPr>
          <w:sz w:val="16"/>
        </w:rPr>
      </w:pPr>
      <w:r>
        <w:rPr>
          <w:sz w:val="16"/>
        </w:rPr>
        <w:t>(0)</w:t>
      </w:r>
    </w:p>
    <w:p>
      <w:pPr>
        <w:pStyle w:val="BodyText"/>
        <w:rPr>
          <w:sz w:val="18"/>
        </w:rPr>
      </w:pPr>
    </w:p>
    <w:p>
      <w:pPr>
        <w:pStyle w:val="BodyText"/>
        <w:spacing w:before="10"/>
        <w:rPr>
          <w:sz w:val="14"/>
        </w:rPr>
      </w:pPr>
    </w:p>
    <w:p>
      <w:pPr>
        <w:spacing w:before="0"/>
        <w:ind w:left="458" w:right="0" w:firstLine="0"/>
        <w:jc w:val="left"/>
        <w:rPr>
          <w:sz w:val="16"/>
        </w:rPr>
      </w:pPr>
      <w:r>
        <w:rPr>
          <w:w w:val="99"/>
          <w:sz w:val="16"/>
        </w:rPr>
        <w:t>0</w:t>
      </w:r>
    </w:p>
    <w:p>
      <w:pPr>
        <w:spacing w:line="184" w:lineRule="exact" w:before="11"/>
        <w:ind w:left="458" w:right="0" w:firstLine="0"/>
        <w:jc w:val="left"/>
        <w:rPr>
          <w:sz w:val="16"/>
        </w:rPr>
      </w:pPr>
      <w:r>
        <w:rPr>
          <w:w w:val="99"/>
          <w:sz w:val="16"/>
        </w:rPr>
        <w:t>2</w:t>
      </w:r>
    </w:p>
    <w:p>
      <w:pPr>
        <w:spacing w:before="0"/>
        <w:ind w:left="458" w:right="0" w:firstLine="0"/>
        <w:jc w:val="left"/>
        <w:rPr>
          <w:sz w:val="16"/>
        </w:rPr>
      </w:pPr>
      <w:r>
        <w:rPr>
          <w:w w:val="99"/>
          <w:sz w:val="16"/>
        </w:rPr>
        <w:t>0</w:t>
      </w:r>
    </w:p>
    <w:p>
      <w:pPr>
        <w:spacing w:line="184" w:lineRule="exact" w:before="10"/>
        <w:ind w:left="404" w:right="0" w:firstLine="0"/>
        <w:jc w:val="left"/>
        <w:rPr>
          <w:sz w:val="16"/>
        </w:rPr>
      </w:pPr>
      <w:r>
        <w:rPr>
          <w:sz w:val="16"/>
        </w:rPr>
        <w:t>(5)</w:t>
      </w:r>
    </w:p>
    <w:p>
      <w:pPr>
        <w:spacing w:line="184" w:lineRule="exact" w:before="0"/>
        <w:ind w:left="404" w:right="0" w:firstLine="0"/>
        <w:jc w:val="left"/>
        <w:rPr>
          <w:sz w:val="16"/>
        </w:rPr>
      </w:pPr>
      <w:r>
        <w:rPr>
          <w:sz w:val="16"/>
        </w:rPr>
        <w:t>(4)</w:t>
      </w:r>
    </w:p>
    <w:p>
      <w:pPr>
        <w:spacing w:line="182" w:lineRule="exact" w:before="0"/>
        <w:ind w:left="404" w:right="0" w:firstLine="0"/>
        <w:jc w:val="left"/>
        <w:rPr>
          <w:sz w:val="16"/>
        </w:rPr>
      </w:pPr>
      <w:r>
        <w:rPr>
          <w:sz w:val="16"/>
        </w:rPr>
        <w:t>(0)</w:t>
      </w:r>
    </w:p>
    <w:p>
      <w:pPr>
        <w:spacing w:line="146" w:lineRule="auto" w:before="33"/>
        <w:ind w:left="343" w:right="0" w:firstLine="0"/>
        <w:jc w:val="left"/>
        <w:rPr>
          <w:sz w:val="10"/>
        </w:rPr>
      </w:pPr>
      <w:r>
        <w:rPr>
          <w:spacing w:val="-1"/>
          <w:position w:val="-5"/>
          <w:sz w:val="16"/>
        </w:rPr>
        <w:t>(0)</w:t>
      </w:r>
      <w:r>
        <w:rPr>
          <w:spacing w:val="-1"/>
          <w:sz w:val="10"/>
        </w:rPr>
        <w:t>(7)</w:t>
      </w:r>
    </w:p>
    <w:p>
      <w:pPr>
        <w:spacing w:before="44"/>
        <w:ind w:left="360" w:right="0" w:firstLine="0"/>
        <w:jc w:val="left"/>
        <w:rPr>
          <w:sz w:val="16"/>
        </w:rPr>
      </w:pPr>
      <w:r>
        <w:rPr>
          <w:sz w:val="16"/>
        </w:rPr>
        <w:t>(15)</w:t>
      </w:r>
    </w:p>
    <w:p>
      <w:pPr>
        <w:spacing w:before="1"/>
        <w:ind w:left="360" w:right="0" w:firstLine="0"/>
        <w:jc w:val="left"/>
        <w:rPr>
          <w:sz w:val="16"/>
        </w:rPr>
      </w:pPr>
      <w:r>
        <w:rPr>
          <w:sz w:val="16"/>
        </w:rPr>
        <w:t>(11)</w:t>
      </w:r>
    </w:p>
    <w:p>
      <w:pPr>
        <w:pStyle w:val="BodyText"/>
        <w:spacing w:before="6"/>
        <w:rPr>
          <w:sz w:val="19"/>
        </w:rPr>
      </w:pPr>
    </w:p>
    <w:p>
      <w:pPr>
        <w:spacing w:line="184" w:lineRule="exact" w:before="0"/>
        <w:ind w:left="0" w:right="110" w:firstLine="0"/>
        <w:jc w:val="right"/>
        <w:rPr>
          <w:sz w:val="16"/>
        </w:rPr>
      </w:pPr>
      <w:r>
        <w:rPr>
          <w:w w:val="99"/>
          <w:sz w:val="16"/>
        </w:rPr>
        <w:t>0</w:t>
      </w:r>
    </w:p>
    <w:p>
      <w:pPr>
        <w:spacing w:line="184" w:lineRule="exact" w:before="0"/>
        <w:ind w:left="0" w:right="110" w:firstLine="0"/>
        <w:jc w:val="right"/>
        <w:rPr>
          <w:sz w:val="16"/>
        </w:rPr>
      </w:pPr>
      <w:r>
        <w:rPr>
          <w:w w:val="99"/>
          <w:sz w:val="16"/>
        </w:rPr>
        <w:t>5</w:t>
      </w:r>
    </w:p>
    <w:p>
      <w:pPr>
        <w:spacing w:before="0"/>
        <w:ind w:left="0" w:right="110" w:firstLine="0"/>
        <w:jc w:val="right"/>
        <w:rPr>
          <w:sz w:val="16"/>
        </w:rPr>
      </w:pPr>
      <w:r>
        <w:rPr>
          <w:w w:val="99"/>
          <w:sz w:val="16"/>
        </w:rPr>
        <w:t>0</w:t>
      </w:r>
    </w:p>
    <w:p>
      <w:pPr>
        <w:pStyle w:val="BodyText"/>
        <w:spacing w:before="9"/>
        <w:rPr>
          <w:sz w:val="17"/>
        </w:rPr>
      </w:pPr>
    </w:p>
    <w:p>
      <w:pPr>
        <w:spacing w:line="184" w:lineRule="exact" w:before="0"/>
        <w:ind w:left="404" w:right="0" w:firstLine="0"/>
        <w:jc w:val="left"/>
        <w:rPr>
          <w:sz w:val="16"/>
        </w:rPr>
      </w:pPr>
      <w:r>
        <w:rPr>
          <w:sz w:val="16"/>
        </w:rPr>
        <w:t>(3)</w:t>
      </w:r>
    </w:p>
    <w:p>
      <w:pPr>
        <w:spacing w:line="184" w:lineRule="exact" w:before="0"/>
        <w:ind w:left="404" w:right="0" w:firstLine="0"/>
        <w:jc w:val="left"/>
        <w:rPr>
          <w:sz w:val="16"/>
        </w:rPr>
      </w:pPr>
      <w:r>
        <w:rPr>
          <w:sz w:val="16"/>
        </w:rPr>
        <w:t>(2)</w:t>
      </w:r>
    </w:p>
    <w:p>
      <w:pPr>
        <w:spacing w:line="182" w:lineRule="exact" w:before="0"/>
        <w:ind w:left="404" w:right="0" w:firstLine="0"/>
        <w:jc w:val="left"/>
        <w:rPr>
          <w:sz w:val="16"/>
        </w:rPr>
      </w:pPr>
      <w:r>
        <w:rPr>
          <w:sz w:val="16"/>
        </w:rPr>
        <w:t>(0)</w:t>
      </w:r>
    </w:p>
    <w:p>
      <w:pPr>
        <w:spacing w:line="146" w:lineRule="auto" w:before="33"/>
        <w:ind w:left="343" w:right="0" w:firstLine="0"/>
        <w:jc w:val="left"/>
        <w:rPr>
          <w:sz w:val="10"/>
        </w:rPr>
      </w:pPr>
      <w:r>
        <w:rPr>
          <w:spacing w:val="-1"/>
          <w:position w:val="-5"/>
          <w:sz w:val="16"/>
        </w:rPr>
        <w:t>(0)</w:t>
      </w:r>
      <w:r>
        <w:rPr>
          <w:spacing w:val="-1"/>
          <w:sz w:val="10"/>
        </w:rPr>
        <w:t>(7)</w:t>
      </w:r>
    </w:p>
    <w:p>
      <w:pPr>
        <w:spacing w:before="45"/>
        <w:ind w:left="404" w:right="0" w:firstLine="0"/>
        <w:jc w:val="left"/>
        <w:rPr>
          <w:sz w:val="16"/>
        </w:rPr>
      </w:pPr>
      <w:r>
        <w:rPr>
          <w:sz w:val="16"/>
        </w:rPr>
        <w:t>(7)</w:t>
      </w:r>
    </w:p>
    <w:p>
      <w:pPr>
        <w:spacing w:line="184" w:lineRule="exact" w:before="0"/>
        <w:ind w:left="404" w:right="0" w:firstLine="0"/>
        <w:jc w:val="left"/>
        <w:rPr>
          <w:sz w:val="16"/>
        </w:rPr>
      </w:pPr>
      <w:r>
        <w:rPr>
          <w:sz w:val="16"/>
        </w:rPr>
        <w:t>(5)</w:t>
      </w:r>
    </w:p>
    <w:p>
      <w:pPr>
        <w:spacing w:before="0"/>
        <w:ind w:left="404" w:right="0" w:firstLine="0"/>
        <w:jc w:val="left"/>
        <w:rPr>
          <w:sz w:val="16"/>
        </w:rPr>
      </w:pPr>
      <w:r>
        <w:rPr>
          <w:sz w:val="16"/>
        </w:rPr>
        <w:t>(4)</w:t>
      </w:r>
    </w:p>
    <w:p>
      <w:pPr>
        <w:pStyle w:val="BodyText"/>
        <w:rPr>
          <w:sz w:val="18"/>
        </w:rPr>
      </w:pPr>
    </w:p>
    <w:p>
      <w:pPr>
        <w:pStyle w:val="BodyText"/>
        <w:spacing w:before="7"/>
        <w:rPr>
          <w:sz w:val="16"/>
        </w:rPr>
      </w:pPr>
    </w:p>
    <w:p>
      <w:pPr>
        <w:spacing w:before="0"/>
        <w:ind w:left="0" w:right="110" w:firstLine="0"/>
        <w:jc w:val="right"/>
        <w:rPr>
          <w:sz w:val="16"/>
        </w:rPr>
      </w:pPr>
      <w:r>
        <w:rPr>
          <w:w w:val="99"/>
          <w:sz w:val="16"/>
        </w:rPr>
        <w:t>0</w:t>
      </w:r>
    </w:p>
    <w:p>
      <w:pPr>
        <w:pStyle w:val="BodyText"/>
        <w:rPr>
          <w:sz w:val="18"/>
        </w:rPr>
      </w:pPr>
    </w:p>
    <w:p>
      <w:pPr>
        <w:pStyle w:val="BodyText"/>
        <w:spacing w:before="10"/>
        <w:rPr>
          <w:sz w:val="14"/>
        </w:rPr>
      </w:pPr>
    </w:p>
    <w:p>
      <w:pPr>
        <w:spacing w:line="183" w:lineRule="exact" w:before="0"/>
        <w:ind w:left="404" w:right="0" w:firstLine="0"/>
        <w:jc w:val="left"/>
        <w:rPr>
          <w:sz w:val="16"/>
        </w:rPr>
      </w:pPr>
      <w:r>
        <w:rPr>
          <w:sz w:val="16"/>
        </w:rPr>
        <w:t>(0)</w:t>
      </w:r>
    </w:p>
    <w:p>
      <w:pPr>
        <w:spacing w:line="146" w:lineRule="auto" w:before="33"/>
        <w:ind w:left="343" w:right="0" w:firstLine="0"/>
        <w:jc w:val="left"/>
        <w:rPr>
          <w:sz w:val="10"/>
        </w:rPr>
      </w:pPr>
      <w:r>
        <w:rPr>
          <w:spacing w:val="-1"/>
          <w:position w:val="-5"/>
          <w:sz w:val="16"/>
        </w:rPr>
        <w:t>(0)</w:t>
      </w:r>
      <w:r>
        <w:rPr>
          <w:spacing w:val="-1"/>
          <w:sz w:val="10"/>
        </w:rPr>
        <w:t>(7)</w:t>
      </w:r>
    </w:p>
    <w:p>
      <w:pPr>
        <w:spacing w:before="45"/>
        <w:ind w:left="404" w:right="0" w:firstLine="0"/>
        <w:jc w:val="left"/>
        <w:rPr>
          <w:sz w:val="16"/>
        </w:rPr>
      </w:pPr>
      <w:r>
        <w:rPr>
          <w:sz w:val="16"/>
        </w:rPr>
        <w:t>(9)</w:t>
      </w:r>
    </w:p>
    <w:p>
      <w:pPr>
        <w:spacing w:line="184" w:lineRule="exact" w:before="0"/>
        <w:ind w:left="404" w:right="0" w:firstLine="0"/>
        <w:jc w:val="left"/>
        <w:rPr>
          <w:sz w:val="16"/>
        </w:rPr>
      </w:pPr>
      <w:r>
        <w:rPr>
          <w:sz w:val="16"/>
        </w:rPr>
        <w:t>(7)</w:t>
      </w:r>
    </w:p>
    <w:p>
      <w:pPr>
        <w:spacing w:line="184" w:lineRule="exact" w:before="0"/>
        <w:ind w:left="404" w:right="0" w:firstLine="0"/>
        <w:jc w:val="left"/>
        <w:rPr>
          <w:sz w:val="16"/>
        </w:rPr>
      </w:pPr>
      <w:r>
        <w:rPr>
          <w:sz w:val="16"/>
        </w:rPr>
        <w:t>(3)</w:t>
      </w:r>
    </w:p>
    <w:p>
      <w:pPr>
        <w:spacing w:before="0"/>
        <w:ind w:left="404" w:right="0" w:firstLine="0"/>
        <w:jc w:val="left"/>
        <w:rPr>
          <w:sz w:val="16"/>
        </w:rPr>
      </w:pPr>
      <w:r>
        <w:rPr>
          <w:sz w:val="16"/>
        </w:rPr>
        <w:t>(1)</w:t>
      </w:r>
    </w:p>
    <w:p>
      <w:pPr>
        <w:spacing w:line="182" w:lineRule="exact" w:before="1"/>
        <w:ind w:left="404" w:right="0" w:firstLine="0"/>
        <w:jc w:val="left"/>
        <w:rPr>
          <w:sz w:val="16"/>
        </w:rPr>
      </w:pPr>
      <w:r>
        <w:rPr>
          <w:sz w:val="16"/>
        </w:rPr>
        <w:t>(0)</w:t>
      </w:r>
    </w:p>
    <w:p>
      <w:pPr>
        <w:spacing w:line="146" w:lineRule="auto" w:before="33"/>
        <w:ind w:left="343" w:right="0" w:firstLine="0"/>
        <w:jc w:val="left"/>
        <w:rPr>
          <w:sz w:val="10"/>
        </w:rPr>
      </w:pPr>
      <w:r>
        <w:rPr>
          <w:spacing w:val="-1"/>
          <w:position w:val="-5"/>
          <w:sz w:val="16"/>
        </w:rPr>
        <w:t>(0)</w:t>
      </w:r>
      <w:r>
        <w:rPr>
          <w:spacing w:val="-1"/>
          <w:sz w:val="10"/>
        </w:rPr>
        <w:t>(7)</w:t>
      </w:r>
    </w:p>
    <w:p>
      <w:pPr>
        <w:pStyle w:val="BodyText"/>
        <w:spacing w:before="8"/>
        <w:rPr>
          <w:sz w:val="21"/>
        </w:rPr>
      </w:pPr>
    </w:p>
    <w:p>
      <w:pPr>
        <w:spacing w:before="0"/>
        <w:ind w:left="0" w:right="110" w:firstLine="0"/>
        <w:jc w:val="right"/>
        <w:rPr>
          <w:sz w:val="16"/>
        </w:rPr>
      </w:pPr>
      <w:r>
        <w:rPr>
          <w:w w:val="99"/>
          <w:sz w:val="16"/>
        </w:rPr>
        <w:t>0</w:t>
      </w:r>
    </w:p>
    <w:p>
      <w:pPr>
        <w:pStyle w:val="BodyText"/>
        <w:spacing w:before="10"/>
        <w:rPr>
          <w:sz w:val="16"/>
        </w:rPr>
      </w:pPr>
    </w:p>
    <w:p>
      <w:pPr>
        <w:spacing w:line="183" w:lineRule="exact" w:before="1"/>
        <w:ind w:left="404" w:right="0" w:firstLine="0"/>
        <w:jc w:val="left"/>
        <w:rPr>
          <w:sz w:val="16"/>
        </w:rPr>
      </w:pPr>
      <w:r>
        <w:rPr>
          <w:sz w:val="16"/>
        </w:rPr>
        <w:t>(0)</w:t>
      </w:r>
    </w:p>
    <w:p>
      <w:pPr>
        <w:spacing w:line="146" w:lineRule="auto" w:before="32"/>
        <w:ind w:left="343" w:right="0" w:firstLine="0"/>
        <w:jc w:val="left"/>
        <w:rPr>
          <w:sz w:val="10"/>
        </w:rPr>
      </w:pPr>
      <w:r>
        <w:rPr>
          <w:spacing w:val="-1"/>
          <w:position w:val="-5"/>
          <w:sz w:val="16"/>
        </w:rPr>
        <w:t>(0)</w:t>
      </w:r>
      <w:r>
        <w:rPr>
          <w:spacing w:val="-1"/>
          <w:sz w:val="10"/>
        </w:rPr>
        <w:t>(7)</w:t>
      </w:r>
    </w:p>
    <w:p>
      <w:pPr>
        <w:spacing w:before="45"/>
        <w:ind w:left="404" w:right="0" w:firstLine="0"/>
        <w:jc w:val="left"/>
        <w:rPr>
          <w:sz w:val="16"/>
        </w:rPr>
      </w:pPr>
      <w:r>
        <w:rPr>
          <w:sz w:val="16"/>
        </w:rPr>
        <w:t>(4)</w:t>
      </w:r>
    </w:p>
    <w:p>
      <w:pPr>
        <w:spacing w:line="184" w:lineRule="exact" w:before="1"/>
        <w:ind w:left="404" w:right="0" w:firstLine="0"/>
        <w:jc w:val="left"/>
        <w:rPr>
          <w:sz w:val="16"/>
        </w:rPr>
      </w:pPr>
      <w:r>
        <w:rPr>
          <w:sz w:val="16"/>
        </w:rPr>
        <w:t>(2)</w:t>
      </w:r>
    </w:p>
    <w:p>
      <w:pPr>
        <w:spacing w:before="0"/>
        <w:ind w:left="404" w:right="0" w:firstLine="0"/>
        <w:jc w:val="left"/>
        <w:rPr>
          <w:sz w:val="16"/>
        </w:rPr>
      </w:pPr>
      <w:r>
        <w:rPr>
          <w:sz w:val="16"/>
        </w:rPr>
        <w:t>(0)</w:t>
      </w:r>
    </w:p>
    <w:p>
      <w:pPr>
        <w:pStyle w:val="BodyText"/>
        <w:rPr>
          <w:sz w:val="18"/>
        </w:rPr>
      </w:pPr>
      <w:r>
        <w:rPr/>
        <w:br w:type="column"/>
      </w:r>
      <w:r>
        <w:rPr>
          <w:sz w:val="18"/>
        </w:rPr>
      </w:r>
    </w:p>
    <w:p>
      <w:pPr>
        <w:pStyle w:val="BodyText"/>
        <w:spacing w:before="9"/>
        <w:rPr>
          <w:sz w:val="14"/>
        </w:rPr>
      </w:pPr>
    </w:p>
    <w:p>
      <w:pPr>
        <w:spacing w:before="0"/>
        <w:ind w:left="314" w:right="1310" w:firstLine="0"/>
        <w:jc w:val="center"/>
        <w:rPr>
          <w:sz w:val="16"/>
        </w:rPr>
      </w:pPr>
      <w:r>
        <w:rPr>
          <w:sz w:val="16"/>
        </w:rPr>
        <w:t>2H</w:t>
      </w:r>
    </w:p>
    <w:p>
      <w:pPr>
        <w:pStyle w:val="BodyText"/>
        <w:rPr>
          <w:sz w:val="18"/>
        </w:rPr>
      </w:pPr>
    </w:p>
    <w:p>
      <w:pPr>
        <w:pStyle w:val="BodyText"/>
        <w:spacing w:before="7"/>
        <w:rPr>
          <w:sz w:val="21"/>
        </w:rPr>
      </w:pPr>
    </w:p>
    <w:p>
      <w:pPr>
        <w:spacing w:before="0"/>
        <w:ind w:left="314" w:right="1310" w:firstLine="0"/>
        <w:jc w:val="center"/>
        <w:rPr>
          <w:sz w:val="16"/>
        </w:rPr>
      </w:pPr>
      <w:r>
        <w:rPr>
          <w:sz w:val="16"/>
        </w:rPr>
        <w:t>1H</w:t>
      </w:r>
    </w:p>
    <w:p>
      <w:pPr>
        <w:spacing w:before="108"/>
        <w:ind w:left="314" w:right="1310" w:firstLine="0"/>
        <w:jc w:val="center"/>
        <w:rPr>
          <w:sz w:val="16"/>
        </w:rPr>
      </w:pPr>
      <w:r>
        <w:rPr>
          <w:sz w:val="16"/>
        </w:rPr>
        <w:t>2H</w:t>
      </w:r>
    </w:p>
    <w:p>
      <w:pPr>
        <w:spacing w:before="103"/>
        <w:ind w:left="314" w:right="1310" w:firstLine="0"/>
        <w:jc w:val="center"/>
        <w:rPr>
          <w:sz w:val="16"/>
        </w:rPr>
      </w:pPr>
      <w:r>
        <w:rPr>
          <w:sz w:val="16"/>
        </w:rPr>
        <w:t>1H</w:t>
      </w:r>
    </w:p>
    <w:p>
      <w:pPr>
        <w:pStyle w:val="BodyText"/>
        <w:rPr>
          <w:sz w:val="18"/>
        </w:rPr>
      </w:pPr>
    </w:p>
    <w:p>
      <w:pPr>
        <w:pStyle w:val="BodyText"/>
        <w:spacing w:before="9"/>
        <w:rPr>
          <w:sz w:val="14"/>
        </w:rPr>
      </w:pPr>
    </w:p>
    <w:p>
      <w:pPr>
        <w:spacing w:before="0"/>
        <w:ind w:left="314" w:right="1310" w:firstLine="0"/>
        <w:jc w:val="center"/>
        <w:rPr>
          <w:sz w:val="16"/>
        </w:rPr>
      </w:pPr>
      <w:r>
        <w:rPr>
          <w:sz w:val="16"/>
        </w:rPr>
        <w:t>2H</w:t>
      </w:r>
    </w:p>
    <w:p>
      <w:pPr>
        <w:pStyle w:val="BodyText"/>
        <w:rPr>
          <w:sz w:val="18"/>
        </w:rPr>
      </w:pPr>
    </w:p>
    <w:p>
      <w:pPr>
        <w:pStyle w:val="BodyText"/>
        <w:spacing w:before="10"/>
        <w:rPr>
          <w:sz w:val="14"/>
        </w:rPr>
      </w:pPr>
    </w:p>
    <w:p>
      <w:pPr>
        <w:spacing w:before="0"/>
        <w:ind w:left="314" w:right="1310" w:firstLine="0"/>
        <w:jc w:val="center"/>
        <w:rPr>
          <w:sz w:val="16"/>
        </w:rPr>
      </w:pPr>
      <w:r>
        <w:rPr>
          <w:sz w:val="16"/>
        </w:rPr>
        <w:t>1H</w:t>
      </w:r>
    </w:p>
    <w:p>
      <w:pPr>
        <w:pStyle w:val="BodyText"/>
        <w:rPr>
          <w:sz w:val="18"/>
        </w:rPr>
      </w:pPr>
    </w:p>
    <w:p>
      <w:pPr>
        <w:pStyle w:val="BodyText"/>
        <w:spacing w:before="5"/>
        <w:rPr>
          <w:sz w:val="25"/>
        </w:rPr>
      </w:pPr>
    </w:p>
    <w:p>
      <w:pPr>
        <w:spacing w:before="1"/>
        <w:ind w:left="314" w:right="1313" w:firstLine="0"/>
        <w:jc w:val="center"/>
        <w:rPr>
          <w:sz w:val="16"/>
        </w:rPr>
      </w:pPr>
      <w:r>
        <w:rPr>
          <w:sz w:val="16"/>
        </w:rPr>
        <w:t>1H ó 2H</w:t>
      </w:r>
    </w:p>
    <w:p>
      <w:pPr>
        <w:pStyle w:val="BodyText"/>
        <w:rPr>
          <w:sz w:val="18"/>
        </w:rPr>
      </w:pPr>
    </w:p>
    <w:p>
      <w:pPr>
        <w:pStyle w:val="BodyText"/>
        <w:rPr>
          <w:sz w:val="18"/>
        </w:rPr>
      </w:pPr>
    </w:p>
    <w:p>
      <w:pPr>
        <w:pStyle w:val="BodyText"/>
        <w:spacing w:before="8"/>
        <w:rPr>
          <w:sz w:val="21"/>
        </w:rPr>
      </w:pPr>
    </w:p>
    <w:p>
      <w:pPr>
        <w:spacing w:before="1"/>
        <w:ind w:left="314" w:right="1310" w:firstLine="0"/>
        <w:jc w:val="center"/>
        <w:rPr>
          <w:sz w:val="16"/>
        </w:rPr>
      </w:pPr>
      <w:r>
        <w:rPr>
          <w:sz w:val="16"/>
        </w:rPr>
        <w:t>2H</w:t>
      </w:r>
    </w:p>
    <w:p>
      <w:pPr>
        <w:pStyle w:val="BodyText"/>
        <w:rPr>
          <w:sz w:val="18"/>
        </w:rPr>
      </w:pPr>
    </w:p>
    <w:p>
      <w:pPr>
        <w:pStyle w:val="BodyText"/>
        <w:spacing w:before="9"/>
        <w:rPr>
          <w:sz w:val="22"/>
        </w:rPr>
      </w:pPr>
    </w:p>
    <w:p>
      <w:pPr>
        <w:spacing w:before="1"/>
        <w:ind w:left="314" w:right="1310" w:firstLine="0"/>
        <w:jc w:val="center"/>
        <w:rPr>
          <w:sz w:val="16"/>
        </w:rPr>
      </w:pPr>
      <w:r>
        <w:rPr>
          <w:sz w:val="16"/>
        </w:rPr>
        <w:t>1H</w:t>
      </w:r>
    </w:p>
    <w:p>
      <w:pPr>
        <w:pStyle w:val="BodyText"/>
        <w:rPr>
          <w:sz w:val="18"/>
        </w:rPr>
      </w:pPr>
    </w:p>
    <w:p>
      <w:pPr>
        <w:pStyle w:val="BodyText"/>
        <w:rPr>
          <w:sz w:val="18"/>
        </w:rPr>
      </w:pPr>
    </w:p>
    <w:p>
      <w:pPr>
        <w:pStyle w:val="BodyText"/>
        <w:spacing w:before="6"/>
        <w:rPr>
          <w:sz w:val="14"/>
        </w:rPr>
      </w:pPr>
    </w:p>
    <w:p>
      <w:pPr>
        <w:spacing w:before="0"/>
        <w:ind w:left="314" w:right="1313" w:firstLine="0"/>
        <w:jc w:val="center"/>
        <w:rPr>
          <w:sz w:val="16"/>
        </w:rPr>
      </w:pPr>
      <w:r>
        <w:rPr>
          <w:sz w:val="16"/>
        </w:rPr>
        <w:t>1H ó 2H</w:t>
      </w:r>
    </w:p>
    <w:p>
      <w:pPr>
        <w:pStyle w:val="BodyText"/>
        <w:rPr>
          <w:sz w:val="18"/>
        </w:rPr>
      </w:pPr>
    </w:p>
    <w:p>
      <w:pPr>
        <w:pStyle w:val="BodyText"/>
        <w:spacing w:before="10"/>
        <w:rPr>
          <w:sz w:val="22"/>
        </w:rPr>
      </w:pPr>
    </w:p>
    <w:p>
      <w:pPr>
        <w:spacing w:before="0"/>
        <w:ind w:left="314" w:right="1310" w:firstLine="0"/>
        <w:jc w:val="center"/>
        <w:rPr>
          <w:sz w:val="16"/>
        </w:rPr>
      </w:pPr>
      <w:r>
        <w:rPr>
          <w:sz w:val="16"/>
        </w:rPr>
        <w:t>2H</w:t>
      </w:r>
    </w:p>
    <w:p>
      <w:pPr>
        <w:pStyle w:val="BodyText"/>
        <w:rPr>
          <w:sz w:val="18"/>
        </w:rPr>
      </w:pPr>
    </w:p>
    <w:p>
      <w:pPr>
        <w:pStyle w:val="BodyText"/>
        <w:rPr>
          <w:sz w:val="18"/>
        </w:rPr>
      </w:pPr>
    </w:p>
    <w:p>
      <w:pPr>
        <w:spacing w:before="149"/>
        <w:ind w:left="314" w:right="1310" w:firstLine="0"/>
        <w:jc w:val="center"/>
        <w:rPr>
          <w:sz w:val="16"/>
        </w:rPr>
      </w:pPr>
      <w:r>
        <w:rPr>
          <w:sz w:val="16"/>
        </w:rPr>
        <w:t>1H</w:t>
      </w:r>
    </w:p>
    <w:p>
      <w:pPr>
        <w:pStyle w:val="BodyText"/>
        <w:rPr>
          <w:sz w:val="18"/>
        </w:rPr>
      </w:pPr>
    </w:p>
    <w:p>
      <w:pPr>
        <w:pStyle w:val="BodyText"/>
        <w:rPr>
          <w:sz w:val="18"/>
        </w:rPr>
      </w:pPr>
    </w:p>
    <w:p>
      <w:pPr>
        <w:pStyle w:val="BodyText"/>
        <w:spacing w:before="5"/>
        <w:rPr>
          <w:sz w:val="22"/>
        </w:rPr>
      </w:pPr>
    </w:p>
    <w:p>
      <w:pPr>
        <w:spacing w:before="1"/>
        <w:ind w:left="314" w:right="1313" w:firstLine="0"/>
        <w:jc w:val="center"/>
        <w:rPr>
          <w:sz w:val="16"/>
        </w:rPr>
      </w:pPr>
      <w:r>
        <w:rPr>
          <w:sz w:val="16"/>
        </w:rPr>
        <w:t>1H ó 2H</w:t>
      </w:r>
    </w:p>
    <w:p>
      <w:pPr>
        <w:pStyle w:val="BodyText"/>
        <w:spacing w:before="10"/>
        <w:rPr>
          <w:sz w:val="24"/>
        </w:rPr>
      </w:pPr>
    </w:p>
    <w:p>
      <w:pPr>
        <w:spacing w:before="0"/>
        <w:ind w:left="314" w:right="1310" w:firstLine="0"/>
        <w:jc w:val="center"/>
        <w:rPr>
          <w:sz w:val="16"/>
        </w:rPr>
      </w:pPr>
      <w:r>
        <w:rPr>
          <w:sz w:val="16"/>
        </w:rPr>
        <w:t>2H</w:t>
      </w:r>
    </w:p>
    <w:p>
      <w:pPr>
        <w:pStyle w:val="BodyText"/>
        <w:spacing w:before="10"/>
        <w:rPr>
          <w:sz w:val="24"/>
        </w:rPr>
      </w:pPr>
    </w:p>
    <w:p>
      <w:pPr>
        <w:spacing w:before="0"/>
        <w:ind w:left="314" w:right="1310" w:firstLine="0"/>
        <w:jc w:val="center"/>
        <w:rPr>
          <w:sz w:val="16"/>
        </w:rPr>
      </w:pPr>
      <w:r>
        <w:rPr>
          <w:sz w:val="16"/>
        </w:rPr>
        <w:t>1H</w:t>
      </w:r>
    </w:p>
    <w:p>
      <w:pPr>
        <w:spacing w:after="0"/>
        <w:jc w:val="center"/>
        <w:rPr>
          <w:sz w:val="16"/>
        </w:rPr>
        <w:sectPr>
          <w:type w:val="continuous"/>
          <w:pgSz w:w="11910" w:h="16840"/>
          <w:pgMar w:top="640" w:bottom="280" w:left="1140" w:right="0"/>
          <w:cols w:num="9" w:equalWidth="0">
            <w:col w:w="1456" w:space="40"/>
            <w:col w:w="1276" w:space="95"/>
            <w:col w:w="1621" w:space="39"/>
            <w:col w:w="793" w:space="92"/>
            <w:col w:w="832" w:space="73"/>
            <w:col w:w="799" w:space="39"/>
            <w:col w:w="621" w:space="40"/>
            <w:col w:w="660" w:space="39"/>
            <w:col w:w="2255"/>
          </w:cols>
        </w:sectPr>
      </w:pPr>
    </w:p>
    <w:p>
      <w:pPr>
        <w:pStyle w:val="BodyText"/>
      </w:pPr>
    </w:p>
    <w:p>
      <w:pPr>
        <w:pStyle w:val="BodyText"/>
        <w:spacing w:before="5" w:after="1"/>
        <w:rPr>
          <w:sz w:val="18"/>
        </w:rPr>
      </w:pPr>
    </w:p>
    <w:tbl>
      <w:tblPr>
        <w:tblW w:w="0" w:type="auto"/>
        <w:jc w:val="left"/>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672"/>
        <w:gridCol w:w="601"/>
        <w:gridCol w:w="1056"/>
        <w:gridCol w:w="697"/>
        <w:gridCol w:w="768"/>
        <w:gridCol w:w="1247"/>
        <w:gridCol w:w="528"/>
        <w:gridCol w:w="671"/>
        <w:gridCol w:w="815"/>
        <w:gridCol w:w="827"/>
      </w:tblGrid>
      <w:tr>
        <w:trPr>
          <w:trHeight w:val="183" w:hRule="atLeast"/>
        </w:trPr>
        <w:tc>
          <w:tcPr>
            <w:tcW w:w="1315" w:type="dxa"/>
            <w:tcBorders>
              <w:left w:val="nil"/>
              <w:bottom w:val="single" w:sz="12" w:space="0" w:color="000000"/>
              <w:right w:val="single" w:sz="12" w:space="0" w:color="000000"/>
            </w:tcBorders>
          </w:tcPr>
          <w:p>
            <w:pPr>
              <w:pStyle w:val="TableParagraph"/>
              <w:rPr>
                <w:rFonts w:ascii="Times New Roman"/>
                <w:sz w:val="12"/>
              </w:rPr>
            </w:pPr>
          </w:p>
        </w:tc>
        <w:tc>
          <w:tcPr>
            <w:tcW w:w="672" w:type="dxa"/>
            <w:tcBorders>
              <w:left w:val="single" w:sz="12" w:space="0" w:color="000000"/>
              <w:bottom w:val="single" w:sz="12" w:space="0" w:color="000000"/>
            </w:tcBorders>
            <w:shd w:val="clear" w:color="auto" w:fill="C0C0C0"/>
          </w:tcPr>
          <w:p>
            <w:pPr>
              <w:pStyle w:val="TableParagraph"/>
              <w:rPr>
                <w:rFonts w:ascii="Times New Roman"/>
                <w:sz w:val="12"/>
              </w:rPr>
            </w:pPr>
          </w:p>
        </w:tc>
        <w:tc>
          <w:tcPr>
            <w:tcW w:w="601" w:type="dxa"/>
            <w:tcBorders>
              <w:bottom w:val="single" w:sz="12" w:space="0" w:color="000000"/>
            </w:tcBorders>
            <w:shd w:val="clear" w:color="auto" w:fill="C0C0C0"/>
          </w:tcPr>
          <w:p>
            <w:pPr>
              <w:pStyle w:val="TableParagraph"/>
              <w:rPr>
                <w:rFonts w:ascii="Times New Roman"/>
                <w:sz w:val="12"/>
              </w:rPr>
            </w:pPr>
          </w:p>
        </w:tc>
        <w:tc>
          <w:tcPr>
            <w:tcW w:w="1056" w:type="dxa"/>
            <w:tcBorders>
              <w:bottom w:val="single" w:sz="12" w:space="0" w:color="000000"/>
              <w:right w:val="single" w:sz="12" w:space="0" w:color="000000"/>
            </w:tcBorders>
            <w:shd w:val="clear" w:color="auto" w:fill="C0C0C0"/>
          </w:tcPr>
          <w:p>
            <w:pPr>
              <w:pStyle w:val="TableParagraph"/>
              <w:rPr>
                <w:rFonts w:ascii="Times New Roman"/>
                <w:sz w:val="12"/>
              </w:rPr>
            </w:pPr>
          </w:p>
        </w:tc>
        <w:tc>
          <w:tcPr>
            <w:tcW w:w="697" w:type="dxa"/>
            <w:tcBorders>
              <w:left w:val="single" w:sz="12" w:space="0" w:color="000000"/>
              <w:bottom w:val="single" w:sz="12" w:space="0" w:color="000000"/>
            </w:tcBorders>
          </w:tcPr>
          <w:p>
            <w:pPr>
              <w:pStyle w:val="TableParagraph"/>
              <w:rPr>
                <w:rFonts w:ascii="Times New Roman"/>
                <w:sz w:val="12"/>
              </w:rPr>
            </w:pPr>
          </w:p>
        </w:tc>
        <w:tc>
          <w:tcPr>
            <w:tcW w:w="768" w:type="dxa"/>
            <w:tcBorders>
              <w:bottom w:val="single" w:sz="12" w:space="0" w:color="000000"/>
            </w:tcBorders>
          </w:tcPr>
          <w:p>
            <w:pPr>
              <w:pStyle w:val="TableParagraph"/>
              <w:rPr>
                <w:rFonts w:ascii="Times New Roman"/>
                <w:sz w:val="12"/>
              </w:rPr>
            </w:pPr>
          </w:p>
        </w:tc>
        <w:tc>
          <w:tcPr>
            <w:tcW w:w="1247" w:type="dxa"/>
            <w:tcBorders>
              <w:bottom w:val="single" w:sz="12" w:space="0" w:color="000000"/>
              <w:right w:val="single" w:sz="12" w:space="0" w:color="000000"/>
            </w:tcBorders>
          </w:tcPr>
          <w:p>
            <w:pPr>
              <w:pStyle w:val="TableParagraph"/>
              <w:rPr>
                <w:rFonts w:ascii="Times New Roman"/>
                <w:sz w:val="12"/>
              </w:rPr>
            </w:pPr>
          </w:p>
        </w:tc>
        <w:tc>
          <w:tcPr>
            <w:tcW w:w="528" w:type="dxa"/>
            <w:tcBorders>
              <w:left w:val="single" w:sz="12" w:space="0" w:color="000000"/>
              <w:bottom w:val="single" w:sz="12" w:space="0" w:color="000000"/>
            </w:tcBorders>
          </w:tcPr>
          <w:p>
            <w:pPr>
              <w:pStyle w:val="TableParagraph"/>
              <w:rPr>
                <w:rFonts w:ascii="Times New Roman"/>
                <w:sz w:val="12"/>
              </w:rPr>
            </w:pPr>
          </w:p>
        </w:tc>
        <w:tc>
          <w:tcPr>
            <w:tcW w:w="671" w:type="dxa"/>
            <w:tcBorders>
              <w:top w:val="nil"/>
              <w:bottom w:val="single" w:sz="12" w:space="0" w:color="000000"/>
            </w:tcBorders>
          </w:tcPr>
          <w:p>
            <w:pPr>
              <w:pStyle w:val="TableParagraph"/>
              <w:spacing w:line="139" w:lineRule="auto" w:before="31"/>
              <w:ind w:left="163" w:right="139"/>
              <w:jc w:val="center"/>
              <w:rPr>
                <w:sz w:val="10"/>
              </w:rPr>
            </w:pPr>
            <w:r>
              <w:rPr>
                <w:position w:val="-5"/>
                <w:sz w:val="16"/>
              </w:rPr>
              <w:t>(7)</w:t>
            </w:r>
            <w:r>
              <w:rPr>
                <w:sz w:val="10"/>
              </w:rPr>
              <w:t>(7)</w:t>
            </w:r>
          </w:p>
        </w:tc>
        <w:tc>
          <w:tcPr>
            <w:tcW w:w="815" w:type="dxa"/>
            <w:tcBorders>
              <w:top w:val="nil"/>
              <w:bottom w:val="single" w:sz="12" w:space="0" w:color="000000"/>
            </w:tcBorders>
          </w:tcPr>
          <w:p>
            <w:pPr>
              <w:pStyle w:val="TableParagraph"/>
              <w:spacing w:line="139" w:lineRule="auto" w:before="31"/>
              <w:ind w:left="185" w:right="159"/>
              <w:jc w:val="center"/>
              <w:rPr>
                <w:sz w:val="10"/>
              </w:rPr>
            </w:pPr>
            <w:r>
              <w:rPr>
                <w:position w:val="-5"/>
                <w:sz w:val="16"/>
              </w:rPr>
              <w:t>(0)</w:t>
            </w:r>
            <w:r>
              <w:rPr>
                <w:sz w:val="10"/>
              </w:rPr>
              <w:t>(7)</w:t>
            </w:r>
          </w:p>
        </w:tc>
        <w:tc>
          <w:tcPr>
            <w:tcW w:w="827" w:type="dxa"/>
            <w:tcBorders>
              <w:top w:val="nil"/>
              <w:bottom w:val="single" w:sz="12" w:space="0" w:color="000000"/>
              <w:right w:val="nil"/>
            </w:tcBorders>
          </w:tcPr>
          <w:p>
            <w:pPr>
              <w:pStyle w:val="TableParagraph"/>
              <w:rPr>
                <w:rFonts w:ascii="Times New Roman"/>
                <w:sz w:val="12"/>
              </w:rPr>
            </w:pPr>
          </w:p>
        </w:tc>
      </w:tr>
      <w:tr>
        <w:trPr>
          <w:trHeight w:val="243" w:hRule="atLeast"/>
        </w:trPr>
        <w:tc>
          <w:tcPr>
            <w:tcW w:w="1315" w:type="dxa"/>
            <w:tcBorders>
              <w:top w:val="single" w:sz="12" w:space="0" w:color="000000"/>
              <w:left w:val="nil"/>
              <w:bottom w:val="nil"/>
              <w:right w:val="single" w:sz="12" w:space="0" w:color="000000"/>
            </w:tcBorders>
          </w:tcPr>
          <w:p>
            <w:pPr>
              <w:pStyle w:val="TableParagraph"/>
              <w:rPr>
                <w:rFonts w:ascii="Times New Roman"/>
                <w:sz w:val="16"/>
              </w:rPr>
            </w:pPr>
          </w:p>
        </w:tc>
        <w:tc>
          <w:tcPr>
            <w:tcW w:w="672" w:type="dxa"/>
            <w:tcBorders>
              <w:top w:val="single" w:sz="12" w:space="0" w:color="000000"/>
              <w:left w:val="single" w:sz="12" w:space="0" w:color="000000"/>
            </w:tcBorders>
          </w:tcPr>
          <w:p>
            <w:pPr>
              <w:pStyle w:val="TableParagraph"/>
              <w:spacing w:before="27"/>
              <w:ind w:left="171" w:right="156"/>
              <w:jc w:val="center"/>
              <w:rPr>
                <w:sz w:val="16"/>
              </w:rPr>
            </w:pPr>
            <w:r>
              <w:rPr>
                <w:sz w:val="16"/>
              </w:rPr>
              <w:t>12</w:t>
            </w:r>
          </w:p>
        </w:tc>
        <w:tc>
          <w:tcPr>
            <w:tcW w:w="601" w:type="dxa"/>
            <w:tcBorders>
              <w:top w:val="single" w:sz="12" w:space="0" w:color="000000"/>
            </w:tcBorders>
          </w:tcPr>
          <w:p>
            <w:pPr>
              <w:pStyle w:val="TableParagraph"/>
              <w:spacing w:before="27"/>
              <w:ind w:left="26"/>
              <w:jc w:val="center"/>
              <w:rPr>
                <w:sz w:val="16"/>
              </w:rPr>
            </w:pPr>
            <w:r>
              <w:rPr>
                <w:w w:val="99"/>
                <w:sz w:val="16"/>
              </w:rPr>
              <w:t>0</w:t>
            </w:r>
          </w:p>
        </w:tc>
        <w:tc>
          <w:tcPr>
            <w:tcW w:w="1056" w:type="dxa"/>
            <w:tcBorders>
              <w:top w:val="single" w:sz="12" w:space="0" w:color="000000"/>
              <w:right w:val="single" w:sz="12" w:space="0" w:color="000000"/>
            </w:tcBorders>
          </w:tcPr>
          <w:p>
            <w:pPr>
              <w:pStyle w:val="TableParagraph"/>
              <w:spacing w:before="23"/>
              <w:ind w:left="416" w:right="381"/>
              <w:jc w:val="center"/>
              <w:rPr>
                <w:sz w:val="10"/>
              </w:rPr>
            </w:pPr>
            <w:r>
              <w:rPr>
                <w:position w:val="-5"/>
                <w:sz w:val="16"/>
              </w:rPr>
              <w:t>0</w:t>
            </w:r>
            <w:r>
              <w:rPr>
                <w:sz w:val="10"/>
              </w:rPr>
              <w:t>(</w:t>
            </w:r>
          </w:p>
        </w:tc>
        <w:tc>
          <w:tcPr>
            <w:tcW w:w="697" w:type="dxa"/>
            <w:tcBorders>
              <w:top w:val="single" w:sz="12" w:space="0" w:color="000000"/>
              <w:left w:val="single" w:sz="12" w:space="0" w:color="000000"/>
            </w:tcBorders>
          </w:tcPr>
          <w:p>
            <w:pPr>
              <w:pStyle w:val="TableParagraph"/>
              <w:spacing w:before="27"/>
              <w:ind w:left="182" w:right="168"/>
              <w:jc w:val="center"/>
              <w:rPr>
                <w:sz w:val="16"/>
              </w:rPr>
            </w:pPr>
            <w:r>
              <w:rPr>
                <w:sz w:val="16"/>
              </w:rPr>
              <w:t>10</w:t>
            </w:r>
          </w:p>
        </w:tc>
        <w:tc>
          <w:tcPr>
            <w:tcW w:w="768" w:type="dxa"/>
            <w:tcBorders>
              <w:top w:val="single" w:sz="12" w:space="0" w:color="000000"/>
            </w:tcBorders>
          </w:tcPr>
          <w:p>
            <w:pPr>
              <w:pStyle w:val="TableParagraph"/>
              <w:spacing w:before="27"/>
              <w:ind w:left="23"/>
              <w:jc w:val="center"/>
              <w:rPr>
                <w:sz w:val="16"/>
              </w:rPr>
            </w:pPr>
            <w:r>
              <w:rPr>
                <w:w w:val="99"/>
                <w:sz w:val="16"/>
              </w:rPr>
              <w:t>0</w:t>
            </w:r>
          </w:p>
        </w:tc>
        <w:tc>
          <w:tcPr>
            <w:tcW w:w="1247" w:type="dxa"/>
            <w:tcBorders>
              <w:top w:val="single" w:sz="12" w:space="0" w:color="000000"/>
              <w:right w:val="single" w:sz="12" w:space="0" w:color="000000"/>
            </w:tcBorders>
          </w:tcPr>
          <w:p>
            <w:pPr>
              <w:pStyle w:val="TableParagraph"/>
              <w:spacing w:before="23"/>
              <w:ind w:left="450" w:right="416"/>
              <w:jc w:val="center"/>
              <w:rPr>
                <w:sz w:val="10"/>
              </w:rPr>
            </w:pPr>
            <w:r>
              <w:rPr>
                <w:position w:val="-5"/>
                <w:sz w:val="16"/>
              </w:rPr>
              <w:t>0</w:t>
            </w:r>
            <w:r>
              <w:rPr>
                <w:sz w:val="10"/>
              </w:rPr>
              <w:t>(</w:t>
            </w:r>
          </w:p>
        </w:tc>
        <w:tc>
          <w:tcPr>
            <w:tcW w:w="528" w:type="dxa"/>
            <w:tcBorders>
              <w:top w:val="single" w:sz="12" w:space="0" w:color="000000"/>
              <w:left w:val="single" w:sz="12" w:space="0" w:color="000000"/>
            </w:tcBorders>
          </w:tcPr>
          <w:p>
            <w:pPr>
              <w:pStyle w:val="TableParagraph"/>
              <w:spacing w:before="27"/>
              <w:ind w:left="16"/>
              <w:jc w:val="center"/>
              <w:rPr>
                <w:sz w:val="16"/>
              </w:rPr>
            </w:pPr>
            <w:r>
              <w:rPr>
                <w:w w:val="99"/>
                <w:sz w:val="16"/>
              </w:rPr>
              <w:t>9</w:t>
            </w:r>
          </w:p>
        </w:tc>
        <w:tc>
          <w:tcPr>
            <w:tcW w:w="671" w:type="dxa"/>
            <w:tcBorders>
              <w:top w:val="single" w:sz="12" w:space="0" w:color="000000"/>
            </w:tcBorders>
          </w:tcPr>
          <w:p>
            <w:pPr>
              <w:pStyle w:val="TableParagraph"/>
              <w:spacing w:before="27"/>
              <w:ind w:left="27"/>
              <w:jc w:val="center"/>
              <w:rPr>
                <w:sz w:val="16"/>
              </w:rPr>
            </w:pPr>
            <w:r>
              <w:rPr>
                <w:w w:val="99"/>
                <w:sz w:val="16"/>
              </w:rPr>
              <w:t>0</w:t>
            </w:r>
          </w:p>
        </w:tc>
        <w:tc>
          <w:tcPr>
            <w:tcW w:w="815" w:type="dxa"/>
            <w:tcBorders>
              <w:top w:val="single" w:sz="12" w:space="0" w:color="000000"/>
            </w:tcBorders>
          </w:tcPr>
          <w:p>
            <w:pPr>
              <w:pStyle w:val="TableParagraph"/>
              <w:spacing w:before="23"/>
              <w:ind w:left="185" w:right="157"/>
              <w:jc w:val="center"/>
              <w:rPr>
                <w:sz w:val="10"/>
              </w:rPr>
            </w:pPr>
            <w:r>
              <w:rPr>
                <w:position w:val="-5"/>
                <w:sz w:val="16"/>
              </w:rPr>
              <w:t>0</w:t>
            </w:r>
            <w:r>
              <w:rPr>
                <w:sz w:val="10"/>
              </w:rPr>
              <w:t>(</w:t>
            </w:r>
          </w:p>
        </w:tc>
        <w:tc>
          <w:tcPr>
            <w:tcW w:w="827" w:type="dxa"/>
            <w:tcBorders>
              <w:top w:val="single" w:sz="12" w:space="0" w:color="000000"/>
              <w:right w:val="nil"/>
            </w:tcBorders>
          </w:tcPr>
          <w:p>
            <w:pPr>
              <w:pStyle w:val="TableParagraph"/>
              <w:spacing w:before="27"/>
              <w:ind w:left="130"/>
              <w:rPr>
                <w:sz w:val="16"/>
              </w:rPr>
            </w:pPr>
            <w:r>
              <w:rPr>
                <w:sz w:val="16"/>
              </w:rPr>
              <w:t>1H ó 2H</w:t>
            </w:r>
          </w:p>
        </w:tc>
      </w:tr>
      <w:tr>
        <w:trPr>
          <w:trHeight w:val="743" w:hRule="atLeast"/>
        </w:trPr>
        <w:tc>
          <w:tcPr>
            <w:tcW w:w="1315" w:type="dxa"/>
            <w:tcBorders>
              <w:top w:val="nil"/>
              <w:left w:val="nil"/>
              <w:bottom w:val="nil"/>
              <w:right w:val="single" w:sz="12" w:space="0" w:color="000000"/>
            </w:tcBorders>
          </w:tcPr>
          <w:p>
            <w:pPr>
              <w:pStyle w:val="TableParagraph"/>
              <w:spacing w:before="3"/>
              <w:rPr>
                <w:sz w:val="21"/>
              </w:rPr>
            </w:pPr>
          </w:p>
          <w:p>
            <w:pPr>
              <w:pStyle w:val="TableParagraph"/>
              <w:tabs>
                <w:tab w:pos="936" w:val="left" w:leader="none"/>
              </w:tabs>
              <w:ind w:left="234"/>
              <w:rPr>
                <w:sz w:val="16"/>
              </w:rPr>
            </w:pPr>
            <w:r>
              <w:rPr>
                <w:sz w:val="16"/>
              </w:rPr>
              <w:t>500</w:t>
              <w:tab/>
              <w:t>60</w:t>
            </w:r>
          </w:p>
        </w:tc>
        <w:tc>
          <w:tcPr>
            <w:tcW w:w="672" w:type="dxa"/>
            <w:tcBorders>
              <w:left w:val="single" w:sz="12" w:space="0" w:color="000000"/>
              <w:bottom w:val="nil"/>
            </w:tcBorders>
          </w:tcPr>
          <w:p>
            <w:pPr>
              <w:pStyle w:val="TableParagraph"/>
              <w:rPr>
                <w:sz w:val="18"/>
              </w:rPr>
            </w:pPr>
          </w:p>
          <w:p>
            <w:pPr>
              <w:pStyle w:val="TableParagraph"/>
              <w:spacing w:before="2"/>
              <w:rPr>
                <w:sz w:val="14"/>
              </w:rPr>
            </w:pPr>
          </w:p>
          <w:p>
            <w:pPr>
              <w:pStyle w:val="TableParagraph"/>
              <w:ind w:left="171" w:right="156"/>
              <w:jc w:val="center"/>
              <w:rPr>
                <w:sz w:val="16"/>
              </w:rPr>
            </w:pPr>
            <w:r>
              <w:rPr>
                <w:sz w:val="16"/>
              </w:rPr>
              <w:t>(17)</w:t>
            </w:r>
          </w:p>
        </w:tc>
        <w:tc>
          <w:tcPr>
            <w:tcW w:w="601" w:type="dxa"/>
            <w:tcBorders>
              <w:bottom w:val="nil"/>
            </w:tcBorders>
          </w:tcPr>
          <w:p>
            <w:pPr>
              <w:pStyle w:val="TableParagraph"/>
              <w:spacing w:before="2"/>
              <w:rPr>
                <w:sz w:val="24"/>
              </w:rPr>
            </w:pPr>
          </w:p>
          <w:p>
            <w:pPr>
              <w:pStyle w:val="TableParagraph"/>
              <w:ind w:left="210"/>
              <w:rPr>
                <w:sz w:val="16"/>
              </w:rPr>
            </w:pPr>
            <w:r>
              <w:rPr>
                <w:sz w:val="16"/>
              </w:rPr>
              <w:t>(4)</w:t>
            </w:r>
          </w:p>
          <w:p>
            <w:pPr>
              <w:pStyle w:val="TableParagraph"/>
              <w:spacing w:before="1"/>
              <w:ind w:left="210"/>
              <w:rPr>
                <w:sz w:val="16"/>
              </w:rPr>
            </w:pPr>
            <w:r>
              <w:rPr>
                <w:sz w:val="16"/>
              </w:rPr>
              <w:t>(5)</w:t>
            </w:r>
          </w:p>
        </w:tc>
        <w:tc>
          <w:tcPr>
            <w:tcW w:w="1056" w:type="dxa"/>
            <w:tcBorders>
              <w:bottom w:val="nil"/>
              <w:right w:val="single" w:sz="12" w:space="0" w:color="000000"/>
            </w:tcBorders>
          </w:tcPr>
          <w:p>
            <w:pPr>
              <w:pStyle w:val="TableParagraph"/>
              <w:spacing w:before="2"/>
              <w:rPr>
                <w:sz w:val="24"/>
              </w:rPr>
            </w:pPr>
          </w:p>
          <w:p>
            <w:pPr>
              <w:pStyle w:val="TableParagraph"/>
              <w:ind w:left="416" w:right="383"/>
              <w:jc w:val="center"/>
              <w:rPr>
                <w:sz w:val="16"/>
              </w:rPr>
            </w:pPr>
            <w:r>
              <w:rPr>
                <w:sz w:val="16"/>
              </w:rPr>
              <w:t>(7)</w:t>
            </w:r>
          </w:p>
          <w:p>
            <w:pPr>
              <w:pStyle w:val="TableParagraph"/>
              <w:spacing w:before="1"/>
              <w:ind w:left="416" w:right="383"/>
              <w:jc w:val="center"/>
              <w:rPr>
                <w:sz w:val="16"/>
              </w:rPr>
            </w:pPr>
            <w:r>
              <w:rPr>
                <w:sz w:val="16"/>
              </w:rPr>
              <w:t>(5)</w:t>
            </w:r>
          </w:p>
        </w:tc>
        <w:tc>
          <w:tcPr>
            <w:tcW w:w="697" w:type="dxa"/>
            <w:tcBorders>
              <w:left w:val="single" w:sz="12" w:space="0" w:color="000000"/>
              <w:bottom w:val="nil"/>
            </w:tcBorders>
          </w:tcPr>
          <w:p>
            <w:pPr>
              <w:pStyle w:val="TableParagraph"/>
              <w:rPr>
                <w:sz w:val="18"/>
              </w:rPr>
            </w:pPr>
          </w:p>
          <w:p>
            <w:pPr>
              <w:pStyle w:val="TableParagraph"/>
              <w:spacing w:before="2"/>
              <w:rPr>
                <w:sz w:val="14"/>
              </w:rPr>
            </w:pPr>
          </w:p>
          <w:p>
            <w:pPr>
              <w:pStyle w:val="TableParagraph"/>
              <w:ind w:left="182" w:right="170"/>
              <w:jc w:val="center"/>
              <w:rPr>
                <w:sz w:val="16"/>
              </w:rPr>
            </w:pPr>
            <w:r>
              <w:rPr>
                <w:sz w:val="16"/>
              </w:rPr>
              <w:t>(15)</w:t>
            </w:r>
          </w:p>
        </w:tc>
        <w:tc>
          <w:tcPr>
            <w:tcW w:w="768" w:type="dxa"/>
            <w:tcBorders>
              <w:bottom w:val="nil"/>
            </w:tcBorders>
          </w:tcPr>
          <w:p>
            <w:pPr>
              <w:pStyle w:val="TableParagraph"/>
              <w:spacing w:before="2"/>
              <w:rPr>
                <w:sz w:val="24"/>
              </w:rPr>
            </w:pPr>
          </w:p>
          <w:p>
            <w:pPr>
              <w:pStyle w:val="TableParagraph"/>
              <w:spacing w:line="183" w:lineRule="exact"/>
              <w:ind w:left="210" w:right="189"/>
              <w:jc w:val="center"/>
              <w:rPr>
                <w:sz w:val="16"/>
              </w:rPr>
            </w:pPr>
            <w:r>
              <w:rPr>
                <w:sz w:val="16"/>
              </w:rPr>
              <w:t>(0)</w:t>
            </w:r>
          </w:p>
          <w:p>
            <w:pPr>
              <w:pStyle w:val="TableParagraph"/>
              <w:spacing w:line="146" w:lineRule="auto" w:before="33"/>
              <w:ind w:left="210" w:right="189"/>
              <w:jc w:val="center"/>
              <w:rPr>
                <w:sz w:val="10"/>
              </w:rPr>
            </w:pPr>
            <w:r>
              <w:rPr>
                <w:position w:val="-5"/>
                <w:sz w:val="16"/>
              </w:rPr>
              <w:t>(3)</w:t>
            </w:r>
            <w:r>
              <w:rPr>
                <w:sz w:val="10"/>
              </w:rPr>
              <w:t>(7)</w:t>
            </w:r>
          </w:p>
        </w:tc>
        <w:tc>
          <w:tcPr>
            <w:tcW w:w="1247" w:type="dxa"/>
            <w:tcBorders>
              <w:bottom w:val="nil"/>
              <w:right w:val="single" w:sz="12" w:space="0" w:color="000000"/>
            </w:tcBorders>
          </w:tcPr>
          <w:p>
            <w:pPr>
              <w:pStyle w:val="TableParagraph"/>
              <w:spacing w:before="2"/>
              <w:rPr>
                <w:sz w:val="24"/>
              </w:rPr>
            </w:pPr>
          </w:p>
          <w:p>
            <w:pPr>
              <w:pStyle w:val="TableParagraph"/>
              <w:spacing w:line="183" w:lineRule="exact"/>
              <w:ind w:left="450" w:right="418"/>
              <w:jc w:val="center"/>
              <w:rPr>
                <w:sz w:val="16"/>
              </w:rPr>
            </w:pPr>
            <w:r>
              <w:rPr>
                <w:sz w:val="16"/>
              </w:rPr>
              <w:t>(0)</w:t>
            </w:r>
          </w:p>
          <w:p>
            <w:pPr>
              <w:pStyle w:val="TableParagraph"/>
              <w:spacing w:line="146" w:lineRule="auto" w:before="33"/>
              <w:ind w:left="450" w:right="418"/>
              <w:jc w:val="center"/>
              <w:rPr>
                <w:sz w:val="10"/>
              </w:rPr>
            </w:pPr>
            <w:r>
              <w:rPr>
                <w:position w:val="-5"/>
                <w:sz w:val="16"/>
              </w:rPr>
              <w:t>(0)</w:t>
            </w:r>
            <w:r>
              <w:rPr>
                <w:sz w:val="10"/>
              </w:rPr>
              <w:t>(7)</w:t>
            </w:r>
          </w:p>
        </w:tc>
        <w:tc>
          <w:tcPr>
            <w:tcW w:w="528" w:type="dxa"/>
            <w:tcBorders>
              <w:left w:val="single" w:sz="12" w:space="0" w:color="000000"/>
              <w:bottom w:val="nil"/>
            </w:tcBorders>
          </w:tcPr>
          <w:p>
            <w:pPr>
              <w:pStyle w:val="TableParagraph"/>
              <w:rPr>
                <w:sz w:val="18"/>
              </w:rPr>
            </w:pPr>
          </w:p>
          <w:p>
            <w:pPr>
              <w:pStyle w:val="TableParagraph"/>
              <w:spacing w:before="2"/>
              <w:rPr>
                <w:sz w:val="14"/>
              </w:rPr>
            </w:pPr>
          </w:p>
          <w:p>
            <w:pPr>
              <w:pStyle w:val="TableParagraph"/>
              <w:ind w:left="98" w:right="85"/>
              <w:jc w:val="center"/>
              <w:rPr>
                <w:sz w:val="16"/>
              </w:rPr>
            </w:pPr>
            <w:r>
              <w:rPr>
                <w:sz w:val="16"/>
              </w:rPr>
              <w:t>(14)</w:t>
            </w:r>
          </w:p>
        </w:tc>
        <w:tc>
          <w:tcPr>
            <w:tcW w:w="671" w:type="dxa"/>
            <w:tcBorders>
              <w:bottom w:val="nil"/>
            </w:tcBorders>
          </w:tcPr>
          <w:p>
            <w:pPr>
              <w:pStyle w:val="TableParagraph"/>
              <w:spacing w:line="179" w:lineRule="exact"/>
              <w:ind w:left="163" w:right="139"/>
              <w:jc w:val="center"/>
              <w:rPr>
                <w:sz w:val="16"/>
              </w:rPr>
            </w:pPr>
            <w:r>
              <w:rPr>
                <w:sz w:val="16"/>
              </w:rPr>
              <w:t>(0)</w:t>
            </w:r>
          </w:p>
          <w:p>
            <w:pPr>
              <w:pStyle w:val="TableParagraph"/>
              <w:spacing w:line="146" w:lineRule="auto" w:before="33"/>
              <w:ind w:left="163" w:right="139"/>
              <w:jc w:val="center"/>
              <w:rPr>
                <w:sz w:val="10"/>
              </w:rPr>
            </w:pPr>
            <w:r>
              <w:rPr>
                <w:position w:val="-5"/>
                <w:sz w:val="16"/>
              </w:rPr>
              <w:t>(1)</w:t>
            </w:r>
            <w:r>
              <w:rPr>
                <w:sz w:val="10"/>
              </w:rPr>
              <w:t>(7)</w:t>
            </w:r>
          </w:p>
          <w:p>
            <w:pPr>
              <w:pStyle w:val="TableParagraph"/>
              <w:spacing w:line="184" w:lineRule="exact" w:before="47"/>
              <w:ind w:left="163" w:right="139"/>
              <w:jc w:val="center"/>
              <w:rPr>
                <w:sz w:val="16"/>
              </w:rPr>
            </w:pPr>
            <w:r>
              <w:rPr>
                <w:sz w:val="16"/>
              </w:rPr>
              <w:t>(0)</w:t>
            </w:r>
          </w:p>
          <w:p>
            <w:pPr>
              <w:pStyle w:val="TableParagraph"/>
              <w:spacing w:line="164" w:lineRule="exact"/>
              <w:ind w:left="163" w:right="139"/>
              <w:jc w:val="center"/>
              <w:rPr>
                <w:sz w:val="16"/>
              </w:rPr>
            </w:pPr>
            <w:r>
              <w:rPr>
                <w:sz w:val="16"/>
              </w:rPr>
              <w:t>(1)</w:t>
            </w:r>
          </w:p>
        </w:tc>
        <w:tc>
          <w:tcPr>
            <w:tcW w:w="815" w:type="dxa"/>
            <w:tcBorders>
              <w:bottom w:val="nil"/>
            </w:tcBorders>
          </w:tcPr>
          <w:p>
            <w:pPr>
              <w:pStyle w:val="TableParagraph"/>
              <w:spacing w:line="179" w:lineRule="exact"/>
              <w:ind w:left="185" w:right="159"/>
              <w:jc w:val="center"/>
              <w:rPr>
                <w:sz w:val="16"/>
              </w:rPr>
            </w:pPr>
            <w:r>
              <w:rPr>
                <w:sz w:val="16"/>
              </w:rPr>
              <w:t>(0)</w:t>
            </w:r>
          </w:p>
          <w:p>
            <w:pPr>
              <w:pStyle w:val="TableParagraph"/>
              <w:spacing w:line="146" w:lineRule="auto" w:before="33"/>
              <w:ind w:left="185" w:right="159"/>
              <w:jc w:val="center"/>
              <w:rPr>
                <w:sz w:val="10"/>
              </w:rPr>
            </w:pPr>
            <w:r>
              <w:rPr>
                <w:position w:val="-5"/>
                <w:sz w:val="16"/>
              </w:rPr>
              <w:t>(0)</w:t>
            </w:r>
            <w:r>
              <w:rPr>
                <w:sz w:val="10"/>
              </w:rPr>
              <w:t>(7)</w:t>
            </w:r>
          </w:p>
          <w:p>
            <w:pPr>
              <w:pStyle w:val="TableParagraph"/>
              <w:spacing w:line="184" w:lineRule="exact" w:before="47"/>
              <w:ind w:left="185" w:right="159"/>
              <w:jc w:val="center"/>
              <w:rPr>
                <w:sz w:val="16"/>
              </w:rPr>
            </w:pPr>
            <w:r>
              <w:rPr>
                <w:sz w:val="16"/>
              </w:rPr>
              <w:t>(1)</w:t>
            </w:r>
          </w:p>
          <w:p>
            <w:pPr>
              <w:pStyle w:val="TableParagraph"/>
              <w:spacing w:line="164" w:lineRule="exact"/>
              <w:ind w:left="185" w:right="159"/>
              <w:jc w:val="center"/>
              <w:rPr>
                <w:sz w:val="16"/>
              </w:rPr>
            </w:pPr>
            <w:r>
              <w:rPr>
                <w:sz w:val="16"/>
              </w:rPr>
              <w:t>(0)</w:t>
            </w:r>
          </w:p>
        </w:tc>
        <w:tc>
          <w:tcPr>
            <w:tcW w:w="827" w:type="dxa"/>
            <w:tcBorders>
              <w:bottom w:val="nil"/>
              <w:right w:val="nil"/>
            </w:tcBorders>
          </w:tcPr>
          <w:p>
            <w:pPr>
              <w:pStyle w:val="TableParagraph"/>
              <w:spacing w:before="89"/>
              <w:ind w:left="301" w:right="276"/>
              <w:jc w:val="center"/>
              <w:rPr>
                <w:sz w:val="16"/>
              </w:rPr>
            </w:pPr>
            <w:r>
              <w:rPr>
                <w:sz w:val="16"/>
              </w:rPr>
              <w:t>2H</w:t>
            </w:r>
          </w:p>
          <w:p>
            <w:pPr>
              <w:pStyle w:val="TableParagraph"/>
              <w:spacing w:before="9"/>
              <w:rPr>
                <w:sz w:val="24"/>
              </w:rPr>
            </w:pPr>
          </w:p>
          <w:p>
            <w:pPr>
              <w:pStyle w:val="TableParagraph"/>
              <w:spacing w:line="164" w:lineRule="exact" w:before="1"/>
              <w:ind w:left="301" w:right="276"/>
              <w:jc w:val="center"/>
              <w:rPr>
                <w:sz w:val="16"/>
              </w:rPr>
            </w:pPr>
            <w:r>
              <w:rPr>
                <w:sz w:val="16"/>
              </w:rPr>
              <w:t>1H</w:t>
            </w:r>
          </w:p>
        </w:tc>
      </w:tr>
      <w:tr>
        <w:trPr>
          <w:trHeight w:val="186" w:hRule="atLeast"/>
        </w:trPr>
        <w:tc>
          <w:tcPr>
            <w:tcW w:w="1315" w:type="dxa"/>
            <w:tcBorders>
              <w:top w:val="nil"/>
              <w:left w:val="nil"/>
              <w:bottom w:val="single" w:sz="12" w:space="0" w:color="000000"/>
              <w:right w:val="single" w:sz="12" w:space="0" w:color="000000"/>
            </w:tcBorders>
          </w:tcPr>
          <w:p>
            <w:pPr>
              <w:pStyle w:val="TableParagraph"/>
              <w:rPr>
                <w:rFonts w:ascii="Times New Roman"/>
                <w:sz w:val="12"/>
              </w:rPr>
            </w:pPr>
          </w:p>
        </w:tc>
        <w:tc>
          <w:tcPr>
            <w:tcW w:w="672" w:type="dxa"/>
            <w:tcBorders>
              <w:top w:val="nil"/>
              <w:left w:val="single" w:sz="12" w:space="0" w:color="000000"/>
              <w:bottom w:val="single" w:sz="12" w:space="0" w:color="000000"/>
            </w:tcBorders>
          </w:tcPr>
          <w:p>
            <w:pPr>
              <w:pStyle w:val="TableParagraph"/>
              <w:rPr>
                <w:rFonts w:ascii="Times New Roman"/>
                <w:sz w:val="12"/>
              </w:rPr>
            </w:pPr>
          </w:p>
        </w:tc>
        <w:tc>
          <w:tcPr>
            <w:tcW w:w="601" w:type="dxa"/>
            <w:tcBorders>
              <w:top w:val="nil"/>
              <w:bottom w:val="single" w:sz="12" w:space="0" w:color="000000"/>
            </w:tcBorders>
          </w:tcPr>
          <w:p>
            <w:pPr>
              <w:pStyle w:val="TableParagraph"/>
              <w:rPr>
                <w:rFonts w:ascii="Times New Roman"/>
                <w:sz w:val="12"/>
              </w:rPr>
            </w:pPr>
          </w:p>
        </w:tc>
        <w:tc>
          <w:tcPr>
            <w:tcW w:w="1056" w:type="dxa"/>
            <w:tcBorders>
              <w:top w:val="nil"/>
              <w:bottom w:val="single" w:sz="12" w:space="0" w:color="000000"/>
              <w:right w:val="single" w:sz="12" w:space="0" w:color="000000"/>
            </w:tcBorders>
          </w:tcPr>
          <w:p>
            <w:pPr>
              <w:pStyle w:val="TableParagraph"/>
              <w:rPr>
                <w:rFonts w:ascii="Times New Roman"/>
                <w:sz w:val="12"/>
              </w:rPr>
            </w:pPr>
          </w:p>
        </w:tc>
        <w:tc>
          <w:tcPr>
            <w:tcW w:w="697" w:type="dxa"/>
            <w:tcBorders>
              <w:top w:val="nil"/>
              <w:left w:val="single" w:sz="12" w:space="0" w:color="000000"/>
              <w:bottom w:val="single" w:sz="12" w:space="0" w:color="000000"/>
            </w:tcBorders>
          </w:tcPr>
          <w:p>
            <w:pPr>
              <w:pStyle w:val="TableParagraph"/>
              <w:rPr>
                <w:rFonts w:ascii="Times New Roman"/>
                <w:sz w:val="12"/>
              </w:rPr>
            </w:pPr>
          </w:p>
        </w:tc>
        <w:tc>
          <w:tcPr>
            <w:tcW w:w="768" w:type="dxa"/>
            <w:tcBorders>
              <w:top w:val="nil"/>
              <w:bottom w:val="single" w:sz="12" w:space="0" w:color="000000"/>
            </w:tcBorders>
          </w:tcPr>
          <w:p>
            <w:pPr>
              <w:pStyle w:val="TableParagraph"/>
              <w:rPr>
                <w:rFonts w:ascii="Times New Roman"/>
                <w:sz w:val="12"/>
              </w:rPr>
            </w:pPr>
          </w:p>
        </w:tc>
        <w:tc>
          <w:tcPr>
            <w:tcW w:w="1247" w:type="dxa"/>
            <w:tcBorders>
              <w:top w:val="nil"/>
              <w:bottom w:val="single" w:sz="12" w:space="0" w:color="000000"/>
              <w:right w:val="single" w:sz="12" w:space="0" w:color="000000"/>
            </w:tcBorders>
          </w:tcPr>
          <w:p>
            <w:pPr>
              <w:pStyle w:val="TableParagraph"/>
              <w:rPr>
                <w:rFonts w:ascii="Times New Roman"/>
                <w:sz w:val="12"/>
              </w:rPr>
            </w:pPr>
          </w:p>
        </w:tc>
        <w:tc>
          <w:tcPr>
            <w:tcW w:w="528" w:type="dxa"/>
            <w:tcBorders>
              <w:top w:val="nil"/>
              <w:left w:val="single" w:sz="12" w:space="0" w:color="000000"/>
              <w:bottom w:val="single" w:sz="12" w:space="0" w:color="000000"/>
            </w:tcBorders>
          </w:tcPr>
          <w:p>
            <w:pPr>
              <w:pStyle w:val="TableParagraph"/>
              <w:rPr>
                <w:rFonts w:ascii="Times New Roman"/>
                <w:sz w:val="12"/>
              </w:rPr>
            </w:pPr>
          </w:p>
        </w:tc>
        <w:tc>
          <w:tcPr>
            <w:tcW w:w="671" w:type="dxa"/>
            <w:tcBorders>
              <w:top w:val="nil"/>
              <w:bottom w:val="single" w:sz="12" w:space="0" w:color="000000"/>
            </w:tcBorders>
          </w:tcPr>
          <w:p>
            <w:pPr>
              <w:pStyle w:val="TableParagraph"/>
              <w:spacing w:line="144" w:lineRule="auto" w:before="33"/>
              <w:ind w:left="163" w:right="139"/>
              <w:jc w:val="center"/>
              <w:rPr>
                <w:sz w:val="10"/>
              </w:rPr>
            </w:pPr>
            <w:r>
              <w:rPr>
                <w:position w:val="-5"/>
                <w:sz w:val="16"/>
              </w:rPr>
              <w:t>(3)</w:t>
            </w:r>
            <w:r>
              <w:rPr>
                <w:sz w:val="10"/>
              </w:rPr>
              <w:t>(7)</w:t>
            </w:r>
          </w:p>
        </w:tc>
        <w:tc>
          <w:tcPr>
            <w:tcW w:w="815" w:type="dxa"/>
            <w:tcBorders>
              <w:top w:val="nil"/>
              <w:bottom w:val="single" w:sz="12" w:space="0" w:color="000000"/>
            </w:tcBorders>
          </w:tcPr>
          <w:p>
            <w:pPr>
              <w:pStyle w:val="TableParagraph"/>
              <w:spacing w:line="144" w:lineRule="auto" w:before="33"/>
              <w:ind w:left="185" w:right="159"/>
              <w:jc w:val="center"/>
              <w:rPr>
                <w:sz w:val="10"/>
              </w:rPr>
            </w:pPr>
            <w:r>
              <w:rPr>
                <w:position w:val="-5"/>
                <w:sz w:val="16"/>
              </w:rPr>
              <w:t>(0)</w:t>
            </w:r>
            <w:r>
              <w:rPr>
                <w:sz w:val="10"/>
              </w:rPr>
              <w:t>(7)</w:t>
            </w:r>
          </w:p>
        </w:tc>
        <w:tc>
          <w:tcPr>
            <w:tcW w:w="827" w:type="dxa"/>
            <w:tcBorders>
              <w:top w:val="nil"/>
              <w:bottom w:val="single" w:sz="12" w:space="0" w:color="000000"/>
              <w:right w:val="nil"/>
            </w:tcBorders>
          </w:tcPr>
          <w:p>
            <w:pPr>
              <w:pStyle w:val="TableParagraph"/>
              <w:rPr>
                <w:rFonts w:ascii="Times New Roman"/>
                <w:sz w:val="12"/>
              </w:rPr>
            </w:pPr>
          </w:p>
        </w:tc>
      </w:tr>
    </w:tbl>
    <w:p>
      <w:pPr>
        <w:spacing w:before="35"/>
        <w:ind w:left="566" w:right="1133" w:hanging="264"/>
        <w:jc w:val="both"/>
        <w:rPr>
          <w:sz w:val="16"/>
        </w:rPr>
      </w:pPr>
      <w:r>
        <w:rPr/>
        <w:drawing>
          <wp:anchor distT="0" distB="0" distL="0" distR="0" allowOverlap="1" layoutInCell="1" locked="0" behindDoc="0" simplePos="0" relativeHeight="251755520">
            <wp:simplePos x="0" y="0"/>
            <wp:positionH relativeFrom="page">
              <wp:posOffset>5305044</wp:posOffset>
            </wp:positionH>
            <wp:positionV relativeFrom="paragraph">
              <wp:posOffset>-930424</wp:posOffset>
            </wp:positionV>
            <wp:extent cx="1512433" cy="42862"/>
            <wp:effectExtent l="0" t="0" r="0" b="0"/>
            <wp:wrapNone/>
            <wp:docPr id="17" name="image33.png"/>
            <wp:cNvGraphicFramePr>
              <a:graphicFrameLocks noChangeAspect="1"/>
            </wp:cNvGraphicFramePr>
            <a:graphic>
              <a:graphicData uri="http://schemas.openxmlformats.org/drawingml/2006/picture">
                <pic:pic>
                  <pic:nvPicPr>
                    <pic:cNvPr id="18" name="image33.png"/>
                    <pic:cNvPicPr/>
                  </pic:nvPicPr>
                  <pic:blipFill>
                    <a:blip r:embed="rId44" cstate="print"/>
                    <a:stretch>
                      <a:fillRect/>
                    </a:stretch>
                  </pic:blipFill>
                  <pic:spPr>
                    <a:xfrm>
                      <a:off x="0" y="0"/>
                      <a:ext cx="1512433" cy="42862"/>
                    </a:xfrm>
                    <a:prstGeom prst="rect">
                      <a:avLst/>
                    </a:prstGeom>
                  </pic:spPr>
                </pic:pic>
              </a:graphicData>
            </a:graphic>
          </wp:anchor>
        </w:drawing>
      </w:r>
      <w:r>
        <w:rPr/>
        <w:drawing>
          <wp:anchor distT="0" distB="0" distL="0" distR="0" allowOverlap="1" layoutInCell="1" locked="0" behindDoc="1" simplePos="0" relativeHeight="239678464">
            <wp:simplePos x="0" y="0"/>
            <wp:positionH relativeFrom="page">
              <wp:posOffset>5305044</wp:posOffset>
            </wp:positionH>
            <wp:positionV relativeFrom="paragraph">
              <wp:posOffset>-393976</wp:posOffset>
            </wp:positionV>
            <wp:extent cx="1512433" cy="42862"/>
            <wp:effectExtent l="0" t="0" r="0" b="0"/>
            <wp:wrapNone/>
            <wp:docPr id="19" name="image33.png"/>
            <wp:cNvGraphicFramePr>
              <a:graphicFrameLocks noChangeAspect="1"/>
            </wp:cNvGraphicFramePr>
            <a:graphic>
              <a:graphicData uri="http://schemas.openxmlformats.org/drawingml/2006/picture">
                <pic:pic>
                  <pic:nvPicPr>
                    <pic:cNvPr id="20" name="image33.png"/>
                    <pic:cNvPicPr/>
                  </pic:nvPicPr>
                  <pic:blipFill>
                    <a:blip r:embed="rId44" cstate="print"/>
                    <a:stretch>
                      <a:fillRect/>
                    </a:stretch>
                  </pic:blipFill>
                  <pic:spPr>
                    <a:xfrm>
                      <a:off x="0" y="0"/>
                      <a:ext cx="1512433" cy="42862"/>
                    </a:xfrm>
                    <a:prstGeom prst="rect">
                      <a:avLst/>
                    </a:prstGeom>
                  </pic:spPr>
                </pic:pic>
              </a:graphicData>
            </a:graphic>
          </wp:anchor>
        </w:drawing>
      </w:r>
      <w:r>
        <w:rPr>
          <w:rFonts w:ascii="Times New Roman" w:hAnsi="Times New Roman"/>
          <w:position w:val="6"/>
          <w:sz w:val="10"/>
        </w:rPr>
        <w:t>(1) </w:t>
      </w:r>
      <w:r>
        <w:rPr>
          <w:sz w:val="16"/>
        </w:rPr>
        <w:t>Los forjados deben cumplir simultáneamente los valores de masa por unidad de superficie, m y de índice global de reducción acústica ponderado A, R</w:t>
      </w:r>
      <w:r>
        <w:rPr>
          <w:sz w:val="16"/>
          <w:vertAlign w:val="subscript"/>
        </w:rPr>
        <w:t>A</w:t>
      </w:r>
      <w:r>
        <w:rPr>
          <w:sz w:val="16"/>
          <w:vertAlign w:val="baseline"/>
        </w:rPr>
        <w:t>.</w:t>
      </w:r>
    </w:p>
    <w:p>
      <w:pPr>
        <w:spacing w:before="36"/>
        <w:ind w:left="302" w:right="0" w:firstLine="0"/>
        <w:jc w:val="both"/>
        <w:rPr>
          <w:sz w:val="16"/>
        </w:rPr>
      </w:pPr>
      <w:r>
        <w:rPr>
          <w:rFonts w:ascii="Times New Roman" w:hAnsi="Times New Roman"/>
          <w:position w:val="6"/>
          <w:sz w:val="10"/>
        </w:rPr>
        <w:t>(2) </w:t>
      </w:r>
      <w:r>
        <w:rPr>
          <w:sz w:val="16"/>
        </w:rPr>
        <w:t>Los </w:t>
      </w:r>
      <w:r>
        <w:rPr>
          <w:i/>
          <w:sz w:val="16"/>
        </w:rPr>
        <w:t>suelos flotantes </w:t>
      </w:r>
      <w:r>
        <w:rPr>
          <w:sz w:val="16"/>
        </w:rPr>
        <w:t>deben cumplir simultáneamente los valores de reducción del nivel global de presión de ruido de impactos,</w:t>
      </w:r>
    </w:p>
    <w:p>
      <w:pPr>
        <w:spacing w:before="1"/>
        <w:ind w:left="566" w:right="0" w:firstLine="0"/>
        <w:jc w:val="both"/>
        <w:rPr>
          <w:sz w:val="16"/>
        </w:rPr>
      </w:pPr>
      <w:r>
        <w:rPr>
          <w:rFonts w:ascii="Symbol" w:hAnsi="Symbol"/>
          <w:sz w:val="16"/>
        </w:rPr>
        <w:t></w:t>
      </w:r>
      <w:r>
        <w:rPr>
          <w:sz w:val="16"/>
        </w:rPr>
        <w:t>L</w:t>
      </w:r>
      <w:r>
        <w:rPr>
          <w:sz w:val="16"/>
          <w:vertAlign w:val="subscript"/>
        </w:rPr>
        <w:t>w</w:t>
      </w:r>
      <w:r>
        <w:rPr>
          <w:sz w:val="16"/>
          <w:vertAlign w:val="baseline"/>
        </w:rPr>
        <w:t>, y de mejora del índice global de reducción acústica, ponderado A, </w:t>
      </w:r>
      <w:r>
        <w:rPr>
          <w:rFonts w:ascii="Symbol" w:hAnsi="Symbol"/>
          <w:sz w:val="16"/>
          <w:vertAlign w:val="baseline"/>
        </w:rPr>
        <w:t></w:t>
      </w:r>
      <w:r>
        <w:rPr>
          <w:sz w:val="16"/>
          <w:vertAlign w:val="baseline"/>
        </w:rPr>
        <w:t>R</w:t>
      </w:r>
      <w:r>
        <w:rPr>
          <w:sz w:val="16"/>
          <w:vertAlign w:val="subscript"/>
        </w:rPr>
        <w:t>A</w:t>
      </w:r>
      <w:r>
        <w:rPr>
          <w:sz w:val="16"/>
          <w:vertAlign w:val="baseline"/>
        </w:rPr>
        <w:t>.</w:t>
      </w:r>
    </w:p>
    <w:p>
      <w:pPr>
        <w:spacing w:before="36"/>
        <w:ind w:left="566" w:right="1130" w:hanging="264"/>
        <w:jc w:val="both"/>
        <w:rPr>
          <w:sz w:val="16"/>
        </w:rPr>
      </w:pPr>
      <w:r>
        <w:rPr>
          <w:rFonts w:ascii="Times New Roman" w:hAnsi="Times New Roman"/>
          <w:position w:val="6"/>
          <w:sz w:val="10"/>
        </w:rPr>
        <w:t>(3) </w:t>
      </w:r>
      <w:r>
        <w:rPr>
          <w:sz w:val="16"/>
        </w:rPr>
        <w:t>Los valores de mejora del aislamiento a ruido aéreo, ΔR</w:t>
      </w:r>
      <w:r>
        <w:rPr>
          <w:sz w:val="16"/>
          <w:vertAlign w:val="subscript"/>
        </w:rPr>
        <w:t>A</w:t>
      </w:r>
      <w:r>
        <w:rPr>
          <w:sz w:val="16"/>
          <w:vertAlign w:val="baseline"/>
        </w:rPr>
        <w:t>, y de reducción de ruido de impactos, ΔL</w:t>
      </w:r>
      <w:r>
        <w:rPr>
          <w:sz w:val="16"/>
          <w:vertAlign w:val="subscript"/>
        </w:rPr>
        <w:t>w</w:t>
      </w:r>
      <w:r>
        <w:rPr>
          <w:sz w:val="16"/>
          <w:vertAlign w:val="baseline"/>
        </w:rPr>
        <w:t>, corresponden a un único </w:t>
      </w:r>
      <w:r>
        <w:rPr>
          <w:i/>
          <w:sz w:val="16"/>
          <w:vertAlign w:val="baseline"/>
        </w:rPr>
        <w:t>suelo flotante</w:t>
      </w:r>
      <w:r>
        <w:rPr>
          <w:sz w:val="16"/>
          <w:vertAlign w:val="baseline"/>
        </w:rPr>
        <w:t>; la adición de mejoras sucesivas, una sobre otra, en un mismo lado no garantiza la obtención de los valores de aislamiento.</w:t>
      </w:r>
    </w:p>
    <w:p>
      <w:pPr>
        <w:spacing w:before="41"/>
        <w:ind w:left="566" w:right="1130" w:hanging="264"/>
        <w:jc w:val="both"/>
        <w:rPr>
          <w:sz w:val="16"/>
        </w:rPr>
      </w:pPr>
      <w:r>
        <w:rPr>
          <w:rFonts w:ascii="Times New Roman" w:hAnsi="Times New Roman"/>
          <w:position w:val="6"/>
          <w:sz w:val="10"/>
        </w:rPr>
        <w:t>(4) </w:t>
      </w:r>
      <w:r>
        <w:rPr>
          <w:sz w:val="16"/>
        </w:rPr>
        <w:t>En el caso de forjados con piezas de entrevigado de poliestireno expandido (EPS), el valor de </w:t>
      </w:r>
      <w:r>
        <w:rPr>
          <w:rFonts w:ascii="Symbol" w:hAnsi="Symbol"/>
          <w:sz w:val="16"/>
        </w:rPr>
        <w:t></w:t>
      </w:r>
      <w:r>
        <w:rPr>
          <w:sz w:val="16"/>
        </w:rPr>
        <w:t>L</w:t>
      </w:r>
      <w:r>
        <w:rPr>
          <w:sz w:val="16"/>
          <w:vertAlign w:val="subscript"/>
        </w:rPr>
        <w:t>w</w:t>
      </w:r>
      <w:r>
        <w:rPr>
          <w:sz w:val="16"/>
          <w:vertAlign w:val="baseline"/>
        </w:rPr>
        <w:t> correspondiente debe in- crementarse en 4dB.</w:t>
      </w:r>
    </w:p>
    <w:p>
      <w:pPr>
        <w:spacing w:before="36"/>
        <w:ind w:left="566" w:right="1130" w:hanging="264"/>
        <w:jc w:val="both"/>
        <w:rPr>
          <w:sz w:val="16"/>
        </w:rPr>
      </w:pPr>
      <w:r>
        <w:rPr>
          <w:rFonts w:ascii="Times New Roman" w:hAnsi="Times New Roman"/>
          <w:position w:val="6"/>
          <w:sz w:val="10"/>
        </w:rPr>
        <w:t>(5) </w:t>
      </w:r>
      <w:r>
        <w:rPr>
          <w:sz w:val="16"/>
        </w:rPr>
        <w:t>Los valores de mejora del aislamiento a ruido aéreo, ΔR</w:t>
      </w:r>
      <w:r>
        <w:rPr>
          <w:sz w:val="16"/>
          <w:vertAlign w:val="subscript"/>
        </w:rPr>
        <w:t>A</w:t>
      </w:r>
      <w:r>
        <w:rPr>
          <w:sz w:val="16"/>
          <w:vertAlign w:val="baseline"/>
        </w:rPr>
        <w:t>, corresponden a un único techo suspendido; la adición de mejoras sucesivas, una bajo otra, en un mismo lado no garantiza la obtención de los valores de aislamiento.</w:t>
      </w:r>
    </w:p>
    <w:p>
      <w:pPr>
        <w:spacing w:before="36"/>
        <w:ind w:left="566" w:right="1130" w:hanging="264"/>
        <w:jc w:val="both"/>
        <w:rPr>
          <w:sz w:val="16"/>
        </w:rPr>
      </w:pPr>
      <w:r>
        <w:rPr>
          <w:rFonts w:ascii="Times New Roman" w:hAnsi="Times New Roman"/>
          <w:position w:val="6"/>
          <w:sz w:val="10"/>
        </w:rPr>
        <w:t>(6) </w:t>
      </w:r>
      <w:r>
        <w:rPr>
          <w:sz w:val="16"/>
        </w:rPr>
        <w:t>Para limitar las transmisiones por flancos, en el caso de la tabiquería de entramado autoportante, en la tabla 3.3 aparecen los símbolos:</w:t>
      </w:r>
    </w:p>
    <w:p>
      <w:pPr>
        <w:pStyle w:val="ListParagraph"/>
        <w:numPr>
          <w:ilvl w:val="0"/>
          <w:numId w:val="27"/>
        </w:numPr>
        <w:tabs>
          <w:tab w:pos="1718" w:val="left" w:leader="none"/>
          <w:tab w:pos="1719" w:val="left" w:leader="none"/>
        </w:tabs>
        <w:spacing w:line="240" w:lineRule="auto" w:before="41" w:after="0"/>
        <w:ind w:left="1718" w:right="1130" w:hanging="360"/>
        <w:jc w:val="left"/>
        <w:rPr>
          <w:sz w:val="16"/>
        </w:rPr>
      </w:pPr>
      <w:r>
        <w:rPr>
          <w:sz w:val="16"/>
        </w:rPr>
        <w:t>1H, para fachadas o </w:t>
      </w:r>
      <w:r>
        <w:rPr>
          <w:i/>
          <w:sz w:val="16"/>
        </w:rPr>
        <w:t>medianerías </w:t>
      </w:r>
      <w:r>
        <w:rPr>
          <w:sz w:val="16"/>
        </w:rPr>
        <w:t>de 1 hoja o fachadas ventiladas de fábrica o de hormigón, que deben cum- plir;</w:t>
      </w:r>
    </w:p>
    <w:p>
      <w:pPr>
        <w:pStyle w:val="ListParagraph"/>
        <w:numPr>
          <w:ilvl w:val="0"/>
          <w:numId w:val="28"/>
        </w:numPr>
        <w:tabs>
          <w:tab w:pos="2438" w:val="left" w:leader="none"/>
        </w:tabs>
        <w:spacing w:line="235" w:lineRule="auto" w:before="43" w:after="0"/>
        <w:ind w:left="2438" w:right="1130" w:hanging="261"/>
        <w:jc w:val="left"/>
        <w:rPr>
          <w:sz w:val="16"/>
        </w:rPr>
      </w:pPr>
      <w:r>
        <w:rPr>
          <w:sz w:val="16"/>
        </w:rPr>
        <w:t>la masa por unidad de superficie, m, de la hoja de fábrica o de hormigón deber ser al menos 135kg/m</w:t>
      </w:r>
      <w:r>
        <w:rPr>
          <w:position w:val="6"/>
          <w:sz w:val="10"/>
        </w:rPr>
        <w:t>2</w:t>
      </w:r>
      <w:r>
        <w:rPr>
          <w:sz w:val="16"/>
        </w:rPr>
        <w:t>;</w:t>
      </w:r>
    </w:p>
    <w:p>
      <w:pPr>
        <w:pStyle w:val="ListParagraph"/>
        <w:numPr>
          <w:ilvl w:val="0"/>
          <w:numId w:val="28"/>
        </w:numPr>
        <w:tabs>
          <w:tab w:pos="2438" w:val="left" w:leader="none"/>
        </w:tabs>
        <w:spacing w:line="240" w:lineRule="auto" w:before="40" w:after="0"/>
        <w:ind w:left="2438" w:right="1131" w:hanging="296"/>
        <w:jc w:val="left"/>
        <w:rPr>
          <w:sz w:val="16"/>
        </w:rPr>
      </w:pPr>
      <w:r>
        <w:rPr>
          <w:sz w:val="16"/>
        </w:rPr>
        <w:t>el índice global de reducción acústica, ponderado A, R</w:t>
      </w:r>
      <w:r>
        <w:rPr>
          <w:sz w:val="16"/>
          <w:vertAlign w:val="subscript"/>
        </w:rPr>
        <w:t>A</w:t>
      </w:r>
      <w:r>
        <w:rPr>
          <w:sz w:val="16"/>
          <w:vertAlign w:val="baseline"/>
        </w:rPr>
        <w:t>, de la hoja de fábrica o de hormigón debe ser al menos</w:t>
      </w:r>
      <w:r>
        <w:rPr>
          <w:spacing w:val="-1"/>
          <w:sz w:val="16"/>
          <w:vertAlign w:val="baseline"/>
        </w:rPr>
        <w:t> </w:t>
      </w:r>
      <w:r>
        <w:rPr>
          <w:sz w:val="16"/>
          <w:vertAlign w:val="baseline"/>
        </w:rPr>
        <w:t>42dBA.</w:t>
      </w:r>
    </w:p>
    <w:p>
      <w:pPr>
        <w:pStyle w:val="ListParagraph"/>
        <w:numPr>
          <w:ilvl w:val="0"/>
          <w:numId w:val="27"/>
        </w:numPr>
        <w:tabs>
          <w:tab w:pos="1718" w:val="left" w:leader="none"/>
          <w:tab w:pos="1719" w:val="left" w:leader="none"/>
        </w:tabs>
        <w:spacing w:line="240" w:lineRule="auto" w:before="41" w:after="0"/>
        <w:ind w:left="1718" w:right="0" w:hanging="361"/>
        <w:jc w:val="left"/>
        <w:rPr>
          <w:sz w:val="16"/>
        </w:rPr>
      </w:pPr>
      <w:r>
        <w:rPr>
          <w:sz w:val="16"/>
        </w:rPr>
        <w:t>2H, para fachadas o </w:t>
      </w:r>
      <w:r>
        <w:rPr>
          <w:i/>
          <w:sz w:val="16"/>
        </w:rPr>
        <w:t>medianerías </w:t>
      </w:r>
      <w:r>
        <w:rPr>
          <w:sz w:val="16"/>
        </w:rPr>
        <w:t>de dos hojas, que deben cumplir:</w:t>
      </w:r>
    </w:p>
    <w:p>
      <w:pPr>
        <w:pStyle w:val="ListParagraph"/>
        <w:numPr>
          <w:ilvl w:val="0"/>
          <w:numId w:val="29"/>
        </w:numPr>
        <w:tabs>
          <w:tab w:pos="2439" w:val="left" w:leader="none"/>
        </w:tabs>
        <w:spacing w:line="240" w:lineRule="auto" w:before="39" w:after="0"/>
        <w:ind w:left="2438" w:right="1132" w:hanging="261"/>
        <w:jc w:val="left"/>
        <w:rPr>
          <w:sz w:val="16"/>
        </w:rPr>
      </w:pPr>
      <w:r>
        <w:rPr>
          <w:sz w:val="16"/>
        </w:rPr>
        <w:t>para las fachadas pesadas no ventiladas o ventiladas por el exterior de la hoja principal con la hoja interior de </w:t>
      </w:r>
      <w:r>
        <w:rPr>
          <w:i/>
          <w:sz w:val="16"/>
        </w:rPr>
        <w:t>entramado autoportante </w:t>
      </w:r>
      <w:r>
        <w:rPr>
          <w:sz w:val="16"/>
        </w:rPr>
        <w:t>o</w:t>
      </w:r>
      <w:r>
        <w:rPr>
          <w:spacing w:val="-3"/>
          <w:sz w:val="16"/>
        </w:rPr>
        <w:t> </w:t>
      </w:r>
      <w:r>
        <w:rPr>
          <w:sz w:val="16"/>
        </w:rPr>
        <w:t>adherido:</w:t>
      </w:r>
    </w:p>
    <w:p>
      <w:pPr>
        <w:pStyle w:val="ListParagraph"/>
        <w:numPr>
          <w:ilvl w:val="1"/>
          <w:numId w:val="29"/>
        </w:numPr>
        <w:tabs>
          <w:tab w:pos="3082" w:val="left" w:leader="none"/>
          <w:tab w:pos="3083" w:val="left" w:leader="none"/>
        </w:tabs>
        <w:spacing w:line="240" w:lineRule="auto" w:before="41" w:after="0"/>
        <w:ind w:left="3082" w:right="0" w:hanging="285"/>
        <w:jc w:val="left"/>
        <w:rPr>
          <w:sz w:val="16"/>
        </w:rPr>
      </w:pPr>
      <w:r>
        <w:rPr>
          <w:sz w:val="16"/>
        </w:rPr>
        <w:t>la masa por unidad de superficie, m, de la hoja exterior deber ser al menos</w:t>
      </w:r>
      <w:r>
        <w:rPr>
          <w:spacing w:val="-9"/>
          <w:sz w:val="16"/>
        </w:rPr>
        <w:t> </w:t>
      </w:r>
      <w:r>
        <w:rPr>
          <w:sz w:val="16"/>
        </w:rPr>
        <w:t>145kg/m</w:t>
      </w:r>
      <w:r>
        <w:rPr>
          <w:position w:val="6"/>
          <w:sz w:val="10"/>
        </w:rPr>
        <w:t>2</w:t>
      </w:r>
      <w:r>
        <w:rPr>
          <w:sz w:val="16"/>
        </w:rPr>
        <w:t>;</w:t>
      </w:r>
    </w:p>
    <w:p>
      <w:pPr>
        <w:pStyle w:val="ListParagraph"/>
        <w:numPr>
          <w:ilvl w:val="1"/>
          <w:numId w:val="29"/>
        </w:numPr>
        <w:tabs>
          <w:tab w:pos="3082" w:val="left" w:leader="none"/>
          <w:tab w:pos="3083" w:val="left" w:leader="none"/>
        </w:tabs>
        <w:spacing w:line="240" w:lineRule="auto" w:before="40" w:after="0"/>
        <w:ind w:left="3082" w:right="1132" w:hanging="285"/>
        <w:jc w:val="left"/>
        <w:rPr>
          <w:sz w:val="16"/>
        </w:rPr>
      </w:pPr>
      <w:r>
        <w:rPr>
          <w:sz w:val="16"/>
        </w:rPr>
        <w:t>el índice global de reducción acústica, ponderado A, R</w:t>
      </w:r>
      <w:r>
        <w:rPr>
          <w:sz w:val="16"/>
          <w:vertAlign w:val="subscript"/>
        </w:rPr>
        <w:t>A</w:t>
      </w:r>
      <w:r>
        <w:rPr>
          <w:sz w:val="16"/>
          <w:vertAlign w:val="baseline"/>
        </w:rPr>
        <w:t>, de la hoja exterior debe ser al </w:t>
      </w:r>
      <w:r>
        <w:rPr>
          <w:spacing w:val="-4"/>
          <w:sz w:val="16"/>
          <w:vertAlign w:val="baseline"/>
        </w:rPr>
        <w:t>me- </w:t>
      </w:r>
      <w:r>
        <w:rPr>
          <w:sz w:val="16"/>
          <w:vertAlign w:val="baseline"/>
        </w:rPr>
        <w:t>nos</w:t>
      </w:r>
      <w:r>
        <w:rPr>
          <w:spacing w:val="-1"/>
          <w:sz w:val="16"/>
          <w:vertAlign w:val="baseline"/>
        </w:rPr>
        <w:t> </w:t>
      </w:r>
      <w:r>
        <w:rPr>
          <w:sz w:val="16"/>
          <w:vertAlign w:val="baseline"/>
        </w:rPr>
        <w:t>45dBA.</w:t>
      </w:r>
    </w:p>
    <w:p>
      <w:pPr>
        <w:pStyle w:val="ListParagraph"/>
        <w:numPr>
          <w:ilvl w:val="0"/>
          <w:numId w:val="29"/>
        </w:numPr>
        <w:tabs>
          <w:tab w:pos="2438" w:val="left" w:leader="none"/>
        </w:tabs>
        <w:spacing w:line="240" w:lineRule="auto" w:before="40" w:after="0"/>
        <w:ind w:left="2438" w:right="1127" w:hanging="296"/>
        <w:jc w:val="left"/>
        <w:rPr>
          <w:i/>
          <w:sz w:val="16"/>
        </w:rPr>
      </w:pPr>
      <w:r>
        <w:rPr>
          <w:sz w:val="16"/>
        </w:rPr>
        <w:t>para las fachadas o </w:t>
      </w:r>
      <w:r>
        <w:rPr>
          <w:i/>
          <w:sz w:val="16"/>
        </w:rPr>
        <w:t>medianerías </w:t>
      </w:r>
      <w:r>
        <w:rPr>
          <w:sz w:val="16"/>
        </w:rPr>
        <w:t>pesadas ventiladas por el interior de la hoja principal o ligeras venti- ladas o no ventiladas, con la hoja interior de </w:t>
      </w:r>
      <w:r>
        <w:rPr>
          <w:i/>
          <w:sz w:val="16"/>
        </w:rPr>
        <w:t>entramado</w:t>
      </w:r>
      <w:r>
        <w:rPr>
          <w:i/>
          <w:spacing w:val="-4"/>
          <w:sz w:val="16"/>
        </w:rPr>
        <w:t> </w:t>
      </w:r>
      <w:r>
        <w:rPr>
          <w:i/>
          <w:sz w:val="16"/>
        </w:rPr>
        <w:t>autoportante:</w:t>
      </w:r>
    </w:p>
    <w:p>
      <w:pPr>
        <w:pStyle w:val="ListParagraph"/>
        <w:numPr>
          <w:ilvl w:val="1"/>
          <w:numId w:val="29"/>
        </w:numPr>
        <w:tabs>
          <w:tab w:pos="3082" w:val="left" w:leader="none"/>
          <w:tab w:pos="3083" w:val="left" w:leader="none"/>
        </w:tabs>
        <w:spacing w:line="240" w:lineRule="auto" w:before="40" w:after="0"/>
        <w:ind w:left="3082" w:right="0" w:hanging="285"/>
        <w:jc w:val="left"/>
        <w:rPr>
          <w:sz w:val="16"/>
        </w:rPr>
      </w:pPr>
      <w:r>
        <w:rPr>
          <w:sz w:val="16"/>
        </w:rPr>
        <w:t>la masa por unidad de superficie, m, de la hoja interior deber ser al menos</w:t>
      </w:r>
      <w:r>
        <w:rPr>
          <w:spacing w:val="-4"/>
          <w:sz w:val="16"/>
        </w:rPr>
        <w:t> </w:t>
      </w:r>
      <w:r>
        <w:rPr>
          <w:sz w:val="16"/>
        </w:rPr>
        <w:t>26kg/m</w:t>
      </w:r>
      <w:r>
        <w:rPr>
          <w:position w:val="6"/>
          <w:sz w:val="10"/>
        </w:rPr>
        <w:t>2</w:t>
      </w:r>
      <w:r>
        <w:rPr>
          <w:sz w:val="16"/>
        </w:rPr>
        <w:t>;</w:t>
      </w:r>
    </w:p>
    <w:p>
      <w:pPr>
        <w:pStyle w:val="ListParagraph"/>
        <w:numPr>
          <w:ilvl w:val="1"/>
          <w:numId w:val="29"/>
        </w:numPr>
        <w:tabs>
          <w:tab w:pos="3082" w:val="left" w:leader="none"/>
          <w:tab w:pos="3083" w:val="left" w:leader="none"/>
        </w:tabs>
        <w:spacing w:line="240" w:lineRule="auto" w:before="41" w:after="0"/>
        <w:ind w:left="3082" w:right="1129" w:hanging="285"/>
        <w:jc w:val="left"/>
        <w:rPr>
          <w:sz w:val="16"/>
        </w:rPr>
      </w:pPr>
      <w:r>
        <w:rPr>
          <w:sz w:val="16"/>
        </w:rPr>
        <w:t>el índice global de reducción acústica, ponderado A, R</w:t>
      </w:r>
      <w:r>
        <w:rPr>
          <w:sz w:val="16"/>
          <w:vertAlign w:val="subscript"/>
        </w:rPr>
        <w:t>A</w:t>
      </w:r>
      <w:r>
        <w:rPr>
          <w:sz w:val="16"/>
          <w:vertAlign w:val="baseline"/>
        </w:rPr>
        <w:t>, de la hoja interior debe ser al me- nos</w:t>
      </w:r>
      <w:r>
        <w:rPr>
          <w:spacing w:val="-1"/>
          <w:sz w:val="16"/>
          <w:vertAlign w:val="baseline"/>
        </w:rPr>
        <w:t> </w:t>
      </w:r>
      <w:r>
        <w:rPr>
          <w:sz w:val="16"/>
          <w:vertAlign w:val="baseline"/>
        </w:rPr>
        <w:t>43dBA;</w:t>
      </w:r>
    </w:p>
    <w:p>
      <w:pPr>
        <w:spacing w:before="40"/>
        <w:ind w:left="1706" w:right="1132" w:firstLine="0"/>
        <w:jc w:val="left"/>
        <w:rPr>
          <w:sz w:val="16"/>
        </w:rPr>
      </w:pPr>
      <w:r>
        <w:rPr>
          <w:sz w:val="16"/>
        </w:rPr>
        <w:t>Las soluciones para fachada de dos hojas también son aplicables en el caso de que los recintos sean interio- res.</w:t>
      </w:r>
    </w:p>
    <w:p>
      <w:pPr>
        <w:spacing w:before="37"/>
        <w:ind w:left="302" w:right="0" w:firstLine="0"/>
        <w:jc w:val="left"/>
        <w:rPr>
          <w:sz w:val="16"/>
        </w:rPr>
      </w:pPr>
      <w:r>
        <w:rPr>
          <w:rFonts w:ascii="Times New Roman" w:hAnsi="Times New Roman"/>
          <w:position w:val="6"/>
          <w:sz w:val="10"/>
        </w:rPr>
        <w:t>(7) </w:t>
      </w:r>
      <w:r>
        <w:rPr>
          <w:sz w:val="16"/>
        </w:rPr>
        <w:t>Soluciones de elementos de separación horizontales específicas para el caso de garajes.</w:t>
      </w:r>
    </w:p>
    <w:p>
      <w:pPr>
        <w:pStyle w:val="BodyText"/>
        <w:rPr>
          <w:sz w:val="18"/>
        </w:rPr>
      </w:pPr>
    </w:p>
    <w:p>
      <w:pPr>
        <w:pStyle w:val="BodyText"/>
        <w:spacing w:before="9"/>
      </w:pPr>
    </w:p>
    <w:p>
      <w:pPr>
        <w:pStyle w:val="ListParagraph"/>
        <w:numPr>
          <w:ilvl w:val="3"/>
          <w:numId w:val="15"/>
        </w:numPr>
        <w:tabs>
          <w:tab w:pos="1002" w:val="left" w:leader="none"/>
        </w:tabs>
        <w:spacing w:line="240" w:lineRule="auto" w:before="0" w:after="0"/>
        <w:ind w:left="1001" w:right="0" w:hanging="724"/>
        <w:jc w:val="left"/>
        <w:rPr>
          <w:b/>
          <w:i/>
          <w:sz w:val="20"/>
        </w:rPr>
      </w:pPr>
      <w:r>
        <w:rPr>
          <w:b/>
          <w:sz w:val="20"/>
        </w:rPr>
        <w:t>Condiciones mínimas de las</w:t>
      </w:r>
      <w:r>
        <w:rPr>
          <w:b/>
          <w:spacing w:val="-5"/>
          <w:sz w:val="20"/>
        </w:rPr>
        <w:t> </w:t>
      </w:r>
      <w:r>
        <w:rPr>
          <w:b/>
          <w:i/>
          <w:sz w:val="20"/>
        </w:rPr>
        <w:t>medianerías</w:t>
      </w:r>
    </w:p>
    <w:p>
      <w:pPr>
        <w:pStyle w:val="ListParagraph"/>
        <w:numPr>
          <w:ilvl w:val="0"/>
          <w:numId w:val="30"/>
        </w:numPr>
        <w:tabs>
          <w:tab w:pos="731" w:val="left" w:leader="none"/>
          <w:tab w:pos="732" w:val="left" w:leader="none"/>
        </w:tabs>
        <w:spacing w:line="240" w:lineRule="auto" w:before="98" w:after="0"/>
        <w:ind w:left="731" w:right="0" w:hanging="454"/>
        <w:jc w:val="left"/>
        <w:rPr>
          <w:sz w:val="13"/>
        </w:rPr>
      </w:pPr>
      <w:r>
        <w:rPr>
          <w:position w:val="1"/>
          <w:sz w:val="20"/>
        </w:rPr>
        <w:t>El parámetro que define una </w:t>
      </w:r>
      <w:r>
        <w:rPr>
          <w:i/>
          <w:position w:val="1"/>
          <w:sz w:val="20"/>
        </w:rPr>
        <w:t>medianería </w:t>
      </w:r>
      <w:r>
        <w:rPr>
          <w:position w:val="1"/>
          <w:sz w:val="20"/>
        </w:rPr>
        <w:t>es el índice global de reducción acústica, ponderado A,</w:t>
      </w:r>
      <w:r>
        <w:rPr>
          <w:spacing w:val="-33"/>
          <w:position w:val="1"/>
          <w:sz w:val="20"/>
        </w:rPr>
        <w:t> </w:t>
      </w:r>
      <w:r>
        <w:rPr>
          <w:position w:val="1"/>
          <w:sz w:val="20"/>
        </w:rPr>
        <w:t>R</w:t>
      </w:r>
      <w:r>
        <w:rPr>
          <w:sz w:val="13"/>
        </w:rPr>
        <w:t>A.</w:t>
      </w:r>
    </w:p>
    <w:p>
      <w:pPr>
        <w:pStyle w:val="ListParagraph"/>
        <w:numPr>
          <w:ilvl w:val="0"/>
          <w:numId w:val="30"/>
        </w:numPr>
        <w:tabs>
          <w:tab w:pos="731" w:val="left" w:leader="none"/>
          <w:tab w:pos="732" w:val="left" w:leader="none"/>
        </w:tabs>
        <w:spacing w:line="240" w:lineRule="auto" w:before="60" w:after="0"/>
        <w:ind w:left="731" w:right="1130" w:hanging="454"/>
        <w:jc w:val="left"/>
        <w:rPr>
          <w:sz w:val="20"/>
        </w:rPr>
      </w:pPr>
      <w:r>
        <w:rPr>
          <w:position w:val="1"/>
          <w:sz w:val="20"/>
        </w:rPr>
        <w:t>El valor del índice global de reducción acústica ponderado, R</w:t>
      </w:r>
      <w:r>
        <w:rPr>
          <w:sz w:val="13"/>
        </w:rPr>
        <w:t>A</w:t>
      </w:r>
      <w:r>
        <w:rPr>
          <w:position w:val="1"/>
          <w:sz w:val="20"/>
        </w:rPr>
        <w:t>, de toda la superficie del cerramiento</w:t>
      </w:r>
      <w:r>
        <w:rPr>
          <w:sz w:val="20"/>
        </w:rPr>
        <w:t> que constituya una </w:t>
      </w:r>
      <w:r>
        <w:rPr>
          <w:i/>
          <w:sz w:val="20"/>
        </w:rPr>
        <w:t>medianería </w:t>
      </w:r>
      <w:r>
        <w:rPr>
          <w:sz w:val="20"/>
        </w:rPr>
        <w:t>de un edificio, no será menor que 45</w:t>
      </w:r>
      <w:r>
        <w:rPr>
          <w:spacing w:val="-13"/>
          <w:sz w:val="20"/>
        </w:rPr>
        <w:t> </w:t>
      </w:r>
      <w:r>
        <w:rPr>
          <w:sz w:val="20"/>
        </w:rPr>
        <w:t>dBA.</w:t>
      </w:r>
    </w:p>
    <w:p>
      <w:pPr>
        <w:spacing w:before="120"/>
        <w:ind w:left="1778" w:right="1131" w:firstLine="0"/>
        <w:jc w:val="both"/>
        <w:rPr>
          <w:sz w:val="16"/>
        </w:rPr>
      </w:pPr>
      <w:r>
        <w:rPr/>
        <w:pict>
          <v:line style="position:absolute;mso-position-horizontal-relative:page;mso-position-vertical-relative:paragraph;z-index:251757568" from="140.520004pt,3.124218pt" to="140.520004pt,33.724218pt" stroked="true" strokeweight=".24001pt" strokecolor="#000000">
            <v:stroke dashstyle="solid"/>
            <w10:wrap type="none"/>
          </v:line>
        </w:pict>
      </w:r>
      <w:r>
        <w:rPr>
          <w:sz w:val="16"/>
        </w:rPr>
        <w:t>Esta condición se aplica a los cerramientos de medianería de un edificio, independientemente de que el cerramiento del edificio colindante esté construido o no. Esta condición es suficiente para el cumplimiento de las dos exigencias relativas a las medianerías establecidas en el apartado 2.1 de este DB.</w:t>
      </w:r>
    </w:p>
    <w:p>
      <w:pPr>
        <w:pStyle w:val="BodyText"/>
      </w:pPr>
    </w:p>
    <w:p>
      <w:pPr>
        <w:pStyle w:val="BodyText"/>
        <w:spacing w:before="7"/>
        <w:rPr>
          <w:sz w:val="22"/>
        </w:rPr>
      </w:pPr>
    </w:p>
    <w:p>
      <w:pPr>
        <w:pStyle w:val="Heading5"/>
        <w:numPr>
          <w:ilvl w:val="3"/>
          <w:numId w:val="15"/>
        </w:numPr>
        <w:tabs>
          <w:tab w:pos="1002" w:val="left" w:leader="none"/>
        </w:tabs>
        <w:spacing w:line="240" w:lineRule="auto" w:before="1" w:after="0"/>
        <w:ind w:left="278" w:right="1130" w:firstLine="0"/>
        <w:jc w:val="both"/>
      </w:pPr>
      <w:r>
        <w:rPr/>
        <w:t>Condiciones mínimas de las </w:t>
      </w:r>
      <w:r>
        <w:rPr>
          <w:i/>
        </w:rPr>
        <w:t>fachadas</w:t>
      </w:r>
      <w:r>
        <w:rPr/>
        <w:t>, las </w:t>
      </w:r>
      <w:r>
        <w:rPr>
          <w:i/>
        </w:rPr>
        <w:t>cubiertas </w:t>
      </w:r>
      <w:r>
        <w:rPr/>
        <w:t>y los suelos en contacto con el aire exterior.</w:t>
      </w:r>
    </w:p>
    <w:p>
      <w:pPr>
        <w:pStyle w:val="ListParagraph"/>
        <w:numPr>
          <w:ilvl w:val="0"/>
          <w:numId w:val="31"/>
        </w:numPr>
        <w:tabs>
          <w:tab w:pos="732" w:val="left" w:leader="none"/>
        </w:tabs>
        <w:spacing w:line="240" w:lineRule="auto" w:before="99" w:after="0"/>
        <w:ind w:left="731" w:right="1129" w:hanging="454"/>
        <w:jc w:val="both"/>
        <w:rPr>
          <w:sz w:val="20"/>
        </w:rPr>
      </w:pPr>
      <w:r>
        <w:rPr>
          <w:sz w:val="20"/>
        </w:rPr>
        <w:t>En la tabla 3.4 se expresan los valores mínimos que deben cumplir los elementos que forman los huecos y la parte ciega de la </w:t>
      </w:r>
      <w:r>
        <w:rPr>
          <w:i/>
          <w:sz w:val="20"/>
        </w:rPr>
        <w:t>fachada</w:t>
      </w:r>
      <w:r>
        <w:rPr>
          <w:sz w:val="20"/>
        </w:rPr>
        <w:t>, la </w:t>
      </w:r>
      <w:r>
        <w:rPr>
          <w:i/>
          <w:sz w:val="20"/>
        </w:rPr>
        <w:t>cubierta o el suelo en contacto con el aire exterior</w:t>
      </w:r>
      <w:r>
        <w:rPr>
          <w:sz w:val="20"/>
        </w:rPr>
        <w:t>, en fun- ción de los valores límite de aislamiento acústico entre un </w:t>
      </w:r>
      <w:r>
        <w:rPr>
          <w:i/>
          <w:sz w:val="20"/>
        </w:rPr>
        <w:t>recinto protegido </w:t>
      </w:r>
      <w:r>
        <w:rPr>
          <w:sz w:val="20"/>
        </w:rPr>
        <w:t>y el exterior indicados en la tabla 2.1 y del porcentaje de huecos expresado como la relación entre la superficie del hueco y la superficie total de la </w:t>
      </w:r>
      <w:r>
        <w:rPr>
          <w:i/>
          <w:sz w:val="20"/>
        </w:rPr>
        <w:t>fachada </w:t>
      </w:r>
      <w:r>
        <w:rPr>
          <w:sz w:val="20"/>
        </w:rPr>
        <w:t>vista desde el interior de cada </w:t>
      </w:r>
      <w:r>
        <w:rPr>
          <w:i/>
          <w:sz w:val="20"/>
        </w:rPr>
        <w:t>recinto</w:t>
      </w:r>
      <w:r>
        <w:rPr>
          <w:i/>
          <w:spacing w:val="-20"/>
          <w:sz w:val="20"/>
        </w:rPr>
        <w:t> </w:t>
      </w:r>
      <w:r>
        <w:rPr>
          <w:i/>
          <w:sz w:val="20"/>
        </w:rPr>
        <w:t>protegido</w:t>
      </w:r>
      <w:r>
        <w:rPr>
          <w:sz w:val="20"/>
        </w:rPr>
        <w:t>.</w:t>
      </w:r>
    </w:p>
    <w:p>
      <w:pPr>
        <w:pStyle w:val="ListParagraph"/>
        <w:numPr>
          <w:ilvl w:val="0"/>
          <w:numId w:val="31"/>
        </w:numPr>
        <w:tabs>
          <w:tab w:pos="732" w:val="left" w:leader="none"/>
        </w:tabs>
        <w:spacing w:line="240" w:lineRule="auto" w:before="59" w:after="0"/>
        <w:ind w:left="731" w:right="1130" w:hanging="454"/>
        <w:jc w:val="both"/>
        <w:rPr>
          <w:i/>
          <w:sz w:val="20"/>
        </w:rPr>
      </w:pPr>
      <w:r>
        <w:rPr>
          <w:sz w:val="20"/>
        </w:rPr>
        <w:t>El parámetro acústico que define los componentes de una </w:t>
      </w:r>
      <w:r>
        <w:rPr>
          <w:i/>
          <w:sz w:val="20"/>
        </w:rPr>
        <w:t>fachada</w:t>
      </w:r>
      <w:r>
        <w:rPr>
          <w:sz w:val="20"/>
        </w:rPr>
        <w:t>, una </w:t>
      </w:r>
      <w:r>
        <w:rPr>
          <w:i/>
          <w:sz w:val="20"/>
        </w:rPr>
        <w:t>cubierta </w:t>
      </w:r>
      <w:r>
        <w:rPr>
          <w:sz w:val="20"/>
        </w:rPr>
        <w:t>o un suelo en con- tacto</w:t>
      </w:r>
      <w:r>
        <w:rPr>
          <w:spacing w:val="6"/>
          <w:sz w:val="20"/>
        </w:rPr>
        <w:t> </w:t>
      </w:r>
      <w:r>
        <w:rPr>
          <w:sz w:val="20"/>
        </w:rPr>
        <w:t>con</w:t>
      </w:r>
      <w:r>
        <w:rPr>
          <w:spacing w:val="6"/>
          <w:sz w:val="20"/>
        </w:rPr>
        <w:t> </w:t>
      </w:r>
      <w:r>
        <w:rPr>
          <w:sz w:val="20"/>
        </w:rPr>
        <w:t>el</w:t>
      </w:r>
      <w:r>
        <w:rPr>
          <w:spacing w:val="5"/>
          <w:sz w:val="20"/>
        </w:rPr>
        <w:t> </w:t>
      </w:r>
      <w:r>
        <w:rPr>
          <w:sz w:val="20"/>
        </w:rPr>
        <w:t>aire</w:t>
      </w:r>
      <w:r>
        <w:rPr>
          <w:spacing w:val="6"/>
          <w:sz w:val="20"/>
        </w:rPr>
        <w:t> </w:t>
      </w:r>
      <w:r>
        <w:rPr>
          <w:sz w:val="20"/>
        </w:rPr>
        <w:t>exterior</w:t>
      </w:r>
      <w:r>
        <w:rPr>
          <w:spacing w:val="7"/>
          <w:sz w:val="20"/>
        </w:rPr>
        <w:t> </w:t>
      </w:r>
      <w:r>
        <w:rPr>
          <w:sz w:val="20"/>
        </w:rPr>
        <w:t>es</w:t>
      </w:r>
      <w:r>
        <w:rPr>
          <w:spacing w:val="6"/>
          <w:sz w:val="20"/>
        </w:rPr>
        <w:t> </w:t>
      </w:r>
      <w:r>
        <w:rPr>
          <w:sz w:val="20"/>
        </w:rPr>
        <w:t>el</w:t>
      </w:r>
      <w:r>
        <w:rPr>
          <w:spacing w:val="6"/>
          <w:sz w:val="20"/>
        </w:rPr>
        <w:t> </w:t>
      </w:r>
      <w:r>
        <w:rPr>
          <w:sz w:val="20"/>
        </w:rPr>
        <w:t>índice</w:t>
      </w:r>
      <w:r>
        <w:rPr>
          <w:spacing w:val="7"/>
          <w:sz w:val="20"/>
        </w:rPr>
        <w:t> </w:t>
      </w:r>
      <w:r>
        <w:rPr>
          <w:sz w:val="20"/>
        </w:rPr>
        <w:t>global</w:t>
      </w:r>
      <w:r>
        <w:rPr>
          <w:spacing w:val="6"/>
          <w:sz w:val="20"/>
        </w:rPr>
        <w:t> </w:t>
      </w:r>
      <w:r>
        <w:rPr>
          <w:sz w:val="20"/>
        </w:rPr>
        <w:t>de</w:t>
      </w:r>
      <w:r>
        <w:rPr>
          <w:spacing w:val="5"/>
          <w:sz w:val="20"/>
        </w:rPr>
        <w:t> </w:t>
      </w:r>
      <w:r>
        <w:rPr>
          <w:sz w:val="20"/>
        </w:rPr>
        <w:t>reducción</w:t>
      </w:r>
      <w:r>
        <w:rPr>
          <w:spacing w:val="6"/>
          <w:sz w:val="20"/>
        </w:rPr>
        <w:t> </w:t>
      </w:r>
      <w:r>
        <w:rPr>
          <w:sz w:val="20"/>
        </w:rPr>
        <w:t>acústica,</w:t>
      </w:r>
      <w:r>
        <w:rPr>
          <w:spacing w:val="4"/>
          <w:sz w:val="20"/>
        </w:rPr>
        <w:t> </w:t>
      </w:r>
      <w:r>
        <w:rPr>
          <w:sz w:val="20"/>
        </w:rPr>
        <w:t>ponderado</w:t>
      </w:r>
      <w:r>
        <w:rPr>
          <w:spacing w:val="7"/>
          <w:sz w:val="20"/>
        </w:rPr>
        <w:t> </w:t>
      </w:r>
      <w:r>
        <w:rPr>
          <w:sz w:val="20"/>
        </w:rPr>
        <w:t>A,</w:t>
      </w:r>
      <w:r>
        <w:rPr>
          <w:spacing w:val="4"/>
          <w:sz w:val="20"/>
        </w:rPr>
        <w:t> </w:t>
      </w:r>
      <w:r>
        <w:rPr>
          <w:sz w:val="20"/>
        </w:rPr>
        <w:t>para</w:t>
      </w:r>
      <w:r>
        <w:rPr>
          <w:spacing w:val="7"/>
          <w:sz w:val="20"/>
        </w:rPr>
        <w:t> </w:t>
      </w:r>
      <w:r>
        <w:rPr>
          <w:i/>
          <w:sz w:val="20"/>
        </w:rPr>
        <w:t>ruido</w:t>
      </w:r>
      <w:r>
        <w:rPr>
          <w:i/>
          <w:spacing w:val="6"/>
          <w:sz w:val="20"/>
        </w:rPr>
        <w:t> </w:t>
      </w:r>
      <w:r>
        <w:rPr>
          <w:i/>
          <w:sz w:val="20"/>
        </w:rPr>
        <w:t>exterior</w:t>
      </w:r>
    </w:p>
    <w:p>
      <w:pPr>
        <w:spacing w:after="0" w:line="240" w:lineRule="auto"/>
        <w:jc w:val="both"/>
        <w:rPr>
          <w:sz w:val="20"/>
        </w:rPr>
        <w:sectPr>
          <w:pgSz w:w="11910" w:h="16840"/>
          <w:pgMar w:header="722" w:footer="656" w:top="960" w:bottom="840" w:left="1140" w:right="0"/>
        </w:sectPr>
      </w:pPr>
    </w:p>
    <w:p>
      <w:pPr>
        <w:pStyle w:val="BodyText"/>
        <w:rPr>
          <w:i/>
        </w:rPr>
      </w:pPr>
    </w:p>
    <w:p>
      <w:pPr>
        <w:pStyle w:val="BodyText"/>
        <w:spacing w:before="2"/>
        <w:rPr>
          <w:i/>
          <w:sz w:val="18"/>
        </w:rPr>
      </w:pPr>
    </w:p>
    <w:p>
      <w:pPr>
        <w:pStyle w:val="BodyText"/>
        <w:ind w:left="732" w:right="1132"/>
      </w:pPr>
      <w:r>
        <w:rPr>
          <w:i/>
          <w:position w:val="1"/>
        </w:rPr>
        <w:t>dominante </w:t>
      </w:r>
      <w:r>
        <w:rPr>
          <w:position w:val="1"/>
        </w:rPr>
        <w:t>de automóviles o de aeronaves, R</w:t>
      </w:r>
      <w:r>
        <w:rPr>
          <w:sz w:val="13"/>
        </w:rPr>
        <w:t>A,tr</w:t>
      </w:r>
      <w:r>
        <w:rPr>
          <w:position w:val="1"/>
        </w:rPr>
        <w:t>, de la parte ciega y de los elementos que forman el </w:t>
      </w:r>
      <w:r>
        <w:rPr/>
        <w:t>hueco.</w:t>
      </w:r>
    </w:p>
    <w:p>
      <w:pPr>
        <w:pStyle w:val="ListParagraph"/>
        <w:numPr>
          <w:ilvl w:val="0"/>
          <w:numId w:val="31"/>
        </w:numPr>
        <w:tabs>
          <w:tab w:pos="731" w:val="left" w:leader="none"/>
          <w:tab w:pos="732" w:val="left" w:leader="none"/>
        </w:tabs>
        <w:spacing w:line="240" w:lineRule="auto" w:before="61" w:after="0"/>
        <w:ind w:left="731" w:right="1128" w:hanging="454"/>
        <w:jc w:val="left"/>
        <w:rPr>
          <w:sz w:val="20"/>
        </w:rPr>
      </w:pPr>
      <w:r>
        <w:rPr>
          <w:position w:val="1"/>
          <w:sz w:val="20"/>
        </w:rPr>
        <w:t>Este índice, R</w:t>
      </w:r>
      <w:r>
        <w:rPr>
          <w:sz w:val="13"/>
        </w:rPr>
        <w:t>Atr</w:t>
      </w:r>
      <w:r>
        <w:rPr>
          <w:position w:val="1"/>
          <w:sz w:val="20"/>
        </w:rPr>
        <w:t>, caracteriza al conjunto formado por la ventana, la caja de persiana y el aireador si</w:t>
      </w:r>
      <w:r>
        <w:rPr>
          <w:sz w:val="20"/>
        </w:rPr>
        <w:t> lo</w:t>
      </w:r>
      <w:r>
        <w:rPr>
          <w:spacing w:val="-2"/>
          <w:sz w:val="20"/>
        </w:rPr>
        <w:t> </w:t>
      </w:r>
      <w:r>
        <w:rPr>
          <w:sz w:val="20"/>
        </w:rPr>
        <w:t>hubiera.</w:t>
      </w:r>
    </w:p>
    <w:p>
      <w:pPr>
        <w:pStyle w:val="BodyText"/>
        <w:spacing w:before="60"/>
        <w:ind w:left="731" w:right="1132"/>
      </w:pPr>
      <w:r>
        <w:rPr/>
        <w:t>En el caso de que el aireador no estuviera integrado en el hueco, sino que se colocara en el cerra- miento, debe aplicarse la opción general.</w:t>
      </w:r>
    </w:p>
    <w:p>
      <w:pPr>
        <w:pStyle w:val="BodyText"/>
        <w:spacing w:before="2"/>
        <w:rPr>
          <w:sz w:val="32"/>
        </w:rPr>
      </w:pPr>
    </w:p>
    <w:p>
      <w:pPr>
        <w:spacing w:before="0"/>
        <w:ind w:left="1790" w:right="1132" w:firstLine="0"/>
        <w:jc w:val="left"/>
        <w:rPr>
          <w:sz w:val="16"/>
        </w:rPr>
      </w:pPr>
      <w:r>
        <w:rPr/>
        <w:pict>
          <v:line style="position:absolute;mso-position-horizontal-relative:page;mso-position-vertical-relative:paragraph;z-index:251758592" from="140.520004pt,-2.875818pt" to="140.520004pt,168.904182pt" stroked="true" strokeweight=".24001pt" strokecolor="#000000">
            <v:stroke dashstyle="solid"/>
            <w10:wrap type="none"/>
          </v:line>
        </w:pict>
      </w:r>
      <w:r>
        <w:rPr>
          <w:sz w:val="16"/>
        </w:rPr>
        <w:t>El aislamiento acústico de un elemento mixto, tal como una ventana con una caja de persiana incorporada, puede estimarse mediante la fórmula siguiente:</w:t>
      </w:r>
    </w:p>
    <w:p>
      <w:pPr>
        <w:spacing w:line="115" w:lineRule="exact" w:before="96"/>
        <w:ind w:left="3216" w:right="0" w:firstLine="0"/>
        <w:jc w:val="left"/>
        <w:rPr>
          <w:rFonts w:ascii="Symbol" w:hAnsi="Symbol"/>
          <w:sz w:val="18"/>
        </w:rPr>
      </w:pPr>
      <w:r>
        <w:rPr>
          <w:rFonts w:ascii="Symbol" w:hAnsi="Symbol"/>
          <w:w w:val="104"/>
          <w:position w:val="-6"/>
          <w:sz w:val="18"/>
        </w:rPr>
        <w:t></w:t>
      </w:r>
      <w:r>
        <w:rPr>
          <w:rFonts w:ascii="Times New Roman" w:hAnsi="Times New Roman"/>
          <w:spacing w:val="-4"/>
          <w:position w:val="-6"/>
          <w:sz w:val="18"/>
        </w:rPr>
        <w:t> </w:t>
      </w:r>
      <w:r>
        <w:rPr>
          <w:rFonts w:ascii="Times New Roman" w:hAnsi="Times New Roman"/>
          <w:i/>
          <w:w w:val="104"/>
          <w:position w:val="-9"/>
          <w:sz w:val="18"/>
        </w:rPr>
        <w:t>S</w:t>
      </w:r>
      <w:r>
        <w:rPr>
          <w:rFonts w:ascii="Times New Roman" w:hAnsi="Times New Roman"/>
          <w:i/>
          <w:position w:val="-9"/>
          <w:sz w:val="18"/>
        </w:rPr>
        <w:t> </w:t>
      </w:r>
      <w:r>
        <w:rPr>
          <w:rFonts w:ascii="Times New Roman" w:hAnsi="Times New Roman"/>
          <w:i/>
          <w:spacing w:val="5"/>
          <w:position w:val="-9"/>
          <w:sz w:val="18"/>
        </w:rPr>
        <w:t> </w:t>
      </w:r>
      <w:r>
        <w:rPr>
          <w:rFonts w:ascii="Times New Roman" w:hAnsi="Times New Roman"/>
          <w:spacing w:val="-39"/>
          <w:w w:val="44"/>
          <w:position w:val="-9"/>
          <w:sz w:val="18"/>
        </w:rPr>
        <w:t>ꞏ</w:t>
      </w:r>
      <w:r>
        <w:rPr>
          <w:rFonts w:ascii="Times New Roman" w:hAnsi="Times New Roman"/>
          <w:w w:val="104"/>
          <w:position w:val="-9"/>
          <w:sz w:val="18"/>
        </w:rPr>
        <w:t>10</w:t>
      </w:r>
      <w:r>
        <w:rPr>
          <w:rFonts w:ascii="Times New Roman" w:hAnsi="Times New Roman"/>
          <w:spacing w:val="-25"/>
          <w:position w:val="-9"/>
          <w:sz w:val="18"/>
        </w:rPr>
        <w:t> </w:t>
      </w:r>
      <w:r>
        <w:rPr>
          <w:rFonts w:ascii="Symbol" w:hAnsi="Symbol"/>
          <w:spacing w:val="-1"/>
          <w:w w:val="99"/>
          <w:sz w:val="11"/>
        </w:rPr>
        <w:t></w:t>
      </w:r>
      <w:r>
        <w:rPr>
          <w:rFonts w:ascii="Times New Roman" w:hAnsi="Times New Roman"/>
          <w:spacing w:val="5"/>
          <w:w w:val="99"/>
          <w:sz w:val="11"/>
        </w:rPr>
        <w:t>0</w:t>
      </w:r>
      <w:r>
        <w:rPr>
          <w:rFonts w:ascii="Times New Roman" w:hAnsi="Times New Roman"/>
          <w:spacing w:val="-4"/>
          <w:w w:val="99"/>
          <w:sz w:val="11"/>
        </w:rPr>
        <w:t>,</w:t>
      </w:r>
      <w:r>
        <w:rPr>
          <w:rFonts w:ascii="Times New Roman" w:hAnsi="Times New Roman"/>
          <w:spacing w:val="-6"/>
          <w:w w:val="99"/>
          <w:sz w:val="11"/>
        </w:rPr>
        <w:t>1</w:t>
      </w:r>
      <w:r>
        <w:rPr>
          <w:rFonts w:ascii="Times New Roman" w:hAnsi="Times New Roman"/>
          <w:spacing w:val="-2"/>
          <w:w w:val="42"/>
          <w:sz w:val="11"/>
        </w:rPr>
        <w:t>ꞏ</w:t>
      </w:r>
      <w:r>
        <w:rPr>
          <w:rFonts w:ascii="Times New Roman" w:hAnsi="Times New Roman"/>
          <w:i/>
          <w:spacing w:val="1"/>
          <w:w w:val="99"/>
          <w:sz w:val="11"/>
        </w:rPr>
        <w:t>R</w:t>
      </w:r>
      <w:r>
        <w:rPr>
          <w:rFonts w:ascii="Times New Roman" w:hAnsi="Times New Roman"/>
          <w:i/>
          <w:w w:val="97"/>
          <w:position w:val="-2"/>
          <w:sz w:val="8"/>
        </w:rPr>
        <w:t>v</w:t>
      </w:r>
      <w:r>
        <w:rPr>
          <w:rFonts w:ascii="Times New Roman" w:hAnsi="Times New Roman"/>
          <w:i/>
          <w:spacing w:val="-11"/>
          <w:position w:val="-2"/>
          <w:sz w:val="8"/>
        </w:rPr>
        <w:t> </w:t>
      </w:r>
      <w:r>
        <w:rPr>
          <w:rFonts w:ascii="Times New Roman" w:hAnsi="Times New Roman"/>
          <w:w w:val="97"/>
          <w:position w:val="-2"/>
          <w:sz w:val="8"/>
        </w:rPr>
        <w:t>,</w:t>
      </w:r>
      <w:r>
        <w:rPr>
          <w:rFonts w:ascii="Times New Roman" w:hAnsi="Times New Roman"/>
          <w:spacing w:val="-5"/>
          <w:position w:val="-2"/>
          <w:sz w:val="8"/>
        </w:rPr>
        <w:t> </w:t>
      </w:r>
      <w:r>
        <w:rPr>
          <w:rFonts w:ascii="Times New Roman" w:hAnsi="Times New Roman"/>
          <w:i/>
          <w:w w:val="97"/>
          <w:position w:val="-2"/>
          <w:sz w:val="8"/>
        </w:rPr>
        <w:t>Atr</w:t>
      </w:r>
      <w:r>
        <w:rPr>
          <w:rFonts w:ascii="Times New Roman" w:hAnsi="Times New Roman"/>
          <w:i/>
          <w:position w:val="-2"/>
          <w:sz w:val="8"/>
        </w:rPr>
        <w:t>   </w:t>
      </w:r>
      <w:r>
        <w:rPr>
          <w:rFonts w:ascii="Times New Roman" w:hAnsi="Times New Roman"/>
          <w:i/>
          <w:spacing w:val="5"/>
          <w:position w:val="-2"/>
          <w:sz w:val="8"/>
        </w:rPr>
        <w:t> </w:t>
      </w:r>
      <w:r>
        <w:rPr>
          <w:rFonts w:ascii="Symbol" w:hAnsi="Symbol"/>
          <w:w w:val="104"/>
          <w:position w:val="-9"/>
          <w:sz w:val="18"/>
        </w:rPr>
        <w:t></w:t>
      </w:r>
      <w:r>
        <w:rPr>
          <w:rFonts w:ascii="Times New Roman" w:hAnsi="Times New Roman"/>
          <w:spacing w:val="-5"/>
          <w:position w:val="-9"/>
          <w:sz w:val="18"/>
        </w:rPr>
        <w:t> </w:t>
      </w:r>
      <w:r>
        <w:rPr>
          <w:rFonts w:ascii="Times New Roman" w:hAnsi="Times New Roman"/>
          <w:i/>
          <w:w w:val="104"/>
          <w:position w:val="-9"/>
          <w:sz w:val="18"/>
        </w:rPr>
        <w:t>S</w:t>
      </w:r>
      <w:r>
        <w:rPr>
          <w:rFonts w:ascii="Times New Roman" w:hAnsi="Times New Roman"/>
          <w:i/>
          <w:position w:val="-9"/>
          <w:sz w:val="18"/>
        </w:rPr>
        <w:t> </w:t>
      </w:r>
      <w:r>
        <w:rPr>
          <w:rFonts w:ascii="Times New Roman" w:hAnsi="Times New Roman"/>
          <w:i/>
          <w:spacing w:val="6"/>
          <w:position w:val="-9"/>
          <w:sz w:val="18"/>
        </w:rPr>
        <w:t> </w:t>
      </w:r>
      <w:r>
        <w:rPr>
          <w:rFonts w:ascii="Times New Roman" w:hAnsi="Times New Roman"/>
          <w:spacing w:val="-40"/>
          <w:w w:val="44"/>
          <w:position w:val="-9"/>
          <w:sz w:val="18"/>
        </w:rPr>
        <w:t>ꞏ</w:t>
      </w:r>
      <w:r>
        <w:rPr>
          <w:rFonts w:ascii="Times New Roman" w:hAnsi="Times New Roman"/>
          <w:w w:val="104"/>
          <w:position w:val="-9"/>
          <w:sz w:val="18"/>
        </w:rPr>
        <w:t>10</w:t>
      </w:r>
      <w:r>
        <w:rPr>
          <w:rFonts w:ascii="Times New Roman" w:hAnsi="Times New Roman"/>
          <w:spacing w:val="-25"/>
          <w:position w:val="-9"/>
          <w:sz w:val="18"/>
        </w:rPr>
        <w:t> </w:t>
      </w:r>
      <w:r>
        <w:rPr>
          <w:rFonts w:ascii="Symbol" w:hAnsi="Symbol"/>
          <w:spacing w:val="-1"/>
          <w:w w:val="99"/>
          <w:sz w:val="11"/>
        </w:rPr>
        <w:t></w:t>
      </w:r>
      <w:r>
        <w:rPr>
          <w:rFonts w:ascii="Times New Roman" w:hAnsi="Times New Roman"/>
          <w:spacing w:val="5"/>
          <w:w w:val="99"/>
          <w:sz w:val="11"/>
        </w:rPr>
        <w:t>0</w:t>
      </w:r>
      <w:r>
        <w:rPr>
          <w:rFonts w:ascii="Times New Roman" w:hAnsi="Times New Roman"/>
          <w:spacing w:val="-4"/>
          <w:w w:val="99"/>
          <w:sz w:val="11"/>
        </w:rPr>
        <w:t>,</w:t>
      </w:r>
      <w:r>
        <w:rPr>
          <w:rFonts w:ascii="Times New Roman" w:hAnsi="Times New Roman"/>
          <w:spacing w:val="-6"/>
          <w:w w:val="99"/>
          <w:sz w:val="11"/>
        </w:rPr>
        <w:t>1</w:t>
      </w:r>
      <w:r>
        <w:rPr>
          <w:rFonts w:ascii="Times New Roman" w:hAnsi="Times New Roman"/>
          <w:spacing w:val="-2"/>
          <w:w w:val="42"/>
          <w:sz w:val="11"/>
        </w:rPr>
        <w:t>ꞏ</w:t>
      </w:r>
      <w:r>
        <w:rPr>
          <w:rFonts w:ascii="Times New Roman" w:hAnsi="Times New Roman"/>
          <w:i/>
          <w:spacing w:val="1"/>
          <w:w w:val="99"/>
          <w:sz w:val="11"/>
        </w:rPr>
        <w:t>R</w:t>
      </w:r>
      <w:r>
        <w:rPr>
          <w:rFonts w:ascii="Times New Roman" w:hAnsi="Times New Roman"/>
          <w:i/>
          <w:w w:val="97"/>
          <w:position w:val="-2"/>
          <w:sz w:val="8"/>
        </w:rPr>
        <w:t>c</w:t>
      </w:r>
      <w:r>
        <w:rPr>
          <w:rFonts w:ascii="Times New Roman" w:hAnsi="Times New Roman"/>
          <w:i/>
          <w:spacing w:val="-11"/>
          <w:position w:val="-2"/>
          <w:sz w:val="8"/>
        </w:rPr>
        <w:t> </w:t>
      </w:r>
      <w:r>
        <w:rPr>
          <w:rFonts w:ascii="Times New Roman" w:hAnsi="Times New Roman"/>
          <w:w w:val="97"/>
          <w:position w:val="-2"/>
          <w:sz w:val="8"/>
        </w:rPr>
        <w:t>,</w:t>
      </w:r>
      <w:r>
        <w:rPr>
          <w:rFonts w:ascii="Times New Roman" w:hAnsi="Times New Roman"/>
          <w:spacing w:val="-4"/>
          <w:position w:val="-2"/>
          <w:sz w:val="8"/>
        </w:rPr>
        <w:t> </w:t>
      </w:r>
      <w:r>
        <w:rPr>
          <w:rFonts w:ascii="Times New Roman" w:hAnsi="Times New Roman"/>
          <w:i/>
          <w:w w:val="97"/>
          <w:position w:val="-2"/>
          <w:sz w:val="8"/>
        </w:rPr>
        <w:t>Atr</w:t>
      </w:r>
      <w:r>
        <w:rPr>
          <w:rFonts w:ascii="Times New Roman" w:hAnsi="Times New Roman"/>
          <w:i/>
          <w:position w:val="-2"/>
          <w:sz w:val="8"/>
        </w:rPr>
        <w:t>   </w:t>
      </w:r>
      <w:r>
        <w:rPr>
          <w:rFonts w:ascii="Times New Roman" w:hAnsi="Times New Roman"/>
          <w:i/>
          <w:spacing w:val="3"/>
          <w:position w:val="-2"/>
          <w:sz w:val="8"/>
        </w:rPr>
        <w:t> </w:t>
      </w:r>
      <w:r>
        <w:rPr>
          <w:rFonts w:ascii="Symbol" w:hAnsi="Symbol"/>
          <w:w w:val="104"/>
          <w:position w:val="-6"/>
          <w:sz w:val="18"/>
        </w:rPr>
        <w:t></w:t>
      </w:r>
    </w:p>
    <w:p>
      <w:pPr>
        <w:tabs>
          <w:tab w:pos="2579" w:val="left" w:leader="none"/>
          <w:tab w:pos="4569" w:val="left" w:leader="none"/>
          <w:tab w:pos="5417" w:val="left" w:leader="none"/>
        </w:tabs>
        <w:spacing w:line="133" w:lineRule="exact" w:before="4"/>
        <w:ind w:left="2187" w:right="0" w:firstLine="0"/>
        <w:jc w:val="left"/>
        <w:rPr>
          <w:rFonts w:ascii="Symbol" w:hAnsi="Symbol"/>
          <w:sz w:val="18"/>
        </w:rPr>
      </w:pPr>
      <w:r>
        <w:rPr/>
        <w:pict>
          <v:shape style="position:absolute;margin-left:272.700012pt;margin-top:10.317251pt;width:4.7pt;height:10.45pt;mso-position-horizontal-relative:page;mso-position-vertical-relative:paragraph;z-index:251761664" type="#_x0000_t202" filled="false" stroked="false">
            <v:textbox inset="0,0,0,0">
              <w:txbxContent>
                <w:p>
                  <w:pPr>
                    <w:spacing w:line="206" w:lineRule="exact" w:before="0"/>
                    <w:ind w:left="0" w:right="0" w:firstLine="0"/>
                    <w:jc w:val="left"/>
                    <w:rPr>
                      <w:rFonts w:ascii="Times New Roman"/>
                      <w:i/>
                      <w:sz w:val="18"/>
                    </w:rPr>
                  </w:pPr>
                  <w:r>
                    <w:rPr>
                      <w:rFonts w:ascii="Times New Roman"/>
                      <w:i/>
                      <w:w w:val="104"/>
                      <w:sz w:val="18"/>
                    </w:rPr>
                    <w:t>S</w:t>
                  </w:r>
                </w:p>
              </w:txbxContent>
            </v:textbox>
            <w10:wrap type="none"/>
          </v:shape>
        </w:pict>
      </w:r>
      <w:r>
        <w:rPr>
          <w:rFonts w:ascii="Times New Roman" w:hAnsi="Times New Roman"/>
          <w:i/>
          <w:sz w:val="18"/>
        </w:rPr>
        <w:t>R</w:t>
        <w:tab/>
      </w:r>
      <w:r>
        <w:rPr>
          <w:rFonts w:ascii="Symbol" w:hAnsi="Symbol"/>
          <w:sz w:val="18"/>
        </w:rPr>
        <w:t></w:t>
      </w:r>
      <w:r>
        <w:rPr>
          <w:rFonts w:ascii="Times New Roman" w:hAnsi="Times New Roman"/>
          <w:spacing w:val="-5"/>
          <w:sz w:val="18"/>
        </w:rPr>
        <w:t> </w:t>
      </w:r>
      <w:r>
        <w:rPr>
          <w:rFonts w:ascii="Symbol" w:hAnsi="Symbol"/>
          <w:spacing w:val="-3"/>
          <w:sz w:val="18"/>
        </w:rPr>
        <w:t></w:t>
      </w:r>
      <w:r>
        <w:rPr>
          <w:rFonts w:ascii="Times New Roman" w:hAnsi="Times New Roman"/>
          <w:spacing w:val="-3"/>
          <w:sz w:val="18"/>
        </w:rPr>
        <w:t>10ꞏlg</w:t>
      </w:r>
      <w:r>
        <w:rPr>
          <w:rFonts w:ascii="Symbol" w:hAnsi="Symbol"/>
          <w:spacing w:val="-3"/>
          <w:position w:val="4"/>
          <w:sz w:val="18"/>
        </w:rPr>
        <w:t></w:t>
      </w:r>
      <w:r>
        <w:rPr>
          <w:rFonts w:ascii="Times New Roman" w:hAnsi="Times New Roman"/>
          <w:spacing w:val="-3"/>
          <w:position w:val="8"/>
          <w:sz w:val="18"/>
          <w:u w:val="single"/>
        </w:rPr>
        <w:t>   </w:t>
      </w:r>
      <w:r>
        <w:rPr>
          <w:rFonts w:ascii="Times New Roman" w:hAnsi="Times New Roman"/>
          <w:i/>
          <w:position w:val="8"/>
          <w:sz w:val="11"/>
          <w:u w:val="single"/>
        </w:rPr>
        <w:t>v</w:t>
        <w:tab/>
        <w:t>c</w:t>
        <w:tab/>
      </w:r>
      <w:r>
        <w:rPr>
          <w:rFonts w:ascii="Symbol" w:hAnsi="Symbol"/>
          <w:position w:val="4"/>
          <w:sz w:val="18"/>
        </w:rPr>
        <w:t></w:t>
      </w:r>
    </w:p>
    <w:p>
      <w:pPr>
        <w:spacing w:after="0" w:line="133" w:lineRule="exact"/>
        <w:jc w:val="left"/>
        <w:rPr>
          <w:rFonts w:ascii="Symbol" w:hAnsi="Symbol"/>
          <w:sz w:val="18"/>
        </w:rPr>
        <w:sectPr>
          <w:pgSz w:w="11910" w:h="16840"/>
          <w:pgMar w:header="722" w:footer="656" w:top="960" w:bottom="840" w:left="1140" w:right="0"/>
        </w:sectPr>
      </w:pPr>
    </w:p>
    <w:p>
      <w:pPr>
        <w:pStyle w:val="BodyText"/>
        <w:rPr>
          <w:rFonts w:ascii="Symbol" w:hAnsi="Symbol"/>
          <w:sz w:val="18"/>
        </w:rPr>
      </w:pPr>
    </w:p>
    <w:p>
      <w:pPr>
        <w:pStyle w:val="BodyText"/>
        <w:spacing w:before="10"/>
        <w:rPr>
          <w:rFonts w:ascii="Symbol" w:hAnsi="Symbol"/>
          <w:sz w:val="19"/>
        </w:rPr>
      </w:pPr>
    </w:p>
    <w:p>
      <w:pPr>
        <w:spacing w:before="0"/>
        <w:ind w:left="0" w:right="0" w:firstLine="0"/>
        <w:jc w:val="right"/>
        <w:rPr>
          <w:sz w:val="16"/>
        </w:rPr>
      </w:pPr>
      <w:r>
        <w:rPr>
          <w:w w:val="95"/>
          <w:sz w:val="16"/>
        </w:rPr>
        <w:t>donde:</w:t>
      </w:r>
    </w:p>
    <w:p>
      <w:pPr>
        <w:tabs>
          <w:tab w:pos="909" w:val="left" w:leader="none"/>
        </w:tabs>
        <w:spacing w:line="172" w:lineRule="exact" w:before="4"/>
        <w:ind w:left="13" w:right="0" w:firstLine="0"/>
        <w:jc w:val="left"/>
        <w:rPr>
          <w:rFonts w:ascii="Symbol" w:hAnsi="Symbol"/>
          <w:sz w:val="18"/>
        </w:rPr>
      </w:pPr>
      <w:r>
        <w:rPr/>
        <w:br w:type="column"/>
      </w:r>
      <w:r>
        <w:rPr>
          <w:rFonts w:ascii="Times New Roman" w:hAnsi="Times New Roman"/>
          <w:i/>
          <w:sz w:val="11"/>
        </w:rPr>
        <w:t>A</w:t>
      </w:r>
      <w:r>
        <w:rPr>
          <w:rFonts w:ascii="Times New Roman" w:hAnsi="Times New Roman"/>
          <w:sz w:val="11"/>
        </w:rPr>
        <w:t>,</w:t>
      </w:r>
      <w:r>
        <w:rPr>
          <w:rFonts w:ascii="Times New Roman" w:hAnsi="Times New Roman"/>
          <w:i/>
          <w:sz w:val="11"/>
        </w:rPr>
        <w:t>tr</w:t>
        <w:tab/>
      </w:r>
      <w:r>
        <w:rPr>
          <w:rFonts w:ascii="Symbol" w:hAnsi="Symbol"/>
          <w:position w:val="-4"/>
          <w:sz w:val="18"/>
        </w:rPr>
        <w:t></w:t>
      </w:r>
    </w:p>
    <w:p>
      <w:pPr>
        <w:spacing w:line="172" w:lineRule="exact" w:before="0"/>
        <w:ind w:left="0" w:right="208" w:firstLine="0"/>
        <w:jc w:val="center"/>
        <w:rPr>
          <w:rFonts w:ascii="Symbol" w:hAnsi="Symbol"/>
          <w:sz w:val="18"/>
        </w:rPr>
      </w:pPr>
      <w:r>
        <w:rPr>
          <w:rFonts w:ascii="Symbol" w:hAnsi="Symbol"/>
          <w:w w:val="104"/>
          <w:sz w:val="18"/>
        </w:rPr>
        <w:t></w:t>
      </w:r>
    </w:p>
    <w:p>
      <w:pPr>
        <w:spacing w:line="171" w:lineRule="exact" w:before="8"/>
        <w:ind w:left="992" w:right="0" w:firstLine="0"/>
        <w:jc w:val="left"/>
        <w:rPr>
          <w:rFonts w:ascii="Symbol" w:hAnsi="Symbol"/>
          <w:sz w:val="18"/>
        </w:rPr>
      </w:pPr>
      <w:r>
        <w:rPr/>
        <w:br w:type="column"/>
      </w:r>
      <w:r>
        <w:rPr>
          <w:rFonts w:ascii="Symbol" w:hAnsi="Symbol"/>
          <w:w w:val="105"/>
          <w:sz w:val="18"/>
        </w:rPr>
        <w:t></w:t>
      </w:r>
    </w:p>
    <w:p>
      <w:pPr>
        <w:tabs>
          <w:tab w:pos="1361" w:val="left" w:leader="none"/>
        </w:tabs>
        <w:spacing w:line="225" w:lineRule="exact" w:before="0"/>
        <w:ind w:left="992" w:right="0" w:firstLine="0"/>
        <w:jc w:val="left"/>
        <w:rPr>
          <w:sz w:val="16"/>
        </w:rPr>
      </w:pPr>
      <w:r>
        <w:rPr>
          <w:rFonts w:ascii="Symbol" w:hAnsi="Symbol"/>
          <w:position w:val="6"/>
          <w:sz w:val="18"/>
        </w:rPr>
        <w:t></w:t>
      </w:r>
      <w:r>
        <w:rPr>
          <w:rFonts w:ascii="Times New Roman" w:hAnsi="Times New Roman"/>
          <w:position w:val="6"/>
          <w:sz w:val="18"/>
        </w:rPr>
        <w:tab/>
      </w:r>
      <w:r>
        <w:rPr>
          <w:sz w:val="16"/>
        </w:rPr>
        <w:t>[dBA]</w:t>
      </w:r>
    </w:p>
    <w:p>
      <w:pPr>
        <w:spacing w:after="0" w:line="225" w:lineRule="exact"/>
        <w:jc w:val="left"/>
        <w:rPr>
          <w:sz w:val="16"/>
        </w:rPr>
        <w:sectPr>
          <w:type w:val="continuous"/>
          <w:pgSz w:w="11910" w:h="16840"/>
          <w:pgMar w:top="640" w:bottom="280" w:left="1140" w:right="0"/>
          <w:cols w:num="3" w:equalWidth="0">
            <w:col w:w="2267" w:space="40"/>
            <w:col w:w="2102" w:space="39"/>
            <w:col w:w="6322"/>
          </w:cols>
        </w:sectPr>
      </w:pPr>
    </w:p>
    <w:p>
      <w:pPr>
        <w:spacing w:before="120"/>
        <w:ind w:left="2135" w:right="1132" w:firstLine="0"/>
        <w:jc w:val="left"/>
        <w:rPr>
          <w:sz w:val="16"/>
        </w:rPr>
      </w:pPr>
      <w:r>
        <w:rPr>
          <w:sz w:val="16"/>
        </w:rPr>
        <w:t>R</w:t>
      </w:r>
      <w:r>
        <w:rPr>
          <w:sz w:val="16"/>
          <w:vertAlign w:val="subscript"/>
        </w:rPr>
        <w:t>A,tr</w:t>
      </w:r>
      <w:r>
        <w:rPr>
          <w:sz w:val="16"/>
          <w:vertAlign w:val="baseline"/>
        </w:rPr>
        <w:t> índice global de reducción acústica, para ruido de tráfico del conjunto formado por la ventana y la caja de persiana,</w:t>
      </w:r>
    </w:p>
    <w:p>
      <w:pPr>
        <w:tabs>
          <w:tab w:pos="2849" w:val="left" w:leader="none"/>
        </w:tabs>
        <w:spacing w:before="60"/>
        <w:ind w:left="2164" w:right="0" w:firstLine="0"/>
        <w:jc w:val="left"/>
        <w:rPr>
          <w:sz w:val="16"/>
        </w:rPr>
      </w:pPr>
      <w:r>
        <w:rPr>
          <w:sz w:val="16"/>
        </w:rPr>
        <w:t>R</w:t>
      </w:r>
      <w:r>
        <w:rPr>
          <w:sz w:val="16"/>
          <w:vertAlign w:val="subscript"/>
        </w:rPr>
        <w:t>v,A,tr</w:t>
      </w:r>
      <w:r>
        <w:rPr>
          <w:sz w:val="16"/>
          <w:vertAlign w:val="baseline"/>
        </w:rPr>
        <w:tab/>
        <w:t>índice global de reducción acústica, para ruido de tráfico de la ventana,</w:t>
      </w:r>
      <w:r>
        <w:rPr>
          <w:spacing w:val="-2"/>
          <w:sz w:val="16"/>
          <w:vertAlign w:val="baseline"/>
        </w:rPr>
        <w:t> </w:t>
      </w:r>
      <w:r>
        <w:rPr>
          <w:sz w:val="16"/>
          <w:vertAlign w:val="baseline"/>
        </w:rPr>
        <w:t>[dBA];</w:t>
      </w:r>
    </w:p>
    <w:p>
      <w:pPr>
        <w:tabs>
          <w:tab w:pos="2492" w:val="left" w:leader="none"/>
          <w:tab w:pos="2849" w:val="left" w:leader="none"/>
        </w:tabs>
        <w:spacing w:line="312" w:lineRule="auto" w:before="60"/>
        <w:ind w:left="2164" w:right="1776" w:firstLine="0"/>
        <w:jc w:val="left"/>
        <w:rPr>
          <w:sz w:val="16"/>
        </w:rPr>
      </w:pPr>
      <w:r>
        <w:rPr>
          <w:sz w:val="16"/>
        </w:rPr>
        <w:t>R</w:t>
      </w:r>
      <w:r>
        <w:rPr>
          <w:sz w:val="16"/>
          <w:vertAlign w:val="subscript"/>
        </w:rPr>
        <w:t>c,A,tr</w:t>
      </w:r>
      <w:r>
        <w:rPr>
          <w:sz w:val="16"/>
          <w:vertAlign w:val="baseline"/>
        </w:rPr>
        <w:tab/>
        <w:t>índice global de reducción acústica, para ruido de tráfico de la caja de persiana, [dBA]; S</w:t>
        <w:tab/>
        <w:t>área total del conjunto ventana + caja de persiana</w:t>
      </w:r>
      <w:r>
        <w:rPr>
          <w:spacing w:val="-2"/>
          <w:sz w:val="16"/>
          <w:vertAlign w:val="baseline"/>
        </w:rPr>
        <w:t> </w:t>
      </w:r>
      <w:r>
        <w:rPr>
          <w:sz w:val="16"/>
          <w:vertAlign w:val="baseline"/>
        </w:rPr>
        <w:t>[m</w:t>
      </w:r>
      <w:r>
        <w:rPr>
          <w:position w:val="6"/>
          <w:sz w:val="10"/>
          <w:vertAlign w:val="baseline"/>
        </w:rPr>
        <w:t>2</w:t>
      </w:r>
      <w:r>
        <w:rPr>
          <w:sz w:val="16"/>
          <w:vertAlign w:val="baseline"/>
        </w:rPr>
        <w:t>];</w:t>
      </w:r>
    </w:p>
    <w:p>
      <w:pPr>
        <w:spacing w:before="2"/>
        <w:ind w:left="2164" w:right="0" w:firstLine="0"/>
        <w:jc w:val="left"/>
        <w:rPr>
          <w:sz w:val="16"/>
        </w:rPr>
      </w:pPr>
      <w:r>
        <w:rPr>
          <w:sz w:val="16"/>
        </w:rPr>
        <w:t>S</w:t>
      </w:r>
      <w:r>
        <w:rPr>
          <w:sz w:val="16"/>
          <w:vertAlign w:val="subscript"/>
        </w:rPr>
        <w:t>v</w:t>
      </w:r>
      <w:r>
        <w:rPr>
          <w:sz w:val="16"/>
          <w:vertAlign w:val="baseline"/>
        </w:rPr>
        <w:t> área de la ventana, [m</w:t>
      </w:r>
      <w:r>
        <w:rPr>
          <w:position w:val="6"/>
          <w:sz w:val="10"/>
          <w:vertAlign w:val="baseline"/>
        </w:rPr>
        <w:t>2</w:t>
      </w:r>
      <w:r>
        <w:rPr>
          <w:sz w:val="16"/>
          <w:vertAlign w:val="baseline"/>
        </w:rPr>
        <w:t>];</w:t>
      </w:r>
    </w:p>
    <w:p>
      <w:pPr>
        <w:spacing w:before="56"/>
        <w:ind w:left="2164" w:right="0" w:firstLine="0"/>
        <w:jc w:val="left"/>
        <w:rPr>
          <w:sz w:val="16"/>
        </w:rPr>
      </w:pPr>
      <w:r>
        <w:rPr>
          <w:sz w:val="16"/>
        </w:rPr>
        <w:t>S</w:t>
      </w:r>
      <w:r>
        <w:rPr>
          <w:sz w:val="16"/>
          <w:vertAlign w:val="subscript"/>
        </w:rPr>
        <w:t>c</w:t>
      </w:r>
      <w:r>
        <w:rPr>
          <w:sz w:val="16"/>
          <w:vertAlign w:val="baseline"/>
        </w:rPr>
        <w:t> área de la caja de persiana, [m</w:t>
      </w:r>
      <w:r>
        <w:rPr>
          <w:position w:val="6"/>
          <w:sz w:val="10"/>
          <w:vertAlign w:val="baseline"/>
        </w:rPr>
        <w:t>2</w:t>
      </w:r>
      <w:r>
        <w:rPr>
          <w:sz w:val="16"/>
          <w:vertAlign w:val="baseline"/>
        </w:rPr>
        <w:t>];</w:t>
      </w:r>
    </w:p>
    <w:p>
      <w:pPr>
        <w:spacing w:before="60"/>
        <w:ind w:left="1778" w:right="0" w:firstLine="0"/>
        <w:jc w:val="left"/>
        <w:rPr>
          <w:sz w:val="16"/>
        </w:rPr>
      </w:pPr>
      <w:r>
        <w:rPr>
          <w:sz w:val="16"/>
        </w:rPr>
        <w:t>(Apartado 2.1.4.4.1 de la Guía de aplicación del DB HR protección frente al ruido)</w:t>
      </w:r>
    </w:p>
    <w:p>
      <w:pPr>
        <w:pStyle w:val="BodyText"/>
        <w:spacing w:before="4"/>
        <w:rPr>
          <w:sz w:val="18"/>
        </w:rPr>
      </w:pPr>
    </w:p>
    <w:p>
      <w:pPr>
        <w:pStyle w:val="ListParagraph"/>
        <w:numPr>
          <w:ilvl w:val="0"/>
          <w:numId w:val="31"/>
        </w:numPr>
        <w:tabs>
          <w:tab w:pos="732" w:val="left" w:leader="none"/>
        </w:tabs>
        <w:spacing w:line="240" w:lineRule="auto" w:before="94" w:after="0"/>
        <w:ind w:left="732" w:right="1130" w:hanging="454"/>
        <w:jc w:val="both"/>
        <w:rPr>
          <w:sz w:val="20"/>
        </w:rPr>
      </w:pPr>
      <w:r>
        <w:rPr>
          <w:sz w:val="20"/>
        </w:rPr>
        <w:t>En el caso de que la fachada del </w:t>
      </w:r>
      <w:r>
        <w:rPr>
          <w:i/>
          <w:sz w:val="20"/>
        </w:rPr>
        <w:t>recinto protegido </w:t>
      </w:r>
      <w:r>
        <w:rPr>
          <w:sz w:val="20"/>
        </w:rPr>
        <w:t>fuera en esquina o tuviera quiebros, el porcentaje de huecos se determina en función de la superficie total del perímetro de la fachada vista desde el interior del</w:t>
      </w:r>
      <w:r>
        <w:rPr>
          <w:spacing w:val="-2"/>
          <w:sz w:val="20"/>
        </w:rPr>
        <w:t> </w:t>
      </w:r>
      <w:r>
        <w:rPr>
          <w:i/>
          <w:sz w:val="20"/>
        </w:rPr>
        <w:t>recinto</w:t>
      </w:r>
      <w:r>
        <w:rPr>
          <w:sz w:val="20"/>
        </w:rPr>
        <w:t>.</w:t>
      </w:r>
    </w:p>
    <w:p>
      <w:pPr>
        <w:pStyle w:val="BodyText"/>
        <w:spacing w:before="1"/>
        <w:rPr>
          <w:sz w:val="32"/>
        </w:rPr>
      </w:pPr>
    </w:p>
    <w:p>
      <w:pPr>
        <w:spacing w:before="0"/>
        <w:ind w:left="1778" w:right="1132" w:firstLine="0"/>
        <w:jc w:val="left"/>
        <w:rPr>
          <w:sz w:val="16"/>
        </w:rPr>
      </w:pPr>
      <w:r>
        <w:rPr/>
        <w:pict>
          <v:line style="position:absolute;mso-position-horizontal-relative:page;mso-position-vertical-relative:paragraph;z-index:251759616" from="140.520004pt,-2.87579pt" to="140.520004pt,123.42421pt" stroked="true" strokeweight=".24001pt" strokecolor="#000000">
            <v:stroke dashstyle="solid"/>
            <w10:wrap type="none"/>
          </v:line>
        </w:pict>
      </w:r>
      <w:r>
        <w:rPr>
          <w:sz w:val="16"/>
        </w:rPr>
        <w:t>Al contabilizar el porcentaje de huecos desde el interior de cada recinto, pueden elegirse ventanas con diferente índice de aislamiento R</w:t>
      </w:r>
      <w:r>
        <w:rPr>
          <w:sz w:val="16"/>
          <w:vertAlign w:val="subscript"/>
        </w:rPr>
        <w:t>A,tr</w:t>
      </w:r>
      <w:r>
        <w:rPr>
          <w:sz w:val="16"/>
          <w:vertAlign w:val="baseline"/>
        </w:rPr>
        <w:t>, en prácticamente cada recinto de dimensiones diferentes de un edificio.</w:t>
      </w:r>
    </w:p>
    <w:p>
      <w:pPr>
        <w:spacing w:before="60"/>
        <w:ind w:left="1778" w:right="1132" w:hanging="1"/>
        <w:jc w:val="left"/>
        <w:rPr>
          <w:sz w:val="16"/>
        </w:rPr>
      </w:pPr>
      <w:r>
        <w:rPr>
          <w:sz w:val="16"/>
        </w:rPr>
        <w:t>Por ejemplo: En el caso de un edificio de viviendas, el porcentaje de huecos en un salón puede superar el 60%, sin embargo el porcentaje de huecos en un dormitorio suele ser del 30%.</w:t>
      </w:r>
    </w:p>
    <w:p>
      <w:pPr>
        <w:spacing w:before="61"/>
        <w:ind w:left="1778" w:right="1129" w:firstLine="0"/>
        <w:jc w:val="left"/>
        <w:rPr>
          <w:sz w:val="16"/>
        </w:rPr>
      </w:pPr>
      <w:r>
        <w:rPr>
          <w:sz w:val="16"/>
        </w:rPr>
        <w:t>Para evitar la multiplicidad de ventanas con distinto aislamiento acústico en un edificio, puede seleccionarse el caso más desfavorable, que es:</w:t>
      </w:r>
    </w:p>
    <w:p>
      <w:pPr>
        <w:pStyle w:val="ListParagraph"/>
        <w:numPr>
          <w:ilvl w:val="0"/>
          <w:numId w:val="32"/>
        </w:numPr>
        <w:tabs>
          <w:tab w:pos="2263" w:val="left" w:leader="none"/>
        </w:tabs>
        <w:spacing w:line="240" w:lineRule="auto" w:before="59" w:after="0"/>
        <w:ind w:left="2262" w:right="0" w:hanging="99"/>
        <w:jc w:val="left"/>
        <w:rPr>
          <w:sz w:val="16"/>
        </w:rPr>
      </w:pPr>
      <w:r>
        <w:rPr>
          <w:sz w:val="16"/>
        </w:rPr>
        <w:t>El recinto más expuesto al ruido, es decir, con un índice de ruido día, L</w:t>
      </w:r>
      <w:r>
        <w:rPr>
          <w:sz w:val="16"/>
          <w:vertAlign w:val="subscript"/>
        </w:rPr>
        <w:t>d</w:t>
      </w:r>
      <w:r>
        <w:rPr>
          <w:sz w:val="16"/>
          <w:vertAlign w:val="baseline"/>
        </w:rPr>
        <w:t>,</w:t>
      </w:r>
      <w:r>
        <w:rPr>
          <w:spacing w:val="-2"/>
          <w:sz w:val="16"/>
          <w:vertAlign w:val="baseline"/>
        </w:rPr>
        <w:t> </w:t>
      </w:r>
      <w:r>
        <w:rPr>
          <w:sz w:val="16"/>
          <w:vertAlign w:val="baseline"/>
        </w:rPr>
        <w:t>mayor.</w:t>
      </w:r>
    </w:p>
    <w:p>
      <w:pPr>
        <w:pStyle w:val="ListParagraph"/>
        <w:numPr>
          <w:ilvl w:val="0"/>
          <w:numId w:val="32"/>
        </w:numPr>
        <w:tabs>
          <w:tab w:pos="2263" w:val="left" w:leader="none"/>
        </w:tabs>
        <w:spacing w:line="240" w:lineRule="auto" w:before="61" w:after="0"/>
        <w:ind w:left="2262" w:right="0" w:hanging="99"/>
        <w:jc w:val="left"/>
        <w:rPr>
          <w:sz w:val="16"/>
        </w:rPr>
      </w:pPr>
      <w:r>
        <w:rPr>
          <w:sz w:val="16"/>
        </w:rPr>
        <w:t>El recinto de mayor porcentaje de</w:t>
      </w:r>
      <w:r>
        <w:rPr>
          <w:spacing w:val="1"/>
          <w:sz w:val="16"/>
        </w:rPr>
        <w:t> </w:t>
      </w:r>
      <w:r>
        <w:rPr>
          <w:sz w:val="16"/>
        </w:rPr>
        <w:t>huecos</w:t>
      </w:r>
    </w:p>
    <w:p>
      <w:pPr>
        <w:pStyle w:val="ListParagraph"/>
        <w:numPr>
          <w:ilvl w:val="0"/>
          <w:numId w:val="32"/>
        </w:numPr>
        <w:tabs>
          <w:tab w:pos="2263" w:val="left" w:leader="none"/>
        </w:tabs>
        <w:spacing w:line="240" w:lineRule="auto" w:before="59" w:after="0"/>
        <w:ind w:left="2262" w:right="0" w:hanging="99"/>
        <w:jc w:val="left"/>
        <w:rPr>
          <w:sz w:val="16"/>
        </w:rPr>
      </w:pPr>
      <w:r>
        <w:rPr>
          <w:sz w:val="16"/>
        </w:rPr>
        <w:t>El recinto que tenga unas mayores exigencias de aislamiento</w:t>
      </w:r>
      <w:r>
        <w:rPr>
          <w:spacing w:val="-2"/>
          <w:sz w:val="16"/>
        </w:rPr>
        <w:t> </w:t>
      </w:r>
      <w:r>
        <w:rPr>
          <w:sz w:val="16"/>
        </w:rPr>
        <w:t>acústico.</w:t>
      </w:r>
    </w:p>
    <w:p>
      <w:pPr>
        <w:pStyle w:val="ListParagraph"/>
        <w:numPr>
          <w:ilvl w:val="1"/>
          <w:numId w:val="32"/>
        </w:numPr>
        <w:tabs>
          <w:tab w:pos="2884" w:val="left" w:leader="none"/>
          <w:tab w:pos="2885" w:val="left" w:leader="none"/>
        </w:tabs>
        <w:spacing w:line="240" w:lineRule="auto" w:before="60" w:after="0"/>
        <w:ind w:left="2884" w:right="0" w:hanging="361"/>
        <w:jc w:val="left"/>
        <w:rPr>
          <w:sz w:val="16"/>
        </w:rPr>
      </w:pPr>
      <w:r>
        <w:rPr>
          <w:sz w:val="16"/>
        </w:rPr>
        <w:t>En edificios de uso residencial y hospitalario, los</w:t>
      </w:r>
      <w:r>
        <w:rPr>
          <w:spacing w:val="-4"/>
          <w:sz w:val="16"/>
        </w:rPr>
        <w:t> </w:t>
      </w:r>
      <w:r>
        <w:rPr>
          <w:sz w:val="16"/>
        </w:rPr>
        <w:t>dormitorios.</w:t>
      </w:r>
    </w:p>
    <w:p>
      <w:pPr>
        <w:pStyle w:val="ListParagraph"/>
        <w:numPr>
          <w:ilvl w:val="1"/>
          <w:numId w:val="32"/>
        </w:numPr>
        <w:tabs>
          <w:tab w:pos="2884" w:val="left" w:leader="none"/>
          <w:tab w:pos="2885" w:val="left" w:leader="none"/>
        </w:tabs>
        <w:spacing w:line="240" w:lineRule="auto" w:before="60" w:after="0"/>
        <w:ind w:left="2884" w:right="0" w:hanging="361"/>
        <w:jc w:val="left"/>
        <w:rPr>
          <w:sz w:val="16"/>
        </w:rPr>
      </w:pPr>
      <w:r>
        <w:rPr>
          <w:sz w:val="16"/>
        </w:rPr>
        <w:t>En edificios de uso cultural, sanitario, docente, administrativo, las</w:t>
      </w:r>
      <w:r>
        <w:rPr>
          <w:spacing w:val="-3"/>
          <w:sz w:val="16"/>
        </w:rPr>
        <w:t> </w:t>
      </w:r>
      <w:r>
        <w:rPr>
          <w:sz w:val="16"/>
        </w:rPr>
        <w:t>estancias.</w:t>
      </w:r>
    </w:p>
    <w:p>
      <w:pPr>
        <w:pStyle w:val="BodyText"/>
        <w:rPr>
          <w:sz w:val="18"/>
        </w:rPr>
      </w:pPr>
    </w:p>
    <w:p>
      <w:pPr>
        <w:spacing w:before="95"/>
        <w:ind w:left="1778" w:right="1129" w:firstLine="0"/>
        <w:jc w:val="both"/>
        <w:rPr>
          <w:sz w:val="16"/>
        </w:rPr>
      </w:pPr>
      <w:r>
        <w:rPr/>
        <w:pict>
          <v:line style="position:absolute;mso-position-horizontal-relative:page;mso-position-vertical-relative:paragraph;z-index:251760640" from="140.520004pt,1.874321pt" to="140.520004pt,84.494321pt" stroked="true" strokeweight=".24001pt" strokecolor="#000000">
            <v:stroke dashstyle="solid"/>
            <w10:wrap type="none"/>
          </v:line>
        </w:pict>
      </w:r>
      <w:r>
        <w:rPr>
          <w:sz w:val="16"/>
        </w:rPr>
        <w:t>En general, las ventanas, los aireadores y las cajas de persiana son elementos de poco aislamiento acústico y los más determinantes en el aislamiento acústico global de las fachadas. El aislamiento de una ventana depende de factores como el tipo de vidrio y de la clase de permeabilidad al paso del aire de la misma, generalmente relacionada con el sistema de apertura. El tipo de material no tiene influencia.</w:t>
      </w:r>
    </w:p>
    <w:p>
      <w:pPr>
        <w:spacing w:before="59"/>
        <w:ind w:left="1778" w:right="1131" w:firstLine="0"/>
        <w:jc w:val="both"/>
        <w:rPr>
          <w:sz w:val="16"/>
        </w:rPr>
      </w:pPr>
      <w:r>
        <w:rPr>
          <w:sz w:val="16"/>
        </w:rPr>
        <w:t>El Catálogo de Elementos Constructivos aporta información sobre el R</w:t>
      </w:r>
      <w:r>
        <w:rPr>
          <w:sz w:val="16"/>
          <w:vertAlign w:val="subscript"/>
        </w:rPr>
        <w:t>A,tr</w:t>
      </w:r>
      <w:r>
        <w:rPr>
          <w:sz w:val="16"/>
          <w:vertAlign w:val="baseline"/>
        </w:rPr>
        <w:t> de ventanas. Se trata de descripciones genéricas que además son conservadoras. También puede recurrirse a fabricantes de ventanas.</w:t>
      </w:r>
    </w:p>
    <w:p>
      <w:pPr>
        <w:spacing w:before="60"/>
        <w:ind w:left="1778" w:right="0" w:firstLine="0"/>
        <w:jc w:val="both"/>
        <w:rPr>
          <w:sz w:val="16"/>
        </w:rPr>
      </w:pPr>
      <w:r>
        <w:rPr>
          <w:sz w:val="16"/>
        </w:rPr>
        <w:t>(Apartado 2.1.4.4.2 de la Guía de aplicación del DB HR protección frente al ruido)</w:t>
      </w:r>
    </w:p>
    <w:p>
      <w:pPr>
        <w:spacing w:after="0"/>
        <w:jc w:val="both"/>
        <w:rPr>
          <w:sz w:val="16"/>
        </w:rPr>
        <w:sectPr>
          <w:type w:val="continuous"/>
          <w:pgSz w:w="11910" w:h="16840"/>
          <w:pgMar w:top="640" w:bottom="280" w:left="1140" w:right="0"/>
        </w:sectPr>
      </w:pPr>
    </w:p>
    <w:p>
      <w:pPr>
        <w:pStyle w:val="BodyText"/>
      </w:pPr>
    </w:p>
    <w:p>
      <w:pPr>
        <w:pStyle w:val="BodyText"/>
      </w:pPr>
    </w:p>
    <w:p>
      <w:pPr>
        <w:pStyle w:val="BodyText"/>
        <w:spacing w:before="4"/>
        <w:rPr>
          <w:sz w:val="19"/>
        </w:rPr>
      </w:pPr>
    </w:p>
    <w:p>
      <w:pPr>
        <w:spacing w:before="0" w:after="4"/>
        <w:ind w:left="4489" w:right="1209" w:hanging="4122"/>
        <w:jc w:val="left"/>
        <w:rPr>
          <w:b/>
          <w:i/>
          <w:sz w:val="18"/>
        </w:rPr>
      </w:pPr>
      <w:r>
        <w:rPr>
          <w:b/>
          <w:sz w:val="18"/>
        </w:rPr>
        <w:t>Tabla 3.4 Parámetros acústicos de </w:t>
      </w:r>
      <w:r>
        <w:rPr>
          <w:b/>
          <w:i/>
          <w:sz w:val="18"/>
        </w:rPr>
        <w:t>fachadas</w:t>
      </w:r>
      <w:r>
        <w:rPr>
          <w:b/>
          <w:sz w:val="18"/>
        </w:rPr>
        <w:t>, </w:t>
      </w:r>
      <w:r>
        <w:rPr>
          <w:b/>
          <w:i/>
          <w:sz w:val="18"/>
        </w:rPr>
        <w:t>cubiertas </w:t>
      </w:r>
      <w:r>
        <w:rPr>
          <w:b/>
          <w:sz w:val="18"/>
        </w:rPr>
        <w:t>y suelos en contacto con el aire exterior de </w:t>
      </w:r>
      <w:r>
        <w:rPr>
          <w:b/>
          <w:i/>
          <w:sz w:val="18"/>
        </w:rPr>
        <w:t>recintos </w:t>
      </w:r>
      <w:r>
        <w:rPr>
          <w:b/>
          <w:i/>
          <w:sz w:val="18"/>
        </w:rPr>
        <w:t>protegidos</w:t>
      </w:r>
    </w:p>
    <w:tbl>
      <w:tblPr>
        <w:tblW w:w="0" w:type="auto"/>
        <w:jc w:val="left"/>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08"/>
        <w:gridCol w:w="850"/>
        <w:gridCol w:w="850"/>
        <w:gridCol w:w="1054"/>
        <w:gridCol w:w="1054"/>
        <w:gridCol w:w="1055"/>
        <w:gridCol w:w="1054"/>
        <w:gridCol w:w="1134"/>
      </w:tblGrid>
      <w:tr>
        <w:trPr>
          <w:trHeight w:val="955" w:hRule="atLeast"/>
        </w:trPr>
        <w:tc>
          <w:tcPr>
            <w:tcW w:w="2408" w:type="dxa"/>
            <w:vMerge w:val="restart"/>
            <w:tcBorders>
              <w:left w:val="nil"/>
              <w:right w:val="single" w:sz="8" w:space="0" w:color="000000"/>
            </w:tcBorders>
          </w:tcPr>
          <w:p>
            <w:pPr>
              <w:pStyle w:val="TableParagraph"/>
              <w:spacing w:before="164"/>
              <w:ind w:left="395" w:right="332"/>
              <w:jc w:val="center"/>
              <w:rPr>
                <w:b/>
                <w:sz w:val="18"/>
              </w:rPr>
            </w:pPr>
            <w:r>
              <w:rPr>
                <w:b/>
                <w:sz w:val="18"/>
              </w:rPr>
              <w:t>Nivel límite exigido</w:t>
            </w:r>
          </w:p>
          <w:p>
            <w:pPr>
              <w:pStyle w:val="TableParagraph"/>
              <w:spacing w:line="309" w:lineRule="auto" w:before="61"/>
              <w:ind w:left="793" w:right="727"/>
              <w:jc w:val="center"/>
              <w:rPr>
                <w:sz w:val="18"/>
              </w:rPr>
            </w:pPr>
            <w:r>
              <w:rPr>
                <w:sz w:val="18"/>
              </w:rPr>
              <w:t>(Tabla 2.1) </w:t>
            </w:r>
            <w:r>
              <w:rPr>
                <w:position w:val="1"/>
                <w:sz w:val="18"/>
              </w:rPr>
              <w:t>D</w:t>
            </w:r>
            <w:r>
              <w:rPr>
                <w:sz w:val="12"/>
              </w:rPr>
              <w:t>2m,nT,Atr </w:t>
            </w:r>
            <w:r>
              <w:rPr>
                <w:sz w:val="18"/>
              </w:rPr>
              <w:t>dBA</w:t>
            </w:r>
          </w:p>
        </w:tc>
        <w:tc>
          <w:tcPr>
            <w:tcW w:w="850" w:type="dxa"/>
            <w:vMerge w:val="restart"/>
            <w:tcBorders>
              <w:left w:val="single" w:sz="8" w:space="0" w:color="000000"/>
              <w:right w:val="single" w:sz="4" w:space="0" w:color="000000"/>
            </w:tcBorders>
          </w:tcPr>
          <w:p>
            <w:pPr>
              <w:pStyle w:val="TableParagraph"/>
              <w:spacing w:before="2"/>
              <w:rPr>
                <w:b/>
                <w:i/>
                <w:sz w:val="18"/>
              </w:rPr>
            </w:pPr>
          </w:p>
          <w:p>
            <w:pPr>
              <w:pStyle w:val="TableParagraph"/>
              <w:spacing w:before="1"/>
              <w:ind w:left="203" w:right="169" w:firstLine="27"/>
              <w:jc w:val="both"/>
              <w:rPr>
                <w:b/>
                <w:sz w:val="16"/>
              </w:rPr>
            </w:pPr>
            <w:r>
              <w:rPr>
                <w:b/>
                <w:sz w:val="16"/>
              </w:rPr>
              <w:t>Parte ciega 100</w:t>
            </w:r>
            <w:r>
              <w:rPr>
                <w:b/>
                <w:spacing w:val="-1"/>
                <w:sz w:val="16"/>
              </w:rPr>
              <w:t> </w:t>
            </w:r>
            <w:r>
              <w:rPr>
                <w:b/>
                <w:spacing w:val="-15"/>
                <w:sz w:val="16"/>
              </w:rPr>
              <w:t>%</w:t>
            </w:r>
          </w:p>
          <w:p>
            <w:pPr>
              <w:pStyle w:val="TableParagraph"/>
              <w:spacing w:line="228" w:lineRule="auto" w:before="8"/>
              <w:ind w:left="279" w:right="233" w:firstLine="15"/>
              <w:rPr>
                <w:sz w:val="16"/>
              </w:rPr>
            </w:pPr>
            <w:r>
              <w:rPr>
                <w:position w:val="2"/>
                <w:sz w:val="16"/>
              </w:rPr>
              <w:t>R</w:t>
            </w:r>
            <w:r>
              <w:rPr>
                <w:sz w:val="10"/>
              </w:rPr>
              <w:t>A,tr </w:t>
            </w:r>
            <w:r>
              <w:rPr>
                <w:sz w:val="16"/>
              </w:rPr>
              <w:t>dBA</w:t>
            </w:r>
          </w:p>
        </w:tc>
        <w:tc>
          <w:tcPr>
            <w:tcW w:w="850" w:type="dxa"/>
            <w:vMerge w:val="restart"/>
            <w:tcBorders>
              <w:left w:val="single" w:sz="4" w:space="0" w:color="000000"/>
              <w:right w:val="single" w:sz="8" w:space="0" w:color="000000"/>
            </w:tcBorders>
          </w:tcPr>
          <w:p>
            <w:pPr>
              <w:pStyle w:val="TableParagraph"/>
              <w:spacing w:before="6"/>
              <w:rPr>
                <w:b/>
                <w:i/>
                <w:sz w:val="16"/>
              </w:rPr>
            </w:pPr>
          </w:p>
          <w:p>
            <w:pPr>
              <w:pStyle w:val="TableParagraph"/>
              <w:ind w:left="160" w:right="121" w:firstLine="1"/>
              <w:jc w:val="center"/>
              <w:rPr>
                <w:b/>
                <w:sz w:val="16"/>
              </w:rPr>
            </w:pPr>
            <w:r>
              <w:rPr>
                <w:b/>
                <w:sz w:val="16"/>
              </w:rPr>
              <w:t>Parte ciega </w:t>
            </w:r>
            <w:r>
              <w:rPr>
                <w:rFonts w:ascii="Symbol" w:hAnsi="Symbol"/>
                <w:b/>
                <w:sz w:val="18"/>
              </w:rPr>
              <w:t></w:t>
            </w:r>
            <w:r>
              <w:rPr>
                <w:rFonts w:ascii="Times New Roman" w:hAnsi="Times New Roman"/>
                <w:b/>
                <w:sz w:val="18"/>
              </w:rPr>
              <w:t> </w:t>
            </w:r>
            <w:r>
              <w:rPr>
                <w:b/>
                <w:sz w:val="16"/>
              </w:rPr>
              <w:t>100 %</w:t>
            </w:r>
          </w:p>
          <w:p>
            <w:pPr>
              <w:pStyle w:val="TableParagraph"/>
              <w:spacing w:line="228" w:lineRule="auto" w:before="10"/>
              <w:ind w:left="284" w:right="246" w:hanging="2"/>
              <w:jc w:val="center"/>
              <w:rPr>
                <w:sz w:val="16"/>
              </w:rPr>
            </w:pPr>
            <w:r>
              <w:rPr>
                <w:position w:val="2"/>
                <w:sz w:val="16"/>
              </w:rPr>
              <w:t>R</w:t>
            </w:r>
            <w:r>
              <w:rPr>
                <w:sz w:val="10"/>
              </w:rPr>
              <w:t>A,tr </w:t>
            </w:r>
            <w:r>
              <w:rPr>
                <w:sz w:val="16"/>
              </w:rPr>
              <w:t>dBA</w:t>
            </w:r>
          </w:p>
        </w:tc>
        <w:tc>
          <w:tcPr>
            <w:tcW w:w="5351" w:type="dxa"/>
            <w:gridSpan w:val="5"/>
            <w:tcBorders>
              <w:left w:val="single" w:sz="8" w:space="0" w:color="000000"/>
              <w:bottom w:val="single" w:sz="4" w:space="0" w:color="000000"/>
              <w:right w:val="nil"/>
            </w:tcBorders>
          </w:tcPr>
          <w:p>
            <w:pPr>
              <w:pStyle w:val="TableParagraph"/>
              <w:spacing w:before="25"/>
              <w:ind w:left="1159" w:right="1202"/>
              <w:jc w:val="center"/>
              <w:rPr>
                <w:b/>
                <w:sz w:val="18"/>
              </w:rPr>
            </w:pPr>
            <w:r>
              <w:rPr>
                <w:b/>
                <w:sz w:val="18"/>
              </w:rPr>
              <w:t>Huecos</w:t>
            </w:r>
          </w:p>
          <w:p>
            <w:pPr>
              <w:pStyle w:val="TableParagraph"/>
              <w:spacing w:line="205" w:lineRule="exact" w:before="70"/>
              <w:ind w:left="1159" w:right="1202"/>
              <w:jc w:val="center"/>
              <w:rPr>
                <w:b/>
                <w:sz w:val="18"/>
              </w:rPr>
            </w:pPr>
            <w:r>
              <w:rPr>
                <w:b/>
                <w:sz w:val="18"/>
              </w:rPr>
              <w:t>Porcentaje de huecos</w:t>
            </w:r>
          </w:p>
          <w:p>
            <w:pPr>
              <w:pStyle w:val="TableParagraph"/>
              <w:spacing w:line="209" w:lineRule="exact"/>
              <w:ind w:left="1159" w:right="1203"/>
              <w:jc w:val="center"/>
              <w:rPr>
                <w:sz w:val="12"/>
              </w:rPr>
            </w:pPr>
            <w:r>
              <w:rPr>
                <w:position w:val="1"/>
                <w:sz w:val="18"/>
              </w:rPr>
              <w:t>R</w:t>
            </w:r>
            <w:r>
              <w:rPr>
                <w:sz w:val="12"/>
              </w:rPr>
              <w:t>A,tr </w:t>
            </w:r>
            <w:r>
              <w:rPr>
                <w:position w:val="1"/>
                <w:sz w:val="18"/>
              </w:rPr>
              <w:t>de los componentes del hueco</w:t>
            </w:r>
            <w:r>
              <w:rPr>
                <w:position w:val="7"/>
                <w:sz w:val="12"/>
              </w:rPr>
              <w:t>(2)</w:t>
            </w:r>
          </w:p>
          <w:p>
            <w:pPr>
              <w:pStyle w:val="TableParagraph"/>
              <w:spacing w:line="178" w:lineRule="exact" w:before="41"/>
              <w:ind w:left="1159" w:right="1203"/>
              <w:jc w:val="center"/>
              <w:rPr>
                <w:sz w:val="18"/>
              </w:rPr>
            </w:pPr>
            <w:r>
              <w:rPr>
                <w:sz w:val="18"/>
              </w:rPr>
              <w:t>dBA</w:t>
            </w:r>
          </w:p>
        </w:tc>
      </w:tr>
      <w:tr>
        <w:trPr>
          <w:trHeight w:val="358"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vMerge/>
            <w:tcBorders>
              <w:top w:val="nil"/>
              <w:left w:val="single" w:sz="4" w:space="0" w:color="000000"/>
              <w:right w:val="single" w:sz="8" w:space="0" w:color="000000"/>
            </w:tcBorders>
          </w:tcPr>
          <w:p>
            <w:pPr>
              <w:rPr>
                <w:sz w:val="2"/>
                <w:szCs w:val="2"/>
              </w:rPr>
            </w:pPr>
          </w:p>
        </w:tc>
        <w:tc>
          <w:tcPr>
            <w:tcW w:w="1054" w:type="dxa"/>
            <w:tcBorders>
              <w:top w:val="single" w:sz="4" w:space="0" w:color="000000"/>
              <w:left w:val="single" w:sz="8" w:space="0" w:color="000000"/>
              <w:right w:val="single" w:sz="4" w:space="0" w:color="000000"/>
            </w:tcBorders>
          </w:tcPr>
          <w:p>
            <w:pPr>
              <w:pStyle w:val="TableParagraph"/>
              <w:spacing w:before="79"/>
              <w:ind w:left="91" w:right="62"/>
              <w:jc w:val="center"/>
              <w:rPr>
                <w:b/>
                <w:sz w:val="16"/>
              </w:rPr>
            </w:pPr>
            <w:r>
              <w:rPr>
                <w:b/>
                <w:sz w:val="16"/>
              </w:rPr>
              <w:t>Hasta 15 %</w:t>
            </w:r>
          </w:p>
        </w:tc>
        <w:tc>
          <w:tcPr>
            <w:tcW w:w="1054" w:type="dxa"/>
            <w:tcBorders>
              <w:top w:val="single" w:sz="4" w:space="0" w:color="000000"/>
              <w:left w:val="single" w:sz="4" w:space="0" w:color="000000"/>
              <w:right w:val="single" w:sz="4" w:space="0" w:color="000000"/>
            </w:tcBorders>
          </w:tcPr>
          <w:p>
            <w:pPr>
              <w:pStyle w:val="TableParagraph"/>
              <w:spacing w:line="171" w:lineRule="exact"/>
              <w:ind w:left="239" w:right="204"/>
              <w:jc w:val="center"/>
              <w:rPr>
                <w:b/>
                <w:sz w:val="16"/>
              </w:rPr>
            </w:pPr>
            <w:r>
              <w:rPr>
                <w:b/>
                <w:sz w:val="16"/>
              </w:rPr>
              <w:t>De 16 a</w:t>
            </w:r>
          </w:p>
          <w:p>
            <w:pPr>
              <w:pStyle w:val="TableParagraph"/>
              <w:spacing w:line="166" w:lineRule="exact" w:before="1"/>
              <w:ind w:left="239" w:right="202"/>
              <w:jc w:val="center"/>
              <w:rPr>
                <w:b/>
                <w:sz w:val="16"/>
              </w:rPr>
            </w:pPr>
            <w:r>
              <w:rPr>
                <w:b/>
                <w:sz w:val="16"/>
              </w:rPr>
              <w:t>30%</w:t>
            </w:r>
          </w:p>
        </w:tc>
        <w:tc>
          <w:tcPr>
            <w:tcW w:w="1055" w:type="dxa"/>
            <w:tcBorders>
              <w:top w:val="single" w:sz="4" w:space="0" w:color="000000"/>
              <w:left w:val="single" w:sz="4" w:space="0" w:color="000000"/>
              <w:right w:val="single" w:sz="4" w:space="0" w:color="000000"/>
            </w:tcBorders>
          </w:tcPr>
          <w:p>
            <w:pPr>
              <w:pStyle w:val="TableParagraph"/>
              <w:spacing w:line="171" w:lineRule="exact"/>
              <w:ind w:left="239" w:right="204"/>
              <w:jc w:val="center"/>
              <w:rPr>
                <w:b/>
                <w:sz w:val="16"/>
              </w:rPr>
            </w:pPr>
            <w:r>
              <w:rPr>
                <w:b/>
                <w:sz w:val="16"/>
              </w:rPr>
              <w:t>De 31 a</w:t>
            </w:r>
          </w:p>
          <w:p>
            <w:pPr>
              <w:pStyle w:val="TableParagraph"/>
              <w:spacing w:line="166" w:lineRule="exact" w:before="1"/>
              <w:ind w:left="239" w:right="201"/>
              <w:jc w:val="center"/>
              <w:rPr>
                <w:b/>
                <w:sz w:val="16"/>
              </w:rPr>
            </w:pPr>
            <w:r>
              <w:rPr>
                <w:b/>
                <w:sz w:val="16"/>
              </w:rPr>
              <w:t>60%</w:t>
            </w:r>
          </w:p>
        </w:tc>
        <w:tc>
          <w:tcPr>
            <w:tcW w:w="1054" w:type="dxa"/>
            <w:tcBorders>
              <w:top w:val="single" w:sz="4" w:space="0" w:color="000000"/>
              <w:left w:val="single" w:sz="4" w:space="0" w:color="000000"/>
              <w:right w:val="single" w:sz="8" w:space="0" w:color="000000"/>
            </w:tcBorders>
          </w:tcPr>
          <w:p>
            <w:pPr>
              <w:pStyle w:val="TableParagraph"/>
              <w:spacing w:line="171" w:lineRule="exact"/>
              <w:ind w:left="91" w:right="50"/>
              <w:jc w:val="center"/>
              <w:rPr>
                <w:b/>
                <w:sz w:val="16"/>
              </w:rPr>
            </w:pPr>
            <w:r>
              <w:rPr>
                <w:b/>
                <w:sz w:val="16"/>
              </w:rPr>
              <w:t>De 61 a</w:t>
            </w:r>
          </w:p>
          <w:p>
            <w:pPr>
              <w:pStyle w:val="TableParagraph"/>
              <w:spacing w:line="166" w:lineRule="exact" w:before="1"/>
              <w:ind w:left="91" w:right="47"/>
              <w:jc w:val="center"/>
              <w:rPr>
                <w:b/>
                <w:sz w:val="16"/>
              </w:rPr>
            </w:pPr>
            <w:r>
              <w:rPr>
                <w:b/>
                <w:sz w:val="16"/>
              </w:rPr>
              <w:t>80%</w:t>
            </w:r>
          </w:p>
        </w:tc>
        <w:tc>
          <w:tcPr>
            <w:tcW w:w="1134" w:type="dxa"/>
            <w:tcBorders>
              <w:top w:val="single" w:sz="4" w:space="0" w:color="000000"/>
              <w:left w:val="single" w:sz="8" w:space="0" w:color="000000"/>
              <w:right w:val="nil"/>
            </w:tcBorders>
          </w:tcPr>
          <w:p>
            <w:pPr>
              <w:pStyle w:val="TableParagraph"/>
              <w:spacing w:line="171" w:lineRule="exact"/>
              <w:ind w:left="261"/>
              <w:rPr>
                <w:b/>
                <w:sz w:val="16"/>
              </w:rPr>
            </w:pPr>
            <w:r>
              <w:rPr>
                <w:b/>
                <w:sz w:val="16"/>
              </w:rPr>
              <w:t>De 81 a</w:t>
            </w:r>
          </w:p>
          <w:p>
            <w:pPr>
              <w:pStyle w:val="TableParagraph"/>
              <w:spacing w:line="166" w:lineRule="exact" w:before="1"/>
              <w:ind w:left="336"/>
              <w:rPr>
                <w:b/>
                <w:sz w:val="16"/>
              </w:rPr>
            </w:pPr>
            <w:r>
              <w:rPr>
                <w:b/>
                <w:sz w:val="16"/>
              </w:rPr>
              <w:t>100%</w:t>
            </w:r>
          </w:p>
        </w:tc>
      </w:tr>
      <w:tr>
        <w:trPr>
          <w:trHeight w:val="270" w:hRule="atLeast"/>
        </w:trPr>
        <w:tc>
          <w:tcPr>
            <w:tcW w:w="2408" w:type="dxa"/>
            <w:vMerge w:val="restart"/>
            <w:tcBorders>
              <w:left w:val="nil"/>
              <w:right w:val="single" w:sz="8" w:space="0" w:color="000000"/>
            </w:tcBorders>
          </w:tcPr>
          <w:p>
            <w:pPr>
              <w:pStyle w:val="TableParagraph"/>
              <w:spacing w:before="6"/>
              <w:rPr>
                <w:b/>
                <w:i/>
                <w:sz w:val="28"/>
              </w:rPr>
            </w:pPr>
          </w:p>
          <w:p>
            <w:pPr>
              <w:pStyle w:val="TableParagraph"/>
              <w:ind w:left="697"/>
              <w:rPr>
                <w:sz w:val="18"/>
              </w:rPr>
            </w:pPr>
            <w:r>
              <w:rPr>
                <w:position w:val="1"/>
                <w:sz w:val="18"/>
              </w:rPr>
              <w:t>D</w:t>
            </w:r>
            <w:r>
              <w:rPr>
                <w:sz w:val="12"/>
              </w:rPr>
              <w:t>2m,nT,Atr </w:t>
            </w:r>
            <w:r>
              <w:rPr>
                <w:position w:val="1"/>
                <w:sz w:val="18"/>
              </w:rPr>
              <w:t>= 30</w:t>
            </w:r>
          </w:p>
        </w:tc>
        <w:tc>
          <w:tcPr>
            <w:tcW w:w="850" w:type="dxa"/>
            <w:vMerge w:val="restart"/>
            <w:tcBorders>
              <w:left w:val="single" w:sz="8" w:space="0" w:color="000000"/>
              <w:right w:val="single" w:sz="4" w:space="0" w:color="000000"/>
            </w:tcBorders>
          </w:tcPr>
          <w:p>
            <w:pPr>
              <w:pStyle w:val="TableParagraph"/>
              <w:spacing w:before="7"/>
              <w:rPr>
                <w:b/>
                <w:i/>
                <w:sz w:val="28"/>
              </w:rPr>
            </w:pPr>
          </w:p>
          <w:p>
            <w:pPr>
              <w:pStyle w:val="TableParagraph"/>
              <w:ind w:left="304" w:right="279"/>
              <w:jc w:val="center"/>
              <w:rPr>
                <w:sz w:val="18"/>
              </w:rPr>
            </w:pPr>
            <w:r>
              <w:rPr>
                <w:sz w:val="18"/>
              </w:rPr>
              <w:t>33</w:t>
            </w:r>
          </w:p>
        </w:tc>
        <w:tc>
          <w:tcPr>
            <w:tcW w:w="850" w:type="dxa"/>
            <w:tcBorders>
              <w:left w:val="single" w:sz="4" w:space="0" w:color="000000"/>
              <w:bottom w:val="single" w:sz="8" w:space="0" w:color="000000"/>
              <w:right w:val="single" w:sz="8" w:space="0" w:color="000000"/>
            </w:tcBorders>
          </w:tcPr>
          <w:p>
            <w:pPr>
              <w:pStyle w:val="TableParagraph"/>
              <w:spacing w:before="32"/>
              <w:ind w:left="309" w:right="273"/>
              <w:jc w:val="center"/>
              <w:rPr>
                <w:sz w:val="18"/>
              </w:rPr>
            </w:pPr>
            <w:r>
              <w:rPr>
                <w:sz w:val="18"/>
              </w:rPr>
              <w:t>35</w:t>
            </w:r>
          </w:p>
        </w:tc>
        <w:tc>
          <w:tcPr>
            <w:tcW w:w="1054" w:type="dxa"/>
            <w:tcBorders>
              <w:left w:val="single" w:sz="8" w:space="0" w:color="000000"/>
              <w:bottom w:val="single" w:sz="4" w:space="0" w:color="000000"/>
              <w:right w:val="single" w:sz="8" w:space="0" w:color="000000"/>
            </w:tcBorders>
          </w:tcPr>
          <w:p>
            <w:pPr>
              <w:pStyle w:val="TableParagraph"/>
              <w:spacing w:before="32"/>
              <w:ind w:left="412" w:right="379"/>
              <w:jc w:val="center"/>
              <w:rPr>
                <w:sz w:val="18"/>
              </w:rPr>
            </w:pPr>
            <w:r>
              <w:rPr>
                <w:sz w:val="18"/>
              </w:rPr>
              <w:t>26</w:t>
            </w:r>
          </w:p>
        </w:tc>
        <w:tc>
          <w:tcPr>
            <w:tcW w:w="1054" w:type="dxa"/>
            <w:tcBorders>
              <w:left w:val="single" w:sz="8" w:space="0" w:color="000000"/>
              <w:bottom w:val="single" w:sz="4" w:space="0" w:color="000000"/>
              <w:right w:val="single" w:sz="8" w:space="0" w:color="000000"/>
            </w:tcBorders>
          </w:tcPr>
          <w:p>
            <w:pPr>
              <w:pStyle w:val="TableParagraph"/>
              <w:spacing w:before="32"/>
              <w:ind w:left="413" w:right="378"/>
              <w:jc w:val="center"/>
              <w:rPr>
                <w:sz w:val="18"/>
              </w:rPr>
            </w:pPr>
            <w:r>
              <w:rPr>
                <w:sz w:val="18"/>
              </w:rPr>
              <w:t>29</w:t>
            </w:r>
          </w:p>
        </w:tc>
        <w:tc>
          <w:tcPr>
            <w:tcW w:w="1055" w:type="dxa"/>
            <w:tcBorders>
              <w:left w:val="single" w:sz="8" w:space="0" w:color="000000"/>
              <w:bottom w:val="single" w:sz="4" w:space="0" w:color="000000"/>
              <w:right w:val="single" w:sz="8" w:space="0" w:color="000000"/>
            </w:tcBorders>
          </w:tcPr>
          <w:p>
            <w:pPr>
              <w:pStyle w:val="TableParagraph"/>
              <w:spacing w:before="32"/>
              <w:ind w:left="414" w:right="379"/>
              <w:jc w:val="center"/>
              <w:rPr>
                <w:sz w:val="18"/>
              </w:rPr>
            </w:pPr>
            <w:r>
              <w:rPr>
                <w:sz w:val="18"/>
              </w:rPr>
              <w:t>31</w:t>
            </w:r>
          </w:p>
        </w:tc>
        <w:tc>
          <w:tcPr>
            <w:tcW w:w="1054" w:type="dxa"/>
            <w:tcBorders>
              <w:left w:val="single" w:sz="8" w:space="0" w:color="000000"/>
              <w:bottom w:val="single" w:sz="4" w:space="0" w:color="000000"/>
              <w:right w:val="single" w:sz="8" w:space="0" w:color="000000"/>
            </w:tcBorders>
          </w:tcPr>
          <w:p>
            <w:pPr>
              <w:pStyle w:val="TableParagraph"/>
              <w:spacing w:before="32"/>
              <w:ind w:right="397"/>
              <w:jc w:val="right"/>
              <w:rPr>
                <w:sz w:val="18"/>
              </w:rPr>
            </w:pPr>
            <w:r>
              <w:rPr>
                <w:sz w:val="18"/>
              </w:rPr>
              <w:t>32</w:t>
            </w:r>
          </w:p>
        </w:tc>
        <w:tc>
          <w:tcPr>
            <w:tcW w:w="1134" w:type="dxa"/>
            <w:vMerge w:val="restart"/>
            <w:tcBorders>
              <w:left w:val="single" w:sz="8" w:space="0" w:color="000000"/>
              <w:right w:val="nil"/>
            </w:tcBorders>
          </w:tcPr>
          <w:p>
            <w:pPr>
              <w:pStyle w:val="TableParagraph"/>
              <w:spacing w:before="7"/>
              <w:rPr>
                <w:b/>
                <w:i/>
                <w:sz w:val="28"/>
              </w:rPr>
            </w:pPr>
          </w:p>
          <w:p>
            <w:pPr>
              <w:pStyle w:val="TableParagraph"/>
              <w:ind w:left="421" w:right="461"/>
              <w:jc w:val="center"/>
              <w:rPr>
                <w:sz w:val="18"/>
              </w:rPr>
            </w:pPr>
            <w:r>
              <w:rPr>
                <w:sz w:val="18"/>
              </w:rPr>
              <w:t>33</w:t>
            </w:r>
          </w:p>
        </w:tc>
      </w:tr>
      <w:tr>
        <w:trPr>
          <w:trHeight w:val="266"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bottom w:val="single" w:sz="8" w:space="0" w:color="000000"/>
              <w:right w:val="single" w:sz="8" w:space="0" w:color="000000"/>
            </w:tcBorders>
          </w:tcPr>
          <w:p>
            <w:pPr>
              <w:pStyle w:val="TableParagraph"/>
              <w:spacing w:before="27"/>
              <w:ind w:left="309" w:right="273"/>
              <w:jc w:val="center"/>
              <w:rPr>
                <w:sz w:val="18"/>
              </w:rPr>
            </w:pPr>
            <w:r>
              <w:rPr>
                <w:sz w:val="18"/>
              </w:rPr>
              <w:t>40</w:t>
            </w:r>
          </w:p>
        </w:tc>
        <w:tc>
          <w:tcPr>
            <w:tcW w:w="1054" w:type="dxa"/>
            <w:tcBorders>
              <w:top w:val="single" w:sz="4" w:space="0" w:color="000000"/>
              <w:left w:val="single" w:sz="8" w:space="0" w:color="000000"/>
              <w:bottom w:val="single" w:sz="8" w:space="0" w:color="000000"/>
              <w:right w:val="single" w:sz="8" w:space="0" w:color="000000"/>
            </w:tcBorders>
          </w:tcPr>
          <w:p>
            <w:pPr>
              <w:pStyle w:val="TableParagraph"/>
              <w:spacing w:before="27"/>
              <w:ind w:left="412" w:right="379"/>
              <w:jc w:val="center"/>
              <w:rPr>
                <w:sz w:val="18"/>
              </w:rPr>
            </w:pPr>
            <w:r>
              <w:rPr>
                <w:sz w:val="18"/>
              </w:rPr>
              <w:t>25</w:t>
            </w:r>
          </w:p>
        </w:tc>
        <w:tc>
          <w:tcPr>
            <w:tcW w:w="1054" w:type="dxa"/>
            <w:tcBorders>
              <w:top w:val="single" w:sz="4" w:space="0" w:color="000000"/>
              <w:left w:val="single" w:sz="8" w:space="0" w:color="000000"/>
              <w:bottom w:val="single" w:sz="8" w:space="0" w:color="000000"/>
              <w:right w:val="single" w:sz="8" w:space="0" w:color="000000"/>
            </w:tcBorders>
          </w:tcPr>
          <w:p>
            <w:pPr>
              <w:pStyle w:val="TableParagraph"/>
              <w:spacing w:before="27"/>
              <w:ind w:left="413" w:right="378"/>
              <w:jc w:val="center"/>
              <w:rPr>
                <w:sz w:val="18"/>
              </w:rPr>
            </w:pPr>
            <w:r>
              <w:rPr>
                <w:sz w:val="18"/>
              </w:rPr>
              <w:t>28</w:t>
            </w:r>
          </w:p>
        </w:tc>
        <w:tc>
          <w:tcPr>
            <w:tcW w:w="1055" w:type="dxa"/>
            <w:tcBorders>
              <w:top w:val="single" w:sz="4" w:space="0" w:color="000000"/>
              <w:left w:val="single" w:sz="8" w:space="0" w:color="000000"/>
              <w:bottom w:val="single" w:sz="8" w:space="0" w:color="000000"/>
              <w:right w:val="single" w:sz="8" w:space="0" w:color="000000"/>
            </w:tcBorders>
          </w:tcPr>
          <w:p>
            <w:pPr>
              <w:pStyle w:val="TableParagraph"/>
              <w:spacing w:before="27"/>
              <w:ind w:left="414" w:right="379"/>
              <w:jc w:val="center"/>
              <w:rPr>
                <w:sz w:val="18"/>
              </w:rPr>
            </w:pPr>
            <w:r>
              <w:rPr>
                <w:sz w:val="18"/>
              </w:rPr>
              <w:t>30</w:t>
            </w:r>
          </w:p>
        </w:tc>
        <w:tc>
          <w:tcPr>
            <w:tcW w:w="1054" w:type="dxa"/>
            <w:tcBorders>
              <w:top w:val="single" w:sz="4" w:space="0" w:color="000000"/>
              <w:left w:val="single" w:sz="8" w:space="0" w:color="000000"/>
              <w:bottom w:val="single" w:sz="8" w:space="0" w:color="000000"/>
              <w:right w:val="single" w:sz="8" w:space="0" w:color="000000"/>
            </w:tcBorders>
          </w:tcPr>
          <w:p>
            <w:pPr>
              <w:pStyle w:val="TableParagraph"/>
              <w:spacing w:before="27"/>
              <w:ind w:right="397"/>
              <w:jc w:val="right"/>
              <w:rPr>
                <w:sz w:val="18"/>
              </w:rPr>
            </w:pPr>
            <w:r>
              <w:rPr>
                <w:sz w:val="18"/>
              </w:rPr>
              <w:t>31</w:t>
            </w:r>
          </w:p>
        </w:tc>
        <w:tc>
          <w:tcPr>
            <w:tcW w:w="1134" w:type="dxa"/>
            <w:vMerge/>
            <w:tcBorders>
              <w:top w:val="nil"/>
              <w:left w:val="single" w:sz="8" w:space="0" w:color="000000"/>
              <w:right w:val="nil"/>
            </w:tcBorders>
          </w:tcPr>
          <w:p>
            <w:pPr>
              <w:rPr>
                <w:sz w:val="2"/>
                <w:szCs w:val="2"/>
              </w:rPr>
            </w:pPr>
          </w:p>
        </w:tc>
      </w:tr>
      <w:tr>
        <w:trPr>
          <w:trHeight w:val="271"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7"/>
              <w:ind w:left="309" w:right="273"/>
              <w:jc w:val="center"/>
              <w:rPr>
                <w:sz w:val="18"/>
              </w:rPr>
            </w:pPr>
            <w:r>
              <w:rPr>
                <w:sz w:val="18"/>
              </w:rPr>
              <w:t>45</w:t>
            </w:r>
          </w:p>
        </w:tc>
        <w:tc>
          <w:tcPr>
            <w:tcW w:w="1054" w:type="dxa"/>
            <w:tcBorders>
              <w:top w:val="single" w:sz="8" w:space="0" w:color="000000"/>
              <w:left w:val="single" w:sz="8" w:space="0" w:color="000000"/>
              <w:right w:val="single" w:sz="8" w:space="0" w:color="000000"/>
            </w:tcBorders>
          </w:tcPr>
          <w:p>
            <w:pPr>
              <w:pStyle w:val="TableParagraph"/>
              <w:spacing w:before="27"/>
              <w:ind w:left="412" w:right="379"/>
              <w:jc w:val="center"/>
              <w:rPr>
                <w:sz w:val="18"/>
              </w:rPr>
            </w:pPr>
            <w:r>
              <w:rPr>
                <w:sz w:val="18"/>
              </w:rPr>
              <w:t>25</w:t>
            </w:r>
          </w:p>
        </w:tc>
        <w:tc>
          <w:tcPr>
            <w:tcW w:w="1054" w:type="dxa"/>
            <w:tcBorders>
              <w:top w:val="single" w:sz="8" w:space="0" w:color="000000"/>
              <w:left w:val="single" w:sz="8" w:space="0" w:color="000000"/>
              <w:right w:val="single" w:sz="8" w:space="0" w:color="000000"/>
            </w:tcBorders>
          </w:tcPr>
          <w:p>
            <w:pPr>
              <w:pStyle w:val="TableParagraph"/>
              <w:spacing w:before="27"/>
              <w:ind w:left="413" w:right="378"/>
              <w:jc w:val="center"/>
              <w:rPr>
                <w:sz w:val="18"/>
              </w:rPr>
            </w:pPr>
            <w:r>
              <w:rPr>
                <w:sz w:val="18"/>
              </w:rPr>
              <w:t>28</w:t>
            </w:r>
          </w:p>
        </w:tc>
        <w:tc>
          <w:tcPr>
            <w:tcW w:w="1055" w:type="dxa"/>
            <w:tcBorders>
              <w:top w:val="single" w:sz="8" w:space="0" w:color="000000"/>
              <w:left w:val="single" w:sz="8" w:space="0" w:color="000000"/>
              <w:right w:val="single" w:sz="8" w:space="0" w:color="000000"/>
            </w:tcBorders>
          </w:tcPr>
          <w:p>
            <w:pPr>
              <w:pStyle w:val="TableParagraph"/>
              <w:spacing w:before="27"/>
              <w:ind w:left="414" w:right="379"/>
              <w:jc w:val="center"/>
              <w:rPr>
                <w:sz w:val="18"/>
              </w:rPr>
            </w:pPr>
            <w:r>
              <w:rPr>
                <w:sz w:val="18"/>
              </w:rPr>
              <w:t>30</w:t>
            </w:r>
          </w:p>
        </w:tc>
        <w:tc>
          <w:tcPr>
            <w:tcW w:w="1054" w:type="dxa"/>
            <w:tcBorders>
              <w:top w:val="single" w:sz="8" w:space="0" w:color="000000"/>
              <w:left w:val="single" w:sz="8" w:space="0" w:color="000000"/>
              <w:right w:val="single" w:sz="8" w:space="0" w:color="000000"/>
            </w:tcBorders>
          </w:tcPr>
          <w:p>
            <w:pPr>
              <w:pStyle w:val="TableParagraph"/>
              <w:spacing w:before="27"/>
              <w:ind w:right="397"/>
              <w:jc w:val="right"/>
              <w:rPr>
                <w:sz w:val="18"/>
              </w:rPr>
            </w:pPr>
            <w:r>
              <w:rPr>
                <w:sz w:val="18"/>
              </w:rPr>
              <w:t>31</w:t>
            </w:r>
          </w:p>
        </w:tc>
        <w:tc>
          <w:tcPr>
            <w:tcW w:w="1134" w:type="dxa"/>
            <w:vMerge/>
            <w:tcBorders>
              <w:top w:val="nil"/>
              <w:left w:val="single" w:sz="8" w:space="0" w:color="000000"/>
              <w:right w:val="nil"/>
            </w:tcBorders>
          </w:tcPr>
          <w:p>
            <w:pPr>
              <w:rPr>
                <w:sz w:val="2"/>
                <w:szCs w:val="2"/>
              </w:rPr>
            </w:pPr>
          </w:p>
        </w:tc>
      </w:tr>
      <w:tr>
        <w:trPr>
          <w:trHeight w:val="270" w:hRule="atLeast"/>
        </w:trPr>
        <w:tc>
          <w:tcPr>
            <w:tcW w:w="2408" w:type="dxa"/>
            <w:vMerge w:val="restart"/>
            <w:tcBorders>
              <w:left w:val="nil"/>
              <w:right w:val="single" w:sz="8" w:space="0" w:color="000000"/>
            </w:tcBorders>
          </w:tcPr>
          <w:p>
            <w:pPr>
              <w:pStyle w:val="TableParagraph"/>
              <w:spacing w:before="6"/>
              <w:rPr>
                <w:b/>
                <w:i/>
                <w:sz w:val="28"/>
              </w:rPr>
            </w:pPr>
          </w:p>
          <w:p>
            <w:pPr>
              <w:pStyle w:val="TableParagraph"/>
              <w:ind w:left="697"/>
              <w:rPr>
                <w:sz w:val="18"/>
              </w:rPr>
            </w:pPr>
            <w:r>
              <w:rPr>
                <w:position w:val="1"/>
                <w:sz w:val="18"/>
              </w:rPr>
              <w:t>D</w:t>
            </w:r>
            <w:r>
              <w:rPr>
                <w:sz w:val="12"/>
              </w:rPr>
              <w:t>2m,nT,Atr </w:t>
            </w:r>
            <w:r>
              <w:rPr>
                <w:position w:val="1"/>
                <w:sz w:val="18"/>
              </w:rPr>
              <w:t>= 32</w:t>
            </w:r>
          </w:p>
        </w:tc>
        <w:tc>
          <w:tcPr>
            <w:tcW w:w="850" w:type="dxa"/>
            <w:vMerge w:val="restart"/>
            <w:tcBorders>
              <w:left w:val="single" w:sz="8" w:space="0" w:color="000000"/>
              <w:right w:val="single" w:sz="4" w:space="0" w:color="000000"/>
            </w:tcBorders>
          </w:tcPr>
          <w:p>
            <w:pPr>
              <w:pStyle w:val="TableParagraph"/>
              <w:spacing w:before="7"/>
              <w:rPr>
                <w:b/>
                <w:i/>
                <w:sz w:val="28"/>
              </w:rPr>
            </w:pPr>
          </w:p>
          <w:p>
            <w:pPr>
              <w:pStyle w:val="TableParagraph"/>
              <w:ind w:left="304" w:right="279"/>
              <w:jc w:val="center"/>
              <w:rPr>
                <w:sz w:val="18"/>
              </w:rPr>
            </w:pPr>
            <w:r>
              <w:rPr>
                <w:sz w:val="18"/>
              </w:rPr>
              <w:t>35</w:t>
            </w:r>
          </w:p>
        </w:tc>
        <w:tc>
          <w:tcPr>
            <w:tcW w:w="850" w:type="dxa"/>
            <w:tcBorders>
              <w:left w:val="single" w:sz="4" w:space="0" w:color="000000"/>
              <w:bottom w:val="single" w:sz="8" w:space="0" w:color="000000"/>
              <w:right w:val="single" w:sz="8" w:space="0" w:color="000000"/>
            </w:tcBorders>
          </w:tcPr>
          <w:p>
            <w:pPr>
              <w:pStyle w:val="TableParagraph"/>
              <w:spacing w:before="32"/>
              <w:ind w:left="309" w:right="273"/>
              <w:jc w:val="center"/>
              <w:rPr>
                <w:sz w:val="18"/>
              </w:rPr>
            </w:pPr>
            <w:r>
              <w:rPr>
                <w:sz w:val="18"/>
              </w:rPr>
              <w:t>35</w:t>
            </w:r>
          </w:p>
        </w:tc>
        <w:tc>
          <w:tcPr>
            <w:tcW w:w="1054" w:type="dxa"/>
            <w:tcBorders>
              <w:left w:val="single" w:sz="8" w:space="0" w:color="000000"/>
              <w:bottom w:val="single" w:sz="8" w:space="0" w:color="000000"/>
              <w:right w:val="single" w:sz="8" w:space="0" w:color="000000"/>
            </w:tcBorders>
          </w:tcPr>
          <w:p>
            <w:pPr>
              <w:pStyle w:val="TableParagraph"/>
              <w:spacing w:before="32"/>
              <w:ind w:left="412" w:right="379"/>
              <w:jc w:val="center"/>
              <w:rPr>
                <w:sz w:val="18"/>
              </w:rPr>
            </w:pPr>
            <w:r>
              <w:rPr>
                <w:sz w:val="18"/>
              </w:rPr>
              <w:t>30</w:t>
            </w:r>
          </w:p>
        </w:tc>
        <w:tc>
          <w:tcPr>
            <w:tcW w:w="1054" w:type="dxa"/>
            <w:tcBorders>
              <w:left w:val="single" w:sz="8" w:space="0" w:color="000000"/>
              <w:bottom w:val="single" w:sz="8" w:space="0" w:color="000000"/>
              <w:right w:val="single" w:sz="8" w:space="0" w:color="000000"/>
            </w:tcBorders>
          </w:tcPr>
          <w:p>
            <w:pPr>
              <w:pStyle w:val="TableParagraph"/>
              <w:spacing w:before="32"/>
              <w:ind w:left="413" w:right="378"/>
              <w:jc w:val="center"/>
              <w:rPr>
                <w:sz w:val="18"/>
              </w:rPr>
            </w:pPr>
            <w:r>
              <w:rPr>
                <w:sz w:val="18"/>
              </w:rPr>
              <w:t>32</w:t>
            </w:r>
          </w:p>
        </w:tc>
        <w:tc>
          <w:tcPr>
            <w:tcW w:w="1055" w:type="dxa"/>
            <w:tcBorders>
              <w:left w:val="single" w:sz="8" w:space="0" w:color="000000"/>
              <w:bottom w:val="single" w:sz="8" w:space="0" w:color="000000"/>
              <w:right w:val="single" w:sz="8" w:space="0" w:color="000000"/>
            </w:tcBorders>
          </w:tcPr>
          <w:p>
            <w:pPr>
              <w:pStyle w:val="TableParagraph"/>
              <w:spacing w:before="32"/>
              <w:ind w:left="414" w:right="379"/>
              <w:jc w:val="center"/>
              <w:rPr>
                <w:sz w:val="18"/>
              </w:rPr>
            </w:pPr>
            <w:r>
              <w:rPr>
                <w:sz w:val="18"/>
              </w:rPr>
              <w:t>34</w:t>
            </w:r>
          </w:p>
        </w:tc>
        <w:tc>
          <w:tcPr>
            <w:tcW w:w="1054" w:type="dxa"/>
            <w:tcBorders>
              <w:left w:val="single" w:sz="8" w:space="0" w:color="000000"/>
              <w:bottom w:val="single" w:sz="8" w:space="0" w:color="000000"/>
              <w:right w:val="single" w:sz="8" w:space="0" w:color="000000"/>
            </w:tcBorders>
          </w:tcPr>
          <w:p>
            <w:pPr>
              <w:pStyle w:val="TableParagraph"/>
              <w:spacing w:before="32"/>
              <w:ind w:right="397"/>
              <w:jc w:val="right"/>
              <w:rPr>
                <w:sz w:val="18"/>
              </w:rPr>
            </w:pPr>
            <w:r>
              <w:rPr>
                <w:sz w:val="18"/>
              </w:rPr>
              <w:t>34</w:t>
            </w:r>
          </w:p>
        </w:tc>
        <w:tc>
          <w:tcPr>
            <w:tcW w:w="1134" w:type="dxa"/>
            <w:vMerge w:val="restart"/>
            <w:tcBorders>
              <w:left w:val="single" w:sz="8" w:space="0" w:color="000000"/>
              <w:right w:val="nil"/>
            </w:tcBorders>
          </w:tcPr>
          <w:p>
            <w:pPr>
              <w:pStyle w:val="TableParagraph"/>
              <w:spacing w:before="7"/>
              <w:rPr>
                <w:b/>
                <w:i/>
                <w:sz w:val="28"/>
              </w:rPr>
            </w:pPr>
          </w:p>
          <w:p>
            <w:pPr>
              <w:pStyle w:val="TableParagraph"/>
              <w:ind w:left="421" w:right="461"/>
              <w:jc w:val="center"/>
              <w:rPr>
                <w:sz w:val="18"/>
              </w:rPr>
            </w:pPr>
            <w:r>
              <w:rPr>
                <w:sz w:val="18"/>
              </w:rPr>
              <w:t>35</w:t>
            </w:r>
          </w:p>
        </w:tc>
      </w:tr>
      <w:tr>
        <w:trPr>
          <w:trHeight w:val="267"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bottom w:val="single" w:sz="8" w:space="0" w:color="000000"/>
              <w:right w:val="single" w:sz="8" w:space="0" w:color="000000"/>
            </w:tcBorders>
          </w:tcPr>
          <w:p>
            <w:pPr>
              <w:pStyle w:val="TableParagraph"/>
              <w:spacing w:before="28"/>
              <w:ind w:left="309" w:right="273"/>
              <w:jc w:val="center"/>
              <w:rPr>
                <w:sz w:val="18"/>
              </w:rPr>
            </w:pPr>
            <w:r>
              <w:rPr>
                <w:sz w:val="18"/>
              </w:rPr>
              <w:t>40</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left="412" w:right="379"/>
              <w:jc w:val="center"/>
              <w:rPr>
                <w:sz w:val="18"/>
              </w:rPr>
            </w:pPr>
            <w:r>
              <w:rPr>
                <w:sz w:val="18"/>
              </w:rPr>
              <w:t>27</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left="413" w:right="378"/>
              <w:jc w:val="center"/>
              <w:rPr>
                <w:sz w:val="18"/>
              </w:rPr>
            </w:pPr>
            <w:r>
              <w:rPr>
                <w:sz w:val="18"/>
              </w:rPr>
              <w:t>30</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spacing w:before="28"/>
              <w:ind w:left="414" w:right="379"/>
              <w:jc w:val="center"/>
              <w:rPr>
                <w:sz w:val="18"/>
              </w:rPr>
            </w:pPr>
            <w:r>
              <w:rPr>
                <w:sz w:val="18"/>
              </w:rPr>
              <w:t>32</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right="397"/>
              <w:jc w:val="right"/>
              <w:rPr>
                <w:sz w:val="18"/>
              </w:rPr>
            </w:pPr>
            <w:r>
              <w:rPr>
                <w:sz w:val="18"/>
              </w:rPr>
              <w:t>34</w:t>
            </w:r>
          </w:p>
        </w:tc>
        <w:tc>
          <w:tcPr>
            <w:tcW w:w="1134" w:type="dxa"/>
            <w:vMerge/>
            <w:tcBorders>
              <w:top w:val="nil"/>
              <w:left w:val="single" w:sz="8" w:space="0" w:color="000000"/>
              <w:right w:val="nil"/>
            </w:tcBorders>
          </w:tcPr>
          <w:p>
            <w:pPr>
              <w:rPr>
                <w:sz w:val="2"/>
                <w:szCs w:val="2"/>
              </w:rPr>
            </w:pPr>
          </w:p>
        </w:tc>
      </w:tr>
      <w:tr>
        <w:trPr>
          <w:trHeight w:val="270"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7"/>
              <w:ind w:left="309" w:right="273"/>
              <w:jc w:val="center"/>
              <w:rPr>
                <w:sz w:val="18"/>
              </w:rPr>
            </w:pPr>
            <w:r>
              <w:rPr>
                <w:sz w:val="18"/>
              </w:rPr>
              <w:t>45</w:t>
            </w:r>
          </w:p>
        </w:tc>
        <w:tc>
          <w:tcPr>
            <w:tcW w:w="1054" w:type="dxa"/>
            <w:tcBorders>
              <w:top w:val="single" w:sz="8" w:space="0" w:color="000000"/>
              <w:left w:val="single" w:sz="8" w:space="0" w:color="000000"/>
              <w:right w:val="single" w:sz="8" w:space="0" w:color="000000"/>
            </w:tcBorders>
          </w:tcPr>
          <w:p>
            <w:pPr>
              <w:pStyle w:val="TableParagraph"/>
              <w:spacing w:before="27"/>
              <w:ind w:left="412" w:right="379"/>
              <w:jc w:val="center"/>
              <w:rPr>
                <w:sz w:val="18"/>
              </w:rPr>
            </w:pPr>
            <w:r>
              <w:rPr>
                <w:sz w:val="18"/>
              </w:rPr>
              <w:t>26</w:t>
            </w:r>
          </w:p>
        </w:tc>
        <w:tc>
          <w:tcPr>
            <w:tcW w:w="1054" w:type="dxa"/>
            <w:tcBorders>
              <w:top w:val="single" w:sz="8" w:space="0" w:color="000000"/>
              <w:left w:val="single" w:sz="8" w:space="0" w:color="000000"/>
              <w:right w:val="single" w:sz="8" w:space="0" w:color="000000"/>
            </w:tcBorders>
          </w:tcPr>
          <w:p>
            <w:pPr>
              <w:pStyle w:val="TableParagraph"/>
              <w:spacing w:before="27"/>
              <w:ind w:left="413" w:right="378"/>
              <w:jc w:val="center"/>
              <w:rPr>
                <w:sz w:val="18"/>
              </w:rPr>
            </w:pPr>
            <w:r>
              <w:rPr>
                <w:sz w:val="18"/>
              </w:rPr>
              <w:t>29</w:t>
            </w:r>
          </w:p>
        </w:tc>
        <w:tc>
          <w:tcPr>
            <w:tcW w:w="1055" w:type="dxa"/>
            <w:tcBorders>
              <w:top w:val="single" w:sz="8" w:space="0" w:color="000000"/>
              <w:left w:val="single" w:sz="8" w:space="0" w:color="000000"/>
              <w:right w:val="single" w:sz="8" w:space="0" w:color="000000"/>
            </w:tcBorders>
          </w:tcPr>
          <w:p>
            <w:pPr>
              <w:pStyle w:val="TableParagraph"/>
              <w:spacing w:before="27"/>
              <w:ind w:left="414" w:right="379"/>
              <w:jc w:val="center"/>
              <w:rPr>
                <w:sz w:val="18"/>
              </w:rPr>
            </w:pPr>
            <w:r>
              <w:rPr>
                <w:sz w:val="18"/>
              </w:rPr>
              <w:t>32</w:t>
            </w:r>
          </w:p>
        </w:tc>
        <w:tc>
          <w:tcPr>
            <w:tcW w:w="1054" w:type="dxa"/>
            <w:tcBorders>
              <w:top w:val="single" w:sz="8" w:space="0" w:color="000000"/>
              <w:left w:val="single" w:sz="8" w:space="0" w:color="000000"/>
              <w:right w:val="single" w:sz="8" w:space="0" w:color="000000"/>
            </w:tcBorders>
          </w:tcPr>
          <w:p>
            <w:pPr>
              <w:pStyle w:val="TableParagraph"/>
              <w:spacing w:before="27"/>
              <w:ind w:right="397"/>
              <w:jc w:val="right"/>
              <w:rPr>
                <w:sz w:val="18"/>
              </w:rPr>
            </w:pPr>
            <w:r>
              <w:rPr>
                <w:sz w:val="18"/>
              </w:rPr>
              <w:t>33</w:t>
            </w:r>
          </w:p>
        </w:tc>
        <w:tc>
          <w:tcPr>
            <w:tcW w:w="1134" w:type="dxa"/>
            <w:vMerge/>
            <w:tcBorders>
              <w:top w:val="nil"/>
              <w:left w:val="single" w:sz="8" w:space="0" w:color="000000"/>
              <w:right w:val="nil"/>
            </w:tcBorders>
          </w:tcPr>
          <w:p>
            <w:pPr>
              <w:rPr>
                <w:sz w:val="2"/>
                <w:szCs w:val="2"/>
              </w:rPr>
            </w:pPr>
          </w:p>
        </w:tc>
      </w:tr>
      <w:tr>
        <w:trPr>
          <w:trHeight w:val="271" w:hRule="atLeast"/>
        </w:trPr>
        <w:tc>
          <w:tcPr>
            <w:tcW w:w="2408" w:type="dxa"/>
            <w:vMerge w:val="restart"/>
            <w:tcBorders>
              <w:left w:val="nil"/>
              <w:right w:val="single" w:sz="8" w:space="0" w:color="000000"/>
            </w:tcBorders>
          </w:tcPr>
          <w:p>
            <w:pPr>
              <w:pStyle w:val="TableParagraph"/>
              <w:spacing w:before="3"/>
              <w:rPr>
                <w:b/>
                <w:i/>
                <w:sz w:val="28"/>
              </w:rPr>
            </w:pPr>
          </w:p>
          <w:p>
            <w:pPr>
              <w:pStyle w:val="TableParagraph"/>
              <w:ind w:left="624"/>
              <w:rPr>
                <w:sz w:val="12"/>
              </w:rPr>
            </w:pPr>
            <w:r>
              <w:rPr>
                <w:position w:val="1"/>
                <w:sz w:val="18"/>
              </w:rPr>
              <w:t>D</w:t>
            </w:r>
            <w:r>
              <w:rPr>
                <w:sz w:val="12"/>
              </w:rPr>
              <w:t>2m,nT,Atr </w:t>
            </w:r>
            <w:r>
              <w:rPr>
                <w:position w:val="1"/>
                <w:sz w:val="18"/>
              </w:rPr>
              <w:t>= 34</w:t>
            </w:r>
            <w:r>
              <w:rPr>
                <w:position w:val="7"/>
                <w:sz w:val="12"/>
              </w:rPr>
              <w:t>(1)</w:t>
            </w:r>
          </w:p>
        </w:tc>
        <w:tc>
          <w:tcPr>
            <w:tcW w:w="850" w:type="dxa"/>
            <w:vMerge w:val="restart"/>
            <w:tcBorders>
              <w:left w:val="single" w:sz="8" w:space="0" w:color="000000"/>
              <w:right w:val="single" w:sz="4" w:space="0" w:color="000000"/>
            </w:tcBorders>
          </w:tcPr>
          <w:p>
            <w:pPr>
              <w:pStyle w:val="TableParagraph"/>
              <w:spacing w:before="7"/>
              <w:rPr>
                <w:b/>
                <w:i/>
                <w:sz w:val="28"/>
              </w:rPr>
            </w:pPr>
          </w:p>
          <w:p>
            <w:pPr>
              <w:pStyle w:val="TableParagraph"/>
              <w:ind w:left="304" w:right="279"/>
              <w:jc w:val="center"/>
              <w:rPr>
                <w:sz w:val="18"/>
              </w:rPr>
            </w:pPr>
            <w:r>
              <w:rPr>
                <w:sz w:val="18"/>
              </w:rPr>
              <w:t>36</w:t>
            </w:r>
          </w:p>
        </w:tc>
        <w:tc>
          <w:tcPr>
            <w:tcW w:w="850" w:type="dxa"/>
            <w:tcBorders>
              <w:left w:val="single" w:sz="4" w:space="0" w:color="000000"/>
              <w:bottom w:val="single" w:sz="8" w:space="0" w:color="000000"/>
              <w:right w:val="single" w:sz="8" w:space="0" w:color="000000"/>
            </w:tcBorders>
          </w:tcPr>
          <w:p>
            <w:pPr>
              <w:pStyle w:val="TableParagraph"/>
              <w:spacing w:before="32"/>
              <w:ind w:left="309" w:right="273"/>
              <w:jc w:val="center"/>
              <w:rPr>
                <w:sz w:val="18"/>
              </w:rPr>
            </w:pPr>
            <w:r>
              <w:rPr>
                <w:sz w:val="18"/>
              </w:rPr>
              <w:t>40</w:t>
            </w:r>
          </w:p>
        </w:tc>
        <w:tc>
          <w:tcPr>
            <w:tcW w:w="1054" w:type="dxa"/>
            <w:tcBorders>
              <w:left w:val="single" w:sz="8" w:space="0" w:color="000000"/>
              <w:bottom w:val="single" w:sz="8" w:space="0" w:color="000000"/>
              <w:right w:val="single" w:sz="8" w:space="0" w:color="000000"/>
            </w:tcBorders>
          </w:tcPr>
          <w:p>
            <w:pPr>
              <w:pStyle w:val="TableParagraph"/>
              <w:spacing w:before="32"/>
              <w:ind w:left="412" w:right="379"/>
              <w:jc w:val="center"/>
              <w:rPr>
                <w:sz w:val="18"/>
              </w:rPr>
            </w:pPr>
            <w:r>
              <w:rPr>
                <w:sz w:val="18"/>
              </w:rPr>
              <w:t>30</w:t>
            </w:r>
          </w:p>
        </w:tc>
        <w:tc>
          <w:tcPr>
            <w:tcW w:w="1054" w:type="dxa"/>
            <w:tcBorders>
              <w:left w:val="single" w:sz="8" w:space="0" w:color="000000"/>
              <w:bottom w:val="single" w:sz="8" w:space="0" w:color="000000"/>
              <w:right w:val="single" w:sz="8" w:space="0" w:color="000000"/>
            </w:tcBorders>
          </w:tcPr>
          <w:p>
            <w:pPr>
              <w:pStyle w:val="TableParagraph"/>
              <w:spacing w:before="32"/>
              <w:ind w:left="413" w:right="378"/>
              <w:jc w:val="center"/>
              <w:rPr>
                <w:sz w:val="18"/>
              </w:rPr>
            </w:pPr>
            <w:r>
              <w:rPr>
                <w:sz w:val="18"/>
              </w:rPr>
              <w:t>33</w:t>
            </w:r>
          </w:p>
        </w:tc>
        <w:tc>
          <w:tcPr>
            <w:tcW w:w="1055" w:type="dxa"/>
            <w:tcBorders>
              <w:left w:val="single" w:sz="8" w:space="0" w:color="000000"/>
              <w:bottom w:val="single" w:sz="8" w:space="0" w:color="000000"/>
              <w:right w:val="single" w:sz="8" w:space="0" w:color="000000"/>
            </w:tcBorders>
          </w:tcPr>
          <w:p>
            <w:pPr>
              <w:pStyle w:val="TableParagraph"/>
              <w:spacing w:before="32"/>
              <w:ind w:left="414" w:right="379"/>
              <w:jc w:val="center"/>
              <w:rPr>
                <w:sz w:val="18"/>
              </w:rPr>
            </w:pPr>
            <w:r>
              <w:rPr>
                <w:sz w:val="18"/>
              </w:rPr>
              <w:t>35</w:t>
            </w:r>
          </w:p>
        </w:tc>
        <w:tc>
          <w:tcPr>
            <w:tcW w:w="1054" w:type="dxa"/>
            <w:tcBorders>
              <w:left w:val="single" w:sz="8" w:space="0" w:color="000000"/>
              <w:bottom w:val="single" w:sz="8" w:space="0" w:color="000000"/>
              <w:right w:val="single" w:sz="8" w:space="0" w:color="000000"/>
            </w:tcBorders>
          </w:tcPr>
          <w:p>
            <w:pPr>
              <w:pStyle w:val="TableParagraph"/>
              <w:spacing w:before="32"/>
              <w:ind w:right="397"/>
              <w:jc w:val="right"/>
              <w:rPr>
                <w:sz w:val="18"/>
              </w:rPr>
            </w:pPr>
            <w:r>
              <w:rPr>
                <w:sz w:val="18"/>
              </w:rPr>
              <w:t>36</w:t>
            </w:r>
          </w:p>
        </w:tc>
        <w:tc>
          <w:tcPr>
            <w:tcW w:w="1134" w:type="dxa"/>
            <w:vMerge w:val="restart"/>
            <w:tcBorders>
              <w:left w:val="single" w:sz="8" w:space="0" w:color="000000"/>
              <w:right w:val="nil"/>
            </w:tcBorders>
          </w:tcPr>
          <w:p>
            <w:pPr>
              <w:pStyle w:val="TableParagraph"/>
              <w:spacing w:before="7"/>
              <w:rPr>
                <w:b/>
                <w:i/>
                <w:sz w:val="28"/>
              </w:rPr>
            </w:pPr>
          </w:p>
          <w:p>
            <w:pPr>
              <w:pStyle w:val="TableParagraph"/>
              <w:ind w:left="421" w:right="461"/>
              <w:jc w:val="center"/>
              <w:rPr>
                <w:sz w:val="18"/>
              </w:rPr>
            </w:pPr>
            <w:r>
              <w:rPr>
                <w:sz w:val="18"/>
              </w:rPr>
              <w:t>36</w:t>
            </w:r>
          </w:p>
        </w:tc>
      </w:tr>
      <w:tr>
        <w:trPr>
          <w:trHeight w:val="266"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bottom w:val="single" w:sz="8" w:space="0" w:color="000000"/>
              <w:right w:val="single" w:sz="8" w:space="0" w:color="000000"/>
            </w:tcBorders>
          </w:tcPr>
          <w:p>
            <w:pPr>
              <w:pStyle w:val="TableParagraph"/>
              <w:spacing w:before="27"/>
              <w:ind w:left="309" w:right="273"/>
              <w:jc w:val="center"/>
              <w:rPr>
                <w:sz w:val="18"/>
              </w:rPr>
            </w:pPr>
            <w:r>
              <w:rPr>
                <w:sz w:val="18"/>
              </w:rPr>
              <w:t>45</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left="412" w:right="379"/>
              <w:jc w:val="center"/>
              <w:rPr>
                <w:sz w:val="18"/>
              </w:rPr>
            </w:pPr>
            <w:r>
              <w:rPr>
                <w:sz w:val="18"/>
              </w:rPr>
              <w:t>29</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left="413" w:right="378"/>
              <w:jc w:val="center"/>
              <w:rPr>
                <w:sz w:val="18"/>
              </w:rPr>
            </w:pPr>
            <w:r>
              <w:rPr>
                <w:sz w:val="18"/>
              </w:rPr>
              <w:t>32</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spacing w:before="27"/>
              <w:ind w:left="414" w:right="379"/>
              <w:jc w:val="center"/>
              <w:rPr>
                <w:sz w:val="18"/>
              </w:rPr>
            </w:pPr>
            <w:r>
              <w:rPr>
                <w:sz w:val="18"/>
              </w:rPr>
              <w:t>34</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right="397"/>
              <w:jc w:val="right"/>
              <w:rPr>
                <w:sz w:val="18"/>
              </w:rPr>
            </w:pPr>
            <w:r>
              <w:rPr>
                <w:sz w:val="18"/>
              </w:rPr>
              <w:t>36</w:t>
            </w:r>
          </w:p>
        </w:tc>
        <w:tc>
          <w:tcPr>
            <w:tcW w:w="1134" w:type="dxa"/>
            <w:vMerge/>
            <w:tcBorders>
              <w:top w:val="nil"/>
              <w:left w:val="single" w:sz="8" w:space="0" w:color="000000"/>
              <w:right w:val="nil"/>
            </w:tcBorders>
          </w:tcPr>
          <w:p>
            <w:pPr>
              <w:rPr>
                <w:sz w:val="2"/>
                <w:szCs w:val="2"/>
              </w:rPr>
            </w:pPr>
          </w:p>
        </w:tc>
      </w:tr>
      <w:tr>
        <w:trPr>
          <w:trHeight w:val="271"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8"/>
              <w:ind w:left="309" w:right="273"/>
              <w:jc w:val="center"/>
              <w:rPr>
                <w:sz w:val="18"/>
              </w:rPr>
            </w:pPr>
            <w:r>
              <w:rPr>
                <w:sz w:val="18"/>
              </w:rPr>
              <w:t>50</w:t>
            </w:r>
          </w:p>
        </w:tc>
        <w:tc>
          <w:tcPr>
            <w:tcW w:w="1054" w:type="dxa"/>
            <w:tcBorders>
              <w:top w:val="single" w:sz="8" w:space="0" w:color="000000"/>
              <w:left w:val="single" w:sz="8" w:space="0" w:color="000000"/>
              <w:right w:val="single" w:sz="8" w:space="0" w:color="000000"/>
            </w:tcBorders>
          </w:tcPr>
          <w:p>
            <w:pPr>
              <w:pStyle w:val="TableParagraph"/>
              <w:spacing w:before="28"/>
              <w:ind w:left="412" w:right="379"/>
              <w:jc w:val="center"/>
              <w:rPr>
                <w:sz w:val="18"/>
              </w:rPr>
            </w:pPr>
            <w:r>
              <w:rPr>
                <w:sz w:val="18"/>
              </w:rPr>
              <w:t>28</w:t>
            </w:r>
          </w:p>
        </w:tc>
        <w:tc>
          <w:tcPr>
            <w:tcW w:w="1054" w:type="dxa"/>
            <w:tcBorders>
              <w:top w:val="single" w:sz="8" w:space="0" w:color="000000"/>
              <w:left w:val="single" w:sz="8" w:space="0" w:color="000000"/>
              <w:right w:val="single" w:sz="8" w:space="0" w:color="000000"/>
            </w:tcBorders>
          </w:tcPr>
          <w:p>
            <w:pPr>
              <w:pStyle w:val="TableParagraph"/>
              <w:spacing w:before="28"/>
              <w:ind w:left="413" w:right="378"/>
              <w:jc w:val="center"/>
              <w:rPr>
                <w:sz w:val="18"/>
              </w:rPr>
            </w:pPr>
            <w:r>
              <w:rPr>
                <w:sz w:val="18"/>
              </w:rPr>
              <w:t>31</w:t>
            </w:r>
          </w:p>
        </w:tc>
        <w:tc>
          <w:tcPr>
            <w:tcW w:w="1055" w:type="dxa"/>
            <w:tcBorders>
              <w:top w:val="single" w:sz="8" w:space="0" w:color="000000"/>
              <w:left w:val="single" w:sz="8" w:space="0" w:color="000000"/>
              <w:right w:val="single" w:sz="8" w:space="0" w:color="000000"/>
            </w:tcBorders>
          </w:tcPr>
          <w:p>
            <w:pPr>
              <w:pStyle w:val="TableParagraph"/>
              <w:spacing w:before="28"/>
              <w:ind w:left="414" w:right="379"/>
              <w:jc w:val="center"/>
              <w:rPr>
                <w:sz w:val="18"/>
              </w:rPr>
            </w:pPr>
            <w:r>
              <w:rPr>
                <w:sz w:val="18"/>
              </w:rPr>
              <w:t>34</w:t>
            </w:r>
          </w:p>
        </w:tc>
        <w:tc>
          <w:tcPr>
            <w:tcW w:w="1054" w:type="dxa"/>
            <w:tcBorders>
              <w:top w:val="single" w:sz="8" w:space="0" w:color="000000"/>
              <w:left w:val="single" w:sz="8" w:space="0" w:color="000000"/>
              <w:right w:val="single" w:sz="8" w:space="0" w:color="000000"/>
            </w:tcBorders>
          </w:tcPr>
          <w:p>
            <w:pPr>
              <w:pStyle w:val="TableParagraph"/>
              <w:spacing w:before="28"/>
              <w:ind w:right="397"/>
              <w:jc w:val="right"/>
              <w:rPr>
                <w:sz w:val="18"/>
              </w:rPr>
            </w:pPr>
            <w:r>
              <w:rPr>
                <w:sz w:val="18"/>
              </w:rPr>
              <w:t>35</w:t>
            </w:r>
          </w:p>
        </w:tc>
        <w:tc>
          <w:tcPr>
            <w:tcW w:w="1134" w:type="dxa"/>
            <w:vMerge/>
            <w:tcBorders>
              <w:top w:val="nil"/>
              <w:left w:val="single" w:sz="8" w:space="0" w:color="000000"/>
              <w:right w:val="nil"/>
            </w:tcBorders>
          </w:tcPr>
          <w:p>
            <w:pPr>
              <w:rPr>
                <w:sz w:val="2"/>
                <w:szCs w:val="2"/>
              </w:rPr>
            </w:pPr>
          </w:p>
        </w:tc>
      </w:tr>
      <w:tr>
        <w:trPr>
          <w:trHeight w:val="270" w:hRule="atLeast"/>
        </w:trPr>
        <w:tc>
          <w:tcPr>
            <w:tcW w:w="2408" w:type="dxa"/>
            <w:vMerge w:val="restart"/>
            <w:tcBorders>
              <w:left w:val="nil"/>
              <w:right w:val="single" w:sz="8" w:space="0" w:color="000000"/>
            </w:tcBorders>
          </w:tcPr>
          <w:p>
            <w:pPr>
              <w:pStyle w:val="TableParagraph"/>
              <w:spacing w:before="3"/>
              <w:rPr>
                <w:b/>
                <w:i/>
                <w:sz w:val="28"/>
              </w:rPr>
            </w:pPr>
          </w:p>
          <w:p>
            <w:pPr>
              <w:pStyle w:val="TableParagraph"/>
              <w:ind w:left="624"/>
              <w:rPr>
                <w:sz w:val="12"/>
              </w:rPr>
            </w:pPr>
            <w:r>
              <w:rPr>
                <w:position w:val="1"/>
                <w:sz w:val="18"/>
              </w:rPr>
              <w:t>D</w:t>
            </w:r>
            <w:r>
              <w:rPr>
                <w:sz w:val="12"/>
              </w:rPr>
              <w:t>2m,nT,Atr </w:t>
            </w:r>
            <w:r>
              <w:rPr>
                <w:position w:val="1"/>
                <w:sz w:val="18"/>
              </w:rPr>
              <w:t>= 36</w:t>
            </w:r>
            <w:r>
              <w:rPr>
                <w:position w:val="7"/>
                <w:sz w:val="12"/>
              </w:rPr>
              <w:t>(1)</w:t>
            </w:r>
          </w:p>
        </w:tc>
        <w:tc>
          <w:tcPr>
            <w:tcW w:w="850" w:type="dxa"/>
            <w:vMerge w:val="restart"/>
            <w:tcBorders>
              <w:left w:val="single" w:sz="8" w:space="0" w:color="000000"/>
              <w:right w:val="single" w:sz="4" w:space="0" w:color="000000"/>
            </w:tcBorders>
          </w:tcPr>
          <w:p>
            <w:pPr>
              <w:pStyle w:val="TableParagraph"/>
              <w:spacing w:before="7"/>
              <w:rPr>
                <w:b/>
                <w:i/>
                <w:sz w:val="28"/>
              </w:rPr>
            </w:pPr>
          </w:p>
          <w:p>
            <w:pPr>
              <w:pStyle w:val="TableParagraph"/>
              <w:ind w:left="304" w:right="279"/>
              <w:jc w:val="center"/>
              <w:rPr>
                <w:sz w:val="18"/>
              </w:rPr>
            </w:pPr>
            <w:r>
              <w:rPr>
                <w:sz w:val="18"/>
              </w:rPr>
              <w:t>38</w:t>
            </w:r>
          </w:p>
        </w:tc>
        <w:tc>
          <w:tcPr>
            <w:tcW w:w="850" w:type="dxa"/>
            <w:tcBorders>
              <w:left w:val="single" w:sz="4" w:space="0" w:color="000000"/>
              <w:bottom w:val="single" w:sz="8" w:space="0" w:color="000000"/>
              <w:right w:val="single" w:sz="8" w:space="0" w:color="000000"/>
            </w:tcBorders>
          </w:tcPr>
          <w:p>
            <w:pPr>
              <w:pStyle w:val="TableParagraph"/>
              <w:spacing w:before="32"/>
              <w:ind w:left="309" w:right="273"/>
              <w:jc w:val="center"/>
              <w:rPr>
                <w:sz w:val="18"/>
              </w:rPr>
            </w:pPr>
            <w:r>
              <w:rPr>
                <w:sz w:val="18"/>
              </w:rPr>
              <w:t>40</w:t>
            </w:r>
          </w:p>
        </w:tc>
        <w:tc>
          <w:tcPr>
            <w:tcW w:w="1054" w:type="dxa"/>
            <w:tcBorders>
              <w:left w:val="single" w:sz="8" w:space="0" w:color="000000"/>
              <w:bottom w:val="single" w:sz="8" w:space="0" w:color="000000"/>
              <w:right w:val="single" w:sz="8" w:space="0" w:color="000000"/>
            </w:tcBorders>
          </w:tcPr>
          <w:p>
            <w:pPr>
              <w:pStyle w:val="TableParagraph"/>
              <w:spacing w:before="32"/>
              <w:ind w:left="412" w:right="379"/>
              <w:jc w:val="center"/>
              <w:rPr>
                <w:sz w:val="18"/>
              </w:rPr>
            </w:pPr>
            <w:r>
              <w:rPr>
                <w:sz w:val="18"/>
              </w:rPr>
              <w:t>33</w:t>
            </w:r>
          </w:p>
        </w:tc>
        <w:tc>
          <w:tcPr>
            <w:tcW w:w="1054" w:type="dxa"/>
            <w:tcBorders>
              <w:left w:val="single" w:sz="8" w:space="0" w:color="000000"/>
              <w:bottom w:val="single" w:sz="8" w:space="0" w:color="000000"/>
              <w:right w:val="single" w:sz="8" w:space="0" w:color="000000"/>
            </w:tcBorders>
          </w:tcPr>
          <w:p>
            <w:pPr>
              <w:pStyle w:val="TableParagraph"/>
              <w:spacing w:before="32"/>
              <w:ind w:left="413" w:right="378"/>
              <w:jc w:val="center"/>
              <w:rPr>
                <w:sz w:val="18"/>
              </w:rPr>
            </w:pPr>
            <w:r>
              <w:rPr>
                <w:sz w:val="18"/>
              </w:rPr>
              <w:t>35</w:t>
            </w:r>
          </w:p>
        </w:tc>
        <w:tc>
          <w:tcPr>
            <w:tcW w:w="1055" w:type="dxa"/>
            <w:tcBorders>
              <w:left w:val="single" w:sz="8" w:space="0" w:color="000000"/>
              <w:bottom w:val="single" w:sz="8" w:space="0" w:color="000000"/>
              <w:right w:val="single" w:sz="8" w:space="0" w:color="000000"/>
            </w:tcBorders>
          </w:tcPr>
          <w:p>
            <w:pPr>
              <w:pStyle w:val="TableParagraph"/>
              <w:spacing w:before="32"/>
              <w:ind w:left="414" w:right="379"/>
              <w:jc w:val="center"/>
              <w:rPr>
                <w:sz w:val="18"/>
              </w:rPr>
            </w:pPr>
            <w:r>
              <w:rPr>
                <w:sz w:val="18"/>
              </w:rPr>
              <w:t>37</w:t>
            </w:r>
          </w:p>
        </w:tc>
        <w:tc>
          <w:tcPr>
            <w:tcW w:w="1054" w:type="dxa"/>
            <w:tcBorders>
              <w:left w:val="single" w:sz="8" w:space="0" w:color="000000"/>
              <w:bottom w:val="single" w:sz="8" w:space="0" w:color="000000"/>
              <w:right w:val="single" w:sz="8" w:space="0" w:color="000000"/>
            </w:tcBorders>
          </w:tcPr>
          <w:p>
            <w:pPr>
              <w:pStyle w:val="TableParagraph"/>
              <w:spacing w:before="32"/>
              <w:ind w:right="397"/>
              <w:jc w:val="right"/>
              <w:rPr>
                <w:sz w:val="18"/>
              </w:rPr>
            </w:pPr>
            <w:r>
              <w:rPr>
                <w:sz w:val="18"/>
              </w:rPr>
              <w:t>38</w:t>
            </w:r>
          </w:p>
        </w:tc>
        <w:tc>
          <w:tcPr>
            <w:tcW w:w="1134" w:type="dxa"/>
            <w:vMerge w:val="restart"/>
            <w:tcBorders>
              <w:left w:val="single" w:sz="8" w:space="0" w:color="000000"/>
              <w:right w:val="nil"/>
            </w:tcBorders>
          </w:tcPr>
          <w:p>
            <w:pPr>
              <w:pStyle w:val="TableParagraph"/>
              <w:spacing w:before="7"/>
              <w:rPr>
                <w:b/>
                <w:i/>
                <w:sz w:val="28"/>
              </w:rPr>
            </w:pPr>
          </w:p>
          <w:p>
            <w:pPr>
              <w:pStyle w:val="TableParagraph"/>
              <w:ind w:left="421" w:right="461"/>
              <w:jc w:val="center"/>
              <w:rPr>
                <w:sz w:val="18"/>
              </w:rPr>
            </w:pPr>
            <w:r>
              <w:rPr>
                <w:sz w:val="18"/>
              </w:rPr>
              <w:t>38</w:t>
            </w:r>
          </w:p>
        </w:tc>
      </w:tr>
      <w:tr>
        <w:trPr>
          <w:trHeight w:val="267"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bottom w:val="single" w:sz="8" w:space="0" w:color="000000"/>
              <w:right w:val="single" w:sz="8" w:space="0" w:color="000000"/>
            </w:tcBorders>
          </w:tcPr>
          <w:p>
            <w:pPr>
              <w:pStyle w:val="TableParagraph"/>
              <w:spacing w:before="28"/>
              <w:ind w:left="309" w:right="273"/>
              <w:jc w:val="center"/>
              <w:rPr>
                <w:sz w:val="18"/>
              </w:rPr>
            </w:pPr>
            <w:r>
              <w:rPr>
                <w:sz w:val="18"/>
              </w:rPr>
              <w:t>45</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left="412" w:right="379"/>
              <w:jc w:val="center"/>
              <w:rPr>
                <w:sz w:val="18"/>
              </w:rPr>
            </w:pPr>
            <w:r>
              <w:rPr>
                <w:sz w:val="18"/>
              </w:rPr>
              <w:t>31</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left="413" w:right="378"/>
              <w:jc w:val="center"/>
              <w:rPr>
                <w:sz w:val="18"/>
              </w:rPr>
            </w:pPr>
            <w:r>
              <w:rPr>
                <w:sz w:val="18"/>
              </w:rPr>
              <w:t>34</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spacing w:before="28"/>
              <w:ind w:left="414" w:right="379"/>
              <w:jc w:val="center"/>
              <w:rPr>
                <w:sz w:val="18"/>
              </w:rPr>
            </w:pPr>
            <w:r>
              <w:rPr>
                <w:sz w:val="18"/>
              </w:rPr>
              <w:t>36</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right="397"/>
              <w:jc w:val="right"/>
              <w:rPr>
                <w:sz w:val="18"/>
              </w:rPr>
            </w:pPr>
            <w:r>
              <w:rPr>
                <w:sz w:val="18"/>
              </w:rPr>
              <w:t>37</w:t>
            </w:r>
          </w:p>
        </w:tc>
        <w:tc>
          <w:tcPr>
            <w:tcW w:w="1134" w:type="dxa"/>
            <w:vMerge/>
            <w:tcBorders>
              <w:top w:val="nil"/>
              <w:left w:val="single" w:sz="8" w:space="0" w:color="000000"/>
              <w:right w:val="nil"/>
            </w:tcBorders>
          </w:tcPr>
          <w:p>
            <w:pPr>
              <w:rPr>
                <w:sz w:val="2"/>
                <w:szCs w:val="2"/>
              </w:rPr>
            </w:pPr>
          </w:p>
        </w:tc>
      </w:tr>
      <w:tr>
        <w:trPr>
          <w:trHeight w:val="270"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7"/>
              <w:ind w:left="309" w:right="273"/>
              <w:jc w:val="center"/>
              <w:rPr>
                <w:sz w:val="18"/>
              </w:rPr>
            </w:pPr>
            <w:r>
              <w:rPr>
                <w:sz w:val="18"/>
              </w:rPr>
              <w:t>50</w:t>
            </w:r>
          </w:p>
        </w:tc>
        <w:tc>
          <w:tcPr>
            <w:tcW w:w="1054" w:type="dxa"/>
            <w:tcBorders>
              <w:top w:val="single" w:sz="8" w:space="0" w:color="000000"/>
              <w:left w:val="single" w:sz="8" w:space="0" w:color="000000"/>
              <w:right w:val="single" w:sz="8" w:space="0" w:color="000000"/>
            </w:tcBorders>
          </w:tcPr>
          <w:p>
            <w:pPr>
              <w:pStyle w:val="TableParagraph"/>
              <w:spacing w:before="27"/>
              <w:ind w:left="412" w:right="379"/>
              <w:jc w:val="center"/>
              <w:rPr>
                <w:sz w:val="18"/>
              </w:rPr>
            </w:pPr>
            <w:r>
              <w:rPr>
                <w:sz w:val="18"/>
              </w:rPr>
              <w:t>30</w:t>
            </w:r>
          </w:p>
        </w:tc>
        <w:tc>
          <w:tcPr>
            <w:tcW w:w="1054" w:type="dxa"/>
            <w:tcBorders>
              <w:top w:val="single" w:sz="8" w:space="0" w:color="000000"/>
              <w:left w:val="single" w:sz="8" w:space="0" w:color="000000"/>
              <w:right w:val="single" w:sz="8" w:space="0" w:color="000000"/>
            </w:tcBorders>
          </w:tcPr>
          <w:p>
            <w:pPr>
              <w:pStyle w:val="TableParagraph"/>
              <w:spacing w:before="27"/>
              <w:ind w:left="413" w:right="378"/>
              <w:jc w:val="center"/>
              <w:rPr>
                <w:sz w:val="18"/>
              </w:rPr>
            </w:pPr>
            <w:r>
              <w:rPr>
                <w:sz w:val="18"/>
              </w:rPr>
              <w:t>33</w:t>
            </w:r>
          </w:p>
        </w:tc>
        <w:tc>
          <w:tcPr>
            <w:tcW w:w="1055" w:type="dxa"/>
            <w:tcBorders>
              <w:top w:val="single" w:sz="8" w:space="0" w:color="000000"/>
              <w:left w:val="single" w:sz="8" w:space="0" w:color="000000"/>
              <w:right w:val="single" w:sz="8" w:space="0" w:color="000000"/>
            </w:tcBorders>
          </w:tcPr>
          <w:p>
            <w:pPr>
              <w:pStyle w:val="TableParagraph"/>
              <w:spacing w:before="27"/>
              <w:ind w:left="414" w:right="379"/>
              <w:jc w:val="center"/>
              <w:rPr>
                <w:sz w:val="18"/>
              </w:rPr>
            </w:pPr>
            <w:r>
              <w:rPr>
                <w:sz w:val="18"/>
              </w:rPr>
              <w:t>36</w:t>
            </w:r>
          </w:p>
        </w:tc>
        <w:tc>
          <w:tcPr>
            <w:tcW w:w="1054" w:type="dxa"/>
            <w:tcBorders>
              <w:top w:val="single" w:sz="8" w:space="0" w:color="000000"/>
              <w:left w:val="single" w:sz="8" w:space="0" w:color="000000"/>
              <w:right w:val="single" w:sz="8" w:space="0" w:color="000000"/>
            </w:tcBorders>
          </w:tcPr>
          <w:p>
            <w:pPr>
              <w:pStyle w:val="TableParagraph"/>
              <w:spacing w:before="27"/>
              <w:ind w:right="397"/>
              <w:jc w:val="right"/>
              <w:rPr>
                <w:sz w:val="18"/>
              </w:rPr>
            </w:pPr>
            <w:r>
              <w:rPr>
                <w:sz w:val="18"/>
              </w:rPr>
              <w:t>37</w:t>
            </w:r>
          </w:p>
        </w:tc>
        <w:tc>
          <w:tcPr>
            <w:tcW w:w="1134" w:type="dxa"/>
            <w:vMerge/>
            <w:tcBorders>
              <w:top w:val="nil"/>
              <w:left w:val="single" w:sz="8" w:space="0" w:color="000000"/>
              <w:right w:val="nil"/>
            </w:tcBorders>
          </w:tcPr>
          <w:p>
            <w:pPr>
              <w:rPr>
                <w:sz w:val="2"/>
                <w:szCs w:val="2"/>
              </w:rPr>
            </w:pPr>
          </w:p>
        </w:tc>
      </w:tr>
      <w:tr>
        <w:trPr>
          <w:trHeight w:val="271" w:hRule="atLeast"/>
        </w:trPr>
        <w:tc>
          <w:tcPr>
            <w:tcW w:w="2408" w:type="dxa"/>
            <w:vMerge w:val="restart"/>
            <w:tcBorders>
              <w:left w:val="nil"/>
              <w:right w:val="single" w:sz="8" w:space="0" w:color="000000"/>
            </w:tcBorders>
          </w:tcPr>
          <w:p>
            <w:pPr>
              <w:pStyle w:val="TableParagraph"/>
              <w:spacing w:before="7"/>
              <w:rPr>
                <w:b/>
                <w:i/>
                <w:sz w:val="28"/>
              </w:rPr>
            </w:pPr>
          </w:p>
          <w:p>
            <w:pPr>
              <w:pStyle w:val="TableParagraph"/>
              <w:spacing w:before="1"/>
              <w:ind w:left="697"/>
              <w:rPr>
                <w:sz w:val="18"/>
              </w:rPr>
            </w:pPr>
            <w:r>
              <w:rPr>
                <w:position w:val="1"/>
                <w:sz w:val="18"/>
              </w:rPr>
              <w:t>D</w:t>
            </w:r>
            <w:r>
              <w:rPr>
                <w:sz w:val="12"/>
              </w:rPr>
              <w:t>2m,nT,Atr </w:t>
            </w:r>
            <w:r>
              <w:rPr>
                <w:position w:val="1"/>
                <w:sz w:val="18"/>
              </w:rPr>
              <w:t>= 37</w:t>
            </w:r>
          </w:p>
        </w:tc>
        <w:tc>
          <w:tcPr>
            <w:tcW w:w="850" w:type="dxa"/>
            <w:vMerge w:val="restart"/>
            <w:tcBorders>
              <w:left w:val="single" w:sz="8" w:space="0" w:color="000000"/>
              <w:right w:val="single" w:sz="4" w:space="0" w:color="000000"/>
            </w:tcBorders>
          </w:tcPr>
          <w:p>
            <w:pPr>
              <w:pStyle w:val="TableParagraph"/>
              <w:spacing w:before="8"/>
              <w:rPr>
                <w:b/>
                <w:i/>
                <w:sz w:val="28"/>
              </w:rPr>
            </w:pPr>
          </w:p>
          <w:p>
            <w:pPr>
              <w:pStyle w:val="TableParagraph"/>
              <w:ind w:left="304" w:right="279"/>
              <w:jc w:val="center"/>
              <w:rPr>
                <w:sz w:val="18"/>
              </w:rPr>
            </w:pPr>
            <w:r>
              <w:rPr>
                <w:sz w:val="18"/>
              </w:rPr>
              <w:t>39</w:t>
            </w:r>
          </w:p>
        </w:tc>
        <w:tc>
          <w:tcPr>
            <w:tcW w:w="850" w:type="dxa"/>
            <w:tcBorders>
              <w:left w:val="single" w:sz="4" w:space="0" w:color="000000"/>
              <w:bottom w:val="single" w:sz="8" w:space="0" w:color="000000"/>
              <w:right w:val="single" w:sz="8" w:space="0" w:color="000000"/>
            </w:tcBorders>
          </w:tcPr>
          <w:p>
            <w:pPr>
              <w:pStyle w:val="TableParagraph"/>
              <w:spacing w:before="34"/>
              <w:ind w:left="309" w:right="273"/>
              <w:jc w:val="center"/>
              <w:rPr>
                <w:sz w:val="18"/>
              </w:rPr>
            </w:pPr>
            <w:r>
              <w:rPr>
                <w:sz w:val="18"/>
              </w:rPr>
              <w:t>40</w:t>
            </w:r>
          </w:p>
        </w:tc>
        <w:tc>
          <w:tcPr>
            <w:tcW w:w="1054" w:type="dxa"/>
            <w:tcBorders>
              <w:left w:val="single" w:sz="8" w:space="0" w:color="000000"/>
              <w:bottom w:val="single" w:sz="8" w:space="0" w:color="000000"/>
              <w:right w:val="single" w:sz="8" w:space="0" w:color="000000"/>
            </w:tcBorders>
          </w:tcPr>
          <w:p>
            <w:pPr>
              <w:pStyle w:val="TableParagraph"/>
              <w:spacing w:before="34"/>
              <w:ind w:left="412" w:right="379"/>
              <w:jc w:val="center"/>
              <w:rPr>
                <w:sz w:val="18"/>
              </w:rPr>
            </w:pPr>
            <w:r>
              <w:rPr>
                <w:sz w:val="18"/>
              </w:rPr>
              <w:t>35</w:t>
            </w:r>
          </w:p>
        </w:tc>
        <w:tc>
          <w:tcPr>
            <w:tcW w:w="1054" w:type="dxa"/>
            <w:tcBorders>
              <w:left w:val="single" w:sz="8" w:space="0" w:color="000000"/>
              <w:bottom w:val="single" w:sz="8" w:space="0" w:color="000000"/>
              <w:right w:val="single" w:sz="8" w:space="0" w:color="000000"/>
            </w:tcBorders>
          </w:tcPr>
          <w:p>
            <w:pPr>
              <w:pStyle w:val="TableParagraph"/>
              <w:spacing w:before="34"/>
              <w:ind w:left="413" w:right="378"/>
              <w:jc w:val="center"/>
              <w:rPr>
                <w:sz w:val="18"/>
              </w:rPr>
            </w:pPr>
            <w:r>
              <w:rPr>
                <w:sz w:val="18"/>
              </w:rPr>
              <w:t>37</w:t>
            </w:r>
          </w:p>
        </w:tc>
        <w:tc>
          <w:tcPr>
            <w:tcW w:w="1055" w:type="dxa"/>
            <w:tcBorders>
              <w:left w:val="single" w:sz="8" w:space="0" w:color="000000"/>
              <w:bottom w:val="single" w:sz="8" w:space="0" w:color="000000"/>
              <w:right w:val="single" w:sz="8" w:space="0" w:color="000000"/>
            </w:tcBorders>
          </w:tcPr>
          <w:p>
            <w:pPr>
              <w:pStyle w:val="TableParagraph"/>
              <w:spacing w:before="34"/>
              <w:ind w:left="414" w:right="379"/>
              <w:jc w:val="center"/>
              <w:rPr>
                <w:sz w:val="18"/>
              </w:rPr>
            </w:pPr>
            <w:r>
              <w:rPr>
                <w:sz w:val="18"/>
              </w:rPr>
              <w:t>39</w:t>
            </w:r>
          </w:p>
        </w:tc>
        <w:tc>
          <w:tcPr>
            <w:tcW w:w="1054" w:type="dxa"/>
            <w:tcBorders>
              <w:left w:val="single" w:sz="8" w:space="0" w:color="000000"/>
              <w:bottom w:val="single" w:sz="8" w:space="0" w:color="000000"/>
              <w:right w:val="single" w:sz="8" w:space="0" w:color="000000"/>
            </w:tcBorders>
          </w:tcPr>
          <w:p>
            <w:pPr>
              <w:pStyle w:val="TableParagraph"/>
              <w:spacing w:before="34"/>
              <w:ind w:right="397"/>
              <w:jc w:val="right"/>
              <w:rPr>
                <w:sz w:val="18"/>
              </w:rPr>
            </w:pPr>
            <w:r>
              <w:rPr>
                <w:sz w:val="18"/>
              </w:rPr>
              <w:t>39</w:t>
            </w:r>
          </w:p>
        </w:tc>
        <w:tc>
          <w:tcPr>
            <w:tcW w:w="1134" w:type="dxa"/>
            <w:vMerge w:val="restart"/>
            <w:tcBorders>
              <w:left w:val="single" w:sz="8" w:space="0" w:color="000000"/>
              <w:right w:val="nil"/>
            </w:tcBorders>
          </w:tcPr>
          <w:p>
            <w:pPr>
              <w:pStyle w:val="TableParagraph"/>
              <w:spacing w:before="8"/>
              <w:rPr>
                <w:b/>
                <w:i/>
                <w:sz w:val="28"/>
              </w:rPr>
            </w:pPr>
          </w:p>
          <w:p>
            <w:pPr>
              <w:pStyle w:val="TableParagraph"/>
              <w:ind w:left="421" w:right="461"/>
              <w:jc w:val="center"/>
              <w:rPr>
                <w:sz w:val="18"/>
              </w:rPr>
            </w:pPr>
            <w:r>
              <w:rPr>
                <w:sz w:val="18"/>
              </w:rPr>
              <w:t>39</w:t>
            </w:r>
          </w:p>
        </w:tc>
      </w:tr>
      <w:tr>
        <w:trPr>
          <w:trHeight w:val="266"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bottom w:val="single" w:sz="8" w:space="0" w:color="000000"/>
              <w:right w:val="single" w:sz="8" w:space="0" w:color="000000"/>
            </w:tcBorders>
          </w:tcPr>
          <w:p>
            <w:pPr>
              <w:pStyle w:val="TableParagraph"/>
              <w:spacing w:before="28"/>
              <w:ind w:left="309" w:right="273"/>
              <w:jc w:val="center"/>
              <w:rPr>
                <w:sz w:val="18"/>
              </w:rPr>
            </w:pPr>
            <w:r>
              <w:rPr>
                <w:sz w:val="18"/>
              </w:rPr>
              <w:t>45</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left="412" w:right="379"/>
              <w:jc w:val="center"/>
              <w:rPr>
                <w:sz w:val="18"/>
              </w:rPr>
            </w:pPr>
            <w:r>
              <w:rPr>
                <w:sz w:val="18"/>
              </w:rPr>
              <w:t>32</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left="413" w:right="378"/>
              <w:jc w:val="center"/>
              <w:rPr>
                <w:sz w:val="18"/>
              </w:rPr>
            </w:pPr>
            <w:r>
              <w:rPr>
                <w:sz w:val="18"/>
              </w:rPr>
              <w:t>35</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spacing w:before="28"/>
              <w:ind w:left="414" w:right="379"/>
              <w:jc w:val="center"/>
              <w:rPr>
                <w:sz w:val="18"/>
              </w:rPr>
            </w:pPr>
            <w:r>
              <w:rPr>
                <w:sz w:val="18"/>
              </w:rPr>
              <w:t>37</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right="397"/>
              <w:jc w:val="right"/>
              <w:rPr>
                <w:sz w:val="18"/>
              </w:rPr>
            </w:pPr>
            <w:r>
              <w:rPr>
                <w:sz w:val="18"/>
              </w:rPr>
              <w:t>38</w:t>
            </w:r>
          </w:p>
        </w:tc>
        <w:tc>
          <w:tcPr>
            <w:tcW w:w="1134" w:type="dxa"/>
            <w:vMerge/>
            <w:tcBorders>
              <w:top w:val="nil"/>
              <w:left w:val="single" w:sz="8" w:space="0" w:color="000000"/>
              <w:right w:val="nil"/>
            </w:tcBorders>
          </w:tcPr>
          <w:p>
            <w:pPr>
              <w:rPr>
                <w:sz w:val="2"/>
                <w:szCs w:val="2"/>
              </w:rPr>
            </w:pPr>
          </w:p>
        </w:tc>
      </w:tr>
      <w:tr>
        <w:trPr>
          <w:trHeight w:val="271"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8"/>
              <w:ind w:left="309" w:right="273"/>
              <w:jc w:val="center"/>
              <w:rPr>
                <w:sz w:val="18"/>
              </w:rPr>
            </w:pPr>
            <w:r>
              <w:rPr>
                <w:sz w:val="18"/>
              </w:rPr>
              <w:t>50</w:t>
            </w:r>
          </w:p>
        </w:tc>
        <w:tc>
          <w:tcPr>
            <w:tcW w:w="1054" w:type="dxa"/>
            <w:tcBorders>
              <w:top w:val="single" w:sz="8" w:space="0" w:color="000000"/>
              <w:left w:val="single" w:sz="8" w:space="0" w:color="000000"/>
              <w:right w:val="single" w:sz="8" w:space="0" w:color="000000"/>
            </w:tcBorders>
          </w:tcPr>
          <w:p>
            <w:pPr>
              <w:pStyle w:val="TableParagraph"/>
              <w:spacing w:before="28"/>
              <w:ind w:left="412" w:right="379"/>
              <w:jc w:val="center"/>
              <w:rPr>
                <w:sz w:val="18"/>
              </w:rPr>
            </w:pPr>
            <w:r>
              <w:rPr>
                <w:sz w:val="18"/>
              </w:rPr>
              <w:t>31</w:t>
            </w:r>
          </w:p>
        </w:tc>
        <w:tc>
          <w:tcPr>
            <w:tcW w:w="1054" w:type="dxa"/>
            <w:tcBorders>
              <w:top w:val="single" w:sz="8" w:space="0" w:color="000000"/>
              <w:left w:val="single" w:sz="8" w:space="0" w:color="000000"/>
              <w:right w:val="single" w:sz="8" w:space="0" w:color="000000"/>
            </w:tcBorders>
          </w:tcPr>
          <w:p>
            <w:pPr>
              <w:pStyle w:val="TableParagraph"/>
              <w:spacing w:before="28"/>
              <w:ind w:left="413" w:right="378"/>
              <w:jc w:val="center"/>
              <w:rPr>
                <w:sz w:val="18"/>
              </w:rPr>
            </w:pPr>
            <w:r>
              <w:rPr>
                <w:sz w:val="18"/>
              </w:rPr>
              <w:t>34</w:t>
            </w:r>
          </w:p>
        </w:tc>
        <w:tc>
          <w:tcPr>
            <w:tcW w:w="1055" w:type="dxa"/>
            <w:tcBorders>
              <w:top w:val="single" w:sz="8" w:space="0" w:color="000000"/>
              <w:left w:val="single" w:sz="8" w:space="0" w:color="000000"/>
              <w:right w:val="single" w:sz="8" w:space="0" w:color="000000"/>
            </w:tcBorders>
          </w:tcPr>
          <w:p>
            <w:pPr>
              <w:pStyle w:val="TableParagraph"/>
              <w:spacing w:before="28"/>
              <w:ind w:left="414" w:right="379"/>
              <w:jc w:val="center"/>
              <w:rPr>
                <w:sz w:val="18"/>
              </w:rPr>
            </w:pPr>
            <w:r>
              <w:rPr>
                <w:sz w:val="18"/>
              </w:rPr>
              <w:t>37</w:t>
            </w:r>
          </w:p>
        </w:tc>
        <w:tc>
          <w:tcPr>
            <w:tcW w:w="1054" w:type="dxa"/>
            <w:tcBorders>
              <w:top w:val="single" w:sz="8" w:space="0" w:color="000000"/>
              <w:left w:val="single" w:sz="8" w:space="0" w:color="000000"/>
              <w:right w:val="single" w:sz="8" w:space="0" w:color="000000"/>
            </w:tcBorders>
          </w:tcPr>
          <w:p>
            <w:pPr>
              <w:pStyle w:val="TableParagraph"/>
              <w:spacing w:before="28"/>
              <w:ind w:right="397"/>
              <w:jc w:val="right"/>
              <w:rPr>
                <w:sz w:val="18"/>
              </w:rPr>
            </w:pPr>
            <w:r>
              <w:rPr>
                <w:sz w:val="18"/>
              </w:rPr>
              <w:t>38</w:t>
            </w:r>
          </w:p>
        </w:tc>
        <w:tc>
          <w:tcPr>
            <w:tcW w:w="1134" w:type="dxa"/>
            <w:vMerge/>
            <w:tcBorders>
              <w:top w:val="nil"/>
              <w:left w:val="single" w:sz="8" w:space="0" w:color="000000"/>
              <w:right w:val="nil"/>
            </w:tcBorders>
          </w:tcPr>
          <w:p>
            <w:pPr>
              <w:rPr>
                <w:sz w:val="2"/>
                <w:szCs w:val="2"/>
              </w:rPr>
            </w:pPr>
          </w:p>
        </w:tc>
      </w:tr>
      <w:tr>
        <w:trPr>
          <w:trHeight w:val="270" w:hRule="atLeast"/>
        </w:trPr>
        <w:tc>
          <w:tcPr>
            <w:tcW w:w="2408" w:type="dxa"/>
            <w:vMerge w:val="restart"/>
            <w:tcBorders>
              <w:left w:val="nil"/>
              <w:right w:val="single" w:sz="8" w:space="0" w:color="000000"/>
            </w:tcBorders>
          </w:tcPr>
          <w:p>
            <w:pPr>
              <w:pStyle w:val="TableParagraph"/>
              <w:spacing w:before="3"/>
              <w:rPr>
                <w:b/>
                <w:i/>
                <w:sz w:val="28"/>
              </w:rPr>
            </w:pPr>
          </w:p>
          <w:p>
            <w:pPr>
              <w:pStyle w:val="TableParagraph"/>
              <w:ind w:left="624"/>
              <w:rPr>
                <w:sz w:val="12"/>
              </w:rPr>
            </w:pPr>
            <w:r>
              <w:rPr>
                <w:position w:val="1"/>
                <w:sz w:val="18"/>
              </w:rPr>
              <w:t>D</w:t>
            </w:r>
            <w:r>
              <w:rPr>
                <w:sz w:val="12"/>
              </w:rPr>
              <w:t>2m,nT,Atr </w:t>
            </w:r>
            <w:r>
              <w:rPr>
                <w:position w:val="1"/>
                <w:sz w:val="18"/>
              </w:rPr>
              <w:t>= 41</w:t>
            </w:r>
            <w:r>
              <w:rPr>
                <w:position w:val="7"/>
                <w:sz w:val="12"/>
              </w:rPr>
              <w:t>(1)</w:t>
            </w:r>
          </w:p>
        </w:tc>
        <w:tc>
          <w:tcPr>
            <w:tcW w:w="850" w:type="dxa"/>
            <w:vMerge w:val="restart"/>
            <w:tcBorders>
              <w:left w:val="single" w:sz="8" w:space="0" w:color="000000"/>
              <w:right w:val="single" w:sz="4" w:space="0" w:color="000000"/>
            </w:tcBorders>
          </w:tcPr>
          <w:p>
            <w:pPr>
              <w:pStyle w:val="TableParagraph"/>
              <w:spacing w:before="7"/>
              <w:rPr>
                <w:b/>
                <w:i/>
                <w:sz w:val="28"/>
              </w:rPr>
            </w:pPr>
          </w:p>
          <w:p>
            <w:pPr>
              <w:pStyle w:val="TableParagraph"/>
              <w:ind w:left="304" w:right="279"/>
              <w:jc w:val="center"/>
              <w:rPr>
                <w:sz w:val="18"/>
              </w:rPr>
            </w:pPr>
            <w:r>
              <w:rPr>
                <w:sz w:val="18"/>
              </w:rPr>
              <w:t>43</w:t>
            </w:r>
          </w:p>
        </w:tc>
        <w:tc>
          <w:tcPr>
            <w:tcW w:w="850" w:type="dxa"/>
            <w:tcBorders>
              <w:left w:val="single" w:sz="4" w:space="0" w:color="000000"/>
              <w:bottom w:val="single" w:sz="8" w:space="0" w:color="000000"/>
              <w:right w:val="single" w:sz="8" w:space="0" w:color="000000"/>
            </w:tcBorders>
          </w:tcPr>
          <w:p>
            <w:pPr>
              <w:pStyle w:val="TableParagraph"/>
              <w:spacing w:before="32"/>
              <w:ind w:left="309" w:right="273"/>
              <w:jc w:val="center"/>
              <w:rPr>
                <w:sz w:val="18"/>
              </w:rPr>
            </w:pPr>
            <w:r>
              <w:rPr>
                <w:sz w:val="18"/>
              </w:rPr>
              <w:t>45</w:t>
            </w:r>
          </w:p>
        </w:tc>
        <w:tc>
          <w:tcPr>
            <w:tcW w:w="1054" w:type="dxa"/>
            <w:tcBorders>
              <w:left w:val="single" w:sz="8" w:space="0" w:color="000000"/>
              <w:bottom w:val="single" w:sz="8" w:space="0" w:color="000000"/>
              <w:right w:val="single" w:sz="8" w:space="0" w:color="000000"/>
            </w:tcBorders>
          </w:tcPr>
          <w:p>
            <w:pPr>
              <w:pStyle w:val="TableParagraph"/>
              <w:spacing w:before="32"/>
              <w:ind w:left="412" w:right="379"/>
              <w:jc w:val="center"/>
              <w:rPr>
                <w:sz w:val="18"/>
              </w:rPr>
            </w:pPr>
            <w:r>
              <w:rPr>
                <w:sz w:val="18"/>
              </w:rPr>
              <w:t>39</w:t>
            </w:r>
          </w:p>
        </w:tc>
        <w:tc>
          <w:tcPr>
            <w:tcW w:w="1054" w:type="dxa"/>
            <w:tcBorders>
              <w:left w:val="single" w:sz="8" w:space="0" w:color="000000"/>
              <w:bottom w:val="single" w:sz="8" w:space="0" w:color="000000"/>
              <w:right w:val="single" w:sz="8" w:space="0" w:color="000000"/>
            </w:tcBorders>
          </w:tcPr>
          <w:p>
            <w:pPr>
              <w:pStyle w:val="TableParagraph"/>
              <w:spacing w:before="32"/>
              <w:ind w:left="413" w:right="378"/>
              <w:jc w:val="center"/>
              <w:rPr>
                <w:sz w:val="18"/>
              </w:rPr>
            </w:pPr>
            <w:r>
              <w:rPr>
                <w:sz w:val="18"/>
              </w:rPr>
              <w:t>40</w:t>
            </w:r>
          </w:p>
        </w:tc>
        <w:tc>
          <w:tcPr>
            <w:tcW w:w="1055" w:type="dxa"/>
            <w:tcBorders>
              <w:left w:val="single" w:sz="8" w:space="0" w:color="000000"/>
              <w:bottom w:val="single" w:sz="8" w:space="0" w:color="000000"/>
              <w:right w:val="single" w:sz="8" w:space="0" w:color="000000"/>
            </w:tcBorders>
          </w:tcPr>
          <w:p>
            <w:pPr>
              <w:pStyle w:val="TableParagraph"/>
              <w:spacing w:before="32"/>
              <w:ind w:left="414" w:right="379"/>
              <w:jc w:val="center"/>
              <w:rPr>
                <w:sz w:val="18"/>
              </w:rPr>
            </w:pPr>
            <w:r>
              <w:rPr>
                <w:sz w:val="18"/>
              </w:rPr>
              <w:t>42</w:t>
            </w:r>
          </w:p>
        </w:tc>
        <w:tc>
          <w:tcPr>
            <w:tcW w:w="1054" w:type="dxa"/>
            <w:tcBorders>
              <w:left w:val="single" w:sz="8" w:space="0" w:color="000000"/>
              <w:bottom w:val="single" w:sz="8" w:space="0" w:color="000000"/>
              <w:right w:val="single" w:sz="8" w:space="0" w:color="000000"/>
            </w:tcBorders>
          </w:tcPr>
          <w:p>
            <w:pPr>
              <w:pStyle w:val="TableParagraph"/>
              <w:spacing w:before="32"/>
              <w:ind w:right="397"/>
              <w:jc w:val="right"/>
              <w:rPr>
                <w:sz w:val="18"/>
              </w:rPr>
            </w:pPr>
            <w:r>
              <w:rPr>
                <w:sz w:val="18"/>
              </w:rPr>
              <w:t>43</w:t>
            </w:r>
          </w:p>
        </w:tc>
        <w:tc>
          <w:tcPr>
            <w:tcW w:w="1134" w:type="dxa"/>
            <w:vMerge w:val="restart"/>
            <w:tcBorders>
              <w:left w:val="single" w:sz="8" w:space="0" w:color="000000"/>
              <w:right w:val="nil"/>
            </w:tcBorders>
          </w:tcPr>
          <w:p>
            <w:pPr>
              <w:pStyle w:val="TableParagraph"/>
              <w:spacing w:before="7"/>
              <w:rPr>
                <w:b/>
                <w:i/>
                <w:sz w:val="28"/>
              </w:rPr>
            </w:pPr>
          </w:p>
          <w:p>
            <w:pPr>
              <w:pStyle w:val="TableParagraph"/>
              <w:ind w:left="421" w:right="461"/>
              <w:jc w:val="center"/>
              <w:rPr>
                <w:sz w:val="18"/>
              </w:rPr>
            </w:pPr>
            <w:r>
              <w:rPr>
                <w:sz w:val="18"/>
              </w:rPr>
              <w:t>43</w:t>
            </w:r>
          </w:p>
        </w:tc>
      </w:tr>
      <w:tr>
        <w:trPr>
          <w:trHeight w:val="266"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bottom w:val="single" w:sz="8" w:space="0" w:color="000000"/>
              <w:right w:val="single" w:sz="8" w:space="0" w:color="000000"/>
            </w:tcBorders>
          </w:tcPr>
          <w:p>
            <w:pPr>
              <w:pStyle w:val="TableParagraph"/>
              <w:spacing w:before="28"/>
              <w:ind w:left="309" w:right="273"/>
              <w:jc w:val="center"/>
              <w:rPr>
                <w:sz w:val="18"/>
              </w:rPr>
            </w:pPr>
            <w:r>
              <w:rPr>
                <w:sz w:val="18"/>
              </w:rPr>
              <w:t>50</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left="412" w:right="379"/>
              <w:jc w:val="center"/>
              <w:rPr>
                <w:sz w:val="18"/>
              </w:rPr>
            </w:pPr>
            <w:r>
              <w:rPr>
                <w:sz w:val="18"/>
              </w:rPr>
              <w:t>36</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left="413" w:right="378"/>
              <w:jc w:val="center"/>
              <w:rPr>
                <w:sz w:val="18"/>
              </w:rPr>
            </w:pPr>
            <w:r>
              <w:rPr>
                <w:sz w:val="18"/>
              </w:rPr>
              <w:t>39</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spacing w:before="28"/>
              <w:ind w:left="414" w:right="379"/>
              <w:jc w:val="center"/>
              <w:rPr>
                <w:sz w:val="18"/>
              </w:rPr>
            </w:pPr>
            <w:r>
              <w:rPr>
                <w:sz w:val="18"/>
              </w:rPr>
              <w:t>41</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8"/>
              <w:ind w:right="397"/>
              <w:jc w:val="right"/>
              <w:rPr>
                <w:sz w:val="18"/>
              </w:rPr>
            </w:pPr>
            <w:r>
              <w:rPr>
                <w:sz w:val="18"/>
              </w:rPr>
              <w:t>42</w:t>
            </w:r>
          </w:p>
        </w:tc>
        <w:tc>
          <w:tcPr>
            <w:tcW w:w="1134" w:type="dxa"/>
            <w:vMerge/>
            <w:tcBorders>
              <w:top w:val="nil"/>
              <w:left w:val="single" w:sz="8" w:space="0" w:color="000000"/>
              <w:right w:val="nil"/>
            </w:tcBorders>
          </w:tcPr>
          <w:p>
            <w:pPr>
              <w:rPr>
                <w:sz w:val="2"/>
                <w:szCs w:val="2"/>
              </w:rPr>
            </w:pPr>
          </w:p>
        </w:tc>
      </w:tr>
      <w:tr>
        <w:trPr>
          <w:trHeight w:val="273"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8"/>
              <w:ind w:left="309" w:right="273"/>
              <w:jc w:val="center"/>
              <w:rPr>
                <w:sz w:val="18"/>
              </w:rPr>
            </w:pPr>
            <w:r>
              <w:rPr>
                <w:sz w:val="18"/>
              </w:rPr>
              <w:t>55</w:t>
            </w:r>
          </w:p>
        </w:tc>
        <w:tc>
          <w:tcPr>
            <w:tcW w:w="1054" w:type="dxa"/>
            <w:tcBorders>
              <w:top w:val="single" w:sz="8" w:space="0" w:color="000000"/>
              <w:left w:val="single" w:sz="8" w:space="0" w:color="000000"/>
              <w:right w:val="single" w:sz="8" w:space="0" w:color="000000"/>
            </w:tcBorders>
          </w:tcPr>
          <w:p>
            <w:pPr>
              <w:pStyle w:val="TableParagraph"/>
              <w:spacing w:before="28"/>
              <w:ind w:left="412" w:right="379"/>
              <w:jc w:val="center"/>
              <w:rPr>
                <w:sz w:val="18"/>
              </w:rPr>
            </w:pPr>
            <w:r>
              <w:rPr>
                <w:sz w:val="18"/>
              </w:rPr>
              <w:t>35</w:t>
            </w:r>
          </w:p>
        </w:tc>
        <w:tc>
          <w:tcPr>
            <w:tcW w:w="1054" w:type="dxa"/>
            <w:tcBorders>
              <w:top w:val="single" w:sz="8" w:space="0" w:color="000000"/>
              <w:left w:val="single" w:sz="8" w:space="0" w:color="000000"/>
              <w:right w:val="single" w:sz="8" w:space="0" w:color="000000"/>
            </w:tcBorders>
          </w:tcPr>
          <w:p>
            <w:pPr>
              <w:pStyle w:val="TableParagraph"/>
              <w:spacing w:before="28"/>
              <w:ind w:left="413" w:right="378"/>
              <w:jc w:val="center"/>
              <w:rPr>
                <w:sz w:val="18"/>
              </w:rPr>
            </w:pPr>
            <w:r>
              <w:rPr>
                <w:sz w:val="18"/>
              </w:rPr>
              <w:t>38</w:t>
            </w:r>
          </w:p>
        </w:tc>
        <w:tc>
          <w:tcPr>
            <w:tcW w:w="1055" w:type="dxa"/>
            <w:tcBorders>
              <w:top w:val="single" w:sz="8" w:space="0" w:color="000000"/>
              <w:left w:val="single" w:sz="8" w:space="0" w:color="000000"/>
              <w:right w:val="single" w:sz="8" w:space="0" w:color="000000"/>
            </w:tcBorders>
          </w:tcPr>
          <w:p>
            <w:pPr>
              <w:pStyle w:val="TableParagraph"/>
              <w:spacing w:before="28"/>
              <w:ind w:left="414" w:right="379"/>
              <w:jc w:val="center"/>
              <w:rPr>
                <w:sz w:val="18"/>
              </w:rPr>
            </w:pPr>
            <w:r>
              <w:rPr>
                <w:sz w:val="18"/>
              </w:rPr>
              <w:t>41</w:t>
            </w:r>
          </w:p>
        </w:tc>
        <w:tc>
          <w:tcPr>
            <w:tcW w:w="1054" w:type="dxa"/>
            <w:tcBorders>
              <w:top w:val="single" w:sz="8" w:space="0" w:color="000000"/>
              <w:left w:val="single" w:sz="8" w:space="0" w:color="000000"/>
              <w:right w:val="single" w:sz="8" w:space="0" w:color="000000"/>
            </w:tcBorders>
          </w:tcPr>
          <w:p>
            <w:pPr>
              <w:pStyle w:val="TableParagraph"/>
              <w:spacing w:before="28"/>
              <w:ind w:right="397"/>
              <w:jc w:val="right"/>
              <w:rPr>
                <w:sz w:val="18"/>
              </w:rPr>
            </w:pPr>
            <w:r>
              <w:rPr>
                <w:sz w:val="18"/>
              </w:rPr>
              <w:t>42</w:t>
            </w:r>
          </w:p>
        </w:tc>
        <w:tc>
          <w:tcPr>
            <w:tcW w:w="1134" w:type="dxa"/>
            <w:vMerge/>
            <w:tcBorders>
              <w:top w:val="nil"/>
              <w:left w:val="single" w:sz="8" w:space="0" w:color="000000"/>
              <w:right w:val="nil"/>
            </w:tcBorders>
          </w:tcPr>
          <w:p>
            <w:pPr>
              <w:rPr>
                <w:sz w:val="2"/>
                <w:szCs w:val="2"/>
              </w:rPr>
            </w:pPr>
          </w:p>
        </w:tc>
      </w:tr>
      <w:tr>
        <w:trPr>
          <w:trHeight w:val="270" w:hRule="atLeast"/>
        </w:trPr>
        <w:tc>
          <w:tcPr>
            <w:tcW w:w="2408" w:type="dxa"/>
            <w:vMerge w:val="restart"/>
            <w:tcBorders>
              <w:left w:val="nil"/>
              <w:right w:val="single" w:sz="8" w:space="0" w:color="000000"/>
            </w:tcBorders>
          </w:tcPr>
          <w:p>
            <w:pPr>
              <w:pStyle w:val="TableParagraph"/>
              <w:spacing w:before="5"/>
              <w:rPr>
                <w:b/>
                <w:i/>
                <w:sz w:val="28"/>
              </w:rPr>
            </w:pPr>
          </w:p>
          <w:p>
            <w:pPr>
              <w:pStyle w:val="TableParagraph"/>
              <w:ind w:left="697"/>
              <w:rPr>
                <w:sz w:val="18"/>
              </w:rPr>
            </w:pPr>
            <w:r>
              <w:rPr>
                <w:position w:val="1"/>
                <w:sz w:val="18"/>
              </w:rPr>
              <w:t>D</w:t>
            </w:r>
            <w:r>
              <w:rPr>
                <w:sz w:val="12"/>
              </w:rPr>
              <w:t>2m,nT,Atr </w:t>
            </w:r>
            <w:r>
              <w:rPr>
                <w:position w:val="1"/>
                <w:sz w:val="18"/>
              </w:rPr>
              <w:t>= 42</w:t>
            </w:r>
          </w:p>
        </w:tc>
        <w:tc>
          <w:tcPr>
            <w:tcW w:w="850" w:type="dxa"/>
            <w:vMerge w:val="restart"/>
            <w:tcBorders>
              <w:left w:val="single" w:sz="8" w:space="0" w:color="000000"/>
              <w:right w:val="single" w:sz="4" w:space="0" w:color="000000"/>
            </w:tcBorders>
          </w:tcPr>
          <w:p>
            <w:pPr>
              <w:pStyle w:val="TableParagraph"/>
              <w:spacing w:before="5"/>
              <w:rPr>
                <w:b/>
                <w:i/>
                <w:sz w:val="28"/>
              </w:rPr>
            </w:pPr>
          </w:p>
          <w:p>
            <w:pPr>
              <w:pStyle w:val="TableParagraph"/>
              <w:spacing w:before="1"/>
              <w:ind w:left="304" w:right="279"/>
              <w:jc w:val="center"/>
              <w:rPr>
                <w:sz w:val="18"/>
              </w:rPr>
            </w:pPr>
            <w:r>
              <w:rPr>
                <w:sz w:val="18"/>
              </w:rPr>
              <w:t>44</w:t>
            </w:r>
          </w:p>
        </w:tc>
        <w:tc>
          <w:tcPr>
            <w:tcW w:w="850" w:type="dxa"/>
            <w:tcBorders>
              <w:left w:val="single" w:sz="4" w:space="0" w:color="000000"/>
              <w:bottom w:val="single" w:sz="8" w:space="0" w:color="000000"/>
              <w:right w:val="single" w:sz="8" w:space="0" w:color="000000"/>
            </w:tcBorders>
          </w:tcPr>
          <w:p>
            <w:pPr>
              <w:pStyle w:val="TableParagraph"/>
              <w:spacing w:before="31"/>
              <w:ind w:left="309" w:right="273"/>
              <w:jc w:val="center"/>
              <w:rPr>
                <w:sz w:val="18"/>
              </w:rPr>
            </w:pPr>
            <w:r>
              <w:rPr>
                <w:sz w:val="18"/>
              </w:rPr>
              <w:t>50</w:t>
            </w:r>
          </w:p>
        </w:tc>
        <w:tc>
          <w:tcPr>
            <w:tcW w:w="1054" w:type="dxa"/>
            <w:tcBorders>
              <w:left w:val="single" w:sz="8" w:space="0" w:color="000000"/>
              <w:bottom w:val="single" w:sz="8" w:space="0" w:color="000000"/>
              <w:right w:val="single" w:sz="8" w:space="0" w:color="000000"/>
            </w:tcBorders>
          </w:tcPr>
          <w:p>
            <w:pPr>
              <w:pStyle w:val="TableParagraph"/>
              <w:spacing w:before="31"/>
              <w:ind w:left="412" w:right="379"/>
              <w:jc w:val="center"/>
              <w:rPr>
                <w:sz w:val="18"/>
              </w:rPr>
            </w:pPr>
            <w:r>
              <w:rPr>
                <w:sz w:val="18"/>
              </w:rPr>
              <w:t>37</w:t>
            </w:r>
          </w:p>
        </w:tc>
        <w:tc>
          <w:tcPr>
            <w:tcW w:w="1054" w:type="dxa"/>
            <w:tcBorders>
              <w:left w:val="single" w:sz="8" w:space="0" w:color="000000"/>
              <w:bottom w:val="single" w:sz="8" w:space="0" w:color="000000"/>
              <w:right w:val="single" w:sz="8" w:space="0" w:color="000000"/>
            </w:tcBorders>
          </w:tcPr>
          <w:p>
            <w:pPr>
              <w:pStyle w:val="TableParagraph"/>
              <w:spacing w:before="31"/>
              <w:ind w:left="413" w:right="378"/>
              <w:jc w:val="center"/>
              <w:rPr>
                <w:sz w:val="18"/>
              </w:rPr>
            </w:pPr>
            <w:r>
              <w:rPr>
                <w:sz w:val="18"/>
              </w:rPr>
              <w:t>40</w:t>
            </w:r>
          </w:p>
        </w:tc>
        <w:tc>
          <w:tcPr>
            <w:tcW w:w="1055" w:type="dxa"/>
            <w:tcBorders>
              <w:left w:val="single" w:sz="8" w:space="0" w:color="000000"/>
              <w:bottom w:val="single" w:sz="8" w:space="0" w:color="000000"/>
              <w:right w:val="single" w:sz="8" w:space="0" w:color="000000"/>
            </w:tcBorders>
          </w:tcPr>
          <w:p>
            <w:pPr>
              <w:pStyle w:val="TableParagraph"/>
              <w:spacing w:before="31"/>
              <w:ind w:left="414" w:right="379"/>
              <w:jc w:val="center"/>
              <w:rPr>
                <w:sz w:val="18"/>
              </w:rPr>
            </w:pPr>
            <w:r>
              <w:rPr>
                <w:sz w:val="18"/>
              </w:rPr>
              <w:t>42</w:t>
            </w:r>
          </w:p>
        </w:tc>
        <w:tc>
          <w:tcPr>
            <w:tcW w:w="1054" w:type="dxa"/>
            <w:tcBorders>
              <w:left w:val="single" w:sz="8" w:space="0" w:color="000000"/>
              <w:bottom w:val="single" w:sz="8" w:space="0" w:color="000000"/>
              <w:right w:val="single" w:sz="8" w:space="0" w:color="000000"/>
            </w:tcBorders>
          </w:tcPr>
          <w:p>
            <w:pPr>
              <w:pStyle w:val="TableParagraph"/>
              <w:spacing w:before="31"/>
              <w:ind w:right="397"/>
              <w:jc w:val="right"/>
              <w:rPr>
                <w:sz w:val="18"/>
              </w:rPr>
            </w:pPr>
            <w:r>
              <w:rPr>
                <w:sz w:val="18"/>
              </w:rPr>
              <w:t>43</w:t>
            </w:r>
          </w:p>
        </w:tc>
        <w:tc>
          <w:tcPr>
            <w:tcW w:w="1134" w:type="dxa"/>
            <w:vMerge w:val="restart"/>
            <w:tcBorders>
              <w:left w:val="single" w:sz="8" w:space="0" w:color="000000"/>
              <w:right w:val="nil"/>
            </w:tcBorders>
          </w:tcPr>
          <w:p>
            <w:pPr>
              <w:pStyle w:val="TableParagraph"/>
              <w:spacing w:before="5"/>
              <w:rPr>
                <w:b/>
                <w:i/>
                <w:sz w:val="28"/>
              </w:rPr>
            </w:pPr>
          </w:p>
          <w:p>
            <w:pPr>
              <w:pStyle w:val="TableParagraph"/>
              <w:spacing w:before="1"/>
              <w:ind w:left="421" w:right="461"/>
              <w:jc w:val="center"/>
              <w:rPr>
                <w:sz w:val="18"/>
              </w:rPr>
            </w:pPr>
            <w:r>
              <w:rPr>
                <w:sz w:val="18"/>
              </w:rPr>
              <w:t>44</w:t>
            </w:r>
          </w:p>
        </w:tc>
      </w:tr>
      <w:tr>
        <w:trPr>
          <w:trHeight w:val="266"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bottom w:val="single" w:sz="8" w:space="0" w:color="000000"/>
              <w:right w:val="single" w:sz="8" w:space="0" w:color="000000"/>
            </w:tcBorders>
          </w:tcPr>
          <w:p>
            <w:pPr>
              <w:pStyle w:val="TableParagraph"/>
              <w:spacing w:before="27"/>
              <w:ind w:left="309" w:right="273"/>
              <w:jc w:val="center"/>
              <w:rPr>
                <w:sz w:val="18"/>
              </w:rPr>
            </w:pPr>
            <w:r>
              <w:rPr>
                <w:sz w:val="18"/>
              </w:rPr>
              <w:t>55</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left="412" w:right="379"/>
              <w:jc w:val="center"/>
              <w:rPr>
                <w:sz w:val="18"/>
              </w:rPr>
            </w:pPr>
            <w:r>
              <w:rPr>
                <w:sz w:val="18"/>
              </w:rPr>
              <w:t>36</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left="413" w:right="378"/>
              <w:jc w:val="center"/>
              <w:rPr>
                <w:sz w:val="18"/>
              </w:rPr>
            </w:pPr>
            <w:r>
              <w:rPr>
                <w:sz w:val="18"/>
              </w:rPr>
              <w:t>39</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spacing w:before="27"/>
              <w:ind w:left="414" w:right="379"/>
              <w:jc w:val="center"/>
              <w:rPr>
                <w:sz w:val="18"/>
              </w:rPr>
            </w:pPr>
            <w:r>
              <w:rPr>
                <w:sz w:val="18"/>
              </w:rPr>
              <w:t>42</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right="397"/>
              <w:jc w:val="right"/>
              <w:rPr>
                <w:sz w:val="18"/>
              </w:rPr>
            </w:pPr>
            <w:r>
              <w:rPr>
                <w:sz w:val="18"/>
              </w:rPr>
              <w:t>43</w:t>
            </w:r>
          </w:p>
        </w:tc>
        <w:tc>
          <w:tcPr>
            <w:tcW w:w="1134" w:type="dxa"/>
            <w:vMerge/>
            <w:tcBorders>
              <w:top w:val="nil"/>
              <w:left w:val="single" w:sz="8" w:space="0" w:color="000000"/>
              <w:right w:val="nil"/>
            </w:tcBorders>
          </w:tcPr>
          <w:p>
            <w:pPr>
              <w:rPr>
                <w:sz w:val="2"/>
                <w:szCs w:val="2"/>
              </w:rPr>
            </w:pPr>
          </w:p>
        </w:tc>
      </w:tr>
      <w:tr>
        <w:trPr>
          <w:trHeight w:val="271"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7"/>
              <w:ind w:left="309" w:right="273"/>
              <w:jc w:val="center"/>
              <w:rPr>
                <w:sz w:val="18"/>
              </w:rPr>
            </w:pPr>
            <w:r>
              <w:rPr>
                <w:sz w:val="18"/>
              </w:rPr>
              <w:t>60</w:t>
            </w:r>
          </w:p>
        </w:tc>
        <w:tc>
          <w:tcPr>
            <w:tcW w:w="1054" w:type="dxa"/>
            <w:tcBorders>
              <w:top w:val="single" w:sz="8" w:space="0" w:color="000000"/>
              <w:left w:val="single" w:sz="8" w:space="0" w:color="000000"/>
              <w:right w:val="single" w:sz="8" w:space="0" w:color="000000"/>
            </w:tcBorders>
          </w:tcPr>
          <w:p>
            <w:pPr>
              <w:pStyle w:val="TableParagraph"/>
              <w:spacing w:before="27"/>
              <w:ind w:left="412" w:right="379"/>
              <w:jc w:val="center"/>
              <w:rPr>
                <w:sz w:val="18"/>
              </w:rPr>
            </w:pPr>
            <w:r>
              <w:rPr>
                <w:sz w:val="18"/>
              </w:rPr>
              <w:t>36</w:t>
            </w:r>
          </w:p>
        </w:tc>
        <w:tc>
          <w:tcPr>
            <w:tcW w:w="1054" w:type="dxa"/>
            <w:tcBorders>
              <w:top w:val="single" w:sz="8" w:space="0" w:color="000000"/>
              <w:left w:val="single" w:sz="8" w:space="0" w:color="000000"/>
              <w:right w:val="single" w:sz="8" w:space="0" w:color="000000"/>
            </w:tcBorders>
          </w:tcPr>
          <w:p>
            <w:pPr>
              <w:pStyle w:val="TableParagraph"/>
              <w:spacing w:before="27"/>
              <w:ind w:left="413" w:right="378"/>
              <w:jc w:val="center"/>
              <w:rPr>
                <w:sz w:val="18"/>
              </w:rPr>
            </w:pPr>
            <w:r>
              <w:rPr>
                <w:sz w:val="18"/>
              </w:rPr>
              <w:t>39</w:t>
            </w:r>
          </w:p>
        </w:tc>
        <w:tc>
          <w:tcPr>
            <w:tcW w:w="1055" w:type="dxa"/>
            <w:tcBorders>
              <w:top w:val="single" w:sz="8" w:space="0" w:color="000000"/>
              <w:left w:val="single" w:sz="8" w:space="0" w:color="000000"/>
              <w:right w:val="single" w:sz="8" w:space="0" w:color="000000"/>
            </w:tcBorders>
          </w:tcPr>
          <w:p>
            <w:pPr>
              <w:pStyle w:val="TableParagraph"/>
              <w:spacing w:before="27"/>
              <w:ind w:left="414" w:right="379"/>
              <w:jc w:val="center"/>
              <w:rPr>
                <w:sz w:val="18"/>
              </w:rPr>
            </w:pPr>
            <w:r>
              <w:rPr>
                <w:sz w:val="18"/>
              </w:rPr>
              <w:t>42</w:t>
            </w:r>
          </w:p>
        </w:tc>
        <w:tc>
          <w:tcPr>
            <w:tcW w:w="1054" w:type="dxa"/>
            <w:tcBorders>
              <w:top w:val="single" w:sz="8" w:space="0" w:color="000000"/>
              <w:left w:val="single" w:sz="8" w:space="0" w:color="000000"/>
              <w:right w:val="single" w:sz="8" w:space="0" w:color="000000"/>
            </w:tcBorders>
          </w:tcPr>
          <w:p>
            <w:pPr>
              <w:pStyle w:val="TableParagraph"/>
              <w:spacing w:before="27"/>
              <w:ind w:right="397"/>
              <w:jc w:val="right"/>
              <w:rPr>
                <w:sz w:val="18"/>
              </w:rPr>
            </w:pPr>
            <w:r>
              <w:rPr>
                <w:sz w:val="18"/>
              </w:rPr>
              <w:t>43</w:t>
            </w:r>
          </w:p>
        </w:tc>
        <w:tc>
          <w:tcPr>
            <w:tcW w:w="1134" w:type="dxa"/>
            <w:vMerge/>
            <w:tcBorders>
              <w:top w:val="nil"/>
              <w:left w:val="single" w:sz="8" w:space="0" w:color="000000"/>
              <w:right w:val="nil"/>
            </w:tcBorders>
          </w:tcPr>
          <w:p>
            <w:pPr>
              <w:rPr>
                <w:sz w:val="2"/>
                <w:szCs w:val="2"/>
              </w:rPr>
            </w:pPr>
          </w:p>
        </w:tc>
      </w:tr>
      <w:tr>
        <w:trPr>
          <w:trHeight w:val="271" w:hRule="atLeast"/>
        </w:trPr>
        <w:tc>
          <w:tcPr>
            <w:tcW w:w="2408" w:type="dxa"/>
            <w:vMerge w:val="restart"/>
            <w:tcBorders>
              <w:left w:val="nil"/>
              <w:right w:val="single" w:sz="8" w:space="0" w:color="000000"/>
            </w:tcBorders>
          </w:tcPr>
          <w:p>
            <w:pPr>
              <w:pStyle w:val="TableParagraph"/>
              <w:spacing w:before="3"/>
              <w:rPr>
                <w:b/>
                <w:i/>
                <w:sz w:val="28"/>
              </w:rPr>
            </w:pPr>
          </w:p>
          <w:p>
            <w:pPr>
              <w:pStyle w:val="TableParagraph"/>
              <w:ind w:left="624"/>
              <w:rPr>
                <w:sz w:val="12"/>
              </w:rPr>
            </w:pPr>
            <w:r>
              <w:rPr>
                <w:position w:val="1"/>
                <w:sz w:val="18"/>
              </w:rPr>
              <w:t>D</w:t>
            </w:r>
            <w:r>
              <w:rPr>
                <w:sz w:val="12"/>
              </w:rPr>
              <w:t>2m,nT,Atr </w:t>
            </w:r>
            <w:r>
              <w:rPr>
                <w:position w:val="1"/>
                <w:sz w:val="18"/>
              </w:rPr>
              <w:t>= 46</w:t>
            </w:r>
            <w:r>
              <w:rPr>
                <w:position w:val="7"/>
                <w:sz w:val="12"/>
              </w:rPr>
              <w:t>(1)</w:t>
            </w:r>
          </w:p>
        </w:tc>
        <w:tc>
          <w:tcPr>
            <w:tcW w:w="850" w:type="dxa"/>
            <w:vMerge w:val="restart"/>
            <w:tcBorders>
              <w:left w:val="single" w:sz="8" w:space="0" w:color="000000"/>
              <w:right w:val="single" w:sz="4" w:space="0" w:color="000000"/>
            </w:tcBorders>
          </w:tcPr>
          <w:p>
            <w:pPr>
              <w:pStyle w:val="TableParagraph"/>
              <w:spacing w:before="7"/>
              <w:rPr>
                <w:b/>
                <w:i/>
                <w:sz w:val="28"/>
              </w:rPr>
            </w:pPr>
          </w:p>
          <w:p>
            <w:pPr>
              <w:pStyle w:val="TableParagraph"/>
              <w:ind w:left="304" w:right="279"/>
              <w:jc w:val="center"/>
              <w:rPr>
                <w:sz w:val="18"/>
              </w:rPr>
            </w:pPr>
            <w:r>
              <w:rPr>
                <w:sz w:val="18"/>
              </w:rPr>
              <w:t>48</w:t>
            </w:r>
          </w:p>
        </w:tc>
        <w:tc>
          <w:tcPr>
            <w:tcW w:w="850" w:type="dxa"/>
            <w:tcBorders>
              <w:left w:val="single" w:sz="4" w:space="0" w:color="000000"/>
              <w:bottom w:val="single" w:sz="8" w:space="0" w:color="000000"/>
              <w:right w:val="single" w:sz="8" w:space="0" w:color="000000"/>
            </w:tcBorders>
          </w:tcPr>
          <w:p>
            <w:pPr>
              <w:pStyle w:val="TableParagraph"/>
              <w:spacing w:before="32"/>
              <w:ind w:left="309" w:right="273"/>
              <w:jc w:val="center"/>
              <w:rPr>
                <w:sz w:val="18"/>
              </w:rPr>
            </w:pPr>
            <w:r>
              <w:rPr>
                <w:sz w:val="18"/>
              </w:rPr>
              <w:t>50</w:t>
            </w:r>
          </w:p>
        </w:tc>
        <w:tc>
          <w:tcPr>
            <w:tcW w:w="1054" w:type="dxa"/>
            <w:tcBorders>
              <w:left w:val="single" w:sz="8" w:space="0" w:color="000000"/>
              <w:bottom w:val="single" w:sz="8" w:space="0" w:color="000000"/>
              <w:right w:val="single" w:sz="8" w:space="0" w:color="000000"/>
            </w:tcBorders>
          </w:tcPr>
          <w:p>
            <w:pPr>
              <w:pStyle w:val="TableParagraph"/>
              <w:spacing w:before="32"/>
              <w:ind w:left="412" w:right="379"/>
              <w:jc w:val="center"/>
              <w:rPr>
                <w:sz w:val="18"/>
              </w:rPr>
            </w:pPr>
            <w:r>
              <w:rPr>
                <w:sz w:val="18"/>
              </w:rPr>
              <w:t>43</w:t>
            </w:r>
          </w:p>
        </w:tc>
        <w:tc>
          <w:tcPr>
            <w:tcW w:w="1054" w:type="dxa"/>
            <w:tcBorders>
              <w:left w:val="single" w:sz="8" w:space="0" w:color="000000"/>
              <w:bottom w:val="single" w:sz="8" w:space="0" w:color="000000"/>
              <w:right w:val="single" w:sz="8" w:space="0" w:color="000000"/>
            </w:tcBorders>
          </w:tcPr>
          <w:p>
            <w:pPr>
              <w:pStyle w:val="TableParagraph"/>
              <w:spacing w:before="32"/>
              <w:ind w:left="413" w:right="378"/>
              <w:jc w:val="center"/>
              <w:rPr>
                <w:sz w:val="18"/>
              </w:rPr>
            </w:pPr>
            <w:r>
              <w:rPr>
                <w:sz w:val="18"/>
              </w:rPr>
              <w:t>45</w:t>
            </w:r>
          </w:p>
        </w:tc>
        <w:tc>
          <w:tcPr>
            <w:tcW w:w="1055" w:type="dxa"/>
            <w:tcBorders>
              <w:left w:val="single" w:sz="8" w:space="0" w:color="000000"/>
              <w:bottom w:val="single" w:sz="8" w:space="0" w:color="000000"/>
              <w:right w:val="single" w:sz="8" w:space="0" w:color="000000"/>
            </w:tcBorders>
          </w:tcPr>
          <w:p>
            <w:pPr>
              <w:pStyle w:val="TableParagraph"/>
              <w:spacing w:before="32"/>
              <w:ind w:left="414" w:right="379"/>
              <w:jc w:val="center"/>
              <w:rPr>
                <w:sz w:val="18"/>
              </w:rPr>
            </w:pPr>
            <w:r>
              <w:rPr>
                <w:sz w:val="18"/>
              </w:rPr>
              <w:t>47</w:t>
            </w:r>
          </w:p>
        </w:tc>
        <w:tc>
          <w:tcPr>
            <w:tcW w:w="1054" w:type="dxa"/>
            <w:tcBorders>
              <w:left w:val="single" w:sz="8" w:space="0" w:color="000000"/>
              <w:bottom w:val="single" w:sz="8" w:space="0" w:color="000000"/>
              <w:right w:val="single" w:sz="8" w:space="0" w:color="000000"/>
            </w:tcBorders>
          </w:tcPr>
          <w:p>
            <w:pPr>
              <w:pStyle w:val="TableParagraph"/>
              <w:spacing w:before="32"/>
              <w:ind w:right="397"/>
              <w:jc w:val="right"/>
              <w:rPr>
                <w:sz w:val="18"/>
              </w:rPr>
            </w:pPr>
            <w:r>
              <w:rPr>
                <w:sz w:val="18"/>
              </w:rPr>
              <w:t>48</w:t>
            </w:r>
          </w:p>
        </w:tc>
        <w:tc>
          <w:tcPr>
            <w:tcW w:w="1134" w:type="dxa"/>
            <w:vMerge w:val="restart"/>
            <w:tcBorders>
              <w:left w:val="single" w:sz="8" w:space="0" w:color="000000"/>
              <w:right w:val="nil"/>
            </w:tcBorders>
          </w:tcPr>
          <w:p>
            <w:pPr>
              <w:pStyle w:val="TableParagraph"/>
              <w:spacing w:before="7"/>
              <w:rPr>
                <w:b/>
                <w:i/>
                <w:sz w:val="28"/>
              </w:rPr>
            </w:pPr>
          </w:p>
          <w:p>
            <w:pPr>
              <w:pStyle w:val="TableParagraph"/>
              <w:ind w:left="421" w:right="461"/>
              <w:jc w:val="center"/>
              <w:rPr>
                <w:sz w:val="18"/>
              </w:rPr>
            </w:pPr>
            <w:r>
              <w:rPr>
                <w:sz w:val="18"/>
              </w:rPr>
              <w:t>48</w:t>
            </w:r>
          </w:p>
        </w:tc>
      </w:tr>
      <w:tr>
        <w:trPr>
          <w:trHeight w:val="265"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bottom w:val="single" w:sz="8" w:space="0" w:color="000000"/>
              <w:right w:val="single" w:sz="8" w:space="0" w:color="000000"/>
            </w:tcBorders>
          </w:tcPr>
          <w:p>
            <w:pPr>
              <w:pStyle w:val="TableParagraph"/>
              <w:spacing w:before="27"/>
              <w:ind w:left="309" w:right="273"/>
              <w:jc w:val="center"/>
              <w:rPr>
                <w:sz w:val="18"/>
              </w:rPr>
            </w:pPr>
            <w:r>
              <w:rPr>
                <w:sz w:val="18"/>
              </w:rPr>
              <w:t>55</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left="412" w:right="379"/>
              <w:jc w:val="center"/>
              <w:rPr>
                <w:sz w:val="18"/>
              </w:rPr>
            </w:pPr>
            <w:r>
              <w:rPr>
                <w:sz w:val="18"/>
              </w:rPr>
              <w:t>41</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left="413" w:right="378"/>
              <w:jc w:val="center"/>
              <w:rPr>
                <w:sz w:val="18"/>
              </w:rPr>
            </w:pPr>
            <w:r>
              <w:rPr>
                <w:sz w:val="18"/>
              </w:rPr>
              <w:t>44</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spacing w:before="27"/>
              <w:ind w:left="414" w:right="379"/>
              <w:jc w:val="center"/>
              <w:rPr>
                <w:sz w:val="18"/>
              </w:rPr>
            </w:pPr>
            <w:r>
              <w:rPr>
                <w:sz w:val="18"/>
              </w:rPr>
              <w:t>46</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spacing w:before="27"/>
              <w:ind w:right="397"/>
              <w:jc w:val="right"/>
              <w:rPr>
                <w:sz w:val="18"/>
              </w:rPr>
            </w:pPr>
            <w:r>
              <w:rPr>
                <w:sz w:val="18"/>
              </w:rPr>
              <w:t>47</w:t>
            </w:r>
          </w:p>
        </w:tc>
        <w:tc>
          <w:tcPr>
            <w:tcW w:w="1134" w:type="dxa"/>
            <w:vMerge/>
            <w:tcBorders>
              <w:top w:val="nil"/>
              <w:left w:val="single" w:sz="8" w:space="0" w:color="000000"/>
              <w:right w:val="nil"/>
            </w:tcBorders>
          </w:tcPr>
          <w:p>
            <w:pPr>
              <w:rPr>
                <w:sz w:val="2"/>
                <w:szCs w:val="2"/>
              </w:rPr>
            </w:pPr>
          </w:p>
        </w:tc>
      </w:tr>
      <w:tr>
        <w:trPr>
          <w:trHeight w:val="273"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8"/>
              <w:ind w:left="309" w:right="273"/>
              <w:jc w:val="center"/>
              <w:rPr>
                <w:sz w:val="18"/>
              </w:rPr>
            </w:pPr>
            <w:r>
              <w:rPr>
                <w:sz w:val="18"/>
              </w:rPr>
              <w:t>60</w:t>
            </w:r>
          </w:p>
        </w:tc>
        <w:tc>
          <w:tcPr>
            <w:tcW w:w="1054" w:type="dxa"/>
            <w:tcBorders>
              <w:top w:val="single" w:sz="8" w:space="0" w:color="000000"/>
              <w:left w:val="single" w:sz="8" w:space="0" w:color="000000"/>
              <w:right w:val="single" w:sz="8" w:space="0" w:color="000000"/>
            </w:tcBorders>
          </w:tcPr>
          <w:p>
            <w:pPr>
              <w:pStyle w:val="TableParagraph"/>
              <w:spacing w:before="28"/>
              <w:ind w:left="412" w:right="379"/>
              <w:jc w:val="center"/>
              <w:rPr>
                <w:sz w:val="18"/>
              </w:rPr>
            </w:pPr>
            <w:r>
              <w:rPr>
                <w:sz w:val="18"/>
              </w:rPr>
              <w:t>40</w:t>
            </w:r>
          </w:p>
        </w:tc>
        <w:tc>
          <w:tcPr>
            <w:tcW w:w="1054" w:type="dxa"/>
            <w:tcBorders>
              <w:top w:val="single" w:sz="8" w:space="0" w:color="000000"/>
              <w:left w:val="single" w:sz="8" w:space="0" w:color="000000"/>
              <w:right w:val="single" w:sz="8" w:space="0" w:color="000000"/>
            </w:tcBorders>
          </w:tcPr>
          <w:p>
            <w:pPr>
              <w:pStyle w:val="TableParagraph"/>
              <w:spacing w:before="28"/>
              <w:ind w:left="413" w:right="378"/>
              <w:jc w:val="center"/>
              <w:rPr>
                <w:sz w:val="18"/>
              </w:rPr>
            </w:pPr>
            <w:r>
              <w:rPr>
                <w:sz w:val="18"/>
              </w:rPr>
              <w:t>43</w:t>
            </w:r>
          </w:p>
        </w:tc>
        <w:tc>
          <w:tcPr>
            <w:tcW w:w="1055" w:type="dxa"/>
            <w:tcBorders>
              <w:top w:val="single" w:sz="8" w:space="0" w:color="000000"/>
              <w:left w:val="single" w:sz="8" w:space="0" w:color="000000"/>
              <w:right w:val="single" w:sz="8" w:space="0" w:color="000000"/>
            </w:tcBorders>
          </w:tcPr>
          <w:p>
            <w:pPr>
              <w:pStyle w:val="TableParagraph"/>
              <w:spacing w:before="28"/>
              <w:ind w:left="414" w:right="379"/>
              <w:jc w:val="center"/>
              <w:rPr>
                <w:sz w:val="18"/>
              </w:rPr>
            </w:pPr>
            <w:r>
              <w:rPr>
                <w:sz w:val="18"/>
              </w:rPr>
              <w:t>46</w:t>
            </w:r>
          </w:p>
        </w:tc>
        <w:tc>
          <w:tcPr>
            <w:tcW w:w="1054" w:type="dxa"/>
            <w:tcBorders>
              <w:top w:val="single" w:sz="8" w:space="0" w:color="000000"/>
              <w:left w:val="single" w:sz="8" w:space="0" w:color="000000"/>
              <w:right w:val="single" w:sz="8" w:space="0" w:color="000000"/>
            </w:tcBorders>
          </w:tcPr>
          <w:p>
            <w:pPr>
              <w:pStyle w:val="TableParagraph"/>
              <w:spacing w:before="28"/>
              <w:ind w:right="397"/>
              <w:jc w:val="right"/>
              <w:rPr>
                <w:sz w:val="18"/>
              </w:rPr>
            </w:pPr>
            <w:r>
              <w:rPr>
                <w:sz w:val="18"/>
              </w:rPr>
              <w:t>47</w:t>
            </w:r>
          </w:p>
        </w:tc>
        <w:tc>
          <w:tcPr>
            <w:tcW w:w="1134" w:type="dxa"/>
            <w:vMerge/>
            <w:tcBorders>
              <w:top w:val="nil"/>
              <w:left w:val="single" w:sz="8" w:space="0" w:color="000000"/>
              <w:right w:val="nil"/>
            </w:tcBorders>
          </w:tcPr>
          <w:p>
            <w:pPr>
              <w:rPr>
                <w:sz w:val="2"/>
                <w:szCs w:val="2"/>
              </w:rPr>
            </w:pPr>
          </w:p>
        </w:tc>
      </w:tr>
      <w:tr>
        <w:trPr>
          <w:trHeight w:val="270" w:hRule="atLeast"/>
        </w:trPr>
        <w:tc>
          <w:tcPr>
            <w:tcW w:w="2408" w:type="dxa"/>
            <w:vMerge w:val="restart"/>
            <w:tcBorders>
              <w:left w:val="nil"/>
              <w:right w:val="single" w:sz="8" w:space="0" w:color="000000"/>
            </w:tcBorders>
          </w:tcPr>
          <w:p>
            <w:pPr>
              <w:pStyle w:val="TableParagraph"/>
              <w:spacing w:before="180"/>
              <w:ind w:left="697"/>
              <w:rPr>
                <w:sz w:val="18"/>
              </w:rPr>
            </w:pPr>
            <w:r>
              <w:rPr>
                <w:position w:val="1"/>
                <w:sz w:val="18"/>
              </w:rPr>
              <w:t>D</w:t>
            </w:r>
            <w:r>
              <w:rPr>
                <w:sz w:val="12"/>
              </w:rPr>
              <w:t>2m,nT,Atr </w:t>
            </w:r>
            <w:r>
              <w:rPr>
                <w:position w:val="1"/>
                <w:sz w:val="18"/>
              </w:rPr>
              <w:t>= 47</w:t>
            </w:r>
          </w:p>
        </w:tc>
        <w:tc>
          <w:tcPr>
            <w:tcW w:w="850" w:type="dxa"/>
            <w:vMerge w:val="restart"/>
            <w:tcBorders>
              <w:left w:val="single" w:sz="8" w:space="0" w:color="000000"/>
              <w:right w:val="single" w:sz="4" w:space="0" w:color="000000"/>
            </w:tcBorders>
          </w:tcPr>
          <w:p>
            <w:pPr>
              <w:pStyle w:val="TableParagraph"/>
              <w:spacing w:before="7"/>
              <w:rPr>
                <w:b/>
                <w:i/>
                <w:sz w:val="15"/>
              </w:rPr>
            </w:pPr>
          </w:p>
          <w:p>
            <w:pPr>
              <w:pStyle w:val="TableParagraph"/>
              <w:spacing w:before="1"/>
              <w:ind w:left="304" w:right="279"/>
              <w:jc w:val="center"/>
              <w:rPr>
                <w:sz w:val="18"/>
              </w:rPr>
            </w:pPr>
            <w:r>
              <w:rPr>
                <w:sz w:val="18"/>
              </w:rPr>
              <w:t>49</w:t>
            </w:r>
          </w:p>
        </w:tc>
        <w:tc>
          <w:tcPr>
            <w:tcW w:w="850" w:type="dxa"/>
            <w:tcBorders>
              <w:left w:val="single" w:sz="4" w:space="0" w:color="000000"/>
              <w:bottom w:val="single" w:sz="8" w:space="0" w:color="000000"/>
              <w:right w:val="single" w:sz="8" w:space="0" w:color="000000"/>
            </w:tcBorders>
          </w:tcPr>
          <w:p>
            <w:pPr>
              <w:pStyle w:val="TableParagraph"/>
              <w:spacing w:before="32"/>
              <w:ind w:left="309" w:right="273"/>
              <w:jc w:val="center"/>
              <w:rPr>
                <w:sz w:val="18"/>
              </w:rPr>
            </w:pPr>
            <w:r>
              <w:rPr>
                <w:sz w:val="18"/>
              </w:rPr>
              <w:t>55</w:t>
            </w:r>
          </w:p>
        </w:tc>
        <w:tc>
          <w:tcPr>
            <w:tcW w:w="1054" w:type="dxa"/>
            <w:tcBorders>
              <w:left w:val="single" w:sz="8" w:space="0" w:color="000000"/>
              <w:bottom w:val="single" w:sz="8" w:space="0" w:color="000000"/>
              <w:right w:val="single" w:sz="8" w:space="0" w:color="000000"/>
            </w:tcBorders>
          </w:tcPr>
          <w:p>
            <w:pPr>
              <w:pStyle w:val="TableParagraph"/>
              <w:spacing w:before="32"/>
              <w:ind w:left="412" w:right="379"/>
              <w:jc w:val="center"/>
              <w:rPr>
                <w:sz w:val="18"/>
              </w:rPr>
            </w:pPr>
            <w:r>
              <w:rPr>
                <w:sz w:val="18"/>
              </w:rPr>
              <w:t>42</w:t>
            </w:r>
          </w:p>
        </w:tc>
        <w:tc>
          <w:tcPr>
            <w:tcW w:w="1054" w:type="dxa"/>
            <w:tcBorders>
              <w:left w:val="single" w:sz="8" w:space="0" w:color="000000"/>
              <w:bottom w:val="single" w:sz="8" w:space="0" w:color="000000"/>
              <w:right w:val="single" w:sz="8" w:space="0" w:color="000000"/>
            </w:tcBorders>
          </w:tcPr>
          <w:p>
            <w:pPr>
              <w:pStyle w:val="TableParagraph"/>
              <w:spacing w:before="32"/>
              <w:ind w:left="413" w:right="378"/>
              <w:jc w:val="center"/>
              <w:rPr>
                <w:sz w:val="18"/>
              </w:rPr>
            </w:pPr>
            <w:r>
              <w:rPr>
                <w:sz w:val="18"/>
              </w:rPr>
              <w:t>45</w:t>
            </w:r>
          </w:p>
        </w:tc>
        <w:tc>
          <w:tcPr>
            <w:tcW w:w="1055" w:type="dxa"/>
            <w:tcBorders>
              <w:left w:val="single" w:sz="8" w:space="0" w:color="000000"/>
              <w:bottom w:val="single" w:sz="8" w:space="0" w:color="000000"/>
              <w:right w:val="single" w:sz="8" w:space="0" w:color="000000"/>
            </w:tcBorders>
          </w:tcPr>
          <w:p>
            <w:pPr>
              <w:pStyle w:val="TableParagraph"/>
              <w:spacing w:before="32"/>
              <w:ind w:left="414" w:right="379"/>
              <w:jc w:val="center"/>
              <w:rPr>
                <w:sz w:val="18"/>
              </w:rPr>
            </w:pPr>
            <w:r>
              <w:rPr>
                <w:sz w:val="18"/>
              </w:rPr>
              <w:t>47</w:t>
            </w:r>
          </w:p>
        </w:tc>
        <w:tc>
          <w:tcPr>
            <w:tcW w:w="1054" w:type="dxa"/>
            <w:tcBorders>
              <w:left w:val="single" w:sz="8" w:space="0" w:color="000000"/>
              <w:bottom w:val="single" w:sz="8" w:space="0" w:color="000000"/>
              <w:right w:val="single" w:sz="8" w:space="0" w:color="000000"/>
            </w:tcBorders>
          </w:tcPr>
          <w:p>
            <w:pPr>
              <w:pStyle w:val="TableParagraph"/>
              <w:spacing w:before="32"/>
              <w:ind w:right="397"/>
              <w:jc w:val="right"/>
              <w:rPr>
                <w:sz w:val="18"/>
              </w:rPr>
            </w:pPr>
            <w:r>
              <w:rPr>
                <w:sz w:val="18"/>
              </w:rPr>
              <w:t>48</w:t>
            </w:r>
          </w:p>
        </w:tc>
        <w:tc>
          <w:tcPr>
            <w:tcW w:w="1134" w:type="dxa"/>
            <w:vMerge w:val="restart"/>
            <w:tcBorders>
              <w:left w:val="single" w:sz="8" w:space="0" w:color="000000"/>
              <w:right w:val="nil"/>
            </w:tcBorders>
          </w:tcPr>
          <w:p>
            <w:pPr>
              <w:pStyle w:val="TableParagraph"/>
              <w:spacing w:before="7"/>
              <w:rPr>
                <w:b/>
                <w:i/>
                <w:sz w:val="15"/>
              </w:rPr>
            </w:pPr>
          </w:p>
          <w:p>
            <w:pPr>
              <w:pStyle w:val="TableParagraph"/>
              <w:spacing w:before="1"/>
              <w:ind w:left="421" w:right="461"/>
              <w:jc w:val="center"/>
              <w:rPr>
                <w:sz w:val="18"/>
              </w:rPr>
            </w:pPr>
            <w:r>
              <w:rPr>
                <w:sz w:val="18"/>
              </w:rPr>
              <w:t>49</w:t>
            </w:r>
          </w:p>
        </w:tc>
      </w:tr>
      <w:tr>
        <w:trPr>
          <w:trHeight w:val="270"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7"/>
              <w:ind w:left="309" w:right="273"/>
              <w:jc w:val="center"/>
              <w:rPr>
                <w:sz w:val="18"/>
              </w:rPr>
            </w:pPr>
            <w:r>
              <w:rPr>
                <w:sz w:val="18"/>
              </w:rPr>
              <w:t>60</w:t>
            </w:r>
          </w:p>
        </w:tc>
        <w:tc>
          <w:tcPr>
            <w:tcW w:w="1054" w:type="dxa"/>
            <w:tcBorders>
              <w:top w:val="single" w:sz="8" w:space="0" w:color="000000"/>
              <w:left w:val="single" w:sz="8" w:space="0" w:color="000000"/>
              <w:right w:val="single" w:sz="8" w:space="0" w:color="000000"/>
            </w:tcBorders>
          </w:tcPr>
          <w:p>
            <w:pPr>
              <w:pStyle w:val="TableParagraph"/>
              <w:spacing w:before="27"/>
              <w:ind w:left="412" w:right="379"/>
              <w:jc w:val="center"/>
              <w:rPr>
                <w:sz w:val="18"/>
              </w:rPr>
            </w:pPr>
            <w:r>
              <w:rPr>
                <w:sz w:val="18"/>
              </w:rPr>
              <w:t>41</w:t>
            </w:r>
          </w:p>
        </w:tc>
        <w:tc>
          <w:tcPr>
            <w:tcW w:w="1054" w:type="dxa"/>
            <w:tcBorders>
              <w:top w:val="single" w:sz="8" w:space="0" w:color="000000"/>
              <w:left w:val="single" w:sz="8" w:space="0" w:color="000000"/>
              <w:right w:val="single" w:sz="8" w:space="0" w:color="000000"/>
            </w:tcBorders>
          </w:tcPr>
          <w:p>
            <w:pPr>
              <w:pStyle w:val="TableParagraph"/>
              <w:spacing w:before="27"/>
              <w:ind w:left="413" w:right="378"/>
              <w:jc w:val="center"/>
              <w:rPr>
                <w:sz w:val="18"/>
              </w:rPr>
            </w:pPr>
            <w:r>
              <w:rPr>
                <w:sz w:val="18"/>
              </w:rPr>
              <w:t>44</w:t>
            </w:r>
          </w:p>
        </w:tc>
        <w:tc>
          <w:tcPr>
            <w:tcW w:w="1055" w:type="dxa"/>
            <w:tcBorders>
              <w:top w:val="single" w:sz="8" w:space="0" w:color="000000"/>
              <w:left w:val="single" w:sz="8" w:space="0" w:color="000000"/>
              <w:right w:val="single" w:sz="8" w:space="0" w:color="000000"/>
            </w:tcBorders>
          </w:tcPr>
          <w:p>
            <w:pPr>
              <w:pStyle w:val="TableParagraph"/>
              <w:spacing w:before="27"/>
              <w:ind w:left="414" w:right="379"/>
              <w:jc w:val="center"/>
              <w:rPr>
                <w:sz w:val="18"/>
              </w:rPr>
            </w:pPr>
            <w:r>
              <w:rPr>
                <w:sz w:val="18"/>
              </w:rPr>
              <w:t>47</w:t>
            </w:r>
          </w:p>
        </w:tc>
        <w:tc>
          <w:tcPr>
            <w:tcW w:w="1054" w:type="dxa"/>
            <w:tcBorders>
              <w:top w:val="single" w:sz="8" w:space="0" w:color="000000"/>
              <w:left w:val="single" w:sz="8" w:space="0" w:color="000000"/>
              <w:right w:val="single" w:sz="8" w:space="0" w:color="000000"/>
            </w:tcBorders>
          </w:tcPr>
          <w:p>
            <w:pPr>
              <w:pStyle w:val="TableParagraph"/>
              <w:spacing w:before="27"/>
              <w:ind w:right="397"/>
              <w:jc w:val="right"/>
              <w:rPr>
                <w:sz w:val="18"/>
              </w:rPr>
            </w:pPr>
            <w:r>
              <w:rPr>
                <w:sz w:val="18"/>
              </w:rPr>
              <w:t>48</w:t>
            </w:r>
          </w:p>
        </w:tc>
        <w:tc>
          <w:tcPr>
            <w:tcW w:w="1134" w:type="dxa"/>
            <w:vMerge/>
            <w:tcBorders>
              <w:top w:val="nil"/>
              <w:left w:val="single" w:sz="8" w:space="0" w:color="000000"/>
              <w:right w:val="nil"/>
            </w:tcBorders>
          </w:tcPr>
          <w:p>
            <w:pPr>
              <w:rPr>
                <w:sz w:val="2"/>
                <w:szCs w:val="2"/>
              </w:rPr>
            </w:pPr>
          </w:p>
        </w:tc>
      </w:tr>
      <w:tr>
        <w:trPr>
          <w:trHeight w:val="271" w:hRule="atLeast"/>
        </w:trPr>
        <w:tc>
          <w:tcPr>
            <w:tcW w:w="2408" w:type="dxa"/>
            <w:vMerge w:val="restart"/>
            <w:tcBorders>
              <w:left w:val="nil"/>
              <w:right w:val="single" w:sz="8" w:space="0" w:color="000000"/>
            </w:tcBorders>
          </w:tcPr>
          <w:p>
            <w:pPr>
              <w:pStyle w:val="TableParagraph"/>
              <w:spacing w:before="177"/>
              <w:ind w:left="624"/>
              <w:rPr>
                <w:sz w:val="12"/>
              </w:rPr>
            </w:pPr>
            <w:r>
              <w:rPr>
                <w:position w:val="1"/>
                <w:sz w:val="18"/>
              </w:rPr>
              <w:t>D</w:t>
            </w:r>
            <w:r>
              <w:rPr>
                <w:sz w:val="12"/>
              </w:rPr>
              <w:t>2m,nT,Atr </w:t>
            </w:r>
            <w:r>
              <w:rPr>
                <w:position w:val="1"/>
                <w:sz w:val="18"/>
              </w:rPr>
              <w:t>= 51</w:t>
            </w:r>
            <w:r>
              <w:rPr>
                <w:position w:val="7"/>
                <w:sz w:val="12"/>
              </w:rPr>
              <w:t>(1)</w:t>
            </w:r>
          </w:p>
        </w:tc>
        <w:tc>
          <w:tcPr>
            <w:tcW w:w="850" w:type="dxa"/>
            <w:vMerge w:val="restart"/>
            <w:tcBorders>
              <w:left w:val="single" w:sz="8" w:space="0" w:color="000000"/>
              <w:right w:val="single" w:sz="4" w:space="0" w:color="000000"/>
            </w:tcBorders>
          </w:tcPr>
          <w:p>
            <w:pPr>
              <w:pStyle w:val="TableParagraph"/>
              <w:spacing w:before="9"/>
              <w:rPr>
                <w:b/>
                <w:i/>
                <w:sz w:val="15"/>
              </w:rPr>
            </w:pPr>
          </w:p>
          <w:p>
            <w:pPr>
              <w:pStyle w:val="TableParagraph"/>
              <w:ind w:left="304" w:right="279"/>
              <w:jc w:val="center"/>
              <w:rPr>
                <w:sz w:val="18"/>
              </w:rPr>
            </w:pPr>
            <w:r>
              <w:rPr>
                <w:sz w:val="18"/>
              </w:rPr>
              <w:t>53</w:t>
            </w:r>
          </w:p>
        </w:tc>
        <w:tc>
          <w:tcPr>
            <w:tcW w:w="850" w:type="dxa"/>
            <w:tcBorders>
              <w:left w:val="single" w:sz="4" w:space="0" w:color="000000"/>
              <w:bottom w:val="single" w:sz="8" w:space="0" w:color="000000"/>
              <w:right w:val="single" w:sz="8" w:space="0" w:color="000000"/>
            </w:tcBorders>
          </w:tcPr>
          <w:p>
            <w:pPr>
              <w:pStyle w:val="TableParagraph"/>
              <w:spacing w:before="34"/>
              <w:ind w:left="309" w:right="273"/>
              <w:jc w:val="center"/>
              <w:rPr>
                <w:sz w:val="18"/>
              </w:rPr>
            </w:pPr>
            <w:r>
              <w:rPr>
                <w:sz w:val="18"/>
              </w:rPr>
              <w:t>55</w:t>
            </w:r>
          </w:p>
        </w:tc>
        <w:tc>
          <w:tcPr>
            <w:tcW w:w="1054" w:type="dxa"/>
            <w:tcBorders>
              <w:left w:val="single" w:sz="8" w:space="0" w:color="000000"/>
              <w:bottom w:val="single" w:sz="8" w:space="0" w:color="000000"/>
              <w:right w:val="single" w:sz="8" w:space="0" w:color="000000"/>
            </w:tcBorders>
          </w:tcPr>
          <w:p>
            <w:pPr>
              <w:pStyle w:val="TableParagraph"/>
              <w:spacing w:before="34"/>
              <w:ind w:left="412" w:right="379"/>
              <w:jc w:val="center"/>
              <w:rPr>
                <w:sz w:val="18"/>
              </w:rPr>
            </w:pPr>
            <w:r>
              <w:rPr>
                <w:sz w:val="18"/>
              </w:rPr>
              <w:t>48</w:t>
            </w:r>
          </w:p>
        </w:tc>
        <w:tc>
          <w:tcPr>
            <w:tcW w:w="1054" w:type="dxa"/>
            <w:tcBorders>
              <w:left w:val="single" w:sz="8" w:space="0" w:color="000000"/>
              <w:bottom w:val="single" w:sz="8" w:space="0" w:color="000000"/>
              <w:right w:val="single" w:sz="8" w:space="0" w:color="000000"/>
            </w:tcBorders>
          </w:tcPr>
          <w:p>
            <w:pPr>
              <w:pStyle w:val="TableParagraph"/>
              <w:spacing w:before="34"/>
              <w:ind w:left="413" w:right="378"/>
              <w:jc w:val="center"/>
              <w:rPr>
                <w:sz w:val="18"/>
              </w:rPr>
            </w:pPr>
            <w:r>
              <w:rPr>
                <w:sz w:val="18"/>
              </w:rPr>
              <w:t>50</w:t>
            </w:r>
          </w:p>
        </w:tc>
        <w:tc>
          <w:tcPr>
            <w:tcW w:w="1055" w:type="dxa"/>
            <w:tcBorders>
              <w:left w:val="single" w:sz="8" w:space="0" w:color="000000"/>
              <w:bottom w:val="single" w:sz="8" w:space="0" w:color="000000"/>
              <w:right w:val="single" w:sz="8" w:space="0" w:color="000000"/>
            </w:tcBorders>
          </w:tcPr>
          <w:p>
            <w:pPr>
              <w:pStyle w:val="TableParagraph"/>
              <w:spacing w:before="34"/>
              <w:ind w:left="414" w:right="379"/>
              <w:jc w:val="center"/>
              <w:rPr>
                <w:sz w:val="18"/>
              </w:rPr>
            </w:pPr>
            <w:r>
              <w:rPr>
                <w:sz w:val="18"/>
              </w:rPr>
              <w:t>52</w:t>
            </w:r>
          </w:p>
        </w:tc>
        <w:tc>
          <w:tcPr>
            <w:tcW w:w="1054" w:type="dxa"/>
            <w:tcBorders>
              <w:left w:val="single" w:sz="8" w:space="0" w:color="000000"/>
              <w:bottom w:val="single" w:sz="8" w:space="0" w:color="000000"/>
              <w:right w:val="single" w:sz="8" w:space="0" w:color="000000"/>
            </w:tcBorders>
          </w:tcPr>
          <w:p>
            <w:pPr>
              <w:pStyle w:val="TableParagraph"/>
              <w:spacing w:before="34"/>
              <w:ind w:right="397"/>
              <w:jc w:val="right"/>
              <w:rPr>
                <w:sz w:val="18"/>
              </w:rPr>
            </w:pPr>
            <w:r>
              <w:rPr>
                <w:sz w:val="18"/>
              </w:rPr>
              <w:t>53</w:t>
            </w:r>
          </w:p>
        </w:tc>
        <w:tc>
          <w:tcPr>
            <w:tcW w:w="1134" w:type="dxa"/>
            <w:vMerge w:val="restart"/>
            <w:tcBorders>
              <w:left w:val="single" w:sz="8" w:space="0" w:color="000000"/>
              <w:right w:val="nil"/>
            </w:tcBorders>
          </w:tcPr>
          <w:p>
            <w:pPr>
              <w:pStyle w:val="TableParagraph"/>
              <w:spacing w:before="9"/>
              <w:rPr>
                <w:b/>
                <w:i/>
                <w:sz w:val="15"/>
              </w:rPr>
            </w:pPr>
          </w:p>
          <w:p>
            <w:pPr>
              <w:pStyle w:val="TableParagraph"/>
              <w:ind w:left="421" w:right="461"/>
              <w:jc w:val="center"/>
              <w:rPr>
                <w:sz w:val="18"/>
              </w:rPr>
            </w:pPr>
            <w:r>
              <w:rPr>
                <w:sz w:val="18"/>
              </w:rPr>
              <w:t>53</w:t>
            </w:r>
          </w:p>
        </w:tc>
      </w:tr>
      <w:tr>
        <w:trPr>
          <w:trHeight w:val="272" w:hRule="atLeast"/>
        </w:trPr>
        <w:tc>
          <w:tcPr>
            <w:tcW w:w="2408" w:type="dxa"/>
            <w:vMerge/>
            <w:tcBorders>
              <w:top w:val="nil"/>
              <w:left w:val="nil"/>
              <w:right w:val="single" w:sz="8" w:space="0" w:color="000000"/>
            </w:tcBorders>
          </w:tcPr>
          <w:p>
            <w:pPr>
              <w:rPr>
                <w:sz w:val="2"/>
                <w:szCs w:val="2"/>
              </w:rPr>
            </w:pPr>
          </w:p>
        </w:tc>
        <w:tc>
          <w:tcPr>
            <w:tcW w:w="850" w:type="dxa"/>
            <w:vMerge/>
            <w:tcBorders>
              <w:top w:val="nil"/>
              <w:left w:val="single" w:sz="8" w:space="0" w:color="000000"/>
              <w:right w:val="single" w:sz="4" w:space="0" w:color="000000"/>
            </w:tcBorders>
          </w:tcPr>
          <w:p>
            <w:pPr>
              <w:rPr>
                <w:sz w:val="2"/>
                <w:szCs w:val="2"/>
              </w:rPr>
            </w:pPr>
          </w:p>
        </w:tc>
        <w:tc>
          <w:tcPr>
            <w:tcW w:w="850" w:type="dxa"/>
            <w:tcBorders>
              <w:top w:val="single" w:sz="8" w:space="0" w:color="000000"/>
              <w:left w:val="single" w:sz="4" w:space="0" w:color="000000"/>
              <w:right w:val="single" w:sz="8" w:space="0" w:color="000000"/>
            </w:tcBorders>
          </w:tcPr>
          <w:p>
            <w:pPr>
              <w:pStyle w:val="TableParagraph"/>
              <w:spacing w:before="28"/>
              <w:ind w:left="309" w:right="273"/>
              <w:jc w:val="center"/>
              <w:rPr>
                <w:sz w:val="18"/>
              </w:rPr>
            </w:pPr>
            <w:r>
              <w:rPr>
                <w:sz w:val="18"/>
              </w:rPr>
              <w:t>60</w:t>
            </w:r>
          </w:p>
        </w:tc>
        <w:tc>
          <w:tcPr>
            <w:tcW w:w="1054" w:type="dxa"/>
            <w:tcBorders>
              <w:top w:val="single" w:sz="8" w:space="0" w:color="000000"/>
              <w:left w:val="single" w:sz="8" w:space="0" w:color="000000"/>
              <w:right w:val="single" w:sz="8" w:space="0" w:color="000000"/>
            </w:tcBorders>
          </w:tcPr>
          <w:p>
            <w:pPr>
              <w:pStyle w:val="TableParagraph"/>
              <w:spacing w:before="28"/>
              <w:ind w:left="412" w:right="379"/>
              <w:jc w:val="center"/>
              <w:rPr>
                <w:sz w:val="18"/>
              </w:rPr>
            </w:pPr>
            <w:r>
              <w:rPr>
                <w:sz w:val="18"/>
              </w:rPr>
              <w:t>46</w:t>
            </w:r>
          </w:p>
        </w:tc>
        <w:tc>
          <w:tcPr>
            <w:tcW w:w="1054" w:type="dxa"/>
            <w:tcBorders>
              <w:top w:val="single" w:sz="8" w:space="0" w:color="000000"/>
              <w:left w:val="single" w:sz="8" w:space="0" w:color="000000"/>
              <w:right w:val="single" w:sz="8" w:space="0" w:color="000000"/>
            </w:tcBorders>
          </w:tcPr>
          <w:p>
            <w:pPr>
              <w:pStyle w:val="TableParagraph"/>
              <w:spacing w:before="28"/>
              <w:ind w:left="413" w:right="378"/>
              <w:jc w:val="center"/>
              <w:rPr>
                <w:sz w:val="18"/>
              </w:rPr>
            </w:pPr>
            <w:r>
              <w:rPr>
                <w:sz w:val="18"/>
              </w:rPr>
              <w:t>49</w:t>
            </w:r>
          </w:p>
        </w:tc>
        <w:tc>
          <w:tcPr>
            <w:tcW w:w="1055" w:type="dxa"/>
            <w:tcBorders>
              <w:top w:val="single" w:sz="8" w:space="0" w:color="000000"/>
              <w:left w:val="single" w:sz="8" w:space="0" w:color="000000"/>
              <w:right w:val="single" w:sz="8" w:space="0" w:color="000000"/>
            </w:tcBorders>
          </w:tcPr>
          <w:p>
            <w:pPr>
              <w:pStyle w:val="TableParagraph"/>
              <w:spacing w:before="28"/>
              <w:ind w:left="414" w:right="379"/>
              <w:jc w:val="center"/>
              <w:rPr>
                <w:sz w:val="18"/>
              </w:rPr>
            </w:pPr>
            <w:r>
              <w:rPr>
                <w:sz w:val="18"/>
              </w:rPr>
              <w:t>51</w:t>
            </w:r>
          </w:p>
        </w:tc>
        <w:tc>
          <w:tcPr>
            <w:tcW w:w="1054" w:type="dxa"/>
            <w:tcBorders>
              <w:top w:val="single" w:sz="8" w:space="0" w:color="000000"/>
              <w:left w:val="single" w:sz="8" w:space="0" w:color="000000"/>
              <w:right w:val="single" w:sz="8" w:space="0" w:color="000000"/>
            </w:tcBorders>
          </w:tcPr>
          <w:p>
            <w:pPr>
              <w:pStyle w:val="TableParagraph"/>
              <w:spacing w:before="28"/>
              <w:ind w:right="397"/>
              <w:jc w:val="right"/>
              <w:rPr>
                <w:sz w:val="18"/>
              </w:rPr>
            </w:pPr>
            <w:r>
              <w:rPr>
                <w:sz w:val="18"/>
              </w:rPr>
              <w:t>52</w:t>
            </w:r>
          </w:p>
        </w:tc>
        <w:tc>
          <w:tcPr>
            <w:tcW w:w="1134" w:type="dxa"/>
            <w:vMerge/>
            <w:tcBorders>
              <w:top w:val="nil"/>
              <w:left w:val="single" w:sz="8" w:space="0" w:color="000000"/>
              <w:right w:val="nil"/>
            </w:tcBorders>
          </w:tcPr>
          <w:p>
            <w:pPr>
              <w:rPr>
                <w:sz w:val="2"/>
                <w:szCs w:val="2"/>
              </w:rPr>
            </w:pPr>
          </w:p>
        </w:tc>
      </w:tr>
    </w:tbl>
    <w:p>
      <w:pPr>
        <w:spacing w:line="187" w:lineRule="exact" w:before="34"/>
        <w:ind w:left="278" w:right="0" w:firstLine="0"/>
        <w:jc w:val="both"/>
        <w:rPr>
          <w:sz w:val="16"/>
        </w:rPr>
      </w:pPr>
      <w:r>
        <w:rPr>
          <w:rFonts w:ascii="Times New Roman" w:hAnsi="Times New Roman"/>
          <w:position w:val="6"/>
          <w:sz w:val="10"/>
        </w:rPr>
        <w:t>(1) </w:t>
      </w:r>
      <w:r>
        <w:rPr>
          <w:sz w:val="16"/>
        </w:rPr>
        <w:t>Los valores de estos niveles límite se refieren a los que resultan de incrementar 4 dBA los exigidos en la tabla 2.1, cuando el</w:t>
      </w:r>
    </w:p>
    <w:p>
      <w:pPr>
        <w:spacing w:before="0"/>
        <w:ind w:left="566" w:right="0" w:firstLine="0"/>
        <w:jc w:val="both"/>
        <w:rPr>
          <w:sz w:val="16"/>
        </w:rPr>
      </w:pPr>
      <w:r>
        <w:rPr>
          <w:i/>
          <w:sz w:val="16"/>
        </w:rPr>
        <w:t>ruido exterior dominante </w:t>
      </w:r>
      <w:r>
        <w:rPr>
          <w:sz w:val="16"/>
        </w:rPr>
        <w:t>es el de aeronaves.</w:t>
      </w:r>
    </w:p>
    <w:p>
      <w:pPr>
        <w:spacing w:before="36"/>
        <w:ind w:left="566" w:right="1130" w:hanging="288"/>
        <w:jc w:val="both"/>
        <w:rPr>
          <w:sz w:val="16"/>
        </w:rPr>
      </w:pPr>
      <w:r>
        <w:rPr>
          <w:rFonts w:ascii="Times New Roman" w:hAnsi="Times New Roman"/>
          <w:position w:val="6"/>
          <w:sz w:val="10"/>
        </w:rPr>
        <w:t>(2) </w:t>
      </w:r>
      <w:r>
        <w:rPr>
          <w:sz w:val="16"/>
        </w:rPr>
        <w:t>El índice R</w:t>
      </w:r>
      <w:r>
        <w:rPr>
          <w:sz w:val="16"/>
          <w:vertAlign w:val="subscript"/>
        </w:rPr>
        <w:t>A,tr</w:t>
      </w:r>
      <w:r>
        <w:rPr>
          <w:sz w:val="16"/>
          <w:vertAlign w:val="baseline"/>
        </w:rPr>
        <w:t> de los componentes del hueco expresado en la tabla 3.4 se aplica a las ventanas que dispongan de aireadores, sistemas de microventilación o cualquier otro sistema de abertura de admisión de aire con dispositivos de cierre en posición ce- rrada.</w:t>
      </w:r>
    </w:p>
    <w:p>
      <w:pPr>
        <w:pStyle w:val="BodyText"/>
        <w:spacing w:before="11"/>
        <w:rPr>
          <w:sz w:val="26"/>
        </w:rPr>
      </w:pPr>
    </w:p>
    <w:p>
      <w:pPr>
        <w:spacing w:before="0"/>
        <w:ind w:left="1778" w:right="1132" w:firstLine="0"/>
        <w:jc w:val="both"/>
        <w:rPr>
          <w:sz w:val="16"/>
        </w:rPr>
      </w:pPr>
      <w:r>
        <w:rPr/>
        <w:pict>
          <v:line style="position:absolute;mso-position-horizontal-relative:page;mso-position-vertical-relative:paragraph;z-index:251762688" from="140.520004pt,-2.875798pt" to="140.520004pt,67.564202pt" stroked="true" strokeweight=".24001pt" strokecolor="#000000">
            <v:stroke dashstyle="solid"/>
            <w10:wrap type="none"/>
          </v:line>
        </w:pict>
      </w:r>
      <w:r>
        <w:rPr>
          <w:sz w:val="16"/>
        </w:rPr>
        <w:t>Es importante resaltar que la tabla anterior está basada en la idea de que las ventanas son los elementos de menor aislamiento acústico y los que suelen limitar el aislamiento acústico frente al ruido exterior del conjunto.</w:t>
      </w:r>
    </w:p>
    <w:p>
      <w:pPr>
        <w:spacing w:before="61"/>
        <w:ind w:left="1778" w:right="1129" w:firstLine="0"/>
        <w:jc w:val="both"/>
        <w:rPr>
          <w:sz w:val="16"/>
        </w:rPr>
      </w:pPr>
      <w:r>
        <w:rPr>
          <w:sz w:val="16"/>
        </w:rPr>
        <w:t>Esta situación que es la más usual, puede invertirse en determinados casos en los que los cerramientos opacos tienen un aislamiento similar al de las ventanas, como puede ser en las soluciones de fachada o cubierta ligera de panel sándwich de madera. En tales casos, puede usarse la tabla 3.4 del DB HR, teniendo en cuenta que “parte ciega” debe asimilarse al elemento constructivo con índice R</w:t>
      </w:r>
      <w:r>
        <w:rPr>
          <w:sz w:val="16"/>
          <w:vertAlign w:val="subscript"/>
        </w:rPr>
        <w:t>A,tr</w:t>
      </w:r>
      <w:r>
        <w:rPr>
          <w:sz w:val="16"/>
          <w:vertAlign w:val="baseline"/>
        </w:rPr>
        <w:t> mayor , ya sea este una ventana o cualquier cerramiento. “Hueco” debe asimilarse a aquel cerramiento con R</w:t>
      </w:r>
      <w:r>
        <w:rPr>
          <w:sz w:val="16"/>
          <w:vertAlign w:val="subscript"/>
        </w:rPr>
        <w:t>A,tr</w:t>
      </w:r>
      <w:r>
        <w:rPr>
          <w:sz w:val="16"/>
          <w:vertAlign w:val="baseline"/>
        </w:rPr>
        <w:t> menor.</w:t>
      </w:r>
    </w:p>
    <w:p>
      <w:pPr>
        <w:spacing w:after="0"/>
        <w:jc w:val="both"/>
        <w:rPr>
          <w:sz w:val="16"/>
        </w:rPr>
        <w:sectPr>
          <w:pgSz w:w="11910" w:h="16840"/>
          <w:pgMar w:header="722" w:footer="656" w:top="960" w:bottom="840" w:left="1140" w:right="0"/>
        </w:sectPr>
      </w:pPr>
    </w:p>
    <w:p>
      <w:pPr>
        <w:pStyle w:val="BodyText"/>
      </w:pPr>
    </w:p>
    <w:p>
      <w:pPr>
        <w:pStyle w:val="BodyText"/>
      </w:pPr>
    </w:p>
    <w:p>
      <w:pPr>
        <w:pStyle w:val="BodyText"/>
        <w:spacing w:before="1"/>
        <w:rPr>
          <w:sz w:val="27"/>
        </w:rPr>
      </w:pPr>
    </w:p>
    <w:p>
      <w:pPr>
        <w:pStyle w:val="Heading5"/>
        <w:numPr>
          <w:ilvl w:val="2"/>
          <w:numId w:val="33"/>
        </w:numPr>
        <w:tabs>
          <w:tab w:pos="834" w:val="left" w:leader="none"/>
        </w:tabs>
        <w:spacing w:line="240" w:lineRule="auto" w:before="94" w:after="0"/>
        <w:ind w:left="833" w:right="0" w:hanging="556"/>
        <w:jc w:val="both"/>
      </w:pPr>
      <w:r>
        <w:rPr/>
        <w:t>Opción general. Método de cálculo de aislamiento</w:t>
      </w:r>
      <w:r>
        <w:rPr>
          <w:spacing w:val="-11"/>
        </w:rPr>
        <w:t> </w:t>
      </w:r>
      <w:r>
        <w:rPr/>
        <w:t>acústico</w:t>
      </w:r>
    </w:p>
    <w:p>
      <w:pPr>
        <w:pStyle w:val="ListParagraph"/>
        <w:numPr>
          <w:ilvl w:val="0"/>
          <w:numId w:val="34"/>
        </w:numPr>
        <w:tabs>
          <w:tab w:pos="732" w:val="left" w:leader="none"/>
        </w:tabs>
        <w:spacing w:line="240" w:lineRule="auto" w:before="99" w:after="0"/>
        <w:ind w:left="732" w:right="1128" w:hanging="454"/>
        <w:jc w:val="both"/>
        <w:rPr>
          <w:sz w:val="20"/>
        </w:rPr>
      </w:pPr>
      <w:r>
        <w:rPr>
          <w:sz w:val="20"/>
        </w:rPr>
        <w:t>La opción general contiene un procedimiento de cálculo basado en el modelo simplificado para la transmisión acústica estructural de la UNE-EN ISO 12354 partes 1, 2 y 3. También podrá utilizarse el modelo detallado que se especifica en esa</w:t>
      </w:r>
      <w:r>
        <w:rPr>
          <w:spacing w:val="-11"/>
          <w:sz w:val="20"/>
        </w:rPr>
        <w:t> </w:t>
      </w:r>
      <w:r>
        <w:rPr>
          <w:sz w:val="20"/>
        </w:rPr>
        <w:t>norma.</w:t>
      </w:r>
    </w:p>
    <w:p>
      <w:pPr>
        <w:pStyle w:val="ListParagraph"/>
        <w:numPr>
          <w:ilvl w:val="0"/>
          <w:numId w:val="34"/>
        </w:numPr>
        <w:tabs>
          <w:tab w:pos="732" w:val="left" w:leader="none"/>
        </w:tabs>
        <w:spacing w:line="240" w:lineRule="auto" w:before="60" w:after="0"/>
        <w:ind w:left="732" w:right="1130" w:hanging="454"/>
        <w:jc w:val="both"/>
        <w:rPr>
          <w:sz w:val="20"/>
        </w:rPr>
      </w:pPr>
      <w:r>
        <w:rPr>
          <w:sz w:val="20"/>
        </w:rPr>
        <w:t>La transmisión acústica desde el exterior a un </w:t>
      </w:r>
      <w:r>
        <w:rPr>
          <w:i/>
          <w:sz w:val="20"/>
        </w:rPr>
        <w:t>recinto </w:t>
      </w:r>
      <w:r>
        <w:rPr>
          <w:sz w:val="20"/>
        </w:rPr>
        <w:t>de un edificio o entre dos </w:t>
      </w:r>
      <w:r>
        <w:rPr>
          <w:i/>
          <w:sz w:val="20"/>
        </w:rPr>
        <w:t>recintos </w:t>
      </w:r>
      <w:r>
        <w:rPr>
          <w:sz w:val="20"/>
        </w:rPr>
        <w:t>de un edifi- cio se produce siguiendo los caminos directos y los indirectos o por vía de</w:t>
      </w:r>
      <w:r>
        <w:rPr>
          <w:spacing w:val="-16"/>
          <w:sz w:val="20"/>
        </w:rPr>
        <w:t> </w:t>
      </w:r>
      <w:r>
        <w:rPr>
          <w:sz w:val="20"/>
        </w:rPr>
        <w:t>flancos.</w:t>
      </w:r>
    </w:p>
    <w:p>
      <w:pPr>
        <w:pStyle w:val="ListParagraph"/>
        <w:numPr>
          <w:ilvl w:val="0"/>
          <w:numId w:val="34"/>
        </w:numPr>
        <w:tabs>
          <w:tab w:pos="732" w:val="left" w:leader="none"/>
        </w:tabs>
        <w:spacing w:line="240" w:lineRule="auto" w:before="60" w:after="0"/>
        <w:ind w:left="731" w:right="1130" w:hanging="454"/>
        <w:jc w:val="both"/>
        <w:rPr>
          <w:sz w:val="20"/>
        </w:rPr>
      </w:pPr>
      <w:r>
        <w:rPr>
          <w:sz w:val="20"/>
        </w:rPr>
        <w:t>En el cálculo de ruido aéreo se usa el aislamiento acústico aparente R’ (o índice de reducción acús-</w:t>
      </w:r>
      <w:r>
        <w:rPr>
          <w:position w:val="1"/>
          <w:sz w:val="20"/>
        </w:rPr>
        <w:t> tica aparente), que se considera en su forma global R</w:t>
      </w:r>
      <w:r>
        <w:rPr>
          <w:sz w:val="13"/>
        </w:rPr>
        <w:t>A</w:t>
      </w:r>
      <w:r>
        <w:rPr>
          <w:position w:val="1"/>
          <w:sz w:val="20"/>
        </w:rPr>
        <w:t>’; en el cálculo de ruido de impactos se usa el nivel global de presión de ruido de impactos normalizado</w:t>
      </w:r>
      <w:r>
        <w:rPr>
          <w:spacing w:val="-9"/>
          <w:position w:val="1"/>
          <w:sz w:val="20"/>
        </w:rPr>
        <w:t> </w:t>
      </w:r>
      <w:r>
        <w:rPr>
          <w:position w:val="1"/>
          <w:sz w:val="20"/>
        </w:rPr>
        <w:t>L’</w:t>
      </w:r>
      <w:r>
        <w:rPr>
          <w:sz w:val="13"/>
        </w:rPr>
        <w:t>n,w</w:t>
      </w:r>
      <w:r>
        <w:rPr>
          <w:position w:val="1"/>
          <w:sz w:val="20"/>
        </w:rPr>
        <w:t>.</w:t>
      </w:r>
    </w:p>
    <w:p>
      <w:pPr>
        <w:pStyle w:val="BodyText"/>
        <w:spacing w:before="8"/>
        <w:rPr>
          <w:sz w:val="22"/>
        </w:rPr>
      </w:pPr>
    </w:p>
    <w:p>
      <w:pPr>
        <w:pStyle w:val="Heading5"/>
        <w:numPr>
          <w:ilvl w:val="3"/>
          <w:numId w:val="33"/>
        </w:numPr>
        <w:tabs>
          <w:tab w:pos="1001" w:val="left" w:leader="none"/>
        </w:tabs>
        <w:spacing w:line="240" w:lineRule="auto" w:before="0" w:after="0"/>
        <w:ind w:left="1000" w:right="0" w:hanging="723"/>
        <w:jc w:val="both"/>
      </w:pPr>
      <w:r>
        <w:rPr/>
        <w:t>Procedimiento de</w:t>
      </w:r>
      <w:r>
        <w:rPr>
          <w:spacing w:val="-3"/>
        </w:rPr>
        <w:t> </w:t>
      </w:r>
      <w:r>
        <w:rPr/>
        <w:t>aplicación</w:t>
      </w:r>
    </w:p>
    <w:p>
      <w:pPr>
        <w:pStyle w:val="ListParagraph"/>
        <w:numPr>
          <w:ilvl w:val="0"/>
          <w:numId w:val="35"/>
        </w:numPr>
        <w:tabs>
          <w:tab w:pos="732" w:val="left" w:leader="none"/>
        </w:tabs>
        <w:spacing w:line="240" w:lineRule="auto" w:before="98" w:after="0"/>
        <w:ind w:left="731" w:right="1128" w:hanging="454"/>
        <w:jc w:val="both"/>
        <w:rPr>
          <w:sz w:val="20"/>
        </w:rPr>
      </w:pPr>
      <w:r>
        <w:rPr>
          <w:sz w:val="20"/>
        </w:rPr>
        <w:t>Para el correcto diseño y dimensionado de los elementos constructivos de un edificio que propor- cionan el aislamiento acústico, tanto a ruido aéreo como a ruido de impactos, debe realizarse el di- seño y dimensionado de sus </w:t>
      </w:r>
      <w:r>
        <w:rPr>
          <w:i/>
          <w:sz w:val="20"/>
        </w:rPr>
        <w:t>recintos </w:t>
      </w:r>
      <w:r>
        <w:rPr>
          <w:sz w:val="20"/>
        </w:rPr>
        <w:t>teniendo en cuenta las diferencias en forma, tamaño y de elementos constructivos entre parejas de </w:t>
      </w:r>
      <w:r>
        <w:rPr>
          <w:i/>
          <w:sz w:val="20"/>
        </w:rPr>
        <w:t>recintos</w:t>
      </w:r>
      <w:r>
        <w:rPr>
          <w:sz w:val="20"/>
        </w:rPr>
        <w:t>, y considerando cada uno de ellos como </w:t>
      </w:r>
      <w:r>
        <w:rPr>
          <w:i/>
          <w:sz w:val="20"/>
        </w:rPr>
        <w:t>recinto </w:t>
      </w:r>
      <w:r>
        <w:rPr>
          <w:sz w:val="20"/>
        </w:rPr>
        <w:t>emisor y como </w:t>
      </w:r>
      <w:r>
        <w:rPr>
          <w:i/>
          <w:sz w:val="20"/>
        </w:rPr>
        <w:t>recinto</w:t>
      </w:r>
      <w:r>
        <w:rPr>
          <w:i/>
          <w:spacing w:val="-3"/>
          <w:sz w:val="20"/>
        </w:rPr>
        <w:t> </w:t>
      </w:r>
      <w:r>
        <w:rPr>
          <w:sz w:val="20"/>
        </w:rPr>
        <w:t>receptor.</w:t>
      </w:r>
    </w:p>
    <w:p>
      <w:pPr>
        <w:spacing w:before="120"/>
        <w:ind w:left="1802" w:right="1129" w:firstLine="0"/>
        <w:jc w:val="both"/>
        <w:rPr>
          <w:sz w:val="16"/>
        </w:rPr>
      </w:pPr>
      <w:r>
        <w:rPr/>
        <w:pict>
          <v:line style="position:absolute;mso-position-horizontal-relative:page;mso-position-vertical-relative:paragraph;z-index:251763712" from="141.720001pt,3.124189pt" to="141.720001pt,33.724189pt" stroked="true" strokeweight=".23999pt" strokecolor="#000000">
            <v:stroke dashstyle="solid"/>
            <w10:wrap type="none"/>
          </v:line>
        </w:pict>
      </w:r>
      <w:r>
        <w:rPr>
          <w:sz w:val="16"/>
        </w:rPr>
        <w:t>El cálculo de aislamiento acústico se realiza por cada </w:t>
      </w:r>
      <w:r>
        <w:rPr>
          <w:b/>
          <w:sz w:val="16"/>
        </w:rPr>
        <w:t>pareja de recintos. </w:t>
      </w:r>
      <w:r>
        <w:rPr>
          <w:sz w:val="16"/>
        </w:rPr>
        <w:t>Lo que obliga a realizar previamente una selección de parejas de recintos del edificio en los que el aislamiento es más desfavorable en función de los volúmenes, superficies y uniones entre</w:t>
      </w:r>
      <w:r>
        <w:rPr>
          <w:spacing w:val="-4"/>
          <w:sz w:val="16"/>
        </w:rPr>
        <w:t> </w:t>
      </w:r>
      <w:r>
        <w:rPr>
          <w:sz w:val="16"/>
        </w:rPr>
        <w:t>elementos.</w:t>
      </w:r>
    </w:p>
    <w:p>
      <w:pPr>
        <w:pStyle w:val="BodyText"/>
        <w:spacing w:before="1"/>
        <w:rPr>
          <w:sz w:val="17"/>
        </w:rPr>
      </w:pPr>
    </w:p>
    <w:p>
      <w:pPr>
        <w:pStyle w:val="ListParagraph"/>
        <w:numPr>
          <w:ilvl w:val="0"/>
          <w:numId w:val="35"/>
        </w:numPr>
        <w:tabs>
          <w:tab w:pos="732" w:val="left" w:leader="none"/>
        </w:tabs>
        <w:spacing w:line="240" w:lineRule="auto" w:before="94" w:after="0"/>
        <w:ind w:left="731" w:right="1129" w:hanging="454"/>
        <w:jc w:val="both"/>
        <w:rPr>
          <w:sz w:val="20"/>
        </w:rPr>
      </w:pPr>
      <w:r>
        <w:rPr>
          <w:sz w:val="20"/>
        </w:rPr>
        <w:t>Debe procederse separadamente al cálculo del </w:t>
      </w:r>
      <w:r>
        <w:rPr>
          <w:i/>
          <w:sz w:val="20"/>
        </w:rPr>
        <w:t>aislamiento acústico a ruido aéreo </w:t>
      </w:r>
      <w:r>
        <w:rPr>
          <w:sz w:val="20"/>
        </w:rPr>
        <w:t>tanto de elemen- tos de separación verticales (</w:t>
      </w:r>
      <w:r>
        <w:rPr>
          <w:i/>
          <w:sz w:val="20"/>
        </w:rPr>
        <w:t>particiones </w:t>
      </w:r>
      <w:r>
        <w:rPr>
          <w:sz w:val="20"/>
        </w:rPr>
        <w:t>y </w:t>
      </w:r>
      <w:r>
        <w:rPr>
          <w:i/>
          <w:sz w:val="20"/>
        </w:rPr>
        <w:t>medianerías</w:t>
      </w:r>
      <w:r>
        <w:rPr>
          <w:sz w:val="20"/>
        </w:rPr>
        <w:t>) y </w:t>
      </w:r>
      <w:r>
        <w:rPr>
          <w:i/>
          <w:sz w:val="20"/>
        </w:rPr>
        <w:t>elementos de separación horizontales, </w:t>
      </w:r>
      <w:r>
        <w:rPr>
          <w:sz w:val="20"/>
        </w:rPr>
        <w:t>como de </w:t>
      </w:r>
      <w:r>
        <w:rPr>
          <w:i/>
          <w:sz w:val="20"/>
        </w:rPr>
        <w:t>fachadas </w:t>
      </w:r>
      <w:r>
        <w:rPr>
          <w:sz w:val="20"/>
        </w:rPr>
        <w:t>y de </w:t>
      </w:r>
      <w:r>
        <w:rPr>
          <w:i/>
          <w:sz w:val="20"/>
        </w:rPr>
        <w:t>cubiertas </w:t>
      </w:r>
      <w:r>
        <w:rPr>
          <w:sz w:val="20"/>
        </w:rPr>
        <w:t>(véase figura 3.1), y al cálculo del </w:t>
      </w:r>
      <w:r>
        <w:rPr>
          <w:i/>
          <w:sz w:val="20"/>
        </w:rPr>
        <w:t>aislamiento acústico a ruido de </w:t>
      </w:r>
      <w:r>
        <w:rPr>
          <w:i/>
          <w:sz w:val="20"/>
        </w:rPr>
        <w:t>impactos </w:t>
      </w:r>
      <w:r>
        <w:rPr>
          <w:sz w:val="20"/>
        </w:rPr>
        <w:t>de los </w:t>
      </w:r>
      <w:r>
        <w:rPr>
          <w:i/>
          <w:sz w:val="20"/>
        </w:rPr>
        <w:t>elementos de separación horizontales </w:t>
      </w:r>
      <w:r>
        <w:rPr>
          <w:sz w:val="20"/>
        </w:rPr>
        <w:t>entre </w:t>
      </w:r>
      <w:r>
        <w:rPr>
          <w:i/>
          <w:sz w:val="20"/>
        </w:rPr>
        <w:t>recintos </w:t>
      </w:r>
      <w:r>
        <w:rPr>
          <w:sz w:val="20"/>
        </w:rPr>
        <w:t>superpuestos, entre </w:t>
      </w:r>
      <w:r>
        <w:rPr>
          <w:i/>
          <w:sz w:val="20"/>
        </w:rPr>
        <w:t>recintos </w:t>
      </w:r>
      <w:r>
        <w:rPr>
          <w:sz w:val="20"/>
        </w:rPr>
        <w:t>adyacentes y entre </w:t>
      </w:r>
      <w:r>
        <w:rPr>
          <w:i/>
          <w:sz w:val="20"/>
        </w:rPr>
        <w:t>recintos </w:t>
      </w:r>
      <w:r>
        <w:rPr>
          <w:sz w:val="20"/>
        </w:rPr>
        <w:t>con una arista horizontal común (véase figura</w:t>
      </w:r>
      <w:r>
        <w:rPr>
          <w:spacing w:val="-15"/>
          <w:sz w:val="20"/>
        </w:rPr>
        <w:t> </w:t>
      </w:r>
      <w:r>
        <w:rPr>
          <w:sz w:val="20"/>
        </w:rPr>
        <w:t>3.7).</w:t>
      </w:r>
    </w:p>
    <w:p>
      <w:pPr>
        <w:pStyle w:val="ListParagraph"/>
        <w:numPr>
          <w:ilvl w:val="0"/>
          <w:numId w:val="35"/>
        </w:numPr>
        <w:tabs>
          <w:tab w:pos="732" w:val="left" w:leader="none"/>
        </w:tabs>
        <w:spacing w:line="240" w:lineRule="auto" w:before="61" w:after="0"/>
        <w:ind w:left="731" w:right="1129" w:hanging="454"/>
        <w:jc w:val="both"/>
        <w:rPr>
          <w:sz w:val="20"/>
        </w:rPr>
      </w:pPr>
      <w:r>
        <w:rPr>
          <w:sz w:val="20"/>
        </w:rPr>
        <w:t>A partir de los datos previos establecidos en el apartado 3.1.1, debe determinarse el </w:t>
      </w:r>
      <w:r>
        <w:rPr>
          <w:i/>
          <w:sz w:val="20"/>
        </w:rPr>
        <w:t>aislamiento</w:t>
      </w:r>
      <w:r>
        <w:rPr>
          <w:i/>
          <w:position w:val="1"/>
          <w:sz w:val="20"/>
        </w:rPr>
        <w:t> </w:t>
      </w:r>
      <w:r>
        <w:rPr>
          <w:i/>
          <w:position w:val="1"/>
          <w:sz w:val="20"/>
        </w:rPr>
        <w:t>acústico a ruido aéreo </w:t>
      </w:r>
      <w:r>
        <w:rPr>
          <w:position w:val="1"/>
          <w:sz w:val="20"/>
        </w:rPr>
        <w:t>(D</w:t>
      </w:r>
      <w:r>
        <w:rPr>
          <w:sz w:val="13"/>
        </w:rPr>
        <w:t>nT,A</w:t>
      </w:r>
      <w:r>
        <w:rPr>
          <w:position w:val="1"/>
          <w:sz w:val="20"/>
        </w:rPr>
        <w:t>, diferencia de niveles estandarizada, ponderada A) y el nivel global de presión de ruido de impactos estandarizado, L’</w:t>
      </w:r>
      <w:r>
        <w:rPr>
          <w:sz w:val="13"/>
        </w:rPr>
        <w:t>nT,w</w:t>
      </w:r>
      <w:r>
        <w:rPr>
          <w:position w:val="1"/>
          <w:sz w:val="20"/>
        </w:rPr>
        <w:t>, para un </w:t>
      </w:r>
      <w:r>
        <w:rPr>
          <w:i/>
          <w:position w:val="1"/>
          <w:sz w:val="20"/>
        </w:rPr>
        <w:t>recinto</w:t>
      </w:r>
      <w:r>
        <w:rPr>
          <w:position w:val="1"/>
          <w:sz w:val="20"/>
        </w:rPr>
        <w:t>, teniendo en cuenta las </w:t>
      </w:r>
      <w:r>
        <w:rPr>
          <w:i/>
          <w:position w:val="1"/>
          <w:sz w:val="20"/>
        </w:rPr>
        <w:t>transmi-</w:t>
      </w:r>
      <w:r>
        <w:rPr>
          <w:i/>
          <w:sz w:val="20"/>
        </w:rPr>
        <w:t> </w:t>
      </w:r>
      <w:r>
        <w:rPr>
          <w:i/>
          <w:sz w:val="20"/>
        </w:rPr>
        <w:t>siones acústicas directas </w:t>
      </w:r>
      <w:r>
        <w:rPr>
          <w:sz w:val="20"/>
        </w:rPr>
        <w:t>de los elementos constructivos que lo separan de otros y también las </w:t>
      </w:r>
      <w:r>
        <w:rPr>
          <w:i/>
          <w:sz w:val="20"/>
        </w:rPr>
        <w:t>transmisiones acústicas indirectas </w:t>
      </w:r>
      <w:r>
        <w:rPr>
          <w:sz w:val="20"/>
        </w:rPr>
        <w:t>por todos los caminos posibles, así como las características geométricas del </w:t>
      </w:r>
      <w:r>
        <w:rPr>
          <w:i/>
          <w:sz w:val="20"/>
        </w:rPr>
        <w:t>recinto</w:t>
      </w:r>
      <w:r>
        <w:rPr>
          <w:sz w:val="20"/>
        </w:rPr>
        <w:t>, los elementos constructivos empleados y las formas de encuentro de los elementos constructivos entre</w:t>
      </w:r>
      <w:r>
        <w:rPr>
          <w:spacing w:val="-2"/>
          <w:sz w:val="20"/>
        </w:rPr>
        <w:t> </w:t>
      </w:r>
      <w:r>
        <w:rPr>
          <w:sz w:val="20"/>
        </w:rPr>
        <w:t>sí.</w:t>
      </w:r>
    </w:p>
    <w:p>
      <w:pPr>
        <w:pStyle w:val="ListParagraph"/>
        <w:numPr>
          <w:ilvl w:val="0"/>
          <w:numId w:val="35"/>
        </w:numPr>
        <w:tabs>
          <w:tab w:pos="732" w:val="left" w:leader="none"/>
        </w:tabs>
        <w:spacing w:line="240" w:lineRule="auto" w:before="59" w:after="0"/>
        <w:ind w:left="731" w:right="1129" w:hanging="454"/>
        <w:jc w:val="both"/>
        <w:rPr>
          <w:sz w:val="20"/>
        </w:rPr>
      </w:pPr>
      <w:r>
        <w:rPr>
          <w:sz w:val="20"/>
        </w:rPr>
        <w:t>Los valores finales de las magnitudes que definen las exigencias, </w:t>
      </w:r>
      <w:r>
        <w:rPr>
          <w:i/>
          <w:sz w:val="20"/>
        </w:rPr>
        <w:t>diferencia de niveles estandariza-</w:t>
      </w:r>
      <w:r>
        <w:rPr>
          <w:i/>
          <w:position w:val="1"/>
          <w:sz w:val="20"/>
        </w:rPr>
        <w:t> </w:t>
      </w:r>
      <w:r>
        <w:rPr>
          <w:i/>
          <w:position w:val="1"/>
          <w:sz w:val="20"/>
        </w:rPr>
        <w:t>da, ponderada A</w:t>
      </w:r>
      <w:r>
        <w:rPr>
          <w:position w:val="1"/>
          <w:sz w:val="20"/>
        </w:rPr>
        <w:t>, D</w:t>
      </w:r>
      <w:r>
        <w:rPr>
          <w:sz w:val="13"/>
        </w:rPr>
        <w:t>nT,A</w:t>
      </w:r>
      <w:r>
        <w:rPr>
          <w:position w:val="1"/>
          <w:sz w:val="20"/>
        </w:rPr>
        <w:t>, y </w:t>
      </w:r>
      <w:r>
        <w:rPr>
          <w:i/>
          <w:position w:val="1"/>
          <w:sz w:val="20"/>
        </w:rPr>
        <w:t>nivel global de presión de ruido de impactos estandarizado </w:t>
      </w:r>
      <w:r>
        <w:rPr>
          <w:position w:val="1"/>
          <w:sz w:val="20"/>
        </w:rPr>
        <w:t>,L’</w:t>
      </w:r>
      <w:r>
        <w:rPr>
          <w:sz w:val="13"/>
        </w:rPr>
        <w:t>nT,w</w:t>
      </w:r>
      <w:r>
        <w:rPr>
          <w:position w:val="1"/>
          <w:sz w:val="20"/>
        </w:rPr>
        <w:t>, se ex-</w:t>
      </w:r>
      <w:r>
        <w:rPr>
          <w:sz w:val="20"/>
        </w:rPr>
        <w:t> presarán redondeados a un número entero. Los valores de las especificaciones de productos y elementos constructivos podrán usarse redondeados a enteros o con un decimal y en las magnitu- des de cálculos intermedios se usará una cifra</w:t>
      </w:r>
      <w:r>
        <w:rPr>
          <w:spacing w:val="-4"/>
          <w:sz w:val="20"/>
        </w:rPr>
        <w:t> </w:t>
      </w:r>
      <w:r>
        <w:rPr>
          <w:sz w:val="20"/>
        </w:rPr>
        <w:t>decimal.</w:t>
      </w:r>
    </w:p>
    <w:p>
      <w:pPr>
        <w:pStyle w:val="BodyText"/>
        <w:spacing w:before="9"/>
        <w:rPr>
          <w:sz w:val="22"/>
        </w:rPr>
      </w:pPr>
    </w:p>
    <w:p>
      <w:pPr>
        <w:pStyle w:val="Heading5"/>
        <w:numPr>
          <w:ilvl w:val="3"/>
          <w:numId w:val="33"/>
        </w:numPr>
        <w:tabs>
          <w:tab w:pos="1001" w:val="left" w:leader="none"/>
        </w:tabs>
        <w:spacing w:line="240" w:lineRule="auto" w:before="0" w:after="0"/>
        <w:ind w:left="1000" w:right="0" w:hanging="723"/>
        <w:jc w:val="both"/>
      </w:pPr>
      <w:r>
        <w:rPr/>
        <w:t>Hipótesis para el cálculo. Comportamiento en obra de los elementos</w:t>
      </w:r>
      <w:r>
        <w:rPr>
          <w:spacing w:val="-20"/>
        </w:rPr>
        <w:t> </w:t>
      </w:r>
      <w:r>
        <w:rPr/>
        <w:t>constructivos</w:t>
      </w:r>
    </w:p>
    <w:p>
      <w:pPr>
        <w:pStyle w:val="ListParagraph"/>
        <w:numPr>
          <w:ilvl w:val="0"/>
          <w:numId w:val="36"/>
        </w:numPr>
        <w:tabs>
          <w:tab w:pos="732" w:val="left" w:leader="none"/>
        </w:tabs>
        <w:spacing w:line="240" w:lineRule="auto" w:before="98" w:after="0"/>
        <w:ind w:left="731" w:right="1130" w:hanging="454"/>
        <w:jc w:val="both"/>
        <w:rPr>
          <w:sz w:val="20"/>
        </w:rPr>
      </w:pPr>
      <w:r>
        <w:rPr>
          <w:sz w:val="20"/>
        </w:rPr>
        <w:t>Las transmisiones por vía directa y por vía de flancos deben establecerse en términos de aislamien- to medido in situ. No obstante, a efectos de este DB se consideran válidas las expresiones siguien- tes:</w:t>
      </w:r>
    </w:p>
    <w:p>
      <w:pPr>
        <w:pStyle w:val="BodyText"/>
        <w:spacing w:before="7"/>
        <w:rPr>
          <w:sz w:val="16"/>
        </w:rPr>
      </w:pPr>
    </w:p>
    <w:p>
      <w:pPr>
        <w:spacing w:after="0"/>
        <w:rPr>
          <w:sz w:val="16"/>
        </w:rPr>
        <w:sectPr>
          <w:pgSz w:w="11910" w:h="16840"/>
          <w:pgMar w:header="722" w:footer="656" w:top="960" w:bottom="840" w:left="1140" w:right="0"/>
        </w:sectPr>
      </w:pPr>
    </w:p>
    <w:p>
      <w:pPr>
        <w:spacing w:before="101"/>
        <w:ind w:left="755" w:right="0" w:firstLine="0"/>
        <w:jc w:val="left"/>
        <w:rPr>
          <w:sz w:val="14"/>
        </w:rPr>
      </w:pPr>
      <w:r>
        <w:rPr>
          <w:position w:val="5"/>
          <w:sz w:val="20"/>
        </w:rPr>
        <w:t>R</w:t>
      </w:r>
      <w:r>
        <w:rPr>
          <w:sz w:val="14"/>
        </w:rPr>
        <w:t>situ </w:t>
      </w:r>
      <w:r>
        <w:rPr>
          <w:rFonts w:ascii="Symbol" w:hAnsi="Symbol"/>
          <w:position w:val="5"/>
          <w:sz w:val="20"/>
        </w:rPr>
        <w:t></w:t>
      </w:r>
      <w:r>
        <w:rPr>
          <w:rFonts w:ascii="Times New Roman" w:hAnsi="Times New Roman"/>
          <w:position w:val="5"/>
          <w:sz w:val="20"/>
        </w:rPr>
        <w:t> </w:t>
      </w:r>
      <w:r>
        <w:rPr>
          <w:position w:val="5"/>
          <w:sz w:val="20"/>
        </w:rPr>
        <w:t>R</w:t>
      </w:r>
      <w:r>
        <w:rPr>
          <w:sz w:val="14"/>
        </w:rPr>
        <w:t>lab</w:t>
      </w:r>
    </w:p>
    <w:p>
      <w:pPr>
        <w:spacing w:before="19"/>
        <w:ind w:left="755" w:right="0" w:firstLine="0"/>
        <w:jc w:val="left"/>
        <w:rPr>
          <w:sz w:val="16"/>
        </w:rPr>
      </w:pPr>
      <w:r>
        <w:rPr>
          <w:position w:val="5"/>
          <w:sz w:val="20"/>
        </w:rPr>
        <w:t>L</w:t>
      </w:r>
      <w:r>
        <w:rPr>
          <w:sz w:val="16"/>
        </w:rPr>
        <w:t>n,situ </w:t>
      </w:r>
      <w:r>
        <w:rPr>
          <w:rFonts w:ascii="Symbol" w:hAnsi="Symbol"/>
          <w:position w:val="5"/>
          <w:sz w:val="20"/>
        </w:rPr>
        <w:t></w:t>
      </w:r>
      <w:r>
        <w:rPr>
          <w:rFonts w:ascii="Times New Roman" w:hAnsi="Times New Roman"/>
          <w:position w:val="5"/>
          <w:sz w:val="20"/>
        </w:rPr>
        <w:t> </w:t>
      </w:r>
      <w:r>
        <w:rPr>
          <w:position w:val="5"/>
          <w:sz w:val="20"/>
        </w:rPr>
        <w:t>L</w:t>
      </w:r>
      <w:r>
        <w:rPr>
          <w:sz w:val="16"/>
        </w:rPr>
        <w:t>n,lab</w:t>
      </w:r>
    </w:p>
    <w:p>
      <w:pPr>
        <w:pStyle w:val="BodyText"/>
        <w:tabs>
          <w:tab w:pos="7190" w:val="left" w:leader="none"/>
        </w:tabs>
        <w:spacing w:before="115"/>
        <w:ind w:right="1126"/>
        <w:jc w:val="right"/>
      </w:pPr>
      <w:r>
        <w:rPr/>
        <w:br w:type="column"/>
      </w:r>
      <w:r>
        <w:rPr/>
        <w:t>[dB]</w:t>
        <w:tab/>
      </w:r>
      <w:r>
        <w:rPr>
          <w:spacing w:val="-2"/>
        </w:rPr>
        <w:t>(3.1)</w:t>
      </w:r>
    </w:p>
    <w:p>
      <w:pPr>
        <w:pStyle w:val="BodyText"/>
        <w:tabs>
          <w:tab w:pos="6960" w:val="left" w:leader="none"/>
        </w:tabs>
        <w:spacing w:before="69"/>
        <w:ind w:right="1126"/>
        <w:jc w:val="right"/>
      </w:pPr>
      <w:r>
        <w:rPr/>
        <w:t>[dB]</w:t>
        <w:tab/>
      </w:r>
      <w:r>
        <w:rPr>
          <w:spacing w:val="-2"/>
        </w:rPr>
        <w:t>(3.2)</w:t>
      </w:r>
    </w:p>
    <w:p>
      <w:pPr>
        <w:spacing w:after="0"/>
        <w:jc w:val="right"/>
        <w:sectPr>
          <w:type w:val="continuous"/>
          <w:pgSz w:w="11910" w:h="16840"/>
          <w:pgMar w:top="640" w:bottom="280" w:left="1140" w:right="0"/>
          <w:cols w:num="2" w:equalWidth="0">
            <w:col w:w="1937" w:space="40"/>
            <w:col w:w="8793"/>
          </w:cols>
        </w:sectPr>
      </w:pPr>
    </w:p>
    <w:p>
      <w:pPr>
        <w:pStyle w:val="BodyText"/>
        <w:spacing w:before="9"/>
        <w:rPr>
          <w:sz w:val="14"/>
        </w:rPr>
      </w:pPr>
    </w:p>
    <w:p>
      <w:pPr>
        <w:pStyle w:val="BodyText"/>
        <w:spacing w:before="95"/>
        <w:ind w:left="731"/>
      </w:pPr>
      <w:r>
        <w:rPr/>
        <w:t>siendo</w:t>
      </w:r>
    </w:p>
    <w:p>
      <w:pPr>
        <w:pStyle w:val="BodyText"/>
        <w:spacing w:before="10"/>
        <w:rPr>
          <w:sz w:val="19"/>
        </w:rPr>
      </w:pPr>
    </w:p>
    <w:p>
      <w:pPr>
        <w:pStyle w:val="BodyText"/>
        <w:tabs>
          <w:tab w:pos="1349" w:val="left" w:leader="none"/>
        </w:tabs>
        <w:ind w:left="710"/>
      </w:pPr>
      <w:r>
        <w:rPr>
          <w:position w:val="1"/>
        </w:rPr>
        <w:t>R</w:t>
      </w:r>
      <w:r>
        <w:rPr>
          <w:sz w:val="13"/>
        </w:rPr>
        <w:t>situ</w:t>
        <w:tab/>
      </w:r>
      <w:r>
        <w:rPr>
          <w:position w:val="1"/>
        </w:rPr>
        <w:t>índice de reducción acústica de un elemento medido in situ,</w:t>
      </w:r>
      <w:r>
        <w:rPr>
          <w:spacing w:val="-13"/>
          <w:position w:val="1"/>
        </w:rPr>
        <w:t> </w:t>
      </w:r>
      <w:r>
        <w:rPr>
          <w:position w:val="1"/>
        </w:rPr>
        <w:t>[dB]</w:t>
      </w:r>
    </w:p>
    <w:p>
      <w:pPr>
        <w:pStyle w:val="BodyText"/>
        <w:tabs>
          <w:tab w:pos="1349" w:val="left" w:leader="none"/>
        </w:tabs>
        <w:spacing w:line="302" w:lineRule="auto" w:before="61"/>
        <w:ind w:left="710" w:right="2998"/>
      </w:pPr>
      <w:r>
        <w:rPr>
          <w:position w:val="1"/>
        </w:rPr>
        <w:t>R</w:t>
      </w:r>
      <w:r>
        <w:rPr>
          <w:sz w:val="13"/>
        </w:rPr>
        <w:t>lab</w:t>
        <w:tab/>
      </w:r>
      <w:r>
        <w:rPr>
          <w:position w:val="1"/>
        </w:rPr>
        <w:t>índice de reducción acústica de un elemento medido en laboratorio, [dB] L</w:t>
      </w:r>
      <w:r>
        <w:rPr>
          <w:sz w:val="13"/>
        </w:rPr>
        <w:t>n,situ</w:t>
        <w:tab/>
      </w:r>
      <w:r>
        <w:rPr>
          <w:position w:val="1"/>
        </w:rPr>
        <w:t>nivel de presión de ruido de impactos normalizado medido in situ,</w:t>
      </w:r>
      <w:r>
        <w:rPr>
          <w:spacing w:val="-30"/>
          <w:position w:val="1"/>
        </w:rPr>
        <w:t> </w:t>
      </w:r>
      <w:r>
        <w:rPr>
          <w:position w:val="1"/>
        </w:rPr>
        <w:t>[dB]</w:t>
      </w:r>
    </w:p>
    <w:p>
      <w:pPr>
        <w:pStyle w:val="BodyText"/>
        <w:tabs>
          <w:tab w:pos="1349" w:val="left" w:leader="none"/>
        </w:tabs>
        <w:ind w:left="710"/>
      </w:pPr>
      <w:r>
        <w:rPr>
          <w:position w:val="1"/>
        </w:rPr>
        <w:t>L</w:t>
      </w:r>
      <w:r>
        <w:rPr>
          <w:sz w:val="13"/>
        </w:rPr>
        <w:t>n,lab</w:t>
        <w:tab/>
      </w:r>
      <w:r>
        <w:rPr>
          <w:position w:val="1"/>
        </w:rPr>
        <w:t>nivel de presión de ruido de impactos normalizado medido en laboratorio,</w:t>
      </w:r>
      <w:r>
        <w:rPr>
          <w:spacing w:val="-17"/>
          <w:position w:val="1"/>
        </w:rPr>
        <w:t> </w:t>
      </w:r>
      <w:r>
        <w:rPr>
          <w:position w:val="1"/>
        </w:rPr>
        <w:t>[dB]</w:t>
      </w:r>
    </w:p>
    <w:p>
      <w:pPr>
        <w:spacing w:after="0"/>
        <w:sectPr>
          <w:type w:val="continuous"/>
          <w:pgSz w:w="11910" w:h="16840"/>
          <w:pgMar w:top="640" w:bottom="280" w:left="1140" w:right="0"/>
        </w:sectPr>
      </w:pPr>
    </w:p>
    <w:p>
      <w:pPr>
        <w:pStyle w:val="BodyText"/>
      </w:pPr>
    </w:p>
    <w:p>
      <w:pPr>
        <w:pStyle w:val="BodyText"/>
      </w:pPr>
    </w:p>
    <w:p>
      <w:pPr>
        <w:pStyle w:val="BodyText"/>
        <w:spacing w:before="3"/>
        <w:rPr>
          <w:sz w:val="18"/>
        </w:rPr>
      </w:pPr>
    </w:p>
    <w:p>
      <w:pPr>
        <w:pStyle w:val="ListParagraph"/>
        <w:numPr>
          <w:ilvl w:val="0"/>
          <w:numId w:val="36"/>
        </w:numPr>
        <w:tabs>
          <w:tab w:pos="732" w:val="left" w:leader="none"/>
        </w:tabs>
        <w:spacing w:line="240" w:lineRule="auto" w:before="0" w:after="0"/>
        <w:ind w:left="731" w:right="1128" w:hanging="454"/>
        <w:jc w:val="both"/>
        <w:rPr>
          <w:sz w:val="20"/>
        </w:rPr>
      </w:pPr>
      <w:r>
        <w:rPr>
          <w:sz w:val="20"/>
        </w:rPr>
        <w:t>De igual forma, para </w:t>
      </w:r>
      <w:r>
        <w:rPr>
          <w:i/>
          <w:sz w:val="20"/>
        </w:rPr>
        <w:t>revestimientos </w:t>
      </w:r>
      <w:r>
        <w:rPr>
          <w:sz w:val="20"/>
        </w:rPr>
        <w:t>tales como techos suspendidos, </w:t>
      </w:r>
      <w:r>
        <w:rPr>
          <w:i/>
          <w:sz w:val="20"/>
        </w:rPr>
        <w:t>suelos flotantes </w:t>
      </w:r>
      <w:r>
        <w:rPr>
          <w:sz w:val="20"/>
        </w:rPr>
        <w:t>y </w:t>
      </w:r>
      <w:r>
        <w:rPr>
          <w:i/>
          <w:sz w:val="20"/>
        </w:rPr>
        <w:t>trasdosados</w:t>
      </w:r>
      <w:r>
        <w:rPr>
          <w:sz w:val="20"/>
        </w:rPr>
        <w:t>,</w:t>
      </w:r>
      <w:r>
        <w:rPr>
          <w:position w:val="1"/>
          <w:sz w:val="20"/>
        </w:rPr>
        <w:t> los valores medidos in situ de la mejora del índice de reducción acústica, </w:t>
      </w:r>
      <w:r>
        <w:rPr>
          <w:rFonts w:ascii="Symbol" w:hAnsi="Symbol"/>
          <w:position w:val="1"/>
          <w:sz w:val="20"/>
        </w:rPr>
        <w:t></w:t>
      </w:r>
      <w:r>
        <w:rPr>
          <w:position w:val="1"/>
          <w:sz w:val="20"/>
        </w:rPr>
        <w:t>R</w:t>
      </w:r>
      <w:r>
        <w:rPr>
          <w:sz w:val="13"/>
        </w:rPr>
        <w:t>situ</w:t>
      </w:r>
      <w:r>
        <w:rPr>
          <w:position w:val="1"/>
          <w:sz w:val="20"/>
        </w:rPr>
        <w:t>, y de la reducción</w:t>
      </w:r>
      <w:r>
        <w:rPr>
          <w:sz w:val="20"/>
        </w:rPr>
        <w:t> del nivel de presión de ruido de impactos por </w:t>
      </w:r>
      <w:r>
        <w:rPr>
          <w:i/>
          <w:sz w:val="20"/>
        </w:rPr>
        <w:t>revestimiento </w:t>
      </w:r>
      <w:r>
        <w:rPr>
          <w:sz w:val="20"/>
        </w:rPr>
        <w:t>de la cara de emisión del elemento de</w:t>
      </w:r>
      <w:r>
        <w:rPr>
          <w:position w:val="1"/>
          <w:sz w:val="20"/>
        </w:rPr>
        <w:t> separación, </w:t>
      </w:r>
      <w:r>
        <w:rPr>
          <w:rFonts w:ascii="Symbol" w:hAnsi="Symbol"/>
          <w:position w:val="1"/>
          <w:sz w:val="20"/>
        </w:rPr>
        <w:t></w:t>
      </w:r>
      <w:r>
        <w:rPr>
          <w:position w:val="1"/>
          <w:sz w:val="20"/>
        </w:rPr>
        <w:t>L</w:t>
      </w:r>
      <w:r>
        <w:rPr>
          <w:sz w:val="13"/>
        </w:rPr>
        <w:t>situ</w:t>
      </w:r>
      <w:r>
        <w:rPr>
          <w:position w:val="1"/>
          <w:sz w:val="20"/>
        </w:rPr>
        <w:t>, y de la cara de recepción del elemento de separación, </w:t>
      </w:r>
      <w:r>
        <w:rPr>
          <w:rFonts w:ascii="Symbol" w:hAnsi="Symbol"/>
          <w:position w:val="1"/>
          <w:sz w:val="20"/>
        </w:rPr>
        <w:t></w:t>
      </w:r>
      <w:r>
        <w:rPr>
          <w:position w:val="1"/>
          <w:sz w:val="20"/>
        </w:rPr>
        <w:t>L</w:t>
      </w:r>
      <w:r>
        <w:rPr>
          <w:sz w:val="13"/>
        </w:rPr>
        <w:t>d,situ</w:t>
      </w:r>
      <w:r>
        <w:rPr>
          <w:position w:val="1"/>
          <w:sz w:val="20"/>
        </w:rPr>
        <w:t>, pueden aproximar-</w:t>
      </w:r>
      <w:r>
        <w:rPr>
          <w:sz w:val="20"/>
        </w:rPr>
        <w:t> se a los valores medidos en</w:t>
      </w:r>
      <w:r>
        <w:rPr>
          <w:spacing w:val="-6"/>
          <w:sz w:val="20"/>
        </w:rPr>
        <w:t> </w:t>
      </w:r>
      <w:r>
        <w:rPr>
          <w:sz w:val="20"/>
        </w:rPr>
        <w:t>laboratorio:</w:t>
      </w:r>
    </w:p>
    <w:p>
      <w:pPr>
        <w:pStyle w:val="BodyText"/>
        <w:spacing w:before="2" w:after="1"/>
        <w:rPr>
          <w:sz w:val="25"/>
        </w:r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2"/>
        <w:gridCol w:w="3827"/>
        <w:gridCol w:w="3676"/>
      </w:tblGrid>
      <w:tr>
        <w:trPr>
          <w:trHeight w:val="292" w:hRule="atLeast"/>
        </w:trPr>
        <w:tc>
          <w:tcPr>
            <w:tcW w:w="1522" w:type="dxa"/>
          </w:tcPr>
          <w:p>
            <w:pPr>
              <w:pStyle w:val="TableParagraph"/>
              <w:spacing w:line="271" w:lineRule="exact" w:before="1"/>
              <w:ind w:left="105"/>
              <w:rPr>
                <w:sz w:val="14"/>
              </w:rPr>
            </w:pPr>
            <w:r>
              <w:rPr>
                <w:rFonts w:ascii="Times New Roman" w:hAnsi="Times New Roman"/>
                <w:position w:val="5"/>
                <w:sz w:val="20"/>
              </w:rPr>
              <w:t>Δ</w:t>
            </w:r>
            <w:r>
              <w:rPr>
                <w:position w:val="5"/>
                <w:sz w:val="20"/>
              </w:rPr>
              <w:t>R</w:t>
            </w:r>
            <w:r>
              <w:rPr>
                <w:sz w:val="14"/>
              </w:rPr>
              <w:t>situ </w:t>
            </w:r>
            <w:r>
              <w:rPr>
                <w:rFonts w:ascii="Symbol" w:hAnsi="Symbol"/>
                <w:position w:val="5"/>
                <w:sz w:val="20"/>
              </w:rPr>
              <w:t></w:t>
            </w:r>
            <w:r>
              <w:rPr>
                <w:rFonts w:ascii="Times New Roman" w:hAnsi="Times New Roman"/>
                <w:position w:val="5"/>
                <w:sz w:val="20"/>
              </w:rPr>
              <w:t> Δ</w:t>
            </w:r>
            <w:r>
              <w:rPr>
                <w:position w:val="5"/>
                <w:sz w:val="20"/>
              </w:rPr>
              <w:t>R</w:t>
            </w:r>
            <w:r>
              <w:rPr>
                <w:sz w:val="14"/>
              </w:rPr>
              <w:t>lab</w:t>
            </w:r>
          </w:p>
        </w:tc>
        <w:tc>
          <w:tcPr>
            <w:tcW w:w="3827" w:type="dxa"/>
          </w:tcPr>
          <w:p>
            <w:pPr>
              <w:pStyle w:val="TableParagraph"/>
              <w:spacing w:before="15"/>
              <w:ind w:left="132"/>
              <w:rPr>
                <w:sz w:val="20"/>
              </w:rPr>
            </w:pPr>
            <w:r>
              <w:rPr>
                <w:sz w:val="20"/>
              </w:rPr>
              <w:t>[dB]</w:t>
            </w:r>
          </w:p>
        </w:tc>
        <w:tc>
          <w:tcPr>
            <w:tcW w:w="3676" w:type="dxa"/>
          </w:tcPr>
          <w:p>
            <w:pPr>
              <w:pStyle w:val="TableParagraph"/>
              <w:spacing w:before="15"/>
              <w:ind w:right="47"/>
              <w:jc w:val="right"/>
              <w:rPr>
                <w:sz w:val="20"/>
              </w:rPr>
            </w:pPr>
            <w:r>
              <w:rPr>
                <w:sz w:val="20"/>
              </w:rPr>
              <w:t>(3.3)</w:t>
            </w:r>
          </w:p>
        </w:tc>
      </w:tr>
      <w:tr>
        <w:trPr>
          <w:trHeight w:val="299" w:hRule="atLeast"/>
        </w:trPr>
        <w:tc>
          <w:tcPr>
            <w:tcW w:w="1522" w:type="dxa"/>
          </w:tcPr>
          <w:p>
            <w:pPr>
              <w:pStyle w:val="TableParagraph"/>
              <w:spacing w:line="271" w:lineRule="exact" w:before="9"/>
              <w:ind w:left="105"/>
              <w:rPr>
                <w:sz w:val="14"/>
              </w:rPr>
            </w:pPr>
            <w:r>
              <w:rPr>
                <w:rFonts w:ascii="Times New Roman" w:hAnsi="Times New Roman"/>
                <w:position w:val="5"/>
                <w:sz w:val="20"/>
              </w:rPr>
              <w:t>Δ</w:t>
            </w:r>
            <w:r>
              <w:rPr>
                <w:position w:val="5"/>
                <w:sz w:val="20"/>
              </w:rPr>
              <w:t>L</w:t>
            </w:r>
            <w:r>
              <w:rPr>
                <w:sz w:val="14"/>
              </w:rPr>
              <w:t>situ </w:t>
            </w:r>
            <w:r>
              <w:rPr>
                <w:rFonts w:ascii="Symbol" w:hAnsi="Symbol"/>
                <w:position w:val="5"/>
                <w:sz w:val="20"/>
              </w:rPr>
              <w:t></w:t>
            </w:r>
            <w:r>
              <w:rPr>
                <w:rFonts w:ascii="Times New Roman" w:hAnsi="Times New Roman"/>
                <w:position w:val="5"/>
                <w:sz w:val="20"/>
              </w:rPr>
              <w:t> Δ</w:t>
            </w:r>
            <w:r>
              <w:rPr>
                <w:position w:val="5"/>
                <w:sz w:val="20"/>
              </w:rPr>
              <w:t>L</w:t>
            </w:r>
            <w:r>
              <w:rPr>
                <w:sz w:val="14"/>
              </w:rPr>
              <w:t>lab</w:t>
            </w:r>
          </w:p>
        </w:tc>
        <w:tc>
          <w:tcPr>
            <w:tcW w:w="3827" w:type="dxa"/>
          </w:tcPr>
          <w:p>
            <w:pPr>
              <w:pStyle w:val="TableParagraph"/>
              <w:spacing w:before="23"/>
              <w:ind w:left="59"/>
              <w:rPr>
                <w:sz w:val="20"/>
              </w:rPr>
            </w:pPr>
            <w:r>
              <w:rPr>
                <w:sz w:val="20"/>
              </w:rPr>
              <w:t>[dB]</w:t>
            </w:r>
          </w:p>
        </w:tc>
        <w:tc>
          <w:tcPr>
            <w:tcW w:w="3676" w:type="dxa"/>
          </w:tcPr>
          <w:p>
            <w:pPr>
              <w:pStyle w:val="TableParagraph"/>
              <w:spacing w:before="23"/>
              <w:ind w:right="47"/>
              <w:jc w:val="right"/>
              <w:rPr>
                <w:sz w:val="20"/>
              </w:rPr>
            </w:pPr>
            <w:r>
              <w:rPr>
                <w:sz w:val="20"/>
              </w:rPr>
              <w:t>(3.4)</w:t>
            </w:r>
          </w:p>
        </w:tc>
      </w:tr>
      <w:tr>
        <w:trPr>
          <w:trHeight w:val="789" w:hRule="atLeast"/>
        </w:trPr>
        <w:tc>
          <w:tcPr>
            <w:tcW w:w="1522" w:type="dxa"/>
          </w:tcPr>
          <w:p>
            <w:pPr>
              <w:pStyle w:val="TableParagraph"/>
              <w:spacing w:before="10"/>
              <w:ind w:left="105"/>
              <w:rPr>
                <w:sz w:val="14"/>
              </w:rPr>
            </w:pPr>
            <w:r>
              <w:rPr>
                <w:rFonts w:ascii="Times New Roman" w:hAnsi="Times New Roman"/>
                <w:position w:val="5"/>
                <w:sz w:val="20"/>
              </w:rPr>
              <w:t>Δ</w:t>
            </w:r>
            <w:r>
              <w:rPr>
                <w:position w:val="5"/>
                <w:sz w:val="20"/>
              </w:rPr>
              <w:t>L</w:t>
            </w:r>
            <w:r>
              <w:rPr>
                <w:sz w:val="14"/>
              </w:rPr>
              <w:t>d,situ </w:t>
            </w:r>
            <w:r>
              <w:rPr>
                <w:rFonts w:ascii="Symbol" w:hAnsi="Symbol"/>
                <w:position w:val="5"/>
                <w:sz w:val="20"/>
              </w:rPr>
              <w:t></w:t>
            </w:r>
            <w:r>
              <w:rPr>
                <w:rFonts w:ascii="Times New Roman" w:hAnsi="Times New Roman"/>
                <w:position w:val="5"/>
                <w:sz w:val="20"/>
              </w:rPr>
              <w:t> Δ</w:t>
            </w:r>
            <w:r>
              <w:rPr>
                <w:position w:val="5"/>
                <w:sz w:val="20"/>
              </w:rPr>
              <w:t>L</w:t>
            </w:r>
            <w:r>
              <w:rPr>
                <w:sz w:val="14"/>
              </w:rPr>
              <w:t>d,lab</w:t>
            </w:r>
          </w:p>
          <w:p>
            <w:pPr>
              <w:pStyle w:val="TableParagraph"/>
              <w:spacing w:before="3"/>
              <w:rPr>
                <w:sz w:val="23"/>
              </w:rPr>
            </w:pPr>
          </w:p>
          <w:p>
            <w:pPr>
              <w:pStyle w:val="TableParagraph"/>
              <w:spacing w:line="210" w:lineRule="exact"/>
              <w:ind w:left="50"/>
              <w:rPr>
                <w:sz w:val="20"/>
              </w:rPr>
            </w:pPr>
            <w:r>
              <w:rPr>
                <w:sz w:val="20"/>
              </w:rPr>
              <w:t>siendo</w:t>
            </w:r>
          </w:p>
        </w:tc>
        <w:tc>
          <w:tcPr>
            <w:tcW w:w="3827" w:type="dxa"/>
          </w:tcPr>
          <w:p>
            <w:pPr>
              <w:pStyle w:val="TableParagraph"/>
              <w:spacing w:before="23"/>
              <w:ind w:left="258"/>
              <w:rPr>
                <w:sz w:val="20"/>
              </w:rPr>
            </w:pPr>
            <w:r>
              <w:rPr>
                <w:sz w:val="20"/>
              </w:rPr>
              <w:t>[dB]</w:t>
            </w:r>
          </w:p>
        </w:tc>
        <w:tc>
          <w:tcPr>
            <w:tcW w:w="3676" w:type="dxa"/>
          </w:tcPr>
          <w:p>
            <w:pPr>
              <w:pStyle w:val="TableParagraph"/>
              <w:spacing w:before="23"/>
              <w:ind w:right="48"/>
              <w:jc w:val="right"/>
              <w:rPr>
                <w:sz w:val="20"/>
              </w:rPr>
            </w:pPr>
            <w:r>
              <w:rPr>
                <w:sz w:val="20"/>
              </w:rPr>
              <w:t>(3.5)</w:t>
            </w:r>
          </w:p>
        </w:tc>
      </w:tr>
    </w:tbl>
    <w:p>
      <w:pPr>
        <w:pStyle w:val="BodyText"/>
        <w:tabs>
          <w:tab w:pos="1358" w:val="left" w:leader="none"/>
        </w:tabs>
        <w:spacing w:before="60"/>
        <w:ind w:left="1358" w:right="1132" w:hanging="649"/>
      </w:pPr>
      <w:r>
        <w:rPr>
          <w:rFonts w:ascii="Symbol" w:hAnsi="Symbol"/>
          <w:position w:val="1"/>
        </w:rPr>
        <w:t></w:t>
      </w:r>
      <w:r>
        <w:rPr>
          <w:position w:val="1"/>
        </w:rPr>
        <w:t>R</w:t>
      </w:r>
      <w:r>
        <w:rPr>
          <w:sz w:val="13"/>
        </w:rPr>
        <w:t>lab</w:t>
        <w:tab/>
      </w:r>
      <w:r>
        <w:rPr>
          <w:position w:val="1"/>
        </w:rPr>
        <w:t>mejora del índice de reducción acústica de un </w:t>
      </w:r>
      <w:r>
        <w:rPr>
          <w:i/>
          <w:position w:val="1"/>
        </w:rPr>
        <w:t>revestimiento </w:t>
      </w:r>
      <w:r>
        <w:rPr>
          <w:position w:val="1"/>
        </w:rPr>
        <w:t>de elemento constructivo verti- </w:t>
      </w:r>
      <w:r>
        <w:rPr/>
        <w:t>cal u horizontal medido en laboratorio,</w:t>
      </w:r>
      <w:r>
        <w:rPr>
          <w:spacing w:val="-8"/>
        </w:rPr>
        <w:t> </w:t>
      </w:r>
      <w:r>
        <w:rPr/>
        <w:t>[dB];</w:t>
      </w:r>
    </w:p>
    <w:p>
      <w:pPr>
        <w:pStyle w:val="BodyText"/>
        <w:tabs>
          <w:tab w:pos="1334" w:val="left" w:leader="none"/>
        </w:tabs>
        <w:spacing w:before="61"/>
        <w:ind w:left="1358" w:right="1132" w:hanging="648"/>
      </w:pPr>
      <w:r>
        <w:rPr>
          <w:rFonts w:ascii="Symbol" w:hAnsi="Symbol"/>
          <w:position w:val="1"/>
        </w:rPr>
        <w:t></w:t>
      </w:r>
      <w:r>
        <w:rPr>
          <w:position w:val="1"/>
        </w:rPr>
        <w:t>L</w:t>
      </w:r>
      <w:r>
        <w:rPr>
          <w:sz w:val="13"/>
        </w:rPr>
        <w:t>lab</w:t>
        <w:tab/>
      </w:r>
      <w:r>
        <w:rPr>
          <w:position w:val="1"/>
        </w:rPr>
        <w:t>reducción del nivel de presión de ruido de impactos de un </w:t>
      </w:r>
      <w:r>
        <w:rPr>
          <w:i/>
          <w:position w:val="1"/>
        </w:rPr>
        <w:t>revestimiento </w:t>
      </w:r>
      <w:r>
        <w:rPr>
          <w:position w:val="1"/>
        </w:rPr>
        <w:t>de forjado en la cara </w:t>
      </w:r>
      <w:r>
        <w:rPr/>
        <w:t>de emisión del elemento de separación medido en laboratorio,</w:t>
      </w:r>
      <w:r>
        <w:rPr>
          <w:spacing w:val="-12"/>
        </w:rPr>
        <w:t> </w:t>
      </w:r>
      <w:r>
        <w:rPr/>
        <w:t>[dB];</w:t>
      </w:r>
    </w:p>
    <w:p>
      <w:pPr>
        <w:pStyle w:val="BodyText"/>
        <w:spacing w:before="60"/>
        <w:ind w:left="1358" w:right="1132" w:hanging="648"/>
      </w:pPr>
      <w:r>
        <w:rPr>
          <w:rFonts w:ascii="Symbol" w:hAnsi="Symbol"/>
          <w:position w:val="1"/>
        </w:rPr>
        <w:t></w:t>
      </w:r>
      <w:r>
        <w:rPr>
          <w:position w:val="1"/>
        </w:rPr>
        <w:t>L</w:t>
      </w:r>
      <w:r>
        <w:rPr>
          <w:sz w:val="13"/>
        </w:rPr>
        <w:t>d, lab </w:t>
      </w:r>
      <w:r>
        <w:rPr>
          <w:position w:val="1"/>
        </w:rPr>
        <w:t>reducción del nivel de presión de ruido de impactos mediante una capa adicional sobre la ca- </w:t>
      </w:r>
      <w:r>
        <w:rPr/>
        <w:t>ra de recepción del elemento de separación medido en laboratorio, [dB].</w:t>
      </w:r>
    </w:p>
    <w:p>
      <w:pPr>
        <w:pStyle w:val="BodyText"/>
        <w:spacing w:before="54"/>
        <w:ind w:left="710" w:right="1129"/>
      </w:pPr>
      <w:r>
        <w:rPr/>
        <w:t>Para forjados homogéneos de masa por unidad de superficie menor que 300 kg/m</w:t>
      </w:r>
      <w:r>
        <w:rPr>
          <w:position w:val="7"/>
          <w:sz w:val="13"/>
        </w:rPr>
        <w:t>2 </w:t>
      </w:r>
      <w:r>
        <w:rPr/>
        <w:t>o forjados de vi- gas de madera, no deben usarse los valores de reducción del nivel de presión de ruido de impactos,</w:t>
      </w:r>
    </w:p>
    <w:p>
      <w:pPr>
        <w:pStyle w:val="BodyText"/>
        <w:spacing w:before="2"/>
        <w:ind w:left="710"/>
      </w:pPr>
      <w:r>
        <w:rPr>
          <w:rFonts w:ascii="Symbol" w:hAnsi="Symbol"/>
        </w:rPr>
        <w:t></w:t>
      </w:r>
      <w:r>
        <w:rPr/>
        <w:t>L, medidos sobre un forjado normalizado.</w:t>
      </w:r>
    </w:p>
    <w:p>
      <w:pPr>
        <w:pStyle w:val="ListParagraph"/>
        <w:numPr>
          <w:ilvl w:val="0"/>
          <w:numId w:val="36"/>
        </w:numPr>
        <w:tabs>
          <w:tab w:pos="731" w:val="left" w:leader="none"/>
          <w:tab w:pos="732" w:val="left" w:leader="none"/>
        </w:tabs>
        <w:spacing w:line="240" w:lineRule="auto" w:before="58" w:after="0"/>
        <w:ind w:left="732" w:right="1129" w:hanging="454"/>
        <w:jc w:val="left"/>
        <w:rPr>
          <w:sz w:val="20"/>
        </w:rPr>
      </w:pPr>
      <w:r>
        <w:rPr>
          <w:position w:val="1"/>
          <w:sz w:val="20"/>
        </w:rPr>
        <w:t>Para la aplicación de los valores ΔR</w:t>
      </w:r>
      <w:r>
        <w:rPr>
          <w:sz w:val="13"/>
        </w:rPr>
        <w:t>A </w:t>
      </w:r>
      <w:r>
        <w:rPr>
          <w:position w:val="1"/>
          <w:sz w:val="20"/>
        </w:rPr>
        <w:t>en el método de cálculo, en donde aparecen como sumando</w:t>
      </w:r>
      <w:r>
        <w:rPr>
          <w:sz w:val="20"/>
        </w:rPr>
        <w:t> lineal, deben cumplirse las condiciones de uso</w:t>
      </w:r>
      <w:r>
        <w:rPr>
          <w:spacing w:val="-12"/>
          <w:sz w:val="20"/>
        </w:rPr>
        <w:t> </w:t>
      </w:r>
      <w:r>
        <w:rPr>
          <w:sz w:val="20"/>
        </w:rPr>
        <w:t>siguientes:</w:t>
      </w:r>
    </w:p>
    <w:p>
      <w:pPr>
        <w:pStyle w:val="ListParagraph"/>
        <w:numPr>
          <w:ilvl w:val="1"/>
          <w:numId w:val="36"/>
        </w:numPr>
        <w:tabs>
          <w:tab w:pos="1186" w:val="left" w:leader="none"/>
          <w:tab w:pos="1187" w:val="left" w:leader="none"/>
        </w:tabs>
        <w:spacing w:line="240" w:lineRule="auto" w:before="60" w:after="0"/>
        <w:ind w:left="1186" w:right="0" w:hanging="455"/>
        <w:jc w:val="left"/>
        <w:rPr>
          <w:sz w:val="20"/>
        </w:rPr>
      </w:pPr>
      <w:r>
        <w:rPr>
          <w:sz w:val="20"/>
        </w:rPr>
        <w:t>la</w:t>
      </w:r>
      <w:r>
        <w:rPr>
          <w:spacing w:val="8"/>
          <w:sz w:val="20"/>
        </w:rPr>
        <w:t> </w:t>
      </w:r>
      <w:r>
        <w:rPr>
          <w:sz w:val="20"/>
        </w:rPr>
        <w:t>relación</w:t>
      </w:r>
      <w:r>
        <w:rPr>
          <w:spacing w:val="9"/>
          <w:sz w:val="20"/>
        </w:rPr>
        <w:t> </w:t>
      </w:r>
      <w:r>
        <w:rPr>
          <w:sz w:val="20"/>
        </w:rPr>
        <w:t>de</w:t>
      </w:r>
      <w:r>
        <w:rPr>
          <w:spacing w:val="8"/>
          <w:sz w:val="20"/>
        </w:rPr>
        <w:t> </w:t>
      </w:r>
      <w:r>
        <w:rPr>
          <w:sz w:val="20"/>
        </w:rPr>
        <w:t>masas</w:t>
      </w:r>
      <w:r>
        <w:rPr>
          <w:spacing w:val="8"/>
          <w:sz w:val="20"/>
        </w:rPr>
        <w:t> </w:t>
      </w:r>
      <w:r>
        <w:rPr>
          <w:sz w:val="20"/>
        </w:rPr>
        <w:t>por</w:t>
      </w:r>
      <w:r>
        <w:rPr>
          <w:spacing w:val="9"/>
          <w:sz w:val="20"/>
        </w:rPr>
        <w:t> </w:t>
      </w:r>
      <w:r>
        <w:rPr>
          <w:sz w:val="20"/>
        </w:rPr>
        <w:t>unidad</w:t>
      </w:r>
      <w:r>
        <w:rPr>
          <w:spacing w:val="8"/>
          <w:sz w:val="20"/>
        </w:rPr>
        <w:t> </w:t>
      </w:r>
      <w:r>
        <w:rPr>
          <w:sz w:val="20"/>
        </w:rPr>
        <w:t>de</w:t>
      </w:r>
      <w:r>
        <w:rPr>
          <w:spacing w:val="8"/>
          <w:sz w:val="20"/>
        </w:rPr>
        <w:t> </w:t>
      </w:r>
      <w:r>
        <w:rPr>
          <w:sz w:val="20"/>
        </w:rPr>
        <w:t>superficie</w:t>
      </w:r>
      <w:r>
        <w:rPr>
          <w:spacing w:val="8"/>
          <w:sz w:val="20"/>
        </w:rPr>
        <w:t> </w:t>
      </w:r>
      <w:r>
        <w:rPr>
          <w:sz w:val="20"/>
        </w:rPr>
        <w:t>entre</w:t>
      </w:r>
      <w:r>
        <w:rPr>
          <w:spacing w:val="8"/>
          <w:sz w:val="20"/>
        </w:rPr>
        <w:t> </w:t>
      </w:r>
      <w:r>
        <w:rPr>
          <w:sz w:val="20"/>
        </w:rPr>
        <w:t>el</w:t>
      </w:r>
      <w:r>
        <w:rPr>
          <w:spacing w:val="9"/>
          <w:sz w:val="20"/>
        </w:rPr>
        <w:t> </w:t>
      </w:r>
      <w:r>
        <w:rPr>
          <w:sz w:val="20"/>
        </w:rPr>
        <w:t>elemento</w:t>
      </w:r>
      <w:r>
        <w:rPr>
          <w:spacing w:val="7"/>
          <w:sz w:val="20"/>
        </w:rPr>
        <w:t> </w:t>
      </w:r>
      <w:r>
        <w:rPr>
          <w:sz w:val="20"/>
        </w:rPr>
        <w:t>constructivo</w:t>
      </w:r>
      <w:r>
        <w:rPr>
          <w:spacing w:val="7"/>
          <w:sz w:val="20"/>
        </w:rPr>
        <w:t> </w:t>
      </w:r>
      <w:r>
        <w:rPr>
          <w:sz w:val="20"/>
        </w:rPr>
        <w:t>base</w:t>
      </w:r>
      <w:r>
        <w:rPr>
          <w:spacing w:val="9"/>
          <w:sz w:val="20"/>
        </w:rPr>
        <w:t> </w:t>
      </w:r>
      <w:r>
        <w:rPr>
          <w:sz w:val="20"/>
        </w:rPr>
        <w:t>vertical</w:t>
      </w:r>
      <w:r>
        <w:rPr>
          <w:spacing w:val="9"/>
          <w:sz w:val="20"/>
        </w:rPr>
        <w:t> </w:t>
      </w:r>
      <w:r>
        <w:rPr>
          <w:sz w:val="20"/>
        </w:rPr>
        <w:t>y</w:t>
      </w:r>
      <w:r>
        <w:rPr>
          <w:spacing w:val="7"/>
          <w:sz w:val="20"/>
        </w:rPr>
        <w:t> </w:t>
      </w:r>
      <w:r>
        <w:rPr>
          <w:sz w:val="20"/>
        </w:rPr>
        <w:t>el</w:t>
      </w:r>
    </w:p>
    <w:p>
      <w:pPr>
        <w:spacing w:before="1"/>
        <w:ind w:left="1185" w:right="0" w:firstLine="0"/>
        <w:jc w:val="left"/>
        <w:rPr>
          <w:sz w:val="20"/>
        </w:rPr>
      </w:pPr>
      <w:r>
        <w:rPr>
          <w:i/>
          <w:sz w:val="20"/>
        </w:rPr>
        <w:t>revestimiento </w:t>
      </w:r>
      <w:r>
        <w:rPr>
          <w:sz w:val="20"/>
        </w:rPr>
        <w:t>debe ser igual o mayor que 2;</w:t>
      </w:r>
    </w:p>
    <w:p>
      <w:pPr>
        <w:pStyle w:val="ListParagraph"/>
        <w:numPr>
          <w:ilvl w:val="1"/>
          <w:numId w:val="36"/>
        </w:numPr>
        <w:tabs>
          <w:tab w:pos="1186" w:val="left" w:leader="none"/>
          <w:tab w:pos="1187" w:val="left" w:leader="none"/>
        </w:tabs>
        <w:spacing w:line="240" w:lineRule="auto" w:before="59" w:after="0"/>
        <w:ind w:left="1185" w:right="1130" w:hanging="454"/>
        <w:jc w:val="left"/>
        <w:rPr>
          <w:sz w:val="20"/>
        </w:rPr>
      </w:pPr>
      <w:r>
        <w:rPr>
          <w:sz w:val="20"/>
        </w:rPr>
        <w:t>la relación de masas por unidad de superficie entre el forjado y el </w:t>
      </w:r>
      <w:r>
        <w:rPr>
          <w:i/>
          <w:sz w:val="20"/>
        </w:rPr>
        <w:t>suelo flotante </w:t>
      </w:r>
      <w:r>
        <w:rPr>
          <w:sz w:val="20"/>
        </w:rPr>
        <w:t>debe ser igual o mayor que</w:t>
      </w:r>
      <w:r>
        <w:rPr>
          <w:spacing w:val="-4"/>
          <w:sz w:val="20"/>
        </w:rPr>
        <w:t> </w:t>
      </w:r>
      <w:r>
        <w:rPr>
          <w:sz w:val="20"/>
        </w:rPr>
        <w:t>2.</w:t>
      </w:r>
    </w:p>
    <w:p>
      <w:pPr>
        <w:pStyle w:val="ListParagraph"/>
        <w:numPr>
          <w:ilvl w:val="0"/>
          <w:numId w:val="36"/>
        </w:numPr>
        <w:tabs>
          <w:tab w:pos="732" w:val="left" w:leader="none"/>
        </w:tabs>
        <w:spacing w:line="240" w:lineRule="auto" w:before="60" w:after="0"/>
        <w:ind w:left="731" w:right="1129" w:hanging="454"/>
        <w:jc w:val="both"/>
        <w:rPr>
          <w:sz w:val="20"/>
        </w:rPr>
      </w:pPr>
      <w:r>
        <w:rPr>
          <w:sz w:val="20"/>
        </w:rPr>
        <w:t>En el caso de que no se cumplan estas condiciones, debe utilizarse el índice global de reducción</w:t>
      </w:r>
      <w:r>
        <w:rPr>
          <w:position w:val="1"/>
          <w:sz w:val="20"/>
        </w:rPr>
        <w:t> acústica, ponderado A, R</w:t>
      </w:r>
      <w:r>
        <w:rPr>
          <w:sz w:val="13"/>
        </w:rPr>
        <w:t>A </w:t>
      </w:r>
      <w:r>
        <w:rPr>
          <w:position w:val="1"/>
          <w:sz w:val="20"/>
        </w:rPr>
        <w:t>del conjunto formado por el elemento base vertical y los </w:t>
      </w:r>
      <w:r>
        <w:rPr>
          <w:i/>
          <w:position w:val="1"/>
          <w:sz w:val="20"/>
        </w:rPr>
        <w:t>trasdosados </w:t>
      </w:r>
      <w:r>
        <w:rPr>
          <w:position w:val="1"/>
          <w:sz w:val="20"/>
        </w:rPr>
        <w:t>o</w:t>
      </w:r>
      <w:r>
        <w:rPr>
          <w:sz w:val="20"/>
        </w:rPr>
        <w:t> del conjunto formado por el forjado y el </w:t>
      </w:r>
      <w:r>
        <w:rPr>
          <w:i/>
          <w:sz w:val="20"/>
        </w:rPr>
        <w:t>suelo</w:t>
      </w:r>
      <w:r>
        <w:rPr>
          <w:i/>
          <w:spacing w:val="-11"/>
          <w:sz w:val="20"/>
        </w:rPr>
        <w:t> </w:t>
      </w:r>
      <w:r>
        <w:rPr>
          <w:i/>
          <w:sz w:val="20"/>
        </w:rPr>
        <w:t>flotante</w:t>
      </w:r>
      <w:r>
        <w:rPr>
          <w:sz w:val="20"/>
        </w:rPr>
        <w:t>.</w:t>
      </w:r>
    </w:p>
    <w:p>
      <w:pPr>
        <w:pStyle w:val="ListParagraph"/>
        <w:numPr>
          <w:ilvl w:val="0"/>
          <w:numId w:val="36"/>
        </w:numPr>
        <w:tabs>
          <w:tab w:pos="733" w:val="left" w:leader="none"/>
        </w:tabs>
        <w:spacing w:line="240" w:lineRule="auto" w:before="59" w:after="0"/>
        <w:ind w:left="731" w:right="1129" w:hanging="454"/>
        <w:jc w:val="both"/>
        <w:rPr>
          <w:sz w:val="20"/>
        </w:rPr>
      </w:pPr>
      <w:r>
        <w:rPr>
          <w:position w:val="1"/>
          <w:sz w:val="20"/>
        </w:rPr>
        <w:t>Para la aplicación de los valores ΔL</w:t>
      </w:r>
      <w:r>
        <w:rPr>
          <w:sz w:val="13"/>
        </w:rPr>
        <w:t>w </w:t>
      </w:r>
      <w:r>
        <w:rPr>
          <w:position w:val="1"/>
          <w:sz w:val="20"/>
        </w:rPr>
        <w:t>en el método de cálculo, en donde aparecen como sumando</w:t>
      </w:r>
      <w:r>
        <w:rPr>
          <w:sz w:val="20"/>
        </w:rPr>
        <w:t> lineal, debe cumplirse que la relación de masas por unidad de superficie entre el forjado y el </w:t>
      </w:r>
      <w:r>
        <w:rPr>
          <w:i/>
          <w:sz w:val="20"/>
        </w:rPr>
        <w:t>suelo </w:t>
      </w:r>
      <w:r>
        <w:rPr>
          <w:i/>
          <w:sz w:val="20"/>
        </w:rPr>
        <w:t>flotante </w:t>
      </w:r>
      <w:r>
        <w:rPr>
          <w:sz w:val="20"/>
        </w:rPr>
        <w:t>debe ser igual o mayor que 2. Cuando no se cumpla esta condición debe utilizarse el nivel</w:t>
      </w:r>
      <w:r>
        <w:rPr>
          <w:position w:val="1"/>
          <w:sz w:val="20"/>
        </w:rPr>
        <w:t> global de presión de ruido de impactos normalizado, L</w:t>
      </w:r>
      <w:r>
        <w:rPr>
          <w:sz w:val="13"/>
        </w:rPr>
        <w:t>n,w</w:t>
      </w:r>
      <w:r>
        <w:rPr>
          <w:position w:val="1"/>
          <w:sz w:val="20"/>
        </w:rPr>
        <w:t>, del conjunto formado por el </w:t>
      </w:r>
      <w:r>
        <w:rPr>
          <w:i/>
          <w:position w:val="1"/>
          <w:sz w:val="20"/>
        </w:rPr>
        <w:t>suelo flotante</w:t>
      </w:r>
      <w:r>
        <w:rPr>
          <w:i/>
          <w:sz w:val="20"/>
        </w:rPr>
        <w:t> </w:t>
      </w:r>
      <w:r>
        <w:rPr>
          <w:sz w:val="20"/>
        </w:rPr>
        <w:t>y el</w:t>
      </w:r>
      <w:r>
        <w:rPr>
          <w:spacing w:val="-3"/>
          <w:sz w:val="20"/>
        </w:rPr>
        <w:t> </w:t>
      </w:r>
      <w:r>
        <w:rPr>
          <w:sz w:val="20"/>
        </w:rPr>
        <w:t>forjado.</w:t>
      </w:r>
    </w:p>
    <w:p>
      <w:pPr>
        <w:pStyle w:val="ListParagraph"/>
        <w:numPr>
          <w:ilvl w:val="0"/>
          <w:numId w:val="36"/>
        </w:numPr>
        <w:tabs>
          <w:tab w:pos="731" w:val="left" w:leader="none"/>
          <w:tab w:pos="732" w:val="left" w:leader="none"/>
        </w:tabs>
        <w:spacing w:line="302" w:lineRule="auto" w:before="61" w:after="0"/>
        <w:ind w:left="710" w:right="3747" w:hanging="432"/>
        <w:jc w:val="left"/>
        <w:rPr>
          <w:sz w:val="20"/>
        </w:rPr>
      </w:pPr>
      <w:r>
        <w:rPr>
          <w:sz w:val="20"/>
        </w:rPr>
        <w:t>Por simplificación en la notación, a partir de este punto se considerará:</w:t>
      </w:r>
      <w:r>
        <w:rPr>
          <w:position w:val="1"/>
          <w:sz w:val="20"/>
        </w:rPr>
        <w:t> R</w:t>
      </w:r>
      <w:r>
        <w:rPr>
          <w:sz w:val="13"/>
        </w:rPr>
        <w:t>lab </w:t>
      </w:r>
      <w:r>
        <w:rPr>
          <w:position w:val="1"/>
          <w:sz w:val="20"/>
        </w:rPr>
        <w:t>= R, L</w:t>
      </w:r>
      <w:r>
        <w:rPr>
          <w:sz w:val="13"/>
        </w:rPr>
        <w:t>n,lab </w:t>
      </w:r>
      <w:r>
        <w:rPr>
          <w:position w:val="1"/>
          <w:sz w:val="20"/>
        </w:rPr>
        <w:t>= L</w:t>
      </w:r>
      <w:r>
        <w:rPr>
          <w:sz w:val="13"/>
        </w:rPr>
        <w:t>n </w:t>
      </w:r>
      <w:r>
        <w:rPr>
          <w:position w:val="1"/>
          <w:sz w:val="20"/>
        </w:rPr>
        <w:t>, </w:t>
      </w:r>
      <w:r>
        <w:rPr>
          <w:rFonts w:ascii="Symbol" w:hAnsi="Symbol"/>
          <w:position w:val="1"/>
          <w:sz w:val="20"/>
        </w:rPr>
        <w:t></w:t>
      </w:r>
      <w:r>
        <w:rPr>
          <w:position w:val="1"/>
          <w:sz w:val="20"/>
        </w:rPr>
        <w:t>R</w:t>
      </w:r>
      <w:r>
        <w:rPr>
          <w:sz w:val="13"/>
        </w:rPr>
        <w:t>lab </w:t>
      </w:r>
      <w:r>
        <w:rPr>
          <w:position w:val="1"/>
          <w:sz w:val="20"/>
        </w:rPr>
        <w:t>= </w:t>
      </w:r>
      <w:r>
        <w:rPr>
          <w:rFonts w:ascii="Symbol" w:hAnsi="Symbol"/>
          <w:position w:val="1"/>
          <w:sz w:val="20"/>
        </w:rPr>
        <w:t></w:t>
      </w:r>
      <w:r>
        <w:rPr>
          <w:position w:val="1"/>
          <w:sz w:val="20"/>
        </w:rPr>
        <w:t>R, </w:t>
      </w:r>
      <w:r>
        <w:rPr>
          <w:rFonts w:ascii="Symbol" w:hAnsi="Symbol"/>
          <w:position w:val="1"/>
          <w:sz w:val="20"/>
        </w:rPr>
        <w:t></w:t>
      </w:r>
      <w:r>
        <w:rPr>
          <w:position w:val="1"/>
          <w:sz w:val="20"/>
        </w:rPr>
        <w:t>L</w:t>
      </w:r>
      <w:r>
        <w:rPr>
          <w:sz w:val="13"/>
        </w:rPr>
        <w:t>lab </w:t>
      </w:r>
      <w:r>
        <w:rPr>
          <w:position w:val="1"/>
          <w:sz w:val="20"/>
        </w:rPr>
        <w:t>= </w:t>
      </w:r>
      <w:r>
        <w:rPr>
          <w:rFonts w:ascii="Symbol" w:hAnsi="Symbol"/>
          <w:position w:val="1"/>
          <w:sz w:val="20"/>
        </w:rPr>
        <w:t></w:t>
      </w:r>
      <w:r>
        <w:rPr>
          <w:position w:val="1"/>
          <w:sz w:val="20"/>
        </w:rPr>
        <w:t>L y </w:t>
      </w:r>
      <w:r>
        <w:rPr>
          <w:rFonts w:ascii="Symbol" w:hAnsi="Symbol"/>
          <w:position w:val="1"/>
          <w:sz w:val="20"/>
        </w:rPr>
        <w:t></w:t>
      </w:r>
      <w:r>
        <w:rPr>
          <w:position w:val="1"/>
          <w:sz w:val="20"/>
        </w:rPr>
        <w:t>L</w:t>
      </w:r>
      <w:r>
        <w:rPr>
          <w:sz w:val="13"/>
        </w:rPr>
        <w:t>d,lab </w:t>
      </w:r>
      <w:r>
        <w:rPr>
          <w:position w:val="1"/>
          <w:sz w:val="20"/>
        </w:rPr>
        <w:t>=</w:t>
      </w:r>
      <w:r>
        <w:rPr>
          <w:spacing w:val="40"/>
          <w:position w:val="1"/>
          <w:sz w:val="20"/>
        </w:rPr>
        <w:t> </w:t>
      </w:r>
      <w:r>
        <w:rPr>
          <w:rFonts w:ascii="Symbol" w:hAnsi="Symbol"/>
          <w:position w:val="1"/>
          <w:sz w:val="20"/>
        </w:rPr>
        <w:t></w:t>
      </w:r>
      <w:r>
        <w:rPr>
          <w:position w:val="1"/>
          <w:sz w:val="20"/>
        </w:rPr>
        <w:t>L</w:t>
      </w:r>
      <w:r>
        <w:rPr>
          <w:sz w:val="13"/>
        </w:rPr>
        <w:t>d</w:t>
      </w:r>
      <w:r>
        <w:rPr>
          <w:position w:val="1"/>
          <w:sz w:val="20"/>
        </w:rPr>
        <w:t>.</w:t>
      </w:r>
    </w:p>
    <w:p>
      <w:pPr>
        <w:pStyle w:val="ListParagraph"/>
        <w:numPr>
          <w:ilvl w:val="0"/>
          <w:numId w:val="36"/>
        </w:numPr>
        <w:tabs>
          <w:tab w:pos="731" w:val="left" w:leader="none"/>
          <w:tab w:pos="732" w:val="left" w:leader="none"/>
        </w:tabs>
        <w:spacing w:line="240" w:lineRule="auto" w:before="0" w:after="0"/>
        <w:ind w:left="732" w:right="1128" w:hanging="454"/>
        <w:jc w:val="left"/>
        <w:rPr>
          <w:sz w:val="20"/>
        </w:rPr>
      </w:pPr>
      <w:r>
        <w:rPr>
          <w:sz w:val="20"/>
        </w:rPr>
        <w:t>En las uniones, la transmisión in situ se caracteriza por el índice de reducción de vibraciones para</w:t>
      </w:r>
      <w:r>
        <w:rPr>
          <w:position w:val="1"/>
          <w:sz w:val="20"/>
        </w:rPr>
        <w:t> cada camino de transmisión del el</w:t>
      </w:r>
      <w:r>
        <w:rPr>
          <w:position w:val="1"/>
          <w:sz w:val="20"/>
          <w:u w:val="single"/>
        </w:rPr>
        <w:t>emento</w:t>
      </w:r>
      <w:r>
        <w:rPr>
          <w:position w:val="1"/>
          <w:sz w:val="20"/>
        </w:rPr>
        <w:t> i al j, K</w:t>
      </w:r>
      <w:r>
        <w:rPr>
          <w:sz w:val="13"/>
        </w:rPr>
        <w:t>ij. </w:t>
      </w:r>
      <w:r>
        <w:rPr>
          <w:position w:val="1"/>
          <w:sz w:val="20"/>
        </w:rPr>
        <w:t>Éste es función de la diferencia de niveles de</w:t>
      </w:r>
      <w:r>
        <w:rPr>
          <w:spacing w:val="-21"/>
          <w:position w:val="1"/>
          <w:sz w:val="20"/>
        </w:rPr>
        <w:t> </w:t>
      </w:r>
      <w:r>
        <w:rPr>
          <w:position w:val="1"/>
          <w:sz w:val="20"/>
        </w:rPr>
        <w:t>ve-</w:t>
      </w:r>
    </w:p>
    <w:p>
      <w:pPr>
        <w:spacing w:after="0" w:line="240" w:lineRule="auto"/>
        <w:jc w:val="left"/>
        <w:rPr>
          <w:sz w:val="20"/>
        </w:rPr>
        <w:sectPr>
          <w:pgSz w:w="11910" w:h="16840"/>
          <w:pgMar w:header="722" w:footer="656" w:top="960" w:bottom="840" w:left="1140" w:right="0"/>
        </w:sectPr>
      </w:pPr>
    </w:p>
    <w:p>
      <w:pPr>
        <w:pStyle w:val="BodyText"/>
        <w:spacing w:line="340" w:lineRule="auto" w:before="21"/>
        <w:ind w:left="731"/>
      </w:pPr>
      <w:r>
        <w:rPr/>
        <w:t>locidad promediada en dirección ISO 12354-1.</w:t>
      </w:r>
    </w:p>
    <w:p>
      <w:pPr>
        <w:pStyle w:val="BodyText"/>
        <w:spacing w:before="22"/>
        <w:ind w:left="70"/>
      </w:pPr>
      <w:r>
        <w:rPr/>
        <w:br w:type="column"/>
      </w:r>
      <w:r>
        <w:rPr/>
        <w:t>D</w:t>
      </w:r>
      <w:r>
        <w:rPr>
          <w:position w:val="-4"/>
          <w:sz w:val="14"/>
        </w:rPr>
        <w:t>v,ij,situ </w:t>
      </w:r>
      <w:r>
        <w:rPr/>
        <w:t>. Su valor puede calcularse mediante la norma UNE-EN</w:t>
      </w:r>
    </w:p>
    <w:p>
      <w:pPr>
        <w:spacing w:after="0"/>
        <w:sectPr>
          <w:type w:val="continuous"/>
          <w:pgSz w:w="11910" w:h="16840"/>
          <w:pgMar w:top="640" w:bottom="280" w:left="1140" w:right="0"/>
          <w:cols w:num="2" w:equalWidth="0">
            <w:col w:w="3706" w:space="40"/>
            <w:col w:w="7024"/>
          </w:cols>
        </w:sectPr>
      </w:pPr>
    </w:p>
    <w:p>
      <w:pPr>
        <w:pStyle w:val="ListParagraph"/>
        <w:numPr>
          <w:ilvl w:val="3"/>
          <w:numId w:val="33"/>
        </w:numPr>
        <w:tabs>
          <w:tab w:pos="1002" w:val="left" w:leader="none"/>
        </w:tabs>
        <w:spacing w:line="240" w:lineRule="auto" w:before="164" w:after="0"/>
        <w:ind w:left="1001" w:right="0" w:hanging="724"/>
        <w:jc w:val="left"/>
        <w:rPr>
          <w:b/>
          <w:sz w:val="20"/>
        </w:rPr>
      </w:pPr>
      <w:r>
        <w:rPr>
          <w:b/>
          <w:sz w:val="20"/>
        </w:rPr>
        <w:t>Método de cálculo de </w:t>
      </w:r>
      <w:r>
        <w:rPr>
          <w:b/>
          <w:i/>
          <w:sz w:val="20"/>
        </w:rPr>
        <w:t>aislamiento acústico a ruido aéreo </w:t>
      </w:r>
      <w:r>
        <w:rPr>
          <w:b/>
          <w:sz w:val="20"/>
        </w:rPr>
        <w:t>entre </w:t>
      </w:r>
      <w:r>
        <w:rPr>
          <w:b/>
          <w:i/>
          <w:sz w:val="20"/>
        </w:rPr>
        <w:t>recintos</w:t>
      </w:r>
      <w:r>
        <w:rPr>
          <w:b/>
          <w:i/>
          <w:spacing w:val="-17"/>
          <w:sz w:val="20"/>
        </w:rPr>
        <w:t> </w:t>
      </w:r>
      <w:r>
        <w:rPr>
          <w:b/>
          <w:sz w:val="20"/>
        </w:rPr>
        <w:t>interiores</w:t>
      </w:r>
    </w:p>
    <w:p>
      <w:pPr>
        <w:pStyle w:val="ListParagraph"/>
        <w:numPr>
          <w:ilvl w:val="0"/>
          <w:numId w:val="37"/>
        </w:numPr>
        <w:tabs>
          <w:tab w:pos="731" w:val="left" w:leader="none"/>
          <w:tab w:pos="732" w:val="left" w:leader="none"/>
        </w:tabs>
        <w:spacing w:line="240" w:lineRule="auto" w:before="98" w:after="0"/>
        <w:ind w:left="731" w:right="1128" w:hanging="454"/>
        <w:jc w:val="left"/>
        <w:rPr>
          <w:sz w:val="20"/>
        </w:rPr>
      </w:pPr>
      <w:r>
        <w:rPr>
          <w:position w:val="1"/>
          <w:sz w:val="20"/>
        </w:rPr>
        <w:t>La diferencia de niveles estandarizada, ponderada A, D</w:t>
      </w:r>
      <w:r>
        <w:rPr>
          <w:sz w:val="13"/>
        </w:rPr>
        <w:t>nT,A</w:t>
      </w:r>
      <w:r>
        <w:rPr>
          <w:position w:val="1"/>
          <w:sz w:val="20"/>
        </w:rPr>
        <w:t>, utilizada para </w:t>
      </w:r>
      <w:r>
        <w:rPr>
          <w:i/>
          <w:position w:val="1"/>
          <w:sz w:val="20"/>
        </w:rPr>
        <w:t>recintos </w:t>
      </w:r>
      <w:r>
        <w:rPr>
          <w:position w:val="1"/>
          <w:sz w:val="20"/>
        </w:rPr>
        <w:t>interiores se cal-</w:t>
      </w:r>
      <w:r>
        <w:rPr>
          <w:sz w:val="20"/>
        </w:rPr>
        <w:t> cula mediante la</w:t>
      </w:r>
      <w:r>
        <w:rPr>
          <w:spacing w:val="-4"/>
          <w:sz w:val="20"/>
        </w:rPr>
        <w:t> </w:t>
      </w:r>
      <w:r>
        <w:rPr>
          <w:sz w:val="20"/>
        </w:rPr>
        <w:t>expresión:</w:t>
      </w:r>
    </w:p>
    <w:p>
      <w:pPr>
        <w:pStyle w:val="BodyText"/>
        <w:spacing w:line="130" w:lineRule="exact" w:before="94"/>
        <w:ind w:left="2401"/>
        <w:rPr>
          <w:rFonts w:ascii="Symbol" w:hAnsi="Symbol"/>
        </w:rPr>
      </w:pPr>
      <w:r>
        <w:rPr>
          <w:rFonts w:ascii="Symbol" w:hAnsi="Symbol"/>
          <w:position w:val="2"/>
        </w:rPr>
        <w:t></w:t>
      </w:r>
      <w:r>
        <w:rPr>
          <w:rFonts w:ascii="Times New Roman" w:hAnsi="Times New Roman"/>
          <w:position w:val="2"/>
        </w:rPr>
        <w:t> </w:t>
      </w:r>
      <w:r>
        <w:rPr/>
        <w:t>0,32 </w:t>
      </w:r>
      <w:r>
        <w:rPr>
          <w:rFonts w:ascii="Symbol" w:hAnsi="Symbol"/>
        </w:rPr>
        <w:t></w:t>
      </w:r>
      <w:r>
        <w:rPr>
          <w:rFonts w:ascii="Times New Roman" w:hAnsi="Times New Roman"/>
        </w:rPr>
        <w:t> </w:t>
      </w:r>
      <w:r>
        <w:rPr/>
        <w:t>V </w:t>
      </w:r>
      <w:r>
        <w:rPr>
          <w:rFonts w:ascii="Symbol" w:hAnsi="Symbol"/>
          <w:position w:val="2"/>
        </w:rPr>
        <w:t></w:t>
      </w:r>
    </w:p>
    <w:p>
      <w:pPr>
        <w:spacing w:after="0" w:line="130" w:lineRule="exact"/>
        <w:rPr>
          <w:rFonts w:ascii="Symbol" w:hAnsi="Symbol"/>
        </w:rPr>
        <w:sectPr>
          <w:type w:val="continuous"/>
          <w:pgSz w:w="11910" w:h="16840"/>
          <w:pgMar w:top="640" w:bottom="280" w:left="1140" w:right="0"/>
        </w:sectPr>
      </w:pPr>
    </w:p>
    <w:p>
      <w:pPr>
        <w:tabs>
          <w:tab w:pos="2420" w:val="left" w:leader="none"/>
        </w:tabs>
        <w:spacing w:line="241" w:lineRule="exact" w:before="0"/>
        <w:ind w:left="0" w:right="0" w:firstLine="0"/>
        <w:jc w:val="right"/>
        <w:rPr>
          <w:rFonts w:ascii="Symbol" w:hAnsi="Symbol"/>
          <w:sz w:val="20"/>
        </w:rPr>
      </w:pPr>
      <w:r>
        <w:rPr/>
        <w:pict>
          <v:line style="position:absolute;mso-position-horizontal-relative:page;mso-position-vertical-relative:paragraph;z-index:-263629824" from="182.220001pt,8.403603pt" to="214.560001pt,8.403603pt" stroked="true" strokeweight=".499pt" strokecolor="#000000">
            <v:stroke dashstyle="solid"/>
            <w10:wrap type="none"/>
          </v:line>
        </w:pict>
      </w:r>
      <w:r>
        <w:rPr>
          <w:sz w:val="20"/>
        </w:rPr>
        <w:t>D</w:t>
      </w:r>
      <w:r>
        <w:rPr>
          <w:position w:val="-4"/>
          <w:sz w:val="14"/>
        </w:rPr>
        <w:t>nT,A</w:t>
      </w:r>
      <w:r>
        <w:rPr>
          <w:spacing w:val="-11"/>
          <w:position w:val="-4"/>
          <w:sz w:val="14"/>
        </w:rPr>
        <w:t> </w:t>
      </w:r>
      <w:r>
        <w:rPr>
          <w:rFonts w:ascii="Symbol" w:hAnsi="Symbol"/>
          <w:sz w:val="20"/>
        </w:rPr>
        <w:t></w:t>
      </w:r>
      <w:r>
        <w:rPr>
          <w:rFonts w:ascii="Times New Roman" w:hAnsi="Times New Roman"/>
          <w:sz w:val="20"/>
        </w:rPr>
        <w:t> </w:t>
      </w:r>
      <w:r>
        <w:rPr>
          <w:spacing w:val="4"/>
          <w:sz w:val="20"/>
        </w:rPr>
        <w:t>R'</w:t>
      </w:r>
      <w:r>
        <w:rPr>
          <w:spacing w:val="4"/>
          <w:position w:val="-4"/>
          <w:sz w:val="14"/>
        </w:rPr>
        <w:t>A </w:t>
      </w:r>
      <w:r>
        <w:rPr>
          <w:rFonts w:ascii="Symbol" w:hAnsi="Symbol"/>
          <w:sz w:val="20"/>
        </w:rPr>
        <w:t></w:t>
      </w:r>
      <w:r>
        <w:rPr>
          <w:sz w:val="20"/>
        </w:rPr>
        <w:t>10 </w:t>
      </w:r>
      <w:r>
        <w:rPr>
          <w:rFonts w:ascii="Symbol" w:hAnsi="Symbol"/>
          <w:sz w:val="20"/>
        </w:rPr>
        <w:t></w:t>
      </w:r>
      <w:r>
        <w:rPr>
          <w:rFonts w:ascii="Times New Roman" w:hAnsi="Times New Roman"/>
          <w:sz w:val="20"/>
        </w:rPr>
        <w:t> </w:t>
      </w:r>
      <w:r>
        <w:rPr>
          <w:sz w:val="20"/>
        </w:rPr>
        <w:t>lg</w:t>
      </w:r>
      <w:r>
        <w:rPr>
          <w:spacing w:val="-24"/>
          <w:sz w:val="20"/>
        </w:rPr>
        <w:t> </w:t>
      </w:r>
      <w:r>
        <w:rPr>
          <w:rFonts w:ascii="Symbol" w:hAnsi="Symbol"/>
          <w:position w:val="2"/>
          <w:sz w:val="20"/>
        </w:rPr>
        <w:t></w:t>
      </w:r>
      <w:r>
        <w:rPr>
          <w:rFonts w:ascii="Times New Roman" w:hAnsi="Times New Roman"/>
          <w:position w:val="2"/>
          <w:sz w:val="20"/>
        </w:rPr>
        <w:tab/>
      </w:r>
      <w:r>
        <w:rPr>
          <w:rFonts w:ascii="Symbol" w:hAnsi="Symbol"/>
          <w:spacing w:val="-1"/>
          <w:position w:val="2"/>
          <w:sz w:val="20"/>
        </w:rPr>
        <w:t></w:t>
      </w:r>
    </w:p>
    <w:p>
      <w:pPr>
        <w:tabs>
          <w:tab w:pos="304" w:val="left" w:leader="none"/>
          <w:tab w:pos="775" w:val="left" w:leader="none"/>
        </w:tabs>
        <w:spacing w:line="234" w:lineRule="exact" w:before="0"/>
        <w:ind w:left="0" w:right="0" w:firstLine="0"/>
        <w:jc w:val="right"/>
        <w:rPr>
          <w:rFonts w:ascii="Symbol" w:hAnsi="Symbol"/>
          <w:sz w:val="20"/>
        </w:rPr>
      </w:pPr>
      <w:r>
        <w:rPr>
          <w:rFonts w:ascii="Symbol" w:hAnsi="Symbol"/>
          <w:sz w:val="20"/>
        </w:rPr>
        <w:t></w:t>
      </w:r>
      <w:r>
        <w:rPr>
          <w:rFonts w:ascii="Times New Roman" w:hAnsi="Times New Roman"/>
          <w:sz w:val="20"/>
        </w:rPr>
        <w:tab/>
      </w:r>
      <w:r>
        <w:rPr>
          <w:spacing w:val="5"/>
          <w:position w:val="6"/>
          <w:sz w:val="20"/>
        </w:rPr>
        <w:t>S</w:t>
      </w:r>
      <w:r>
        <w:rPr>
          <w:spacing w:val="5"/>
          <w:position w:val="1"/>
          <w:sz w:val="14"/>
        </w:rPr>
        <w:t>s</w:t>
        <w:tab/>
      </w:r>
      <w:r>
        <w:rPr>
          <w:rFonts w:ascii="Symbol" w:hAnsi="Symbol"/>
          <w:spacing w:val="-1"/>
          <w:sz w:val="20"/>
        </w:rPr>
        <w:t></w:t>
      </w:r>
    </w:p>
    <w:p>
      <w:pPr>
        <w:pStyle w:val="BodyText"/>
        <w:tabs>
          <w:tab w:pos="5930" w:val="left" w:leader="none"/>
        </w:tabs>
        <w:spacing w:before="31"/>
        <w:ind w:left="498"/>
      </w:pPr>
      <w:r>
        <w:rPr/>
        <w:br w:type="column"/>
      </w:r>
      <w:r>
        <w:rPr/>
        <w:t>[dBA]</w:t>
        <w:tab/>
        <w:t>(3.6)</w:t>
      </w:r>
    </w:p>
    <w:p>
      <w:pPr>
        <w:spacing w:after="0"/>
        <w:sectPr>
          <w:type w:val="continuous"/>
          <w:pgSz w:w="11910" w:h="16840"/>
          <w:pgMar w:top="640" w:bottom="280" w:left="1140" w:right="0"/>
          <w:cols w:num="2" w:equalWidth="0">
            <w:col w:w="3254" w:space="40"/>
            <w:col w:w="7476"/>
          </w:cols>
        </w:sectPr>
      </w:pPr>
    </w:p>
    <w:p>
      <w:pPr>
        <w:spacing w:before="80"/>
        <w:ind w:left="1802" w:right="0" w:firstLine="0"/>
        <w:jc w:val="left"/>
        <w:rPr>
          <w:sz w:val="16"/>
        </w:rPr>
      </w:pPr>
      <w:r>
        <w:rPr/>
        <w:pict>
          <v:line style="position:absolute;mso-position-horizontal-relative:page;mso-position-vertical-relative:paragraph;z-index:251765760" from="141.720001pt,1.124207pt" to="141.720001pt,51.584207pt" stroked="true" strokeweight=".23999pt" strokecolor="#000000">
            <v:stroke dashstyle="solid"/>
            <w10:wrap type="none"/>
          </v:line>
        </w:pict>
      </w:r>
      <w:r>
        <w:rPr>
          <w:sz w:val="16"/>
        </w:rPr>
        <w:t>D</w:t>
      </w:r>
      <w:r>
        <w:rPr>
          <w:sz w:val="16"/>
          <w:vertAlign w:val="subscript"/>
        </w:rPr>
        <w:t>nT,A</w:t>
      </w:r>
      <w:r>
        <w:rPr>
          <w:sz w:val="16"/>
          <w:vertAlign w:val="baseline"/>
        </w:rPr>
        <w:t>, expresa el aislamiento entre recintos, que depende de:</w:t>
      </w:r>
    </w:p>
    <w:p>
      <w:pPr>
        <w:pStyle w:val="ListParagraph"/>
        <w:numPr>
          <w:ilvl w:val="0"/>
          <w:numId w:val="38"/>
        </w:numPr>
        <w:tabs>
          <w:tab w:pos="2511" w:val="left" w:leader="none"/>
          <w:tab w:pos="2512" w:val="left" w:leader="none"/>
        </w:tabs>
        <w:spacing w:line="240" w:lineRule="auto" w:before="61" w:after="0"/>
        <w:ind w:left="2511" w:right="0" w:hanging="350"/>
        <w:jc w:val="left"/>
        <w:rPr>
          <w:sz w:val="16"/>
        </w:rPr>
      </w:pPr>
      <w:r>
        <w:rPr>
          <w:sz w:val="16"/>
        </w:rPr>
        <w:t>el elemento constructivo de</w:t>
      </w:r>
      <w:r>
        <w:rPr>
          <w:spacing w:val="-1"/>
          <w:sz w:val="16"/>
        </w:rPr>
        <w:t> </w:t>
      </w:r>
      <w:r>
        <w:rPr>
          <w:sz w:val="16"/>
        </w:rPr>
        <w:t>separación;</w:t>
      </w:r>
    </w:p>
    <w:p>
      <w:pPr>
        <w:pStyle w:val="ListParagraph"/>
        <w:numPr>
          <w:ilvl w:val="0"/>
          <w:numId w:val="38"/>
        </w:numPr>
        <w:tabs>
          <w:tab w:pos="2511" w:val="left" w:leader="none"/>
          <w:tab w:pos="2512" w:val="left" w:leader="none"/>
        </w:tabs>
        <w:spacing w:line="240" w:lineRule="auto" w:before="59" w:after="0"/>
        <w:ind w:left="2511" w:right="0" w:hanging="350"/>
        <w:jc w:val="left"/>
        <w:rPr>
          <w:sz w:val="16"/>
        </w:rPr>
      </w:pPr>
      <w:r>
        <w:rPr>
          <w:sz w:val="16"/>
        </w:rPr>
        <w:t>los elementos de</w:t>
      </w:r>
      <w:r>
        <w:rPr>
          <w:spacing w:val="-1"/>
          <w:sz w:val="16"/>
        </w:rPr>
        <w:t> </w:t>
      </w:r>
      <w:r>
        <w:rPr>
          <w:sz w:val="16"/>
        </w:rPr>
        <w:t>flanco;</w:t>
      </w:r>
    </w:p>
    <w:p>
      <w:pPr>
        <w:pStyle w:val="ListParagraph"/>
        <w:numPr>
          <w:ilvl w:val="0"/>
          <w:numId w:val="38"/>
        </w:numPr>
        <w:tabs>
          <w:tab w:pos="2511" w:val="left" w:leader="none"/>
          <w:tab w:pos="2512" w:val="left" w:leader="none"/>
        </w:tabs>
        <w:spacing w:line="240" w:lineRule="auto" w:before="58" w:after="0"/>
        <w:ind w:left="2511" w:right="0" w:hanging="350"/>
        <w:jc w:val="left"/>
        <w:rPr>
          <w:sz w:val="16"/>
        </w:rPr>
      </w:pPr>
      <w:r>
        <w:rPr>
          <w:sz w:val="16"/>
        </w:rPr>
        <w:t>el tipo de unión entre elementos</w:t>
      </w:r>
      <w:r>
        <w:rPr>
          <w:spacing w:val="-1"/>
          <w:sz w:val="16"/>
        </w:rPr>
        <w:t> </w:t>
      </w:r>
      <w:r>
        <w:rPr>
          <w:sz w:val="16"/>
        </w:rPr>
        <w:t>constructivos;</w:t>
      </w:r>
    </w:p>
    <w:p>
      <w:pPr>
        <w:spacing w:after="0" w:line="240" w:lineRule="auto"/>
        <w:jc w:val="left"/>
        <w:rPr>
          <w:sz w:val="16"/>
        </w:rPr>
        <w:sectPr>
          <w:type w:val="continuous"/>
          <w:pgSz w:w="11910" w:h="16840"/>
          <w:pgMar w:top="640" w:bottom="280" w:left="1140" w:right="0"/>
        </w:sectPr>
      </w:pPr>
    </w:p>
    <w:p>
      <w:pPr>
        <w:pStyle w:val="BodyText"/>
      </w:pPr>
    </w:p>
    <w:p>
      <w:pPr>
        <w:pStyle w:val="BodyText"/>
        <w:spacing w:before="5"/>
        <w:rPr>
          <w:sz w:val="23"/>
        </w:rPr>
      </w:pPr>
    </w:p>
    <w:p>
      <w:pPr>
        <w:pStyle w:val="ListParagraph"/>
        <w:numPr>
          <w:ilvl w:val="0"/>
          <w:numId w:val="38"/>
        </w:numPr>
        <w:tabs>
          <w:tab w:pos="2511" w:val="left" w:leader="none"/>
          <w:tab w:pos="2512" w:val="left" w:leader="none"/>
        </w:tabs>
        <w:spacing w:line="240" w:lineRule="auto" w:before="1" w:after="0"/>
        <w:ind w:left="2511" w:right="0" w:hanging="350"/>
        <w:jc w:val="left"/>
        <w:rPr>
          <w:sz w:val="16"/>
        </w:rPr>
      </w:pPr>
      <w:r>
        <w:rPr/>
        <w:pict>
          <v:line style="position:absolute;mso-position-horizontal-relative:page;mso-position-vertical-relative:paragraph;z-index:251767808" from="141.720001pt,-2.826753pt" to="141.720001pt,9.893247pt" stroked="true" strokeweight=".23999pt" strokecolor="#000000">
            <v:stroke dashstyle="solid"/>
            <w10:wrap type="none"/>
          </v:line>
        </w:pict>
      </w:r>
      <w:r>
        <w:rPr>
          <w:sz w:val="16"/>
        </w:rPr>
        <w:t>el volumen y la superficie de separación entre los</w:t>
      </w:r>
      <w:r>
        <w:rPr>
          <w:spacing w:val="-1"/>
          <w:sz w:val="16"/>
        </w:rPr>
        <w:t> </w:t>
      </w:r>
      <w:r>
        <w:rPr>
          <w:sz w:val="16"/>
        </w:rPr>
        <w:t>recintos.</w:t>
      </w:r>
    </w:p>
    <w:p>
      <w:pPr>
        <w:pStyle w:val="BodyText"/>
        <w:spacing w:before="8"/>
        <w:rPr>
          <w:sz w:val="11"/>
        </w:rPr>
      </w:pPr>
    </w:p>
    <w:p>
      <w:pPr>
        <w:pStyle w:val="BodyText"/>
        <w:spacing w:before="95"/>
        <w:ind w:left="710"/>
      </w:pPr>
      <w:r>
        <w:rPr/>
        <w:t>siendo</w:t>
      </w:r>
    </w:p>
    <w:p>
      <w:pPr>
        <w:tabs>
          <w:tab w:pos="1358" w:val="left" w:leader="none"/>
        </w:tabs>
        <w:spacing w:before="55"/>
        <w:ind w:left="710" w:right="0" w:firstLine="0"/>
        <w:jc w:val="left"/>
        <w:rPr>
          <w:sz w:val="20"/>
        </w:rPr>
      </w:pPr>
      <w:r>
        <w:rPr>
          <w:sz w:val="20"/>
        </w:rPr>
        <w:t>V</w:t>
        <w:tab/>
        <w:t>volumen del </w:t>
      </w:r>
      <w:r>
        <w:rPr>
          <w:i/>
          <w:sz w:val="20"/>
        </w:rPr>
        <w:t>recinto </w:t>
      </w:r>
      <w:r>
        <w:rPr>
          <w:sz w:val="20"/>
        </w:rPr>
        <w:t>receptor,</w:t>
      </w:r>
      <w:r>
        <w:rPr>
          <w:spacing w:val="-6"/>
          <w:sz w:val="20"/>
        </w:rPr>
        <w:t> </w:t>
      </w:r>
      <w:r>
        <w:rPr>
          <w:sz w:val="20"/>
        </w:rPr>
        <w:t>[m</w:t>
      </w:r>
      <w:r>
        <w:rPr>
          <w:position w:val="7"/>
          <w:sz w:val="13"/>
        </w:rPr>
        <w:t>3</w:t>
      </w:r>
      <w:r>
        <w:rPr>
          <w:sz w:val="20"/>
        </w:rPr>
        <w:t>];</w:t>
      </w:r>
    </w:p>
    <w:p>
      <w:pPr>
        <w:pStyle w:val="BodyText"/>
        <w:tabs>
          <w:tab w:pos="1358" w:val="left" w:leader="none"/>
        </w:tabs>
        <w:spacing w:before="60"/>
        <w:ind w:left="710"/>
      </w:pPr>
      <w:r>
        <w:rPr>
          <w:position w:val="1"/>
        </w:rPr>
        <w:t>S</w:t>
      </w:r>
      <w:r>
        <w:rPr>
          <w:sz w:val="13"/>
        </w:rPr>
        <w:t>s</w:t>
        <w:tab/>
      </w:r>
      <w:r>
        <w:rPr>
          <w:position w:val="1"/>
        </w:rPr>
        <w:t>área compartida del elemento de separación,</w:t>
      </w:r>
      <w:r>
        <w:rPr>
          <w:spacing w:val="-9"/>
          <w:position w:val="1"/>
        </w:rPr>
        <w:t> </w:t>
      </w:r>
      <w:r>
        <w:rPr>
          <w:position w:val="1"/>
        </w:rPr>
        <w:t>[m</w:t>
      </w:r>
      <w:r>
        <w:rPr>
          <w:position w:val="1"/>
          <w:vertAlign w:val="superscript"/>
        </w:rPr>
        <w:t>2</w:t>
      </w:r>
      <w:r>
        <w:rPr>
          <w:position w:val="1"/>
          <w:vertAlign w:val="baseline"/>
        </w:rPr>
        <w:t>],</w:t>
      </w:r>
    </w:p>
    <w:p>
      <w:pPr>
        <w:pStyle w:val="BodyText"/>
        <w:tabs>
          <w:tab w:pos="1358" w:val="left" w:leader="none"/>
        </w:tabs>
        <w:spacing w:before="50"/>
        <w:ind w:left="710"/>
      </w:pPr>
      <w:r>
        <w:rPr>
          <w:position w:val="1"/>
        </w:rPr>
        <w:t>R’</w:t>
      </w:r>
      <w:r>
        <w:rPr>
          <w:sz w:val="13"/>
        </w:rPr>
        <w:t>A</w:t>
        <w:tab/>
      </w:r>
      <w:r>
        <w:rPr>
          <w:position w:val="1"/>
        </w:rPr>
        <w:t>índice global de reducción acústica aparente, ponderado A,</w:t>
      </w:r>
      <w:r>
        <w:rPr>
          <w:spacing w:val="-12"/>
          <w:position w:val="1"/>
        </w:rPr>
        <w:t> </w:t>
      </w:r>
      <w:r>
        <w:rPr>
          <w:position w:val="1"/>
        </w:rPr>
        <w:t>[dBA].</w:t>
      </w:r>
    </w:p>
    <w:p>
      <w:pPr>
        <w:pStyle w:val="BodyText"/>
        <w:spacing w:before="5"/>
        <w:rPr>
          <w:sz w:val="30"/>
        </w:rPr>
      </w:pPr>
    </w:p>
    <w:p>
      <w:pPr>
        <w:pStyle w:val="ListParagraph"/>
        <w:numPr>
          <w:ilvl w:val="0"/>
          <w:numId w:val="37"/>
        </w:numPr>
        <w:tabs>
          <w:tab w:pos="731" w:val="left" w:leader="none"/>
          <w:tab w:pos="733" w:val="left" w:leader="none"/>
        </w:tabs>
        <w:spacing w:line="240" w:lineRule="auto" w:before="0" w:after="0"/>
        <w:ind w:left="732" w:right="1129" w:hanging="454"/>
        <w:jc w:val="left"/>
        <w:rPr>
          <w:sz w:val="20"/>
        </w:rPr>
      </w:pPr>
      <w:r>
        <w:rPr>
          <w:sz w:val="20"/>
        </w:rPr>
        <w:t>El índice de reducción acústica aparente en obra R’ se calcula de forma general mediante la expre- sión:</w:t>
      </w:r>
    </w:p>
    <w:p>
      <w:pPr>
        <w:spacing w:after="0" w:line="240" w:lineRule="auto"/>
        <w:jc w:val="left"/>
        <w:rPr>
          <w:sz w:val="20"/>
        </w:rPr>
        <w:sectPr>
          <w:pgSz w:w="11910" w:h="16840"/>
          <w:pgMar w:header="722" w:footer="656" w:top="960" w:bottom="840" w:left="1140" w:right="0"/>
        </w:sectPr>
      </w:pPr>
    </w:p>
    <w:p>
      <w:pPr>
        <w:pStyle w:val="BodyText"/>
        <w:spacing w:before="61"/>
        <w:ind w:left="755"/>
      </w:pPr>
      <w:r>
        <w:rPr/>
        <w:t>R'</w:t>
      </w:r>
      <w:r>
        <w:rPr>
          <w:spacing w:val="-32"/>
        </w:rPr>
        <w:t> </w:t>
      </w:r>
      <w:r>
        <w:rPr>
          <w:rFonts w:ascii="Symbol" w:hAnsi="Symbol"/>
        </w:rPr>
        <w:t></w:t>
      </w:r>
      <w:r>
        <w:rPr>
          <w:rFonts w:ascii="Times New Roman" w:hAnsi="Times New Roman"/>
          <w:spacing w:val="4"/>
        </w:rPr>
        <w:t> </w:t>
      </w:r>
      <w:r>
        <w:rPr>
          <w:rFonts w:ascii="Symbol" w:hAnsi="Symbol"/>
        </w:rPr>
        <w:t></w:t>
      </w:r>
      <w:r>
        <w:rPr/>
        <w:t>10</w:t>
      </w:r>
      <w:r>
        <w:rPr>
          <w:spacing w:val="-23"/>
        </w:rPr>
        <w:t> </w:t>
      </w:r>
      <w:r>
        <w:rPr>
          <w:rFonts w:ascii="Symbol" w:hAnsi="Symbol"/>
        </w:rPr>
        <w:t></w:t>
      </w:r>
      <w:r>
        <w:rPr>
          <w:rFonts w:ascii="Times New Roman" w:hAnsi="Times New Roman"/>
          <w:spacing w:val="-27"/>
        </w:rPr>
        <w:t> </w:t>
      </w:r>
      <w:r>
        <w:rPr/>
        <w:t>lg</w:t>
      </w:r>
      <w:r>
        <w:rPr>
          <w:spacing w:val="-35"/>
        </w:rPr>
        <w:t> </w:t>
      </w:r>
      <w:r>
        <w:rPr>
          <w:rFonts w:ascii="Symbol" w:hAnsi="Symbol"/>
          <w:spacing w:val="-9"/>
        </w:rPr>
        <w:t></w:t>
      </w:r>
      <w:r>
        <w:rPr>
          <w:spacing w:val="-9"/>
        </w:rPr>
        <w:t>'</w:t>
      </w:r>
    </w:p>
    <w:p>
      <w:pPr>
        <w:pStyle w:val="BodyText"/>
        <w:spacing w:before="54"/>
        <w:ind w:left="710"/>
      </w:pPr>
      <w:r>
        <w:rPr/>
        <w:t>siendo</w:t>
      </w:r>
    </w:p>
    <w:p>
      <w:pPr>
        <w:pStyle w:val="BodyText"/>
        <w:tabs>
          <w:tab w:pos="7316" w:val="left" w:leader="none"/>
        </w:tabs>
        <w:spacing w:before="74"/>
        <w:ind w:left="448"/>
      </w:pPr>
      <w:r>
        <w:rPr/>
        <w:br w:type="column"/>
      </w:r>
      <w:r>
        <w:rPr/>
        <w:t>[dB]</w:t>
        <w:tab/>
        <w:t>(3.7)</w:t>
      </w:r>
    </w:p>
    <w:p>
      <w:pPr>
        <w:spacing w:after="0"/>
        <w:sectPr>
          <w:type w:val="continuous"/>
          <w:pgSz w:w="11910" w:h="16840"/>
          <w:pgMar w:top="640" w:bottom="280" w:left="1140" w:right="0"/>
          <w:cols w:num="2" w:equalWidth="0">
            <w:col w:w="1867" w:space="40"/>
            <w:col w:w="8863"/>
          </w:cols>
        </w:sectPr>
      </w:pPr>
    </w:p>
    <w:p>
      <w:pPr>
        <w:pStyle w:val="BodyText"/>
        <w:spacing w:before="61"/>
        <w:ind w:left="1358" w:right="1128" w:hanging="648"/>
        <w:jc w:val="both"/>
      </w:pPr>
      <w:r>
        <w:rPr>
          <w:rFonts w:ascii="Symbol" w:hAnsi="Symbol"/>
        </w:rPr>
        <w:t></w:t>
      </w:r>
      <w:r>
        <w:rPr/>
        <w:t>’ factor de transmisión total de potencia acústica, definido como el cociente entre la potencia acústica total radiada al </w:t>
      </w:r>
      <w:r>
        <w:rPr>
          <w:i/>
        </w:rPr>
        <w:t>recinto </w:t>
      </w:r>
      <w:r>
        <w:rPr/>
        <w:t>receptor y la potencia acústica incidente sobre la parte com- partida del elemento de separación, para los distintos caminos directos e indirectos (de flan- cos) que se indican en la figura 3.5.</w:t>
      </w:r>
    </w:p>
    <w:p>
      <w:pPr>
        <w:pStyle w:val="BodyText"/>
        <w:spacing w:before="10"/>
        <w:rPr>
          <w:sz w:val="28"/>
        </w:rPr>
      </w:pPr>
      <w:r>
        <w:rPr/>
        <w:pict>
          <v:group style="position:absolute;margin-left:197.123001pt;margin-top:18.601091pt;width:215.4pt;height:102.1pt;mso-position-horizontal-relative:page;mso-position-vertical-relative:paragraph;z-index:-251549696;mso-wrap-distance-left:0;mso-wrap-distance-right:0" coordorigin="3942,372" coordsize="4308,2042">
            <v:line style="position:absolute" from="5640,1809" to="6357,1809" stroked="true" strokeweight=".15pt" strokecolor="#000000">
              <v:stroke dashstyle="solid"/>
            </v:line>
            <v:shape style="position:absolute;left:6357;top:1761;width:84;height:96" coordorigin="6357,1761" coordsize="84,96" path="m6441,1809l6357,1761,6357,1857,6441,1809e" filled="false" stroked="true" strokeweight=".15pt" strokecolor="#000000">
              <v:path arrowok="t"/>
              <v:stroke dashstyle="solid"/>
            </v:shape>
            <v:line style="position:absolute" from="5285,462" to="6817,462" stroked="true" strokeweight=".15pt" strokecolor="#000000">
              <v:stroke dashstyle="solid"/>
            </v:line>
            <v:line style="position:absolute" from="6817,462" to="6953,739" stroked="true" strokeweight=".15pt" strokecolor="#000000">
              <v:stroke dashstyle="solid"/>
            </v:line>
            <v:shape style="position:absolute;left:6909;top:717;width:87;height:96" coordorigin="6910,718" coordsize="87,96" path="m6991,814l6910,760,6997,718,6991,814e" filled="false" stroked="true" strokeweight=".15pt" strokecolor="#000000">
              <v:path arrowok="t"/>
              <v:stroke dashstyle="solid"/>
            </v:shape>
            <v:line style="position:absolute" from="6357,1535" to="5640,1535" stroked="true" strokeweight=".15pt" strokecolor="#000000">
              <v:stroke dashstyle="solid"/>
            </v:line>
            <v:shape style="position:absolute;left:6218;top:1421;width:63;height:17" coordorigin="6218,1421" coordsize="63,17" path="m6281,1421l6257,1421,6252,1423,6218,1423,6221,1426,6224,1427,6230,1433,6238,1436,6246,1436,6251,1438,6255,1436,6258,1436,6263,1435,6266,1433,6270,1432,6273,1430,6276,1427,6278,1424,6281,1421xe" filled="true" fillcolor="#000000" stroked="false">
              <v:path arrowok="t"/>
              <v:fill type="solid"/>
            </v:shape>
            <v:shape style="position:absolute;left:6204;top:1325;width:76;height:98" coordorigin="6204,1326" coordsize="76,98" path="m6258,1326l6245,1326,6232,1327,6217,1335,6212,1348,6211,1353,6209,1353,6208,1357,6208,1360,6205,1370,6204,1377,6204,1381,6205,1391,6206,1396,6206,1405,6213,1412,6215,1420,6218,1423,6252,1423,6249,1421,6230,1409,6223,1381,6230,1353,6251,1341,6279,1341,6276,1336,6271,1332,6269,1330,6267,1329,6258,1326xe" filled="true" fillcolor="#000000" stroked="false">
              <v:path arrowok="t"/>
              <v:fill type="solid"/>
            </v:shape>
            <v:shape style="position:absolute;left:6252;top:1286;width:45;height:149" coordorigin="6252,1287" coordsize="45,149" path="m6297,1287l6279,1287,6279,1341,6261,1341,6267,1345,6272,1351,6273,1351,6276,1357,6281,1366,6281,1377,6281,1387,6281,1391,6279,1396,6279,1400,6273,1412,6270,1415,6267,1417,6264,1420,6260,1421,6281,1421,6281,1435,6297,1435,6297,1287xm6260,1340l6252,1341,6261,1341,6260,1340xe" filled="true" fillcolor="#000000" stroked="false">
              <v:path arrowok="t"/>
              <v:fill type="solid"/>
            </v:shape>
            <v:shape style="position:absolute;left:6530;top:1828;width:57;height:27" coordorigin="6531,1829" coordsize="57,27" path="m6576,1829l6573,1835,6570,1838,6568,1841,6567,1841,6564,1842,6562,1842,6559,1844,6531,1844,6532,1846,6534,1848,6543,1853,6552,1855,6562,1854,6565,1852,6567,1852,6588,1833,6588,1830,6576,1829xe" filled="true" fillcolor="#000000" stroked="false">
              <v:path arrowok="t"/>
              <v:fill type="solid"/>
            </v:shape>
            <v:shape style="position:absolute;left:6520;top:1786;width:69;height:57" coordorigin="6520,1787" coordsize="69,57" path="m6552,1787l6529,1787,6528,1790,6526,1791,6525,1794,6525,1796,6522,1802,6522,1806,6520,1809,6520,1823,6522,1824,6522,1830,6525,1836,6526,1838,6526,1840,6528,1842,6531,1843,6552,1843,6550,1842,6547,1842,6544,1840,6543,1839,6540,1838,6540,1836,6537,1833,6535,1830,6535,1827,6534,1824,6534,1818,6589,1818,6589,1812,6588,1809,6534,1808,6535,1805,6535,1802,6537,1799,6537,1797,6538,1794,6541,1793,6544,1790,6547,1788,6549,1788,6552,1787xe" filled="true" fillcolor="#000000" stroked="false">
              <v:path arrowok="t"/>
              <v:fill type="solid"/>
            </v:shape>
            <v:shape style="position:absolute;left:6530;top:1776;width:57;height:33" coordorigin="6531,1776" coordsize="57,33" path="m6558,1776l6552,1776,6549,1778,6544,1778,6538,1781,6537,1782,6534,1784,6531,1787,6559,1787,6562,1788,6564,1790,6567,1790,6568,1793,6571,1794,6573,1797,6573,1799,6574,1802,6574,1805,6576,1808,6534,1808,6588,1809,6588,1806,6586,1797,6579,1787,6570,1780,6561,1778,6558,1776xe" filled="true" fillcolor="#000000" stroked="false">
              <v:path arrowok="t"/>
              <v:fill type="solid"/>
            </v:shape>
            <v:shape style="position:absolute;left:6526;top:1454;width:162;height:105" type="#_x0000_t75" stroked="false">
              <v:imagedata r:id="rId45" o:title=""/>
            </v:shape>
            <v:shape style="position:absolute;left:6191;top:598;width:1815;height:1153" coordorigin="6191,598" coordsize="1815,1153" path="m8006,598l6191,598,6191,1751e" filled="false" stroked="true" strokeweight=".15pt" strokecolor="#000000">
              <v:path arrowok="t"/>
              <v:stroke dashstyle="solid"/>
            </v:shape>
            <v:line style="position:absolute" from="8006,2117" to="8006,598" stroked="true" strokeweight=".15pt" strokecolor="#000000">
              <v:stroke dashstyle="solid"/>
            </v:line>
            <v:shape style="position:absolute;left:4530;top:419;width:101;height:149" type="#_x0000_t75" stroked="false">
              <v:imagedata r:id="rId46" o:title=""/>
            </v:shape>
            <v:line style="position:absolute" from="8248,374" to="5999,374" stroked="true" strokeweight=".15pt" strokecolor="#000000">
              <v:stroke dashstyle="solid"/>
            </v:line>
            <v:line style="position:absolute" from="8248,374" to="8248,2343" stroked="true" strokeweight=".15pt" strokecolor="#000000">
              <v:stroke dashstyle="solid"/>
            </v:line>
            <v:line style="position:absolute" from="3944,374" to="6191,374" stroked="true" strokeweight=".15pt" strokecolor="#000000">
              <v:stroke dashstyle="solid"/>
            </v:line>
            <v:line style="position:absolute" from="5999,2343" to="7148,2343" stroked="true" strokeweight=".15pt" strokecolor="#000000">
              <v:stroke dashstyle="solid"/>
            </v:line>
            <v:line style="position:absolute" from="6191,2343" to="5044,2343" stroked="true" strokeweight=".15pt" strokecolor="#000000">
              <v:stroke dashstyle="solid"/>
            </v:line>
            <v:shape style="position:absolute;left:5857;top:1280;width:123;height:149" type="#_x0000_t75" stroked="false">
              <v:imagedata r:id="rId47" o:title=""/>
            </v:shape>
            <v:shape style="position:absolute;left:4186;top:598;width:1813;height:1153" coordorigin="4187,598" coordsize="1813,1153" path="m4187,598l6000,598,6000,1751e" filled="false" stroked="true" strokeweight=".15pt" strokecolor="#000000">
              <v:path arrowok="t"/>
              <v:stroke dashstyle="solid"/>
            </v:shape>
            <v:line style="position:absolute" from="6000,2117" to="4934,2117" stroked="true" strokeweight=".15pt" strokecolor="#000000">
              <v:stroke dashstyle="solid"/>
            </v:line>
            <v:line style="position:absolute" from="4187,2117" to="4187,598" stroked="true" strokeweight=".15pt" strokecolor="#000000">
              <v:stroke dashstyle="solid"/>
            </v:line>
            <v:line style="position:absolute" from="3944,374" to="3944,2343" stroked="true" strokeweight=".15pt" strokecolor="#000000">
              <v:stroke dashstyle="solid"/>
            </v:line>
            <v:line style="position:absolute" from="6357,1115" to="6062,1115" stroked="true" strokeweight=".15pt" strokecolor="#000000">
              <v:stroke dashstyle="solid"/>
            </v:line>
            <v:shape style="position:absolute;left:6357;top:1065;width:84;height:98" coordorigin="6357,1065" coordsize="84,98" path="m6441,1115l6357,1065,6357,1162,6441,1115e" filled="false" stroked="true" strokeweight=".15pt" strokecolor="#000000">
              <v:path arrowok="t"/>
              <v:stroke dashstyle="solid"/>
            </v:shape>
            <v:shape style="position:absolute;left:6526;top:1054;width:146;height:104" type="#_x0000_t75" stroked="false">
              <v:imagedata r:id="rId48" o:title=""/>
            </v:shape>
            <v:line style="position:absolute" from="6062,462" to="6062,1115" stroked="true" strokeweight=".15pt" strokecolor="#000000">
              <v:stroke dashstyle="solid"/>
            </v:line>
            <v:line style="position:absolute" from="5285,462" to="4952,1120" stroked="true" strokeweight=".15pt" strokecolor="#000000">
              <v:stroke dashstyle="solid"/>
            </v:line>
            <v:line style="position:absolute" from="6130,535" to="6130,1535" stroked="true" strokeweight=".15pt" strokecolor="#000000">
              <v:stroke dashstyle="solid"/>
            </v:line>
            <v:line style="position:absolute" from="6592,535" to="6694,739" stroked="true" strokeweight=".15pt" strokecolor="#000000">
              <v:stroke dashstyle="solid"/>
            </v:line>
            <v:shape style="position:absolute;left:6650;top:717;width:87;height:96" coordorigin="6651,718" coordsize="87,96" path="m6730,814l6651,760,6738,718,6730,814e" filled="false" stroked="true" strokeweight=".15pt" strokecolor="#000000">
              <v:path arrowok="t"/>
              <v:stroke dashstyle="solid"/>
            </v:shape>
            <v:line style="position:absolute" from="6130,535" to="6592,535" stroked="true" strokeweight=".15pt" strokecolor="#000000">
              <v:stroke dashstyle="solid"/>
            </v:line>
            <v:shape style="position:absolute;left:6673;top:855;width:137;height:104" type="#_x0000_t75" stroked="false">
              <v:imagedata r:id="rId49" o:title=""/>
            </v:shape>
            <v:shape style="position:absolute;left:6984;top:864;width:120;height:105" type="#_x0000_t75" stroked="false">
              <v:imagedata r:id="rId50" o:title=""/>
            </v:shape>
            <v:shape style="position:absolute;left:7340;top:1901;width:87;height:96" coordorigin="7341,1902" coordsize="87,96" path="m7422,1902l7341,1956,7428,1998,7422,1902e" filled="false" stroked="true" strokeweight=".15pt" strokecolor="#000000">
              <v:path arrowok="t"/>
              <v:stroke dashstyle="solid"/>
            </v:shape>
            <v:shape style="position:absolute;left:5021;top:2343;width:2183;height:69" coordorigin="5022,2343" coordsize="2183,69" path="m7205,2343l7170,2412,5022,2412e" filled="false" stroked="true" strokeweight=".15pt" strokecolor="#000000">
              <v:path arrowok="t"/>
              <v:stroke dashstyle="solid"/>
            </v:shape>
            <v:shape style="position:absolute;left:7427;top:1821;width:26;height:15" coordorigin="7428,1821" coordsize="26,15" path="m7441,1821l7428,1823,7429,1824,7429,1827,7431,1830,7431,1832,7432,1835,7434,1836,7453,1836,7450,1835,7443,1827,7441,1824,7441,1821xe" filled="true" fillcolor="#000000" stroked="false">
              <v:path arrowok="t"/>
              <v:fill type="solid"/>
            </v:shape>
            <v:shape style="position:absolute;left:7427;top:1779;width:62;height:69" coordorigin="7428,1779" coordsize="62,69" path="m7455,1779l7434,1779,7432,1781,7432,1782,7428,1793,7432,1798,7438,1806,7441,1808,7443,1808,7446,1809,7447,1809,7453,1812,7456,1812,7461,1814,7464,1814,7470,1817,7471,1817,7473,1818,7476,1820,7476,1821,7477,1824,7477,1826,7476,1829,7474,1830,7473,1833,7471,1833,7468,1835,7467,1836,7434,1836,7440,1842,7448,1846,7456,1847,7465,1846,7468,1845,7470,1845,7473,1843,7476,1843,7477,1842,7483,1839,7485,1838,7486,1835,7486,1833,7488,1832,7489,1829,7489,1817,7488,1815,7486,1812,7482,1808,7479,1806,7477,1805,7476,1805,7473,1803,7470,1803,7467,1802,7464,1802,7459,1800,7456,1799,7452,1797,7449,1797,7446,1796,7444,1793,7443,1791,7443,1787,7444,1785,7446,1782,7447,1782,7449,1781,7452,1781,7455,1779xe" filled="true" fillcolor="#000000" stroked="false">
              <v:path arrowok="t"/>
              <v:fill type="solid"/>
            </v:shape>
            <v:shape style="position:absolute;left:7433;top:1768;width:53;height:23" coordorigin="7434,1769" coordsize="53,23" path="m7461,1769l7455,1769,7448,1770,7446,1770,7444,1771,7435,1776,7434,1779,7462,1779,7465,1781,7468,1781,7471,1784,7473,1787,7474,1788,7474,1791,7486,1790,7486,1785,7485,1784,7483,1781,7483,1779,7479,1775,7473,1772,7471,1772,7470,1770,7448,1770,7446,1770,7470,1770,7464,1770,7461,1769xe" filled="true" fillcolor="#000000" stroked="false">
              <v:path arrowok="t"/>
              <v:fill type="solid"/>
            </v:shape>
            <v:line style="position:absolute" from="6191,2117" to="7259,2117" stroked="true" strokeweight=".15pt" strokecolor="#000000">
              <v:stroke dashstyle="solid"/>
            </v:line>
            <v:shape style="position:absolute;left:7146;top:2115;width:231;height:230" type="#_x0000_t75" stroked="false">
              <v:imagedata r:id="rId51" o:title=""/>
            </v:shape>
            <v:line style="position:absolute" from="7375,2117" to="8006,2117" stroked="true" strokeweight=".15pt" strokecolor="#000000">
              <v:stroke dashstyle="solid"/>
            </v:line>
            <v:line style="position:absolute" from="7264,2343" to="8248,2343" stroked="true" strokeweight=".15pt" strokecolor="#000000">
              <v:stroke dashstyle="solid"/>
            </v:line>
            <v:shape style="position:absolute;left:4815;top:2115;width:231;height:230" type="#_x0000_t75" stroked="false">
              <v:imagedata r:id="rId52" o:title=""/>
            </v:shape>
            <v:line style="position:absolute" from="4817,2117" to="4186,2117" stroked="true" strokeweight=".15pt" strokecolor="#000000">
              <v:stroke dashstyle="solid"/>
            </v:line>
            <v:line style="position:absolute" from="4928,2343" to="3944,2343" stroked="true" strokeweight=".15pt" strokecolor="#000000">
              <v:stroke dashstyle="solid"/>
            </v:line>
            <v:line style="position:absolute" from="5022,2412" to="4987,2343" stroked="true" strokeweight=".15pt" strokecolor="#000000">
              <v:stroke dashstyle="solid"/>
            </v:line>
            <v:line style="position:absolute" from="7315,2117" to="7384,1977" stroked="true" strokeweight=".15pt" strokecolor="#000000">
              <v:stroke dashstyle="solid"/>
            </v:line>
            <v:line style="position:absolute" from="4877,2117" to="4806,1977" stroked="true" strokeweight=".15pt" strokecolor="#000000">
              <v:stroke dashstyle="solid"/>
            </v:line>
            <v:shape style="position:absolute;left:7755;top:433;width:54;height:135" coordorigin="7756,433" coordsize="54,135" path="m7789,475l7771,475,7771,568,7789,568,7789,475xm7809,460l7756,460,7756,475,7809,475,7809,460xm7803,433l7774,433,7772,436,7772,439,7771,444,7771,460,7789,460,7789,448,7790,444,7790,439,7793,438,7796,435,7799,435,7803,433xe" filled="true" fillcolor="#000000" stroked="false">
              <v:path arrowok="t"/>
              <v:fill type="solid"/>
            </v:shape>
            <v:shape style="position:absolute;left:7773;top:416;width:44;height:18" coordorigin="7774,417" coordsize="44,18" path="m7808,417l7797,417,7790,419,7779,420,7775,429,7774,433,7806,433,7811,435,7815,435,7817,418,7812,418,7808,417xe" filled="true" fillcolor="#000000" stroked="false">
              <v:path arrowok="t"/>
              <v:fill type="solid"/>
            </v:shape>
            <v:line style="position:absolute" from="5999,1751" to="6025,1751" stroked="true" strokeweight=".15pt" strokecolor="#000000">
              <v:stroke dashstyle="solid"/>
            </v:line>
            <v:line style="position:absolute" from="6038,1751" to="6067,1751" stroked="true" strokeweight=".15pt" strokecolor="#000000">
              <v:stroke dashstyle="solid"/>
            </v:line>
            <v:line style="position:absolute" from="6082,1751" to="6110,1751" stroked="true" strokeweight=".15pt" strokecolor="#000000">
              <v:stroke dashstyle="solid"/>
            </v:line>
            <v:line style="position:absolute" from="6124,1751" to="6152,1751" stroked="true" strokeweight=".15pt" strokecolor="#000000">
              <v:stroke dashstyle="solid"/>
            </v:line>
            <v:line style="position:absolute" from="6167,1751" to="6191,1751" stroked="true" strokeweight=".15pt" strokecolor="#000000">
              <v:stroke dashstyle="solid"/>
            </v:line>
            <v:line style="position:absolute" from="5999,1867" to="6025,1867" stroked="true" strokeweight=".15pt" strokecolor="#000000">
              <v:stroke dashstyle="solid"/>
            </v:line>
            <v:line style="position:absolute" from="6038,1867" to="6067,1867" stroked="true" strokeweight=".15pt" strokecolor="#000000">
              <v:stroke dashstyle="solid"/>
            </v:line>
            <v:line style="position:absolute" from="6082,1867" to="6110,1867" stroked="true" strokeweight=".15pt" strokecolor="#000000">
              <v:stroke dashstyle="solid"/>
            </v:line>
            <v:line style="position:absolute" from="6124,1867" to="6152,1867" stroked="true" strokeweight=".15pt" strokecolor="#000000">
              <v:stroke dashstyle="solid"/>
            </v:line>
            <v:line style="position:absolute" from="6167,1867" to="6191,1867" stroked="true" strokeweight=".15pt" strokecolor="#000000">
              <v:stroke dashstyle="solid"/>
            </v:line>
            <v:line style="position:absolute" from="5999,1867" to="5999,2117" stroked="true" strokeweight=".15pt" strokecolor="#000000">
              <v:stroke dashstyle="solid"/>
            </v:line>
            <v:line style="position:absolute" from="6191,1867" to="6191,2117" stroked="true" strokeweight=".15pt" strokecolor="#000000">
              <v:stroke dashstyle="solid"/>
            </v:line>
            <v:line style="position:absolute" from="5999,1751" to="5999,1781" stroked="true" strokeweight=".15pt" strokecolor="#000000">
              <v:stroke dashstyle="solid"/>
            </v:line>
            <v:line style="position:absolute" from="5999,1796" to="5999,1824" stroked="true" strokeweight=".15pt" strokecolor="#000000">
              <v:stroke dashstyle="solid"/>
            </v:line>
            <v:line style="position:absolute" from="5999,1838" to="5999,1867" stroked="true" strokeweight=".15pt" strokecolor="#000000">
              <v:stroke dashstyle="solid"/>
            </v:line>
            <v:line style="position:absolute" from="6191,1751" to="6191,1781" stroked="true" strokeweight=".15pt" strokecolor="#000000">
              <v:stroke dashstyle="solid"/>
            </v:line>
            <v:line style="position:absolute" from="6191,1796" to="6191,1824" stroked="true" strokeweight=".15pt" strokecolor="#000000">
              <v:stroke dashstyle="solid"/>
            </v:line>
            <v:line style="position:absolute" from="6191,1838" to="6191,1867" stroked="true" strokeweight=".15pt" strokecolor="#000000">
              <v:stroke dashstyle="solid"/>
            </v:line>
            <v:shape style="position:absolute;left:6357;top:1487;width:84;height:98" coordorigin="6357,1487" coordsize="84,98" path="m6441,1535l6357,1487,6357,1585,6441,1535e" filled="false" stroked="true" strokeweight=".15pt" strokecolor="#000000">
              <v:path arrowok="t"/>
              <v:stroke dashstyle="solid"/>
            </v:shape>
            <w10:wrap type="topAndBottom"/>
          </v:group>
        </w:pict>
      </w:r>
    </w:p>
    <w:p>
      <w:pPr>
        <w:pStyle w:val="BodyText"/>
        <w:rPr>
          <w:sz w:val="16"/>
        </w:rPr>
      </w:pPr>
    </w:p>
    <w:p>
      <w:pPr>
        <w:spacing w:before="94"/>
        <w:ind w:left="704" w:right="0" w:firstLine="0"/>
        <w:jc w:val="left"/>
        <w:rPr>
          <w:b/>
          <w:sz w:val="18"/>
        </w:rPr>
      </w:pPr>
      <w:r>
        <w:rPr>
          <w:b/>
          <w:sz w:val="18"/>
        </w:rPr>
        <w:t>Figura 3.5 Definición de los caminos de transmisión acústica ij entre dos </w:t>
      </w:r>
      <w:r>
        <w:rPr>
          <w:b/>
          <w:i/>
          <w:sz w:val="18"/>
        </w:rPr>
        <w:t>recintos</w:t>
      </w:r>
      <w:r>
        <w:rPr>
          <w:b/>
          <w:sz w:val="18"/>
        </w:rPr>
        <w:t>. Planta o sección</w:t>
      </w:r>
    </w:p>
    <w:p>
      <w:pPr>
        <w:pStyle w:val="BodyText"/>
        <w:spacing w:before="1"/>
        <w:rPr>
          <w:b/>
        </w:rPr>
      </w:pPr>
    </w:p>
    <w:p>
      <w:pPr>
        <w:pStyle w:val="ListParagraph"/>
        <w:numPr>
          <w:ilvl w:val="0"/>
          <w:numId w:val="37"/>
        </w:numPr>
        <w:tabs>
          <w:tab w:pos="732" w:val="left" w:leader="none"/>
        </w:tabs>
        <w:spacing w:line="240" w:lineRule="auto" w:before="0" w:after="0"/>
        <w:ind w:left="731" w:right="1128" w:hanging="454"/>
        <w:jc w:val="both"/>
        <w:rPr>
          <w:sz w:val="20"/>
        </w:rPr>
      </w:pPr>
      <w:r>
        <w:rPr>
          <w:position w:val="1"/>
          <w:sz w:val="20"/>
        </w:rPr>
        <w:t>Para obtener el índice global de reducción acústica aparente, ponderado A, R’</w:t>
      </w:r>
      <w:r>
        <w:rPr>
          <w:sz w:val="13"/>
        </w:rPr>
        <w:t>A</w:t>
      </w:r>
      <w:r>
        <w:rPr>
          <w:position w:val="1"/>
          <w:sz w:val="20"/>
        </w:rPr>
        <w:t>, se utilizarán los índices globales de reducción acústica de los elementos constructivos, R</w:t>
      </w:r>
      <w:r>
        <w:rPr>
          <w:sz w:val="13"/>
        </w:rPr>
        <w:t>A</w:t>
      </w:r>
      <w:r>
        <w:rPr>
          <w:position w:val="1"/>
          <w:sz w:val="20"/>
        </w:rPr>
        <w:t>, aproximadamente R</w:t>
      </w:r>
      <w:r>
        <w:rPr>
          <w:sz w:val="13"/>
        </w:rPr>
        <w:t>w</w:t>
      </w:r>
      <w:r>
        <w:rPr>
          <w:position w:val="1"/>
          <w:sz w:val="20"/>
        </w:rPr>
        <w:t>+C</w:t>
      </w:r>
      <w:r>
        <w:rPr>
          <w:sz w:val="20"/>
        </w:rPr>
        <w:t> de la UNE EN ISO 717-1, dando como resultado los correspondientes valores de aislamiento in situ.</w:t>
      </w:r>
      <w:r>
        <w:rPr>
          <w:position w:val="1"/>
          <w:sz w:val="20"/>
        </w:rPr>
        <w:t> Los índices de reducción acústica, R</w:t>
      </w:r>
      <w:r>
        <w:rPr>
          <w:sz w:val="13"/>
        </w:rPr>
        <w:t>A</w:t>
      </w:r>
      <w:r>
        <w:rPr>
          <w:position w:val="1"/>
          <w:sz w:val="20"/>
        </w:rPr>
        <w:t>, de </w:t>
      </w:r>
      <w:r>
        <w:rPr>
          <w:i/>
          <w:position w:val="1"/>
          <w:sz w:val="20"/>
        </w:rPr>
        <w:t>elementos constructivos homogéneos </w:t>
      </w:r>
      <w:r>
        <w:rPr>
          <w:position w:val="1"/>
          <w:sz w:val="20"/>
        </w:rPr>
        <w:t>pueden calcularse</w:t>
      </w:r>
      <w:r>
        <w:rPr>
          <w:sz w:val="20"/>
        </w:rPr>
        <w:t> según la ley de masa, expresiones A.15 y A.16 del Anejo A, aunque es preferible usar valores de- terminados en</w:t>
      </w:r>
      <w:r>
        <w:rPr>
          <w:spacing w:val="-2"/>
          <w:sz w:val="20"/>
        </w:rPr>
        <w:t> </w:t>
      </w:r>
      <w:r>
        <w:rPr>
          <w:sz w:val="20"/>
        </w:rPr>
        <w:t>laboratorio.</w:t>
      </w:r>
    </w:p>
    <w:p>
      <w:pPr>
        <w:pStyle w:val="BodyText"/>
      </w:pPr>
    </w:p>
    <w:p>
      <w:pPr>
        <w:spacing w:after="0"/>
        <w:sectPr>
          <w:type w:val="continuous"/>
          <w:pgSz w:w="11910" w:h="16840"/>
          <w:pgMar w:top="640" w:bottom="280" w:left="1140" w:right="0"/>
        </w:sectPr>
      </w:pPr>
    </w:p>
    <w:p>
      <w:pPr>
        <w:spacing w:line="160" w:lineRule="exact" w:before="107"/>
        <w:ind w:left="0" w:right="198" w:firstLine="0"/>
        <w:jc w:val="right"/>
        <w:rPr>
          <w:rFonts w:ascii="Symbol" w:hAnsi="Symbol"/>
          <w:sz w:val="17"/>
        </w:rPr>
      </w:pPr>
      <w:r>
        <w:rPr>
          <w:rFonts w:ascii="Symbol" w:hAnsi="Symbol"/>
          <w:w w:val="103"/>
          <w:sz w:val="17"/>
        </w:rPr>
        <w:t></w:t>
      </w:r>
    </w:p>
    <w:p>
      <w:pPr>
        <w:spacing w:line="114" w:lineRule="exact" w:before="0"/>
        <w:ind w:left="539" w:right="0" w:firstLine="0"/>
        <w:jc w:val="left"/>
        <w:rPr>
          <w:sz w:val="17"/>
        </w:rPr>
      </w:pPr>
      <w:r>
        <w:rPr>
          <w:spacing w:val="4"/>
          <w:w w:val="105"/>
          <w:sz w:val="17"/>
        </w:rPr>
        <w:t>R'</w:t>
      </w:r>
      <w:r>
        <w:rPr>
          <w:spacing w:val="4"/>
          <w:w w:val="105"/>
          <w:position w:val="-3"/>
          <w:sz w:val="14"/>
        </w:rPr>
        <w:t>A </w:t>
      </w:r>
      <w:r>
        <w:rPr>
          <w:rFonts w:ascii="Symbol" w:hAnsi="Symbol"/>
          <w:w w:val="105"/>
          <w:sz w:val="17"/>
        </w:rPr>
        <w:t></w:t>
      </w:r>
      <w:r>
        <w:rPr>
          <w:rFonts w:ascii="Times New Roman" w:hAnsi="Times New Roman"/>
          <w:w w:val="105"/>
          <w:sz w:val="17"/>
        </w:rPr>
        <w:t> </w:t>
      </w:r>
      <w:r>
        <w:rPr>
          <w:rFonts w:ascii="Symbol" w:hAnsi="Symbol"/>
          <w:w w:val="105"/>
          <w:sz w:val="17"/>
        </w:rPr>
        <w:t></w:t>
      </w:r>
      <w:r>
        <w:rPr>
          <w:w w:val="105"/>
          <w:sz w:val="17"/>
        </w:rPr>
        <w:t>10 </w:t>
      </w:r>
      <w:r>
        <w:rPr>
          <w:rFonts w:ascii="Symbol" w:hAnsi="Symbol"/>
          <w:w w:val="105"/>
          <w:sz w:val="17"/>
        </w:rPr>
        <w:t></w:t>
      </w:r>
      <w:r>
        <w:rPr>
          <w:rFonts w:ascii="Times New Roman" w:hAnsi="Times New Roman"/>
          <w:w w:val="105"/>
          <w:sz w:val="17"/>
        </w:rPr>
        <w:t> </w:t>
      </w:r>
      <w:r>
        <w:rPr>
          <w:w w:val="105"/>
          <w:sz w:val="17"/>
        </w:rPr>
        <w:t>lg</w:t>
      </w:r>
      <w:r>
        <w:rPr>
          <w:spacing w:val="-41"/>
          <w:w w:val="105"/>
          <w:sz w:val="17"/>
        </w:rPr>
        <w:t> </w:t>
      </w:r>
      <w:r>
        <w:rPr>
          <w:rFonts w:ascii="Symbol" w:hAnsi="Symbol"/>
          <w:spacing w:val="-5"/>
          <w:w w:val="105"/>
          <w:position w:val="8"/>
          <w:sz w:val="17"/>
        </w:rPr>
        <w:t></w:t>
      </w:r>
      <w:r>
        <w:rPr>
          <w:spacing w:val="-5"/>
          <w:w w:val="105"/>
          <w:sz w:val="17"/>
        </w:rPr>
        <w:t>10</w:t>
      </w:r>
    </w:p>
    <w:p>
      <w:pPr>
        <w:pStyle w:val="BodyText"/>
        <w:spacing w:before="6"/>
        <w:rPr>
          <w:sz w:val="19"/>
        </w:rPr>
      </w:pPr>
      <w:r>
        <w:rPr/>
        <w:br w:type="column"/>
      </w:r>
      <w:r>
        <w:rPr>
          <w:sz w:val="19"/>
        </w:rPr>
      </w:r>
    </w:p>
    <w:p>
      <w:pPr>
        <w:spacing w:line="156" w:lineRule="exact" w:before="0"/>
        <w:ind w:left="-25" w:right="0" w:firstLine="0"/>
        <w:jc w:val="left"/>
        <w:rPr>
          <w:sz w:val="14"/>
        </w:rPr>
      </w:pPr>
      <w:r>
        <w:rPr>
          <w:rFonts w:ascii="Symbol" w:hAnsi="Symbol"/>
          <w:spacing w:val="-7"/>
          <w:sz w:val="14"/>
        </w:rPr>
        <w:t></w:t>
      </w:r>
      <w:r>
        <w:rPr>
          <w:spacing w:val="-7"/>
          <w:sz w:val="14"/>
        </w:rPr>
        <w:t>0,1R</w:t>
      </w:r>
    </w:p>
    <w:p>
      <w:pPr>
        <w:pStyle w:val="BodyText"/>
        <w:spacing w:before="5"/>
        <w:rPr>
          <w:sz w:val="23"/>
        </w:rPr>
      </w:pPr>
      <w:r>
        <w:rPr/>
        <w:br w:type="column"/>
      </w:r>
      <w:r>
        <w:rPr>
          <w:sz w:val="23"/>
        </w:rPr>
      </w:r>
    </w:p>
    <w:p>
      <w:pPr>
        <w:spacing w:line="111" w:lineRule="exact" w:before="0"/>
        <w:ind w:left="-35" w:right="0" w:firstLine="0"/>
        <w:jc w:val="left"/>
        <w:rPr>
          <w:rFonts w:ascii="Symbol" w:hAnsi="Symbol"/>
          <w:sz w:val="17"/>
        </w:rPr>
      </w:pPr>
      <w:r>
        <w:rPr>
          <w:w w:val="105"/>
          <w:sz w:val="14"/>
        </w:rPr>
        <w:t>Dd,A </w:t>
      </w:r>
      <w:r>
        <w:rPr>
          <w:rFonts w:ascii="Symbol" w:hAnsi="Symbol"/>
          <w:w w:val="105"/>
          <w:position w:val="-6"/>
          <w:sz w:val="17"/>
        </w:rPr>
        <w:t></w:t>
      </w:r>
    </w:p>
    <w:p>
      <w:pPr>
        <w:spacing w:line="173" w:lineRule="exact" w:before="208"/>
        <w:ind w:left="87" w:right="0" w:firstLine="0"/>
        <w:jc w:val="left"/>
        <w:rPr>
          <w:sz w:val="17"/>
        </w:rPr>
      </w:pPr>
      <w:r>
        <w:rPr/>
        <w:br w:type="column"/>
      </w:r>
      <w:r>
        <w:rPr>
          <w:rFonts w:ascii="Symbol" w:hAnsi="Symbol"/>
          <w:position w:val="-5"/>
          <w:sz w:val="32"/>
        </w:rPr>
        <w:t></w:t>
      </w:r>
      <w:r>
        <w:rPr>
          <w:sz w:val="17"/>
        </w:rPr>
        <w:t>10</w:t>
      </w:r>
    </w:p>
    <w:p>
      <w:pPr>
        <w:pStyle w:val="BodyText"/>
        <w:spacing w:before="6"/>
        <w:rPr>
          <w:sz w:val="19"/>
        </w:rPr>
      </w:pPr>
      <w:r>
        <w:rPr/>
        <w:br w:type="column"/>
      </w:r>
      <w:r>
        <w:rPr>
          <w:sz w:val="19"/>
        </w:rPr>
      </w:r>
    </w:p>
    <w:p>
      <w:pPr>
        <w:spacing w:line="156" w:lineRule="exact" w:before="0"/>
        <w:ind w:left="-26" w:right="0" w:firstLine="0"/>
        <w:jc w:val="left"/>
        <w:rPr>
          <w:sz w:val="14"/>
        </w:rPr>
      </w:pPr>
      <w:r>
        <w:rPr>
          <w:rFonts w:ascii="Symbol" w:hAnsi="Symbol"/>
          <w:spacing w:val="-7"/>
          <w:sz w:val="14"/>
        </w:rPr>
        <w:t></w:t>
      </w:r>
      <w:r>
        <w:rPr>
          <w:spacing w:val="-7"/>
          <w:sz w:val="14"/>
        </w:rPr>
        <w:t>0,1R</w:t>
      </w:r>
    </w:p>
    <w:p>
      <w:pPr>
        <w:spacing w:line="171" w:lineRule="exact" w:before="209"/>
        <w:ind w:left="-35" w:right="0" w:firstLine="0"/>
        <w:jc w:val="left"/>
        <w:rPr>
          <w:sz w:val="17"/>
        </w:rPr>
      </w:pPr>
      <w:r>
        <w:rPr/>
        <w:br w:type="column"/>
      </w:r>
      <w:r>
        <w:rPr>
          <w:sz w:val="14"/>
        </w:rPr>
        <w:t>Ff,A </w:t>
      </w:r>
      <w:r>
        <w:rPr>
          <w:rFonts w:ascii="Symbol" w:hAnsi="Symbol"/>
          <w:position w:val="-6"/>
          <w:sz w:val="17"/>
        </w:rPr>
        <w:t></w:t>
      </w:r>
      <w:r>
        <w:rPr>
          <w:rFonts w:ascii="Times New Roman" w:hAnsi="Times New Roman"/>
          <w:position w:val="-6"/>
          <w:sz w:val="17"/>
        </w:rPr>
        <w:t> </w:t>
      </w:r>
      <w:r>
        <w:rPr>
          <w:rFonts w:ascii="Symbol" w:hAnsi="Symbol"/>
          <w:position w:val="-12"/>
          <w:sz w:val="32"/>
        </w:rPr>
        <w:t></w:t>
      </w:r>
      <w:r>
        <w:rPr>
          <w:position w:val="-6"/>
          <w:sz w:val="17"/>
        </w:rPr>
        <w:t>10</w:t>
      </w:r>
    </w:p>
    <w:p>
      <w:pPr>
        <w:pStyle w:val="BodyText"/>
        <w:spacing w:before="6"/>
        <w:rPr>
          <w:sz w:val="19"/>
        </w:rPr>
      </w:pPr>
      <w:r>
        <w:rPr/>
        <w:br w:type="column"/>
      </w:r>
      <w:r>
        <w:rPr>
          <w:sz w:val="19"/>
        </w:rPr>
      </w:r>
    </w:p>
    <w:p>
      <w:pPr>
        <w:spacing w:line="156" w:lineRule="exact" w:before="0"/>
        <w:ind w:left="-26" w:right="0" w:firstLine="0"/>
        <w:jc w:val="left"/>
        <w:rPr>
          <w:sz w:val="14"/>
        </w:rPr>
      </w:pPr>
      <w:r>
        <w:rPr>
          <w:rFonts w:ascii="Symbol" w:hAnsi="Symbol"/>
          <w:spacing w:val="-7"/>
          <w:sz w:val="14"/>
        </w:rPr>
        <w:t></w:t>
      </w:r>
      <w:r>
        <w:rPr>
          <w:spacing w:val="-7"/>
          <w:sz w:val="14"/>
        </w:rPr>
        <w:t>0,1R</w:t>
      </w:r>
    </w:p>
    <w:p>
      <w:pPr>
        <w:spacing w:line="171" w:lineRule="exact" w:before="209"/>
        <w:ind w:left="-35" w:right="0" w:firstLine="0"/>
        <w:jc w:val="left"/>
        <w:rPr>
          <w:sz w:val="17"/>
        </w:rPr>
      </w:pPr>
      <w:r>
        <w:rPr/>
        <w:br w:type="column"/>
      </w:r>
      <w:r>
        <w:rPr>
          <w:sz w:val="14"/>
        </w:rPr>
        <w:t>Df,A </w:t>
      </w:r>
      <w:r>
        <w:rPr>
          <w:rFonts w:ascii="Symbol" w:hAnsi="Symbol"/>
          <w:position w:val="-6"/>
          <w:sz w:val="17"/>
        </w:rPr>
        <w:t></w:t>
      </w:r>
      <w:r>
        <w:rPr>
          <w:rFonts w:ascii="Times New Roman" w:hAnsi="Times New Roman"/>
          <w:position w:val="-6"/>
          <w:sz w:val="17"/>
        </w:rPr>
        <w:t> </w:t>
      </w:r>
      <w:r>
        <w:rPr>
          <w:rFonts w:ascii="Symbol" w:hAnsi="Symbol"/>
          <w:position w:val="-12"/>
          <w:sz w:val="32"/>
        </w:rPr>
        <w:t></w:t>
      </w:r>
      <w:r>
        <w:rPr>
          <w:position w:val="-6"/>
          <w:sz w:val="17"/>
        </w:rPr>
        <w:t>10</w:t>
      </w:r>
    </w:p>
    <w:p>
      <w:pPr>
        <w:pStyle w:val="BodyText"/>
        <w:spacing w:before="6"/>
        <w:rPr>
          <w:sz w:val="19"/>
        </w:rPr>
      </w:pPr>
      <w:r>
        <w:rPr/>
        <w:br w:type="column"/>
      </w:r>
      <w:r>
        <w:rPr>
          <w:sz w:val="19"/>
        </w:rPr>
      </w:r>
    </w:p>
    <w:p>
      <w:pPr>
        <w:spacing w:line="156" w:lineRule="exact" w:before="0"/>
        <w:ind w:left="-26" w:right="0" w:firstLine="0"/>
        <w:jc w:val="left"/>
        <w:rPr>
          <w:sz w:val="14"/>
        </w:rPr>
      </w:pPr>
      <w:r>
        <w:rPr/>
        <w:pict>
          <v:shape style="position:absolute;margin-left:268.858826pt;margin-top:-4.705188pt;width:3.95pt;height:7.9pt;mso-position-horizontal-relative:page;mso-position-vertical-relative:paragraph;z-index:-263624704" type="#_x0000_t202" filled="false" stroked="false">
            <v:textbox inset="0,0,0,0">
              <w:txbxContent>
                <w:p>
                  <w:pPr>
                    <w:spacing w:line="158" w:lineRule="exact" w:before="0"/>
                    <w:ind w:left="0" w:right="0" w:firstLine="0"/>
                    <w:jc w:val="left"/>
                    <w:rPr>
                      <w:sz w:val="14"/>
                    </w:rPr>
                  </w:pPr>
                  <w:r>
                    <w:rPr>
                      <w:w w:val="101"/>
                      <w:sz w:val="14"/>
                    </w:rPr>
                    <w:t>n</w:t>
                  </w:r>
                </w:p>
              </w:txbxContent>
            </v:textbox>
            <w10:wrap type="none"/>
          </v:shape>
        </w:pict>
      </w:r>
      <w:r>
        <w:rPr/>
        <w:pict>
          <v:shape style="position:absolute;margin-left:479.940002pt;margin-top:15.971204pt;width:3.4pt;height:10.85pt;mso-position-horizontal-relative:page;mso-position-vertical-relative:paragraph;z-index:-263622656" type="#_x0000_t202" filled="false" stroked="false">
            <v:textbox inset="0,0,0,0">
              <w:txbxContent>
                <w:p>
                  <w:pPr>
                    <w:spacing w:before="7"/>
                    <w:ind w:left="0" w:right="0" w:firstLine="0"/>
                    <w:jc w:val="left"/>
                    <w:rPr>
                      <w:rFonts w:ascii="Symbol" w:hAnsi="Symbol"/>
                      <w:sz w:val="17"/>
                    </w:rPr>
                  </w:pPr>
                  <w:r>
                    <w:rPr>
                      <w:rFonts w:ascii="Symbol" w:hAnsi="Symbol"/>
                      <w:w w:val="103"/>
                      <w:sz w:val="17"/>
                    </w:rPr>
                    <w:t></w:t>
                  </w:r>
                </w:p>
              </w:txbxContent>
            </v:textbox>
            <w10:wrap type="none"/>
          </v:shape>
        </w:pict>
      </w:r>
      <w:r>
        <w:rPr>
          <w:rFonts w:ascii="Symbol" w:hAnsi="Symbol"/>
          <w:spacing w:val="-7"/>
          <w:sz w:val="14"/>
        </w:rPr>
        <w:t></w:t>
      </w:r>
      <w:r>
        <w:rPr>
          <w:spacing w:val="-7"/>
          <w:sz w:val="14"/>
        </w:rPr>
        <w:t>0,1R</w:t>
      </w:r>
    </w:p>
    <w:p>
      <w:pPr>
        <w:spacing w:line="189" w:lineRule="exact" w:before="192"/>
        <w:ind w:left="-35" w:right="0" w:firstLine="0"/>
        <w:jc w:val="left"/>
        <w:rPr>
          <w:sz w:val="14"/>
        </w:rPr>
      </w:pPr>
      <w:r>
        <w:rPr/>
        <w:br w:type="column"/>
      </w:r>
      <w:r>
        <w:rPr>
          <w:w w:val="105"/>
          <w:sz w:val="14"/>
        </w:rPr>
        <w:t>Fd,A </w:t>
      </w:r>
      <w:r>
        <w:rPr>
          <w:rFonts w:ascii="Symbol" w:hAnsi="Symbol"/>
          <w:w w:val="105"/>
          <w:position w:val="-6"/>
          <w:sz w:val="17"/>
        </w:rPr>
        <w:t></w:t>
      </w:r>
      <w:r>
        <w:rPr>
          <w:rFonts w:ascii="Times New Roman" w:hAnsi="Times New Roman"/>
          <w:w w:val="105"/>
          <w:sz w:val="17"/>
          <w:u w:val="single"/>
        </w:rPr>
        <w:t> </w:t>
      </w:r>
      <w:r>
        <w:rPr>
          <w:w w:val="105"/>
          <w:position w:val="5"/>
          <w:sz w:val="17"/>
        </w:rPr>
        <w:t>A</w:t>
      </w:r>
      <w:r>
        <w:rPr>
          <w:w w:val="105"/>
          <w:sz w:val="14"/>
          <w:u w:val="single"/>
        </w:rPr>
        <w:t>0</w:t>
      </w:r>
    </w:p>
    <w:p>
      <w:pPr>
        <w:spacing w:line="173" w:lineRule="exact" w:before="208"/>
        <w:ind w:left="135" w:right="0" w:firstLine="0"/>
        <w:jc w:val="left"/>
        <w:rPr>
          <w:sz w:val="17"/>
        </w:rPr>
      </w:pPr>
      <w:r>
        <w:rPr/>
        <w:br w:type="column"/>
      </w:r>
      <w:r>
        <w:rPr>
          <w:rFonts w:ascii="Symbol" w:hAnsi="Symbol"/>
          <w:position w:val="-5"/>
          <w:sz w:val="32"/>
        </w:rPr>
        <w:t></w:t>
      </w:r>
      <w:r>
        <w:rPr>
          <w:sz w:val="17"/>
        </w:rPr>
        <w:t>10</w:t>
      </w:r>
    </w:p>
    <w:p>
      <w:pPr>
        <w:pStyle w:val="BodyText"/>
        <w:spacing w:before="6"/>
        <w:rPr>
          <w:sz w:val="19"/>
        </w:rPr>
      </w:pPr>
      <w:r>
        <w:rPr/>
        <w:br w:type="column"/>
      </w:r>
      <w:r>
        <w:rPr>
          <w:sz w:val="19"/>
        </w:rPr>
      </w:r>
    </w:p>
    <w:p>
      <w:pPr>
        <w:spacing w:line="156" w:lineRule="exact" w:before="0"/>
        <w:ind w:left="-26" w:right="0" w:firstLine="0"/>
        <w:jc w:val="left"/>
        <w:rPr>
          <w:sz w:val="14"/>
        </w:rPr>
      </w:pPr>
      <w:r>
        <w:rPr>
          <w:rFonts w:ascii="Symbol" w:hAnsi="Symbol"/>
          <w:spacing w:val="-7"/>
          <w:sz w:val="14"/>
        </w:rPr>
        <w:t></w:t>
      </w:r>
      <w:r>
        <w:rPr>
          <w:spacing w:val="-7"/>
          <w:sz w:val="14"/>
        </w:rPr>
        <w:t>0,1D</w:t>
      </w:r>
    </w:p>
    <w:p>
      <w:pPr>
        <w:spacing w:line="159" w:lineRule="exact" w:before="107"/>
        <w:ind w:left="390" w:right="0" w:firstLine="0"/>
        <w:jc w:val="left"/>
        <w:rPr>
          <w:rFonts w:ascii="Symbol" w:hAnsi="Symbol"/>
          <w:sz w:val="17"/>
        </w:rPr>
      </w:pPr>
      <w:r>
        <w:rPr/>
        <w:br w:type="column"/>
      </w:r>
      <w:r>
        <w:rPr>
          <w:rFonts w:ascii="Symbol" w:hAnsi="Symbol"/>
          <w:w w:val="105"/>
          <w:sz w:val="17"/>
        </w:rPr>
        <w:t></w:t>
      </w:r>
    </w:p>
    <w:p>
      <w:pPr>
        <w:spacing w:line="115" w:lineRule="exact" w:before="0"/>
        <w:ind w:left="-35" w:right="0" w:firstLine="0"/>
        <w:jc w:val="left"/>
        <w:rPr>
          <w:sz w:val="20"/>
        </w:rPr>
      </w:pPr>
      <w:r>
        <w:rPr>
          <w:position w:val="3"/>
          <w:sz w:val="14"/>
        </w:rPr>
        <w:t>n,ai,A </w:t>
      </w:r>
      <w:r>
        <w:rPr>
          <w:rFonts w:ascii="Symbol" w:hAnsi="Symbol"/>
          <w:position w:val="4"/>
          <w:sz w:val="17"/>
        </w:rPr>
        <w:t></w:t>
      </w:r>
      <w:r>
        <w:rPr>
          <w:rFonts w:ascii="Times New Roman" w:hAnsi="Times New Roman"/>
          <w:position w:val="4"/>
          <w:sz w:val="17"/>
        </w:rPr>
        <w:t> </w:t>
      </w:r>
      <w:r>
        <w:rPr>
          <w:sz w:val="20"/>
        </w:rPr>
        <w:t>[dBA] (3.8)</w:t>
      </w:r>
    </w:p>
    <w:p>
      <w:pPr>
        <w:spacing w:after="0" w:line="115" w:lineRule="exact"/>
        <w:jc w:val="left"/>
        <w:rPr>
          <w:sz w:val="20"/>
        </w:rPr>
        <w:sectPr>
          <w:type w:val="continuous"/>
          <w:pgSz w:w="11910" w:h="16840"/>
          <w:pgMar w:top="640" w:bottom="280" w:left="1140" w:right="0"/>
          <w:cols w:num="13" w:equalWidth="0">
            <w:col w:w="1854" w:space="40"/>
            <w:col w:w="322" w:space="39"/>
            <w:col w:w="473" w:space="40"/>
            <w:col w:w="518" w:space="39"/>
            <w:col w:w="321" w:space="40"/>
            <w:col w:w="909" w:space="39"/>
            <w:col w:w="322" w:space="40"/>
            <w:col w:w="929" w:space="40"/>
            <w:col w:w="321" w:space="39"/>
            <w:col w:w="737" w:space="39"/>
            <w:col w:w="567" w:space="40"/>
            <w:col w:w="321" w:space="39"/>
            <w:col w:w="2702"/>
          </w:cols>
        </w:sectPr>
      </w:pPr>
    </w:p>
    <w:p>
      <w:pPr>
        <w:spacing w:line="184" w:lineRule="exact" w:before="6"/>
        <w:ind w:left="1585" w:right="0" w:firstLine="0"/>
        <w:jc w:val="left"/>
        <w:rPr>
          <w:rFonts w:ascii="Symbol" w:hAnsi="Symbol"/>
          <w:sz w:val="17"/>
        </w:rPr>
      </w:pPr>
      <w:r>
        <w:rPr>
          <w:rFonts w:ascii="Symbol" w:hAnsi="Symbol"/>
          <w:w w:val="103"/>
          <w:sz w:val="17"/>
        </w:rPr>
        <w:t></w:t>
      </w:r>
    </w:p>
    <w:p>
      <w:pPr>
        <w:tabs>
          <w:tab w:pos="2767" w:val="left" w:leader="none"/>
        </w:tabs>
        <w:spacing w:line="184" w:lineRule="exact" w:before="0"/>
        <w:ind w:left="1585" w:right="0" w:firstLine="0"/>
        <w:jc w:val="left"/>
        <w:rPr>
          <w:sz w:val="14"/>
        </w:rPr>
      </w:pPr>
      <w:r>
        <w:rPr/>
        <w:pict>
          <v:shape style="position:absolute;margin-left:203.398117pt;margin-top:-22.043358pt;width:3.95pt;height:7.9pt;mso-position-horizontal-relative:page;mso-position-vertical-relative:paragraph;z-index:-263625728" type="#_x0000_t202" filled="false" stroked="false">
            <v:textbox inset="0,0,0,0">
              <w:txbxContent>
                <w:p>
                  <w:pPr>
                    <w:spacing w:line="158" w:lineRule="exact" w:before="0"/>
                    <w:ind w:left="0" w:right="0" w:firstLine="0"/>
                    <w:jc w:val="left"/>
                    <w:rPr>
                      <w:sz w:val="14"/>
                    </w:rPr>
                  </w:pPr>
                  <w:r>
                    <w:rPr>
                      <w:w w:val="101"/>
                      <w:sz w:val="14"/>
                    </w:rPr>
                    <w:t>n</w:t>
                  </w:r>
                </w:p>
              </w:txbxContent>
            </v:textbox>
            <w10:wrap type="none"/>
          </v:shape>
        </w:pict>
      </w:r>
      <w:r>
        <w:rPr>
          <w:rFonts w:ascii="Symbol" w:hAnsi="Symbol"/>
          <w:position w:val="-1"/>
          <w:sz w:val="17"/>
        </w:rPr>
        <w:t></w:t>
      </w:r>
      <w:r>
        <w:rPr>
          <w:rFonts w:ascii="Times New Roman" w:hAnsi="Times New Roman"/>
          <w:position w:val="-1"/>
          <w:sz w:val="17"/>
        </w:rPr>
        <w:tab/>
      </w:r>
      <w:r>
        <w:rPr>
          <w:spacing w:val="9"/>
          <w:sz w:val="14"/>
        </w:rPr>
        <w:t>F</w:t>
      </w:r>
      <w:r>
        <w:rPr>
          <w:rFonts w:ascii="Symbol" w:hAnsi="Symbol"/>
          <w:spacing w:val="9"/>
          <w:sz w:val="14"/>
        </w:rPr>
        <w:t></w:t>
      </w:r>
      <w:r>
        <w:rPr>
          <w:spacing w:val="9"/>
          <w:sz w:val="14"/>
        </w:rPr>
        <w:t>f</w:t>
      </w:r>
      <w:r>
        <w:rPr>
          <w:spacing w:val="-11"/>
          <w:sz w:val="14"/>
        </w:rPr>
        <w:t> </w:t>
      </w:r>
      <w:r>
        <w:rPr>
          <w:rFonts w:ascii="Symbol" w:hAnsi="Symbol"/>
          <w:spacing w:val="-9"/>
          <w:sz w:val="14"/>
        </w:rPr>
        <w:t></w:t>
      </w:r>
      <w:r>
        <w:rPr>
          <w:spacing w:val="-9"/>
          <w:sz w:val="14"/>
        </w:rPr>
        <w:t>1</w:t>
      </w:r>
    </w:p>
    <w:p>
      <w:pPr>
        <w:pStyle w:val="BodyText"/>
        <w:spacing w:before="3"/>
        <w:rPr>
          <w:sz w:val="15"/>
        </w:rPr>
      </w:pPr>
      <w:r>
        <w:rPr/>
        <w:br w:type="column"/>
      </w:r>
      <w:r>
        <w:rPr>
          <w:sz w:val="15"/>
        </w:rPr>
      </w:r>
    </w:p>
    <w:p>
      <w:pPr>
        <w:spacing w:before="0"/>
        <w:ind w:left="0" w:right="0" w:firstLine="0"/>
        <w:jc w:val="right"/>
        <w:rPr>
          <w:sz w:val="14"/>
        </w:rPr>
      </w:pPr>
      <w:r>
        <w:rPr>
          <w:sz w:val="14"/>
        </w:rPr>
        <w:t>f </w:t>
      </w:r>
      <w:r>
        <w:rPr>
          <w:rFonts w:ascii="Symbol" w:hAnsi="Symbol"/>
          <w:sz w:val="14"/>
        </w:rPr>
        <w:t></w:t>
      </w:r>
      <w:r>
        <w:rPr>
          <w:sz w:val="14"/>
        </w:rPr>
        <w:t>1</w:t>
      </w:r>
    </w:p>
    <w:p>
      <w:pPr>
        <w:pStyle w:val="BodyText"/>
        <w:spacing w:before="3"/>
        <w:rPr>
          <w:sz w:val="15"/>
        </w:rPr>
      </w:pPr>
      <w:r>
        <w:rPr/>
        <w:br w:type="column"/>
      </w:r>
      <w:r>
        <w:rPr>
          <w:sz w:val="15"/>
        </w:rPr>
      </w:r>
    </w:p>
    <w:p>
      <w:pPr>
        <w:spacing w:before="0"/>
        <w:ind w:left="0" w:right="0" w:firstLine="0"/>
        <w:jc w:val="right"/>
        <w:rPr>
          <w:sz w:val="14"/>
        </w:rPr>
      </w:pPr>
      <w:r>
        <w:rPr/>
        <w:pict>
          <v:shape style="position:absolute;margin-left:335.339172pt;margin-top:-21.323683pt;width:3.95pt;height:7.9pt;mso-position-horizontal-relative:page;mso-position-vertical-relative:paragraph;z-index:-263623680" type="#_x0000_t202" filled="false" stroked="false">
            <v:textbox inset="0,0,0,0">
              <w:txbxContent>
                <w:p>
                  <w:pPr>
                    <w:spacing w:line="158" w:lineRule="exact" w:before="0"/>
                    <w:ind w:left="0" w:right="0" w:firstLine="0"/>
                    <w:jc w:val="left"/>
                    <w:rPr>
                      <w:sz w:val="14"/>
                    </w:rPr>
                  </w:pPr>
                  <w:r>
                    <w:rPr>
                      <w:w w:val="101"/>
                      <w:sz w:val="14"/>
                    </w:rPr>
                    <w:t>n</w:t>
                  </w:r>
                </w:p>
              </w:txbxContent>
            </v:textbox>
            <w10:wrap type="none"/>
          </v:shape>
        </w:pict>
      </w:r>
      <w:r>
        <w:rPr>
          <w:sz w:val="14"/>
        </w:rPr>
        <w:t>F</w:t>
      </w:r>
      <w:r>
        <w:rPr>
          <w:rFonts w:ascii="Symbol" w:hAnsi="Symbol"/>
          <w:sz w:val="14"/>
        </w:rPr>
        <w:t></w:t>
      </w:r>
      <w:r>
        <w:rPr>
          <w:sz w:val="14"/>
        </w:rPr>
        <w:t>1</w:t>
      </w:r>
    </w:p>
    <w:p>
      <w:pPr>
        <w:tabs>
          <w:tab w:pos="2676" w:val="left" w:leader="none"/>
        </w:tabs>
        <w:spacing w:before="6"/>
        <w:ind w:left="1069" w:right="0" w:firstLine="0"/>
        <w:jc w:val="left"/>
        <w:rPr>
          <w:rFonts w:ascii="Symbol" w:hAnsi="Symbol"/>
          <w:sz w:val="17"/>
        </w:rPr>
      </w:pPr>
      <w:r>
        <w:rPr/>
        <w:br w:type="column"/>
      </w:r>
      <w:r>
        <w:rPr>
          <w:spacing w:val="5"/>
          <w:w w:val="105"/>
          <w:position w:val="9"/>
          <w:sz w:val="17"/>
        </w:rPr>
        <w:t>S</w:t>
      </w:r>
      <w:r>
        <w:rPr>
          <w:spacing w:val="5"/>
          <w:w w:val="105"/>
          <w:position w:val="5"/>
          <w:sz w:val="14"/>
        </w:rPr>
        <w:t>s</w:t>
      </w:r>
      <w:r>
        <w:rPr>
          <w:spacing w:val="22"/>
          <w:w w:val="105"/>
          <w:position w:val="5"/>
          <w:sz w:val="14"/>
        </w:rPr>
        <w:t> </w:t>
      </w:r>
      <w:r>
        <w:rPr>
          <w:spacing w:val="2"/>
          <w:w w:val="105"/>
          <w:sz w:val="14"/>
        </w:rPr>
        <w:t>ai</w:t>
      </w:r>
      <w:r>
        <w:rPr>
          <w:rFonts w:ascii="Symbol" w:hAnsi="Symbol"/>
          <w:spacing w:val="2"/>
          <w:w w:val="105"/>
          <w:sz w:val="14"/>
        </w:rPr>
        <w:t></w:t>
      </w:r>
      <w:r>
        <w:rPr>
          <w:spacing w:val="2"/>
          <w:w w:val="105"/>
          <w:sz w:val="14"/>
        </w:rPr>
        <w:t>ei,si</w:t>
        <w:tab/>
      </w:r>
      <w:r>
        <w:rPr>
          <w:rFonts w:ascii="Symbol" w:hAnsi="Symbol"/>
          <w:w w:val="105"/>
          <w:position w:val="14"/>
          <w:sz w:val="17"/>
        </w:rPr>
        <w:t></w:t>
      </w:r>
    </w:p>
    <w:p>
      <w:pPr>
        <w:spacing w:after="0"/>
        <w:jc w:val="left"/>
        <w:rPr>
          <w:rFonts w:ascii="Symbol" w:hAnsi="Symbol"/>
          <w:sz w:val="17"/>
        </w:rPr>
        <w:sectPr>
          <w:type w:val="continuous"/>
          <w:pgSz w:w="11910" w:h="16840"/>
          <w:pgMar w:top="640" w:bottom="280" w:left="1140" w:right="0"/>
          <w:cols w:num="4" w:equalWidth="0">
            <w:col w:w="3184" w:space="40"/>
            <w:col w:w="1179" w:space="39"/>
            <w:col w:w="1302" w:space="39"/>
            <w:col w:w="4987"/>
          </w:cols>
        </w:sectPr>
      </w:pPr>
    </w:p>
    <w:p>
      <w:pPr>
        <w:pStyle w:val="BodyText"/>
        <w:spacing w:before="6"/>
        <w:rPr>
          <w:rFonts w:ascii="Symbol" w:hAnsi="Symbol"/>
          <w:sz w:val="18"/>
        </w:rPr>
      </w:pPr>
    </w:p>
    <w:p>
      <w:pPr>
        <w:pStyle w:val="BodyText"/>
        <w:spacing w:before="94"/>
        <w:ind w:left="710"/>
      </w:pPr>
      <w:r>
        <w:rPr/>
        <w:t>siendo</w:t>
      </w:r>
    </w:p>
    <w:p>
      <w:pPr>
        <w:pStyle w:val="BodyText"/>
        <w:spacing w:before="3"/>
        <w:rPr>
          <w:sz w:val="25"/>
        </w:rPr>
      </w:pPr>
    </w:p>
    <w:p>
      <w:pPr>
        <w:spacing w:line="290" w:lineRule="atLeast" w:before="0"/>
        <w:ind w:left="710" w:right="1129" w:firstLine="0"/>
        <w:jc w:val="both"/>
        <w:rPr>
          <w:sz w:val="20"/>
        </w:rPr>
      </w:pPr>
      <w:r>
        <w:rPr>
          <w:position w:val="1"/>
          <w:sz w:val="20"/>
        </w:rPr>
        <w:t>R</w:t>
      </w:r>
      <w:r>
        <w:rPr>
          <w:sz w:val="13"/>
        </w:rPr>
        <w:t>Dd,A </w:t>
      </w:r>
      <w:r>
        <w:rPr>
          <w:position w:val="1"/>
          <w:sz w:val="20"/>
        </w:rPr>
        <w:t>índice global de reducción acústica para la </w:t>
      </w:r>
      <w:r>
        <w:rPr>
          <w:i/>
          <w:position w:val="1"/>
          <w:sz w:val="20"/>
        </w:rPr>
        <w:t>transmisión directa</w:t>
      </w:r>
      <w:r>
        <w:rPr>
          <w:position w:val="1"/>
          <w:sz w:val="20"/>
        </w:rPr>
        <w:t>, en dB (dBA, para ruido rosa); R</w:t>
      </w:r>
      <w:r>
        <w:rPr>
          <w:sz w:val="13"/>
        </w:rPr>
        <w:t>Ff,A </w:t>
      </w:r>
      <w:r>
        <w:rPr>
          <w:position w:val="1"/>
          <w:sz w:val="20"/>
        </w:rPr>
        <w:t>índice global de reducción acústica para la </w:t>
      </w:r>
      <w:r>
        <w:rPr>
          <w:i/>
          <w:position w:val="1"/>
          <w:sz w:val="20"/>
        </w:rPr>
        <w:t>transmisión indirecta</w:t>
      </w:r>
      <w:r>
        <w:rPr>
          <w:position w:val="1"/>
          <w:sz w:val="20"/>
        </w:rPr>
        <w:t>, del camino Ff, en dB (dBA,</w:t>
      </w:r>
    </w:p>
    <w:p>
      <w:pPr>
        <w:pStyle w:val="BodyText"/>
        <w:ind w:left="1358"/>
        <w:jc w:val="both"/>
      </w:pPr>
      <w:r>
        <w:rPr/>
        <w:t>para ruido</w:t>
      </w:r>
      <w:r>
        <w:rPr>
          <w:spacing w:val="-11"/>
        </w:rPr>
        <w:t> </w:t>
      </w:r>
      <w:r>
        <w:rPr/>
        <w:t>rosa);</w:t>
      </w:r>
    </w:p>
    <w:p>
      <w:pPr>
        <w:spacing w:before="59"/>
        <w:ind w:left="1358" w:right="1131" w:hanging="648"/>
        <w:jc w:val="both"/>
        <w:rPr>
          <w:sz w:val="20"/>
        </w:rPr>
      </w:pPr>
      <w:r>
        <w:rPr>
          <w:position w:val="1"/>
          <w:sz w:val="20"/>
        </w:rPr>
        <w:t>R</w:t>
      </w:r>
      <w:r>
        <w:rPr>
          <w:sz w:val="13"/>
        </w:rPr>
        <w:t>Df,A </w:t>
      </w:r>
      <w:r>
        <w:rPr>
          <w:position w:val="1"/>
          <w:sz w:val="20"/>
        </w:rPr>
        <w:t>índice global de reducción acústica para la </w:t>
      </w:r>
      <w:r>
        <w:rPr>
          <w:i/>
          <w:position w:val="1"/>
          <w:sz w:val="20"/>
        </w:rPr>
        <w:t>transmisión indirecta</w:t>
      </w:r>
      <w:r>
        <w:rPr>
          <w:position w:val="1"/>
          <w:sz w:val="20"/>
        </w:rPr>
        <w:t>, del camino Df, en dB (dBA, </w:t>
      </w:r>
      <w:r>
        <w:rPr>
          <w:sz w:val="20"/>
        </w:rPr>
        <w:t>para ruido</w:t>
      </w:r>
      <w:r>
        <w:rPr>
          <w:spacing w:val="-3"/>
          <w:sz w:val="20"/>
        </w:rPr>
        <w:t> </w:t>
      </w:r>
      <w:r>
        <w:rPr>
          <w:sz w:val="20"/>
        </w:rPr>
        <w:t>rosa);</w:t>
      </w:r>
    </w:p>
    <w:p>
      <w:pPr>
        <w:spacing w:before="61"/>
        <w:ind w:left="1358" w:right="1130" w:hanging="649"/>
        <w:jc w:val="both"/>
        <w:rPr>
          <w:sz w:val="20"/>
        </w:rPr>
      </w:pPr>
      <w:r>
        <w:rPr>
          <w:position w:val="1"/>
          <w:sz w:val="20"/>
        </w:rPr>
        <w:t>R</w:t>
      </w:r>
      <w:r>
        <w:rPr>
          <w:sz w:val="13"/>
        </w:rPr>
        <w:t>Fd,A </w:t>
      </w:r>
      <w:r>
        <w:rPr>
          <w:position w:val="1"/>
          <w:sz w:val="20"/>
        </w:rPr>
        <w:t>índice global de reducción acústica para la </w:t>
      </w:r>
      <w:r>
        <w:rPr>
          <w:i/>
          <w:position w:val="1"/>
          <w:sz w:val="20"/>
        </w:rPr>
        <w:t>transmisión indirecta</w:t>
      </w:r>
      <w:r>
        <w:rPr>
          <w:position w:val="1"/>
          <w:sz w:val="20"/>
        </w:rPr>
        <w:t>, del camino Fd, en dB (dBA, </w:t>
      </w:r>
      <w:r>
        <w:rPr>
          <w:sz w:val="20"/>
        </w:rPr>
        <w:t>para ruido</w:t>
      </w:r>
      <w:r>
        <w:rPr>
          <w:spacing w:val="-3"/>
          <w:sz w:val="20"/>
        </w:rPr>
        <w:t> </w:t>
      </w:r>
      <w:r>
        <w:rPr>
          <w:sz w:val="20"/>
        </w:rPr>
        <w:t>rosa);</w:t>
      </w:r>
    </w:p>
    <w:p>
      <w:pPr>
        <w:pStyle w:val="BodyText"/>
        <w:spacing w:before="59"/>
        <w:ind w:left="1358" w:right="1128" w:hanging="648"/>
        <w:jc w:val="both"/>
      </w:pPr>
      <w:r>
        <w:rPr>
          <w:position w:val="1"/>
        </w:rPr>
        <w:t>D</w:t>
      </w:r>
      <w:r>
        <w:rPr>
          <w:sz w:val="13"/>
        </w:rPr>
        <w:t>n,ai,A </w:t>
      </w:r>
      <w:r>
        <w:rPr>
          <w:position w:val="1"/>
        </w:rPr>
        <w:t>diferencia de niveles normalizada, ponderada A, para la transmisión de ruido aéreo por vía directa, a través de aireadores u otros </w:t>
      </w:r>
      <w:r>
        <w:rPr>
          <w:i/>
          <w:position w:val="1"/>
        </w:rPr>
        <w:t>elementos de construcción pequeños, </w:t>
      </w:r>
      <w:r>
        <w:rPr>
          <w:position w:val="1"/>
        </w:rPr>
        <w:t>D</w:t>
      </w:r>
      <w:r>
        <w:rPr>
          <w:sz w:val="13"/>
        </w:rPr>
        <w:t>n,e,A</w:t>
      </w:r>
      <w:r>
        <w:rPr>
          <w:position w:val="1"/>
        </w:rPr>
        <w:t>, o por vía indirecta, D</w:t>
      </w:r>
      <w:r>
        <w:rPr>
          <w:sz w:val="13"/>
        </w:rPr>
        <w:t>n,s,A</w:t>
      </w:r>
      <w:r>
        <w:rPr>
          <w:position w:val="1"/>
        </w:rPr>
        <w:t>, a través de distribuidores y pasillos o a través de </w:t>
      </w:r>
      <w:r>
        <w:rPr>
          <w:i/>
          <w:position w:val="1"/>
        </w:rPr>
        <w:t>sistemas </w:t>
      </w:r>
      <w:r>
        <w:rPr>
          <w:position w:val="1"/>
        </w:rPr>
        <w:t>tales como con- </w:t>
      </w:r>
      <w:r>
        <w:rPr/>
        <w:t>ductos de instalaciones de aire acondicionado o ventilación;</w:t>
      </w:r>
    </w:p>
    <w:p>
      <w:pPr>
        <w:spacing w:after="0"/>
        <w:jc w:val="both"/>
        <w:sectPr>
          <w:type w:val="continuous"/>
          <w:pgSz w:w="11910" w:h="16840"/>
          <w:pgMar w:top="640" w:bottom="280" w:left="1140" w:right="0"/>
        </w:sectPr>
      </w:pPr>
    </w:p>
    <w:p>
      <w:pPr>
        <w:pStyle w:val="BodyText"/>
      </w:pPr>
    </w:p>
    <w:p>
      <w:pPr>
        <w:pStyle w:val="BodyText"/>
        <w:spacing w:before="3"/>
        <w:rPr>
          <w:sz w:val="18"/>
        </w:rPr>
      </w:pPr>
    </w:p>
    <w:p>
      <w:pPr>
        <w:pStyle w:val="BodyText"/>
        <w:tabs>
          <w:tab w:pos="1358" w:val="left" w:leader="none"/>
        </w:tabs>
        <w:ind w:left="1358" w:right="1132" w:hanging="648"/>
      </w:pPr>
      <w:r>
        <w:rPr/>
        <w:t>n</w:t>
        <w:tab/>
        <w:t>número de elementos de flanco del </w:t>
      </w:r>
      <w:r>
        <w:rPr>
          <w:i/>
        </w:rPr>
        <w:t>recinto</w:t>
      </w:r>
      <w:r>
        <w:rPr/>
        <w:t>, que normalmente es 4 pero puede ser diferente según el diseño del</w:t>
      </w:r>
      <w:r>
        <w:rPr>
          <w:spacing w:val="-5"/>
        </w:rPr>
        <w:t> </w:t>
      </w:r>
      <w:r>
        <w:rPr>
          <w:i/>
        </w:rPr>
        <w:t>recinto</w:t>
      </w:r>
      <w:r>
        <w:rPr/>
        <w:t>;</w:t>
      </w:r>
    </w:p>
    <w:p>
      <w:pPr>
        <w:pStyle w:val="BodyText"/>
        <w:tabs>
          <w:tab w:pos="1358" w:val="left" w:leader="none"/>
        </w:tabs>
        <w:spacing w:before="60"/>
        <w:ind w:left="710"/>
      </w:pPr>
      <w:r>
        <w:rPr>
          <w:position w:val="1"/>
        </w:rPr>
        <w:t>S</w:t>
      </w:r>
      <w:r>
        <w:rPr>
          <w:sz w:val="13"/>
        </w:rPr>
        <w:t>s</w:t>
        <w:tab/>
      </w:r>
      <w:r>
        <w:rPr>
          <w:position w:val="1"/>
        </w:rPr>
        <w:t>área compartida del elemento de separación,</w:t>
      </w:r>
      <w:r>
        <w:rPr>
          <w:spacing w:val="-9"/>
          <w:position w:val="1"/>
        </w:rPr>
        <w:t> </w:t>
      </w:r>
      <w:r>
        <w:rPr>
          <w:position w:val="1"/>
        </w:rPr>
        <w:t>[m</w:t>
      </w:r>
      <w:r>
        <w:rPr>
          <w:position w:val="1"/>
          <w:vertAlign w:val="superscript"/>
        </w:rPr>
        <w:t>2</w:t>
      </w:r>
      <w:r>
        <w:rPr>
          <w:position w:val="1"/>
          <w:vertAlign w:val="baseline"/>
        </w:rPr>
        <w:t>];</w:t>
      </w:r>
    </w:p>
    <w:p>
      <w:pPr>
        <w:pStyle w:val="BodyText"/>
        <w:tabs>
          <w:tab w:pos="1358" w:val="left" w:leader="none"/>
        </w:tabs>
        <w:spacing w:before="51"/>
        <w:ind w:left="710"/>
      </w:pPr>
      <w:r>
        <w:rPr>
          <w:position w:val="1"/>
        </w:rPr>
        <w:t>A</w:t>
      </w:r>
      <w:r>
        <w:rPr>
          <w:sz w:val="13"/>
        </w:rPr>
        <w:t>0</w:t>
        <w:tab/>
      </w:r>
      <w:r>
        <w:rPr>
          <w:position w:val="1"/>
        </w:rPr>
        <w:t>área de absorción equivalente de referencia, de valor A</w:t>
      </w:r>
      <w:r>
        <w:rPr>
          <w:sz w:val="13"/>
        </w:rPr>
        <w:t>0</w:t>
      </w:r>
      <w:r>
        <w:rPr>
          <w:position w:val="1"/>
        </w:rPr>
        <w:t>=10</w:t>
      </w:r>
      <w:r>
        <w:rPr>
          <w:spacing w:val="-12"/>
          <w:position w:val="1"/>
        </w:rPr>
        <w:t> </w:t>
      </w:r>
      <w:r>
        <w:rPr>
          <w:position w:val="1"/>
        </w:rPr>
        <w:t>m</w:t>
      </w:r>
      <w:r>
        <w:rPr>
          <w:position w:val="1"/>
          <w:vertAlign w:val="superscript"/>
        </w:rPr>
        <w:t>2</w:t>
      </w:r>
      <w:r>
        <w:rPr>
          <w:position w:val="1"/>
          <w:vertAlign w:val="baseline"/>
        </w:rPr>
        <w:t>.</w:t>
      </w:r>
    </w:p>
    <w:p>
      <w:pPr>
        <w:pStyle w:val="BodyText"/>
        <w:spacing w:before="6"/>
        <w:rPr>
          <w:sz w:val="29"/>
        </w:rPr>
      </w:pPr>
    </w:p>
    <w:p>
      <w:pPr>
        <w:pStyle w:val="ListParagraph"/>
        <w:numPr>
          <w:ilvl w:val="0"/>
          <w:numId w:val="37"/>
        </w:numPr>
        <w:tabs>
          <w:tab w:pos="731" w:val="left" w:leader="none"/>
          <w:tab w:pos="732" w:val="left" w:leader="none"/>
        </w:tabs>
        <w:spacing w:line="240" w:lineRule="auto" w:before="0" w:after="0"/>
        <w:ind w:left="732" w:right="1131" w:hanging="454"/>
        <w:jc w:val="left"/>
        <w:rPr>
          <w:sz w:val="20"/>
        </w:rPr>
      </w:pPr>
      <w:r>
        <w:rPr>
          <w:sz w:val="20"/>
        </w:rPr>
        <w:t>El índice global de reducción acústica para la </w:t>
      </w:r>
      <w:r>
        <w:rPr>
          <w:i/>
          <w:sz w:val="20"/>
        </w:rPr>
        <w:t>transmisión directa </w:t>
      </w:r>
      <w:r>
        <w:rPr>
          <w:sz w:val="20"/>
        </w:rPr>
        <w:t>se determina a partir de los datos del elemento de separación según la expresión que</w:t>
      </w:r>
      <w:r>
        <w:rPr>
          <w:spacing w:val="-11"/>
          <w:sz w:val="20"/>
        </w:rPr>
        <w:t> </w:t>
      </w:r>
      <w:r>
        <w:rPr>
          <w:sz w:val="20"/>
        </w:rPr>
        <w:t>sigue:</w:t>
      </w:r>
    </w:p>
    <w:p>
      <w:pPr>
        <w:pStyle w:val="BodyText"/>
        <w:spacing w:before="7"/>
        <w:rPr>
          <w:sz w:val="16"/>
        </w:rPr>
      </w:pPr>
    </w:p>
    <w:p>
      <w:pPr>
        <w:spacing w:after="0"/>
        <w:rPr>
          <w:sz w:val="16"/>
        </w:rPr>
        <w:sectPr>
          <w:pgSz w:w="11910" w:h="16840"/>
          <w:pgMar w:header="722" w:footer="656" w:top="960" w:bottom="840" w:left="1140" w:right="0"/>
        </w:sectPr>
      </w:pPr>
    </w:p>
    <w:p>
      <w:pPr>
        <w:spacing w:before="101"/>
        <w:ind w:left="754" w:right="0" w:firstLine="0"/>
        <w:jc w:val="left"/>
        <w:rPr>
          <w:sz w:val="15"/>
        </w:rPr>
      </w:pPr>
      <w:r>
        <w:rPr>
          <w:position w:val="5"/>
          <w:sz w:val="19"/>
        </w:rPr>
        <w:t>R</w:t>
      </w:r>
      <w:r>
        <w:rPr>
          <w:sz w:val="15"/>
        </w:rPr>
        <w:t>Dd,A </w:t>
      </w:r>
      <w:r>
        <w:rPr>
          <w:rFonts w:ascii="Symbol" w:hAnsi="Symbol"/>
          <w:position w:val="5"/>
          <w:sz w:val="19"/>
        </w:rPr>
        <w:t></w:t>
      </w:r>
      <w:r>
        <w:rPr>
          <w:rFonts w:ascii="Times New Roman" w:hAnsi="Times New Roman"/>
          <w:position w:val="5"/>
          <w:sz w:val="19"/>
        </w:rPr>
        <w:t> </w:t>
      </w:r>
      <w:r>
        <w:rPr>
          <w:position w:val="5"/>
          <w:sz w:val="19"/>
        </w:rPr>
        <w:t>R</w:t>
      </w:r>
      <w:r>
        <w:rPr>
          <w:sz w:val="15"/>
        </w:rPr>
        <w:t>S,A </w:t>
      </w:r>
      <w:r>
        <w:rPr>
          <w:rFonts w:ascii="Symbol" w:hAnsi="Symbol"/>
          <w:position w:val="5"/>
          <w:sz w:val="19"/>
        </w:rPr>
        <w:t></w:t>
      </w:r>
      <w:r>
        <w:rPr>
          <w:rFonts w:ascii="Times New Roman" w:hAnsi="Times New Roman"/>
          <w:position w:val="5"/>
          <w:sz w:val="19"/>
        </w:rPr>
        <w:t> </w:t>
      </w:r>
      <w:r>
        <w:rPr>
          <w:rFonts w:ascii="Symbol" w:hAnsi="Symbol"/>
          <w:position w:val="5"/>
          <w:sz w:val="19"/>
        </w:rPr>
        <w:t></w:t>
      </w:r>
      <w:r>
        <w:rPr>
          <w:position w:val="5"/>
          <w:sz w:val="19"/>
        </w:rPr>
        <w:t>R</w:t>
      </w:r>
      <w:r>
        <w:rPr>
          <w:sz w:val="15"/>
        </w:rPr>
        <w:t>Dd, A</w:t>
      </w:r>
    </w:p>
    <w:p>
      <w:pPr>
        <w:pStyle w:val="BodyText"/>
        <w:tabs>
          <w:tab w:pos="6520" w:val="left" w:leader="none"/>
        </w:tabs>
        <w:spacing w:before="102"/>
        <w:ind w:left="447"/>
      </w:pPr>
      <w:r>
        <w:rPr/>
        <w:br w:type="column"/>
      </w:r>
      <w:r>
        <w:rPr/>
        <w:t>[dBA]</w:t>
        <w:tab/>
        <w:t>(3.9)</w:t>
      </w:r>
    </w:p>
    <w:p>
      <w:pPr>
        <w:spacing w:after="0"/>
        <w:sectPr>
          <w:type w:val="continuous"/>
          <w:pgSz w:w="11910" w:h="16840"/>
          <w:pgMar w:top="640" w:bottom="280" w:left="1140" w:right="0"/>
          <w:cols w:num="2" w:equalWidth="0">
            <w:col w:w="2664" w:space="40"/>
            <w:col w:w="8066"/>
          </w:cols>
        </w:sectPr>
      </w:pPr>
    </w:p>
    <w:p>
      <w:pPr>
        <w:pStyle w:val="BodyText"/>
        <w:spacing w:before="7"/>
        <w:rPr>
          <w:sz w:val="14"/>
        </w:rPr>
      </w:pPr>
    </w:p>
    <w:p>
      <w:pPr>
        <w:pStyle w:val="BodyText"/>
        <w:spacing w:before="95"/>
        <w:ind w:left="710"/>
      </w:pPr>
      <w:r>
        <w:rPr/>
        <w:t>siendo</w:t>
      </w:r>
    </w:p>
    <w:p>
      <w:pPr>
        <w:pStyle w:val="BodyText"/>
        <w:spacing w:before="4"/>
        <w:rPr>
          <w:sz w:val="30"/>
        </w:rPr>
      </w:pPr>
    </w:p>
    <w:p>
      <w:pPr>
        <w:pStyle w:val="BodyText"/>
        <w:ind w:left="1358" w:right="1130" w:hanging="648"/>
        <w:jc w:val="both"/>
      </w:pPr>
      <w:r>
        <w:rPr>
          <w:position w:val="1"/>
        </w:rPr>
        <w:t>R</w:t>
      </w:r>
      <w:r>
        <w:rPr>
          <w:sz w:val="13"/>
        </w:rPr>
        <w:t>S,A </w:t>
      </w:r>
      <w:r>
        <w:rPr>
          <w:position w:val="1"/>
        </w:rPr>
        <w:t>índice global de reducción acústica del elemento de separación para ruido rosa incidente,  </w:t>
      </w:r>
      <w:r>
        <w:rPr/>
        <w:t>[dBA];</w:t>
      </w:r>
    </w:p>
    <w:p>
      <w:pPr>
        <w:pStyle w:val="BodyText"/>
        <w:spacing w:before="62"/>
        <w:ind w:left="1358" w:right="1129" w:hanging="648"/>
        <w:jc w:val="both"/>
      </w:pPr>
      <w:r>
        <w:rPr>
          <w:rFonts w:ascii="Symbol" w:hAnsi="Symbol"/>
          <w:position w:val="1"/>
        </w:rPr>
        <w:t></w:t>
      </w:r>
      <w:r>
        <w:rPr>
          <w:position w:val="1"/>
        </w:rPr>
        <w:t>R</w:t>
      </w:r>
      <w:r>
        <w:rPr>
          <w:sz w:val="13"/>
        </w:rPr>
        <w:t>Dd,A </w:t>
      </w:r>
      <w:r>
        <w:rPr>
          <w:position w:val="1"/>
        </w:rPr>
        <w:t>mejora del índice global de reducción acústica, por efecto de </w:t>
      </w:r>
      <w:r>
        <w:rPr>
          <w:i/>
          <w:position w:val="1"/>
        </w:rPr>
        <w:t>revestimientos </w:t>
      </w:r>
      <w:r>
        <w:rPr>
          <w:position w:val="1"/>
        </w:rPr>
        <w:t>del lado de la </w:t>
      </w:r>
      <w:r>
        <w:rPr/>
        <w:t>emisión y de la recepción, en dBA, para ruido rosa. Este valor se obtiene directamente de resultados disponibles por ensayos en laboratorio para la combinación elegida o se puede deducir de los resultados obtenidos de cada uno de los </w:t>
      </w:r>
      <w:r>
        <w:rPr>
          <w:i/>
        </w:rPr>
        <w:t>revestimientos </w:t>
      </w:r>
      <w:r>
        <w:rPr/>
        <w:t>por separado:</w:t>
      </w:r>
    </w:p>
    <w:p>
      <w:pPr>
        <w:pStyle w:val="BodyText"/>
        <w:spacing w:before="5"/>
        <w:rPr>
          <w:sz w:val="16"/>
        </w:rPr>
      </w:pPr>
    </w:p>
    <w:p>
      <w:pPr>
        <w:spacing w:after="0"/>
        <w:rPr>
          <w:sz w:val="16"/>
        </w:rPr>
        <w:sectPr>
          <w:type w:val="continuous"/>
          <w:pgSz w:w="11910" w:h="16840"/>
          <w:pgMar w:top="640" w:bottom="280" w:left="1140" w:right="0"/>
        </w:sectPr>
      </w:pPr>
    </w:p>
    <w:p>
      <w:pPr>
        <w:spacing w:before="114"/>
        <w:ind w:left="1333" w:right="0" w:firstLine="0"/>
        <w:jc w:val="left"/>
        <w:rPr>
          <w:sz w:val="20"/>
        </w:rPr>
      </w:pPr>
      <w:r>
        <w:rPr>
          <w:sz w:val="20"/>
        </w:rPr>
        <w:t>Un </w:t>
      </w:r>
      <w:r>
        <w:rPr>
          <w:i/>
          <w:sz w:val="20"/>
        </w:rPr>
        <w:t>revestimiento</w:t>
      </w:r>
      <w:r>
        <w:rPr>
          <w:sz w:val="20"/>
        </w:rPr>
        <w:t>:</w:t>
      </w:r>
    </w:p>
    <w:p>
      <w:pPr>
        <w:spacing w:before="101"/>
        <w:ind w:left="330" w:right="0" w:firstLine="0"/>
        <w:jc w:val="left"/>
        <w:rPr>
          <w:sz w:val="14"/>
        </w:rPr>
      </w:pPr>
      <w:r>
        <w:rPr/>
        <w:br w:type="column"/>
      </w:r>
      <w:r>
        <w:rPr>
          <w:rFonts w:ascii="Symbol" w:hAnsi="Symbol"/>
          <w:position w:val="5"/>
          <w:sz w:val="20"/>
        </w:rPr>
        <w:t></w:t>
      </w:r>
      <w:r>
        <w:rPr>
          <w:position w:val="5"/>
          <w:sz w:val="20"/>
        </w:rPr>
        <w:t>R</w:t>
      </w:r>
      <w:r>
        <w:rPr>
          <w:sz w:val="14"/>
        </w:rPr>
        <w:t>Dd,A </w:t>
      </w:r>
      <w:r>
        <w:rPr>
          <w:rFonts w:ascii="Symbol" w:hAnsi="Symbol"/>
          <w:position w:val="5"/>
          <w:sz w:val="20"/>
        </w:rPr>
        <w:t></w:t>
      </w:r>
      <w:r>
        <w:rPr>
          <w:rFonts w:ascii="Times New Roman" w:hAnsi="Times New Roman"/>
          <w:position w:val="5"/>
          <w:sz w:val="20"/>
        </w:rPr>
        <w:t> </w:t>
      </w:r>
      <w:r>
        <w:rPr>
          <w:rFonts w:ascii="Symbol" w:hAnsi="Symbol"/>
          <w:position w:val="5"/>
          <w:sz w:val="20"/>
        </w:rPr>
        <w:t></w:t>
      </w:r>
      <w:r>
        <w:rPr>
          <w:position w:val="5"/>
          <w:sz w:val="20"/>
        </w:rPr>
        <w:t>R</w:t>
      </w:r>
      <w:r>
        <w:rPr>
          <w:sz w:val="14"/>
        </w:rPr>
        <w:t>D,A</w:t>
      </w:r>
    </w:p>
    <w:p>
      <w:pPr>
        <w:tabs>
          <w:tab w:pos="638" w:val="left" w:leader="none"/>
        </w:tabs>
        <w:spacing w:before="101"/>
        <w:ind w:left="256" w:right="0" w:firstLine="0"/>
        <w:jc w:val="left"/>
        <w:rPr>
          <w:sz w:val="14"/>
        </w:rPr>
      </w:pPr>
      <w:r>
        <w:rPr/>
        <w:br w:type="column"/>
      </w:r>
      <w:r>
        <w:rPr>
          <w:position w:val="5"/>
          <w:sz w:val="20"/>
        </w:rPr>
        <w:t>ó</w:t>
        <w:tab/>
      </w:r>
      <w:r>
        <w:rPr>
          <w:rFonts w:ascii="Symbol" w:hAnsi="Symbol"/>
          <w:position w:val="5"/>
          <w:sz w:val="20"/>
        </w:rPr>
        <w:t></w:t>
      </w:r>
      <w:r>
        <w:rPr>
          <w:position w:val="5"/>
          <w:sz w:val="20"/>
        </w:rPr>
        <w:t>R</w:t>
      </w:r>
      <w:r>
        <w:rPr>
          <w:sz w:val="14"/>
        </w:rPr>
        <w:t>Dd,A </w:t>
      </w:r>
      <w:r>
        <w:rPr>
          <w:rFonts w:ascii="Symbol" w:hAnsi="Symbol"/>
          <w:position w:val="5"/>
          <w:sz w:val="20"/>
        </w:rPr>
        <w:t></w:t>
      </w:r>
      <w:r>
        <w:rPr>
          <w:rFonts w:ascii="Times New Roman" w:hAnsi="Times New Roman"/>
          <w:spacing w:val="2"/>
          <w:position w:val="5"/>
          <w:sz w:val="20"/>
        </w:rPr>
        <w:t> </w:t>
      </w:r>
      <w:r>
        <w:rPr>
          <w:rFonts w:ascii="Symbol" w:hAnsi="Symbol"/>
          <w:position w:val="5"/>
          <w:sz w:val="20"/>
        </w:rPr>
        <w:t></w:t>
      </w:r>
      <w:r>
        <w:rPr>
          <w:position w:val="5"/>
          <w:sz w:val="20"/>
        </w:rPr>
        <w:t>R</w:t>
      </w:r>
      <w:r>
        <w:rPr>
          <w:sz w:val="14"/>
        </w:rPr>
        <w:t>d,A</w:t>
      </w:r>
    </w:p>
    <w:p>
      <w:pPr>
        <w:pStyle w:val="BodyText"/>
        <w:tabs>
          <w:tab w:pos="2494" w:val="left" w:leader="none"/>
        </w:tabs>
        <w:spacing w:before="114"/>
        <w:ind w:left="281"/>
      </w:pPr>
      <w:r>
        <w:rPr/>
        <w:br w:type="column"/>
      </w:r>
      <w:r>
        <w:rPr/>
        <w:t>[dBA]</w:t>
        <w:tab/>
        <w:t>(3.10)</w:t>
      </w:r>
    </w:p>
    <w:p>
      <w:pPr>
        <w:spacing w:after="0"/>
        <w:sectPr>
          <w:type w:val="continuous"/>
          <w:pgSz w:w="11910" w:h="16840"/>
          <w:pgMar w:top="640" w:bottom="280" w:left="1140" w:right="0"/>
          <w:cols w:num="4" w:equalWidth="0">
            <w:col w:w="2891" w:space="40"/>
            <w:col w:w="1656" w:space="39"/>
            <w:col w:w="1952" w:space="40"/>
            <w:col w:w="4152"/>
          </w:cols>
        </w:sectPr>
      </w:pPr>
    </w:p>
    <w:p>
      <w:pPr>
        <w:pStyle w:val="BodyText"/>
        <w:spacing w:before="5"/>
        <w:rPr>
          <w:sz w:val="18"/>
        </w:rPr>
      </w:pPr>
    </w:p>
    <w:p>
      <w:pPr>
        <w:spacing w:before="0"/>
        <w:ind w:left="1333" w:right="0" w:firstLine="0"/>
        <w:jc w:val="left"/>
        <w:rPr>
          <w:sz w:val="20"/>
        </w:rPr>
      </w:pPr>
      <w:r>
        <w:rPr>
          <w:sz w:val="20"/>
        </w:rPr>
        <w:t>Dos </w:t>
      </w:r>
      <w:r>
        <w:rPr>
          <w:i/>
          <w:sz w:val="20"/>
        </w:rPr>
        <w:t>revestimientos</w:t>
      </w:r>
      <w:r>
        <w:rPr>
          <w:sz w:val="20"/>
        </w:rPr>
        <w:t>:</w:t>
      </w:r>
    </w:p>
    <w:p>
      <w:pPr>
        <w:spacing w:before="199"/>
        <w:ind w:left="106" w:right="0" w:firstLine="0"/>
        <w:jc w:val="left"/>
        <w:rPr>
          <w:sz w:val="14"/>
        </w:rPr>
      </w:pPr>
      <w:r>
        <w:rPr/>
        <w:br w:type="column"/>
      </w:r>
      <w:r>
        <w:rPr>
          <w:rFonts w:ascii="Symbol" w:hAnsi="Symbol"/>
          <w:spacing w:val="-1"/>
          <w:position w:val="5"/>
          <w:sz w:val="20"/>
        </w:rPr>
        <w:t></w:t>
      </w:r>
      <w:r>
        <w:rPr>
          <w:spacing w:val="-1"/>
          <w:position w:val="5"/>
          <w:sz w:val="20"/>
        </w:rPr>
        <w:t>R</w:t>
      </w:r>
      <w:r>
        <w:rPr>
          <w:spacing w:val="-1"/>
          <w:sz w:val="14"/>
        </w:rPr>
        <w:t>Dd,A</w:t>
      </w:r>
    </w:p>
    <w:p>
      <w:pPr>
        <w:pStyle w:val="BodyText"/>
        <w:spacing w:before="199"/>
        <w:ind w:left="43"/>
      </w:pPr>
      <w:r>
        <w:rPr/>
        <w:br w:type="column"/>
      </w:r>
      <w:r>
        <w:rPr>
          <w:rFonts w:ascii="Symbol" w:hAnsi="Symbol"/>
        </w:rPr>
        <w:t></w:t>
      </w:r>
      <w:r>
        <w:rPr>
          <w:rFonts w:ascii="Times New Roman" w:hAnsi="Times New Roman"/>
        </w:rPr>
        <w:t> </w:t>
      </w:r>
      <w:r>
        <w:rPr>
          <w:rFonts w:ascii="Symbol" w:hAnsi="Symbol"/>
        </w:rPr>
        <w:t></w:t>
      </w:r>
      <w:r>
        <w:rPr/>
        <w:t>R</w:t>
      </w:r>
    </w:p>
    <w:p>
      <w:pPr>
        <w:pStyle w:val="BodyText"/>
        <w:rPr>
          <w:sz w:val="16"/>
        </w:rPr>
      </w:pPr>
      <w:r>
        <w:rPr/>
        <w:br w:type="column"/>
      </w:r>
      <w:r>
        <w:rPr>
          <w:sz w:val="16"/>
        </w:rPr>
      </w:r>
    </w:p>
    <w:p>
      <w:pPr>
        <w:spacing w:before="135"/>
        <w:ind w:left="-33" w:right="0" w:firstLine="0"/>
        <w:jc w:val="left"/>
        <w:rPr>
          <w:sz w:val="14"/>
        </w:rPr>
      </w:pPr>
      <w:r>
        <w:rPr>
          <w:spacing w:val="-3"/>
          <w:sz w:val="14"/>
        </w:rPr>
        <w:t>D,A</w:t>
      </w:r>
    </w:p>
    <w:p>
      <w:pPr>
        <w:pStyle w:val="ListParagraph"/>
        <w:numPr>
          <w:ilvl w:val="0"/>
          <w:numId w:val="39"/>
        </w:numPr>
        <w:tabs>
          <w:tab w:pos="216" w:val="left" w:leader="none"/>
        </w:tabs>
        <w:spacing w:line="177" w:lineRule="auto" w:before="74" w:after="0"/>
        <w:ind w:left="215" w:right="0" w:hanging="179"/>
        <w:jc w:val="left"/>
        <w:rPr>
          <w:sz w:val="14"/>
        </w:rPr>
      </w:pPr>
      <w:r>
        <w:rPr>
          <w:rFonts w:ascii="Symbol" w:hAnsi="Symbol"/>
          <w:spacing w:val="-2"/>
          <w:w w:val="100"/>
          <w:position w:val="5"/>
          <w:sz w:val="20"/>
        </w:rPr>
        <w:br w:type="column"/>
      </w:r>
      <w:r>
        <w:rPr>
          <w:rFonts w:ascii="Symbol" w:hAnsi="Symbol"/>
          <w:position w:val="5"/>
          <w:sz w:val="20"/>
        </w:rPr>
        <w:t></w:t>
      </w:r>
      <w:r>
        <w:rPr>
          <w:position w:val="5"/>
          <w:sz w:val="20"/>
        </w:rPr>
        <w:t>R</w:t>
      </w:r>
      <w:r>
        <w:rPr>
          <w:spacing w:val="-43"/>
          <w:position w:val="5"/>
          <w:sz w:val="20"/>
        </w:rPr>
        <w:t> </w:t>
      </w:r>
      <w:r>
        <w:rPr>
          <w:spacing w:val="-6"/>
          <w:sz w:val="14"/>
        </w:rPr>
        <w:t>d,A</w:t>
      </w:r>
    </w:p>
    <w:p>
      <w:pPr>
        <w:pStyle w:val="BodyText"/>
        <w:spacing w:line="193" w:lineRule="exact"/>
        <w:ind w:left="421"/>
      </w:pPr>
      <w:r>
        <w:rPr/>
        <w:pict>
          <v:line style="position:absolute;mso-position-horizontal-relative:page;mso-position-vertical-relative:paragraph;z-index:-263621632" from="297pt,-2.805682pt" to="324.6pt,-2.805682pt" stroked="true" strokeweight=".499pt" strokecolor="#000000">
            <v:stroke dashstyle="solid"/>
            <w10:wrap type="none"/>
          </v:line>
        </w:pict>
      </w:r>
      <w:r>
        <w:rPr>
          <w:w w:val="100"/>
        </w:rPr>
        <w:t>2</w:t>
      </w:r>
    </w:p>
    <w:p>
      <w:pPr>
        <w:pStyle w:val="BodyText"/>
        <w:tabs>
          <w:tab w:pos="651" w:val="left" w:leader="none"/>
        </w:tabs>
        <w:spacing w:before="199"/>
        <w:ind w:left="273"/>
      </w:pPr>
      <w:r>
        <w:rPr/>
        <w:br w:type="column"/>
      </w:r>
      <w:r>
        <w:rPr/>
        <w:t>ó</w:t>
        <w:tab/>
      </w:r>
      <w:r>
        <w:rPr>
          <w:rFonts w:ascii="Symbol" w:hAnsi="Symbol"/>
          <w:spacing w:val="-11"/>
        </w:rPr>
        <w:t></w:t>
      </w:r>
      <w:r>
        <w:rPr>
          <w:spacing w:val="-11"/>
        </w:rPr>
        <w:t>R</w:t>
      </w:r>
    </w:p>
    <w:p>
      <w:pPr>
        <w:pStyle w:val="BodyText"/>
        <w:rPr>
          <w:sz w:val="16"/>
        </w:rPr>
      </w:pPr>
      <w:r>
        <w:rPr/>
        <w:br w:type="column"/>
      </w:r>
      <w:r>
        <w:rPr>
          <w:sz w:val="16"/>
        </w:rPr>
      </w:r>
    </w:p>
    <w:p>
      <w:pPr>
        <w:spacing w:before="135"/>
        <w:ind w:left="-34" w:right="0" w:firstLine="0"/>
        <w:jc w:val="left"/>
        <w:rPr>
          <w:sz w:val="14"/>
        </w:rPr>
      </w:pPr>
      <w:r>
        <w:rPr>
          <w:spacing w:val="-3"/>
          <w:sz w:val="14"/>
        </w:rPr>
        <w:t>Dd,A</w:t>
      </w:r>
    </w:p>
    <w:p>
      <w:pPr>
        <w:pStyle w:val="BodyText"/>
        <w:spacing w:before="199"/>
        <w:ind w:left="43"/>
      </w:pPr>
      <w:r>
        <w:rPr/>
        <w:br w:type="column"/>
      </w:r>
      <w:r>
        <w:rPr>
          <w:rFonts w:ascii="Symbol" w:hAnsi="Symbol"/>
        </w:rPr>
        <w:t></w:t>
      </w:r>
      <w:r>
        <w:rPr>
          <w:rFonts w:ascii="Times New Roman" w:hAnsi="Times New Roman"/>
        </w:rPr>
        <w:t> </w:t>
      </w:r>
      <w:r>
        <w:rPr>
          <w:rFonts w:ascii="Symbol" w:hAnsi="Symbol"/>
        </w:rPr>
        <w:t></w:t>
      </w:r>
      <w:r>
        <w:rPr/>
        <w:t>R</w:t>
      </w:r>
    </w:p>
    <w:p>
      <w:pPr>
        <w:pStyle w:val="BodyText"/>
        <w:rPr>
          <w:sz w:val="16"/>
        </w:rPr>
      </w:pPr>
      <w:r>
        <w:rPr/>
        <w:br w:type="column"/>
      </w:r>
      <w:r>
        <w:rPr>
          <w:sz w:val="16"/>
        </w:rPr>
      </w:r>
    </w:p>
    <w:p>
      <w:pPr>
        <w:spacing w:before="135"/>
        <w:ind w:left="-27" w:right="0" w:firstLine="0"/>
        <w:jc w:val="left"/>
        <w:rPr>
          <w:sz w:val="14"/>
        </w:rPr>
      </w:pPr>
      <w:r>
        <w:rPr>
          <w:spacing w:val="-4"/>
          <w:sz w:val="14"/>
        </w:rPr>
        <w:t>d,A</w:t>
      </w:r>
    </w:p>
    <w:p>
      <w:pPr>
        <w:pStyle w:val="ListParagraph"/>
        <w:numPr>
          <w:ilvl w:val="0"/>
          <w:numId w:val="39"/>
        </w:numPr>
        <w:tabs>
          <w:tab w:pos="217" w:val="left" w:leader="none"/>
        </w:tabs>
        <w:spacing w:line="177" w:lineRule="auto" w:before="74" w:after="0"/>
        <w:ind w:left="216" w:right="0" w:hanging="180"/>
        <w:jc w:val="left"/>
        <w:rPr>
          <w:sz w:val="14"/>
        </w:rPr>
      </w:pPr>
      <w:r>
        <w:rPr>
          <w:rFonts w:ascii="Symbol" w:hAnsi="Symbol"/>
          <w:spacing w:val="-5"/>
          <w:w w:val="100"/>
          <w:position w:val="5"/>
          <w:sz w:val="20"/>
        </w:rPr>
        <w:br w:type="column"/>
      </w:r>
      <w:r>
        <w:rPr>
          <w:rFonts w:ascii="Symbol" w:hAnsi="Symbol"/>
          <w:spacing w:val="-3"/>
          <w:position w:val="5"/>
          <w:sz w:val="20"/>
        </w:rPr>
        <w:t></w:t>
      </w:r>
      <w:r>
        <w:rPr>
          <w:spacing w:val="-3"/>
          <w:position w:val="5"/>
          <w:sz w:val="20"/>
        </w:rPr>
        <w:t>R</w:t>
      </w:r>
      <w:r>
        <w:rPr>
          <w:spacing w:val="-3"/>
          <w:sz w:val="14"/>
        </w:rPr>
        <w:t>D,A</w:t>
      </w:r>
    </w:p>
    <w:p>
      <w:pPr>
        <w:pStyle w:val="BodyText"/>
        <w:spacing w:line="193" w:lineRule="exact"/>
        <w:ind w:left="430"/>
      </w:pPr>
      <w:r>
        <w:rPr/>
        <w:pict>
          <v:line style="position:absolute;mso-position-horizontal-relative:page;mso-position-vertical-relative:paragraph;z-index:-263620608" from="434.040009pt,-2.805682pt" to="462.480009pt,-2.805682pt" stroked="true" strokeweight=".499pt" strokecolor="#000000">
            <v:stroke dashstyle="solid"/>
            <w10:wrap type="none"/>
          </v:line>
        </w:pict>
      </w:r>
      <w:r>
        <w:rPr>
          <w:w w:val="100"/>
        </w:rPr>
        <w:t>2</w:t>
      </w:r>
    </w:p>
    <w:p>
      <w:pPr>
        <w:pStyle w:val="BodyText"/>
        <w:spacing w:before="5"/>
        <w:rPr>
          <w:sz w:val="18"/>
        </w:rPr>
      </w:pPr>
      <w:r>
        <w:rPr/>
        <w:br w:type="column"/>
      </w:r>
      <w:r>
        <w:rPr>
          <w:sz w:val="18"/>
        </w:rPr>
      </w:r>
    </w:p>
    <w:p>
      <w:pPr>
        <w:pStyle w:val="BodyText"/>
        <w:ind w:left="330"/>
      </w:pPr>
      <w:r>
        <w:rPr/>
        <w:t>[dBA] (3.11)</w:t>
      </w:r>
    </w:p>
    <w:p>
      <w:pPr>
        <w:spacing w:after="0"/>
        <w:sectPr>
          <w:type w:val="continuous"/>
          <w:pgSz w:w="11910" w:h="16840"/>
          <w:pgMar w:top="640" w:bottom="280" w:left="1140" w:right="0"/>
          <w:cols w:num="11" w:equalWidth="0">
            <w:col w:w="3091" w:space="40"/>
            <w:col w:w="683" w:space="39"/>
            <w:col w:w="473" w:space="40"/>
            <w:col w:w="196" w:space="39"/>
            <w:col w:w="706" w:space="40"/>
            <w:col w:w="918" w:space="40"/>
            <w:col w:w="270" w:space="39"/>
            <w:col w:w="473" w:space="40"/>
            <w:col w:w="176" w:space="39"/>
            <w:col w:w="724" w:space="40"/>
            <w:col w:w="2664"/>
          </w:cols>
        </w:sectPr>
      </w:pPr>
    </w:p>
    <w:p>
      <w:pPr>
        <w:pStyle w:val="BodyText"/>
        <w:spacing w:before="9"/>
        <w:rPr>
          <w:sz w:val="11"/>
        </w:rPr>
      </w:pPr>
    </w:p>
    <w:p>
      <w:pPr>
        <w:pStyle w:val="BodyText"/>
        <w:spacing w:before="94"/>
        <w:ind w:left="1333"/>
      </w:pPr>
      <w:r>
        <w:rPr/>
        <w:t>Se elegirá como valor mitad para el caso de dos </w:t>
      </w:r>
      <w:r>
        <w:rPr>
          <w:i/>
        </w:rPr>
        <w:t>revestimientos</w:t>
      </w:r>
      <w:r>
        <w:rPr/>
        <w:t>, el menor de ellos.</w:t>
      </w:r>
    </w:p>
    <w:p>
      <w:pPr>
        <w:pStyle w:val="BodyText"/>
        <w:spacing w:before="1"/>
      </w:pPr>
    </w:p>
    <w:p>
      <w:pPr>
        <w:pStyle w:val="ListParagraph"/>
        <w:numPr>
          <w:ilvl w:val="0"/>
          <w:numId w:val="37"/>
        </w:numPr>
        <w:tabs>
          <w:tab w:pos="731" w:val="left" w:leader="none"/>
          <w:tab w:pos="732" w:val="left" w:leader="none"/>
        </w:tabs>
        <w:spacing w:line="240" w:lineRule="auto" w:before="0" w:after="0"/>
        <w:ind w:left="731" w:right="1129" w:hanging="454"/>
        <w:jc w:val="left"/>
        <w:rPr>
          <w:sz w:val="20"/>
        </w:rPr>
      </w:pPr>
      <w:r>
        <w:rPr>
          <w:sz w:val="20"/>
        </w:rPr>
        <w:t>Los valores de los índices globales de reducción acústica para la transmisión por flancos se deter- minan mediante las</w:t>
      </w:r>
      <w:r>
        <w:rPr>
          <w:spacing w:val="-3"/>
          <w:sz w:val="20"/>
        </w:rPr>
        <w:t> </w:t>
      </w:r>
      <w:r>
        <w:rPr>
          <w:sz w:val="20"/>
        </w:rPr>
        <w:t>expresiones:</w:t>
      </w:r>
    </w:p>
    <w:p>
      <w:pPr>
        <w:pStyle w:val="BodyText"/>
        <w:spacing w:before="5"/>
        <w:rPr>
          <w:sz w:val="17"/>
        </w:rPr>
      </w:pPr>
    </w:p>
    <w:p>
      <w:pPr>
        <w:spacing w:after="0"/>
        <w:rPr>
          <w:sz w:val="17"/>
        </w:rPr>
        <w:sectPr>
          <w:type w:val="continuous"/>
          <w:pgSz w:w="11910" w:h="16840"/>
          <w:pgMar w:top="640" w:bottom="280" w:left="1140" w:right="0"/>
        </w:sectPr>
      </w:pPr>
    </w:p>
    <w:p>
      <w:pPr>
        <w:pStyle w:val="BodyText"/>
        <w:spacing w:before="11"/>
        <w:rPr>
          <w:sz w:val="22"/>
        </w:rPr>
      </w:pPr>
    </w:p>
    <w:p>
      <w:pPr>
        <w:spacing w:before="0"/>
        <w:ind w:left="755" w:right="0" w:firstLine="0"/>
        <w:jc w:val="left"/>
        <w:rPr>
          <w:sz w:val="14"/>
        </w:rPr>
      </w:pPr>
      <w:r>
        <w:rPr>
          <w:position w:val="5"/>
          <w:sz w:val="20"/>
        </w:rPr>
        <w:t>R</w:t>
      </w:r>
      <w:r>
        <w:rPr>
          <w:sz w:val="14"/>
        </w:rPr>
        <w:t>Ff,A</w:t>
      </w:r>
    </w:p>
    <w:p>
      <w:pPr>
        <w:spacing w:line="177" w:lineRule="auto" w:before="126"/>
        <w:ind w:left="44" w:right="0" w:firstLine="0"/>
        <w:jc w:val="left"/>
        <w:rPr>
          <w:sz w:val="20"/>
        </w:rPr>
      </w:pPr>
      <w:r>
        <w:rPr/>
        <w:br w:type="column"/>
      </w:r>
      <w:r>
        <w:rPr>
          <w:rFonts w:ascii="Symbol" w:hAnsi="Symbol"/>
          <w:position w:val="-9"/>
          <w:sz w:val="20"/>
        </w:rPr>
        <w:t></w:t>
      </w:r>
      <w:r>
        <w:rPr>
          <w:rFonts w:ascii="Times New Roman" w:hAnsi="Times New Roman"/>
          <w:position w:val="-9"/>
          <w:sz w:val="20"/>
        </w:rPr>
        <w:t> </w:t>
      </w:r>
      <w:r>
        <w:rPr>
          <w:position w:val="5"/>
          <w:sz w:val="20"/>
        </w:rPr>
        <w:t>R</w:t>
      </w:r>
      <w:r>
        <w:rPr>
          <w:sz w:val="14"/>
        </w:rPr>
        <w:t>F,A </w:t>
      </w:r>
      <w:r>
        <w:rPr>
          <w:rFonts w:ascii="Symbol" w:hAnsi="Symbol"/>
          <w:position w:val="5"/>
          <w:sz w:val="20"/>
        </w:rPr>
        <w:t></w:t>
      </w:r>
      <w:r>
        <w:rPr>
          <w:rFonts w:ascii="Times New Roman" w:hAnsi="Times New Roman"/>
          <w:position w:val="5"/>
          <w:sz w:val="20"/>
        </w:rPr>
        <w:t> </w:t>
      </w:r>
      <w:r>
        <w:rPr>
          <w:position w:val="5"/>
          <w:sz w:val="20"/>
        </w:rPr>
        <w:t>R</w:t>
      </w:r>
      <w:r>
        <w:rPr>
          <w:sz w:val="14"/>
        </w:rPr>
        <w:t>f,A </w:t>
      </w:r>
      <w:r>
        <w:rPr>
          <w:rFonts w:ascii="Symbol" w:hAnsi="Symbol"/>
          <w:position w:val="-9"/>
          <w:sz w:val="20"/>
        </w:rPr>
        <w:t></w:t>
      </w:r>
      <w:r>
        <w:rPr>
          <w:rFonts w:ascii="Times New Roman" w:hAnsi="Times New Roman"/>
          <w:position w:val="-9"/>
          <w:sz w:val="20"/>
        </w:rPr>
        <w:t> </w:t>
      </w:r>
      <w:r>
        <w:rPr>
          <w:rFonts w:ascii="Symbol" w:hAnsi="Symbol"/>
          <w:position w:val="-9"/>
          <w:sz w:val="20"/>
        </w:rPr>
        <w:t></w:t>
      </w:r>
      <w:r>
        <w:rPr>
          <w:position w:val="-9"/>
          <w:sz w:val="20"/>
        </w:rPr>
        <w:t>R</w:t>
      </w:r>
    </w:p>
    <w:p>
      <w:pPr>
        <w:pStyle w:val="BodyText"/>
        <w:spacing w:line="194" w:lineRule="exact"/>
        <w:ind w:right="248"/>
        <w:jc w:val="center"/>
      </w:pPr>
      <w:r>
        <w:rPr/>
        <w:pict>
          <v:line style="position:absolute;mso-position-horizontal-relative:page;mso-position-vertical-relative:paragraph;z-index:-263619584" from="128.160004pt,-2.745244pt" to="176.520004pt,-2.745244pt" stroked="true" strokeweight=".499pt" strokecolor="#000000">
            <v:stroke dashstyle="solid"/>
            <w10:wrap type="none"/>
          </v:line>
        </w:pict>
      </w:r>
      <w:r>
        <w:rPr/>
        <w:t>2</w:t>
      </w:r>
    </w:p>
    <w:p>
      <w:pPr>
        <w:pStyle w:val="BodyText"/>
        <w:rPr>
          <w:sz w:val="16"/>
        </w:rPr>
      </w:pPr>
      <w:r>
        <w:rPr/>
        <w:br w:type="column"/>
      </w:r>
      <w:r>
        <w:rPr>
          <w:sz w:val="16"/>
        </w:rPr>
      </w:r>
    </w:p>
    <w:p>
      <w:pPr>
        <w:pStyle w:val="BodyText"/>
        <w:spacing w:before="2"/>
        <w:rPr>
          <w:sz w:val="16"/>
        </w:rPr>
      </w:pPr>
    </w:p>
    <w:p>
      <w:pPr>
        <w:spacing w:before="0"/>
        <w:ind w:left="-34" w:right="0" w:firstLine="0"/>
        <w:jc w:val="left"/>
        <w:rPr>
          <w:sz w:val="14"/>
        </w:rPr>
      </w:pPr>
      <w:r>
        <w:rPr>
          <w:sz w:val="14"/>
        </w:rPr>
        <w:t>Ff,A</w:t>
      </w:r>
    </w:p>
    <w:p>
      <w:pPr>
        <w:pStyle w:val="ListParagraph"/>
        <w:numPr>
          <w:ilvl w:val="0"/>
          <w:numId w:val="39"/>
        </w:numPr>
        <w:tabs>
          <w:tab w:pos="173" w:val="left" w:leader="none"/>
        </w:tabs>
        <w:spacing w:line="240" w:lineRule="auto" w:before="250" w:after="0"/>
        <w:ind w:left="172" w:right="0" w:hanging="141"/>
        <w:jc w:val="left"/>
        <w:rPr>
          <w:sz w:val="14"/>
        </w:rPr>
      </w:pPr>
      <w:r>
        <w:rPr>
          <w:spacing w:val="7"/>
          <w:sz w:val="20"/>
        </w:rPr>
        <w:br w:type="column"/>
      </w:r>
      <w:r>
        <w:rPr>
          <w:spacing w:val="-3"/>
          <w:sz w:val="20"/>
        </w:rPr>
        <w:t>K</w:t>
      </w:r>
      <w:r>
        <w:rPr>
          <w:spacing w:val="-3"/>
          <w:position w:val="-4"/>
          <w:sz w:val="14"/>
        </w:rPr>
        <w:t>Ff</w:t>
      </w:r>
    </w:p>
    <w:p>
      <w:pPr>
        <w:pStyle w:val="BodyText"/>
        <w:spacing w:line="324" w:lineRule="exact" w:before="134"/>
        <w:ind w:left="38"/>
        <w:rPr>
          <w:sz w:val="14"/>
        </w:rPr>
      </w:pPr>
      <w:r>
        <w:rPr/>
        <w:br w:type="column"/>
      </w:r>
      <w:r>
        <w:rPr>
          <w:rFonts w:ascii="Symbol" w:hAnsi="Symbol"/>
        </w:rPr>
        <w:t></w:t>
      </w:r>
      <w:r>
        <w:rPr>
          <w:rFonts w:ascii="Times New Roman" w:hAnsi="Times New Roman"/>
          <w:spacing w:val="-27"/>
        </w:rPr>
        <w:t> </w:t>
      </w:r>
      <w:r>
        <w:rPr/>
        <w:t>10</w:t>
      </w:r>
      <w:r>
        <w:rPr>
          <w:spacing w:val="-25"/>
        </w:rPr>
        <w:t> </w:t>
      </w:r>
      <w:r>
        <w:rPr>
          <w:rFonts w:ascii="Symbol" w:hAnsi="Symbol"/>
        </w:rPr>
        <w:t></w:t>
      </w:r>
      <w:r>
        <w:rPr>
          <w:rFonts w:ascii="Times New Roman" w:hAnsi="Times New Roman"/>
          <w:spacing w:val="-28"/>
        </w:rPr>
        <w:t> </w:t>
      </w:r>
      <w:r>
        <w:rPr/>
        <w:t>lg</w:t>
      </w:r>
      <w:r>
        <w:rPr>
          <w:spacing w:val="-13"/>
        </w:rPr>
        <w:t> </w:t>
      </w:r>
      <w:r>
        <w:rPr>
          <w:spacing w:val="-3"/>
          <w:position w:val="13"/>
        </w:rPr>
        <w:t>S</w:t>
      </w:r>
      <w:r>
        <w:rPr>
          <w:spacing w:val="-3"/>
          <w:position w:val="8"/>
          <w:sz w:val="14"/>
        </w:rPr>
        <w:t>s</w:t>
      </w:r>
    </w:p>
    <w:p>
      <w:pPr>
        <w:spacing w:line="230" w:lineRule="exact" w:before="0"/>
        <w:ind w:left="0" w:right="0" w:firstLine="0"/>
        <w:jc w:val="right"/>
        <w:rPr>
          <w:sz w:val="14"/>
        </w:rPr>
      </w:pPr>
      <w:r>
        <w:rPr/>
        <w:pict>
          <v:line style="position:absolute;mso-position-horizontal-relative:page;mso-position-vertical-relative:paragraph;z-index:-263618560" from="273.480011pt,-2.798372pt" to="287.820011pt,-2.798372pt" stroked="true" strokeweight=".499pt" strokecolor="#000000">
            <v:stroke dashstyle="solid"/>
            <w10:wrap type="none"/>
          </v:line>
        </w:pict>
      </w:r>
      <w:r>
        <w:rPr>
          <w:spacing w:val="5"/>
          <w:sz w:val="20"/>
        </w:rPr>
        <w:t>l</w:t>
      </w:r>
      <w:r>
        <w:rPr>
          <w:spacing w:val="5"/>
          <w:position w:val="-4"/>
          <w:sz w:val="14"/>
        </w:rPr>
        <w:t>0</w:t>
      </w:r>
      <w:r>
        <w:rPr>
          <w:spacing w:val="5"/>
          <w:sz w:val="20"/>
        </w:rPr>
        <w:t>l</w:t>
      </w:r>
      <w:r>
        <w:rPr>
          <w:spacing w:val="5"/>
          <w:position w:val="-4"/>
          <w:sz w:val="14"/>
        </w:rPr>
        <w:t>f</w:t>
      </w:r>
    </w:p>
    <w:p>
      <w:pPr>
        <w:pStyle w:val="BodyText"/>
        <w:spacing w:before="11"/>
        <w:rPr>
          <w:sz w:val="22"/>
        </w:rPr>
      </w:pPr>
      <w:r>
        <w:rPr/>
        <w:br w:type="column"/>
      </w:r>
      <w:r>
        <w:rPr>
          <w:sz w:val="22"/>
        </w:rPr>
      </w:r>
    </w:p>
    <w:p>
      <w:pPr>
        <w:pStyle w:val="BodyText"/>
        <w:tabs>
          <w:tab w:pos="4506" w:val="left" w:leader="none"/>
        </w:tabs>
        <w:ind w:left="509"/>
      </w:pPr>
      <w:r>
        <w:rPr/>
        <w:t>[dBA]</w:t>
        <w:tab/>
        <w:t>(3.12)</w:t>
      </w:r>
    </w:p>
    <w:p>
      <w:pPr>
        <w:spacing w:after="0"/>
        <w:sectPr>
          <w:type w:val="continuous"/>
          <w:pgSz w:w="11910" w:h="16840"/>
          <w:pgMar w:top="640" w:bottom="280" w:left="1140" w:right="0"/>
          <w:cols w:num="6" w:equalWidth="0">
            <w:col w:w="1174" w:space="40"/>
            <w:col w:w="1644" w:space="39"/>
            <w:col w:w="233" w:space="39"/>
            <w:col w:w="445" w:space="40"/>
            <w:col w:w="913" w:space="40"/>
            <w:col w:w="6163"/>
          </w:cols>
        </w:sectPr>
      </w:pPr>
    </w:p>
    <w:p>
      <w:pPr>
        <w:pStyle w:val="BodyText"/>
        <w:spacing w:before="9"/>
        <w:rPr>
          <w:sz w:val="13"/>
        </w:rPr>
      </w:pPr>
    </w:p>
    <w:p>
      <w:pPr>
        <w:spacing w:after="0"/>
        <w:rPr>
          <w:sz w:val="13"/>
        </w:rPr>
        <w:sectPr>
          <w:type w:val="continuous"/>
          <w:pgSz w:w="11910" w:h="16840"/>
          <w:pgMar w:top="640" w:bottom="280" w:left="1140" w:right="0"/>
        </w:sectPr>
      </w:pPr>
    </w:p>
    <w:p>
      <w:pPr>
        <w:pStyle w:val="BodyText"/>
        <w:spacing w:before="2"/>
        <w:rPr>
          <w:sz w:val="23"/>
        </w:rPr>
      </w:pPr>
    </w:p>
    <w:p>
      <w:pPr>
        <w:spacing w:before="0"/>
        <w:ind w:left="756" w:right="0" w:firstLine="0"/>
        <w:jc w:val="left"/>
        <w:rPr>
          <w:sz w:val="14"/>
        </w:rPr>
      </w:pPr>
      <w:r>
        <w:rPr>
          <w:position w:val="5"/>
          <w:sz w:val="20"/>
        </w:rPr>
        <w:t>R</w:t>
      </w:r>
      <w:r>
        <w:rPr>
          <w:sz w:val="14"/>
        </w:rPr>
        <w:t>Df,A</w:t>
      </w:r>
    </w:p>
    <w:p>
      <w:pPr>
        <w:spacing w:line="177" w:lineRule="auto" w:before="126"/>
        <w:ind w:left="48" w:right="0" w:firstLine="0"/>
        <w:jc w:val="left"/>
        <w:rPr>
          <w:sz w:val="20"/>
        </w:rPr>
      </w:pPr>
      <w:r>
        <w:rPr/>
        <w:br w:type="column"/>
      </w:r>
      <w:r>
        <w:rPr>
          <w:rFonts w:ascii="Symbol" w:hAnsi="Symbol"/>
          <w:position w:val="-9"/>
          <w:sz w:val="20"/>
        </w:rPr>
        <w:t></w:t>
      </w:r>
      <w:r>
        <w:rPr>
          <w:rFonts w:ascii="Times New Roman" w:hAnsi="Times New Roman"/>
          <w:position w:val="-9"/>
          <w:sz w:val="20"/>
        </w:rPr>
        <w:t> </w:t>
      </w:r>
      <w:r>
        <w:rPr>
          <w:position w:val="5"/>
          <w:sz w:val="20"/>
        </w:rPr>
        <w:t>R</w:t>
      </w:r>
      <w:r>
        <w:rPr>
          <w:sz w:val="14"/>
        </w:rPr>
        <w:t>S,A </w:t>
      </w:r>
      <w:r>
        <w:rPr>
          <w:rFonts w:ascii="Symbol" w:hAnsi="Symbol"/>
          <w:position w:val="5"/>
          <w:sz w:val="20"/>
        </w:rPr>
        <w:t></w:t>
      </w:r>
      <w:r>
        <w:rPr>
          <w:rFonts w:ascii="Times New Roman" w:hAnsi="Times New Roman"/>
          <w:position w:val="5"/>
          <w:sz w:val="20"/>
        </w:rPr>
        <w:t> </w:t>
      </w:r>
      <w:r>
        <w:rPr>
          <w:position w:val="5"/>
          <w:sz w:val="20"/>
        </w:rPr>
        <w:t>R</w:t>
      </w:r>
      <w:r>
        <w:rPr>
          <w:sz w:val="14"/>
        </w:rPr>
        <w:t>f,A </w:t>
      </w:r>
      <w:r>
        <w:rPr>
          <w:rFonts w:ascii="Symbol" w:hAnsi="Symbol"/>
          <w:position w:val="-9"/>
          <w:sz w:val="20"/>
        </w:rPr>
        <w:t></w:t>
      </w:r>
      <w:r>
        <w:rPr>
          <w:rFonts w:ascii="Times New Roman" w:hAnsi="Times New Roman"/>
          <w:position w:val="-9"/>
          <w:sz w:val="20"/>
        </w:rPr>
        <w:t> Δ</w:t>
      </w:r>
      <w:r>
        <w:rPr>
          <w:position w:val="-9"/>
          <w:sz w:val="20"/>
        </w:rPr>
        <w:t>R</w:t>
      </w:r>
    </w:p>
    <w:p>
      <w:pPr>
        <w:pStyle w:val="BodyText"/>
        <w:spacing w:line="194" w:lineRule="exact"/>
        <w:ind w:right="250"/>
        <w:jc w:val="center"/>
      </w:pPr>
      <w:r>
        <w:rPr/>
        <w:pict>
          <v:line style="position:absolute;mso-position-horizontal-relative:page;mso-position-vertical-relative:paragraph;z-index:-263617536" from="129.360001pt,-2.817566pt" to="179.040001pt,-2.817566pt" stroked="true" strokeweight=".499pt" strokecolor="#000000">
            <v:stroke dashstyle="solid"/>
            <w10:wrap type="none"/>
          </v:line>
        </w:pict>
      </w:r>
      <w:r>
        <w:rPr>
          <w:w w:val="100"/>
        </w:rPr>
        <w:t>2</w:t>
      </w:r>
    </w:p>
    <w:p>
      <w:pPr>
        <w:pStyle w:val="BodyText"/>
        <w:rPr>
          <w:sz w:val="16"/>
        </w:rPr>
      </w:pPr>
      <w:r>
        <w:rPr/>
        <w:br w:type="column"/>
      </w:r>
      <w:r>
        <w:rPr>
          <w:sz w:val="16"/>
        </w:rPr>
      </w:r>
    </w:p>
    <w:p>
      <w:pPr>
        <w:pStyle w:val="BodyText"/>
        <w:spacing w:before="5"/>
        <w:rPr>
          <w:sz w:val="16"/>
        </w:rPr>
      </w:pPr>
    </w:p>
    <w:p>
      <w:pPr>
        <w:spacing w:before="0"/>
        <w:ind w:left="-33" w:right="0" w:firstLine="0"/>
        <w:jc w:val="left"/>
        <w:rPr>
          <w:sz w:val="14"/>
        </w:rPr>
      </w:pPr>
      <w:r>
        <w:rPr>
          <w:sz w:val="14"/>
        </w:rPr>
        <w:t>Df,A</w:t>
      </w:r>
    </w:p>
    <w:p>
      <w:pPr>
        <w:pStyle w:val="BodyText"/>
        <w:rPr>
          <w:sz w:val="22"/>
        </w:rPr>
      </w:pPr>
      <w:r>
        <w:rPr/>
        <w:br w:type="column"/>
      </w:r>
      <w:r>
        <w:rPr>
          <w:sz w:val="22"/>
        </w:rPr>
      </w:r>
    </w:p>
    <w:p>
      <w:pPr>
        <w:pStyle w:val="ListParagraph"/>
        <w:numPr>
          <w:ilvl w:val="0"/>
          <w:numId w:val="39"/>
        </w:numPr>
        <w:tabs>
          <w:tab w:pos="179" w:val="left" w:leader="none"/>
        </w:tabs>
        <w:spacing w:line="240" w:lineRule="auto" w:before="0" w:after="0"/>
        <w:ind w:left="178" w:right="0" w:hanging="144"/>
        <w:jc w:val="left"/>
        <w:rPr>
          <w:sz w:val="14"/>
        </w:rPr>
      </w:pPr>
      <w:r>
        <w:rPr>
          <w:sz w:val="20"/>
        </w:rPr>
        <w:t>K</w:t>
      </w:r>
      <w:r>
        <w:rPr>
          <w:position w:val="-4"/>
          <w:sz w:val="14"/>
        </w:rPr>
        <w:t>Df</w:t>
      </w:r>
    </w:p>
    <w:p>
      <w:pPr>
        <w:pStyle w:val="ListParagraph"/>
        <w:numPr>
          <w:ilvl w:val="0"/>
          <w:numId w:val="39"/>
        </w:numPr>
        <w:tabs>
          <w:tab w:pos="179" w:val="left" w:leader="none"/>
        </w:tabs>
        <w:spacing w:line="324" w:lineRule="exact" w:before="136" w:after="0"/>
        <w:ind w:left="178" w:right="0" w:hanging="138"/>
        <w:jc w:val="left"/>
        <w:rPr>
          <w:sz w:val="14"/>
        </w:rPr>
      </w:pPr>
      <w:r>
        <w:rPr>
          <w:spacing w:val="-1"/>
          <w:w w:val="100"/>
          <w:sz w:val="20"/>
        </w:rPr>
        <w:br w:type="column"/>
      </w:r>
      <w:r>
        <w:rPr>
          <w:sz w:val="20"/>
        </w:rPr>
        <w:t>10</w:t>
      </w:r>
      <w:r>
        <w:rPr>
          <w:spacing w:val="-26"/>
          <w:sz w:val="20"/>
        </w:rPr>
        <w:t> </w:t>
      </w:r>
      <w:r>
        <w:rPr>
          <w:rFonts w:ascii="Symbol" w:hAnsi="Symbol"/>
          <w:sz w:val="20"/>
        </w:rPr>
        <w:t></w:t>
      </w:r>
      <w:r>
        <w:rPr>
          <w:rFonts w:ascii="Times New Roman" w:hAnsi="Times New Roman"/>
          <w:spacing w:val="-27"/>
          <w:sz w:val="20"/>
        </w:rPr>
        <w:t> </w:t>
      </w:r>
      <w:r>
        <w:rPr>
          <w:sz w:val="20"/>
        </w:rPr>
        <w:t>lg</w:t>
      </w:r>
      <w:r>
        <w:rPr>
          <w:spacing w:val="-10"/>
          <w:sz w:val="20"/>
        </w:rPr>
        <w:t> </w:t>
      </w:r>
      <w:r>
        <w:rPr>
          <w:position w:val="13"/>
          <w:sz w:val="20"/>
        </w:rPr>
        <w:t>S</w:t>
      </w:r>
      <w:r>
        <w:rPr>
          <w:position w:val="9"/>
          <w:sz w:val="14"/>
        </w:rPr>
        <w:t>s</w:t>
      </w:r>
    </w:p>
    <w:p>
      <w:pPr>
        <w:spacing w:line="230" w:lineRule="exact" w:before="0"/>
        <w:ind w:left="0" w:right="1" w:firstLine="0"/>
        <w:jc w:val="right"/>
        <w:rPr>
          <w:sz w:val="14"/>
        </w:rPr>
      </w:pPr>
      <w:r>
        <w:rPr/>
        <w:pict>
          <v:line style="position:absolute;mso-position-horizontal-relative:page;mso-position-vertical-relative:paragraph;z-index:-263616512" from="279pt,-2.858261pt" to="293.52pt,-2.858261pt" stroked="true" strokeweight=".499pt" strokecolor="#000000">
            <v:stroke dashstyle="solid"/>
            <w10:wrap type="none"/>
          </v:line>
        </w:pict>
      </w:r>
      <w:r>
        <w:rPr>
          <w:sz w:val="20"/>
        </w:rPr>
        <w:t>l</w:t>
      </w:r>
      <w:r>
        <w:rPr>
          <w:position w:val="-4"/>
          <w:sz w:val="14"/>
        </w:rPr>
        <w:t>0</w:t>
      </w:r>
      <w:r>
        <w:rPr>
          <w:sz w:val="20"/>
        </w:rPr>
        <w:t>l</w:t>
      </w:r>
      <w:r>
        <w:rPr>
          <w:position w:val="-4"/>
          <w:sz w:val="14"/>
        </w:rPr>
        <w:t>f</w:t>
      </w:r>
    </w:p>
    <w:p>
      <w:pPr>
        <w:pStyle w:val="BodyText"/>
        <w:spacing w:before="2"/>
        <w:rPr>
          <w:sz w:val="23"/>
        </w:rPr>
      </w:pPr>
      <w:r>
        <w:rPr/>
        <w:br w:type="column"/>
      </w:r>
      <w:r>
        <w:rPr>
          <w:sz w:val="23"/>
        </w:rPr>
      </w:r>
    </w:p>
    <w:p>
      <w:pPr>
        <w:pStyle w:val="BodyText"/>
        <w:tabs>
          <w:tab w:pos="4393" w:val="left" w:leader="none"/>
        </w:tabs>
        <w:ind w:left="497"/>
      </w:pPr>
      <w:r>
        <w:rPr/>
        <w:t>[dBA]</w:t>
        <w:tab/>
        <w:t>(3.13)</w:t>
      </w:r>
    </w:p>
    <w:p>
      <w:pPr>
        <w:spacing w:after="0"/>
        <w:sectPr>
          <w:type w:val="continuous"/>
          <w:pgSz w:w="11910" w:h="16840"/>
          <w:pgMar w:top="640" w:bottom="280" w:left="1140" w:right="0"/>
          <w:cols w:num="6" w:equalWidth="0">
            <w:col w:w="1191" w:space="40"/>
            <w:col w:w="1686" w:space="39"/>
            <w:col w:w="250" w:space="39"/>
            <w:col w:w="468" w:space="40"/>
            <w:col w:w="927" w:space="39"/>
            <w:col w:w="6051"/>
          </w:cols>
        </w:sectPr>
      </w:pPr>
    </w:p>
    <w:p>
      <w:pPr>
        <w:pStyle w:val="BodyText"/>
        <w:spacing w:before="11"/>
        <w:rPr>
          <w:sz w:val="13"/>
        </w:rPr>
      </w:pPr>
    </w:p>
    <w:p>
      <w:pPr>
        <w:spacing w:after="0"/>
        <w:rPr>
          <w:sz w:val="13"/>
        </w:rPr>
        <w:sectPr>
          <w:type w:val="continuous"/>
          <w:pgSz w:w="11910" w:h="16840"/>
          <w:pgMar w:top="640" w:bottom="280" w:left="1140" w:right="0"/>
        </w:sectPr>
      </w:pPr>
    </w:p>
    <w:p>
      <w:pPr>
        <w:pStyle w:val="BodyText"/>
        <w:spacing w:before="1"/>
        <w:rPr>
          <w:sz w:val="23"/>
        </w:rPr>
      </w:pPr>
    </w:p>
    <w:p>
      <w:pPr>
        <w:spacing w:before="0"/>
        <w:ind w:left="755" w:right="0" w:firstLine="0"/>
        <w:jc w:val="left"/>
        <w:rPr>
          <w:sz w:val="14"/>
        </w:rPr>
      </w:pPr>
      <w:r>
        <w:rPr>
          <w:position w:val="5"/>
          <w:sz w:val="20"/>
        </w:rPr>
        <w:t>R</w:t>
      </w:r>
      <w:r>
        <w:rPr>
          <w:sz w:val="14"/>
        </w:rPr>
        <w:t>Fd,A</w:t>
      </w:r>
    </w:p>
    <w:p>
      <w:pPr>
        <w:spacing w:line="177" w:lineRule="auto" w:before="125"/>
        <w:ind w:left="48" w:right="0" w:firstLine="0"/>
        <w:jc w:val="left"/>
        <w:rPr>
          <w:sz w:val="20"/>
        </w:rPr>
      </w:pPr>
      <w:r>
        <w:rPr/>
        <w:br w:type="column"/>
      </w:r>
      <w:r>
        <w:rPr>
          <w:rFonts w:ascii="Symbol" w:hAnsi="Symbol"/>
          <w:position w:val="-9"/>
          <w:sz w:val="20"/>
        </w:rPr>
        <w:t></w:t>
      </w:r>
      <w:r>
        <w:rPr>
          <w:rFonts w:ascii="Times New Roman" w:hAnsi="Times New Roman"/>
          <w:position w:val="-9"/>
          <w:sz w:val="20"/>
        </w:rPr>
        <w:t> </w:t>
      </w:r>
      <w:r>
        <w:rPr>
          <w:position w:val="5"/>
          <w:sz w:val="20"/>
        </w:rPr>
        <w:t>R</w:t>
      </w:r>
      <w:r>
        <w:rPr>
          <w:sz w:val="14"/>
        </w:rPr>
        <w:t>F,A </w:t>
      </w:r>
      <w:r>
        <w:rPr>
          <w:rFonts w:ascii="Symbol" w:hAnsi="Symbol"/>
          <w:position w:val="5"/>
          <w:sz w:val="20"/>
        </w:rPr>
        <w:t></w:t>
      </w:r>
      <w:r>
        <w:rPr>
          <w:rFonts w:ascii="Times New Roman" w:hAnsi="Times New Roman"/>
          <w:position w:val="5"/>
          <w:sz w:val="20"/>
        </w:rPr>
        <w:t> </w:t>
      </w:r>
      <w:r>
        <w:rPr>
          <w:position w:val="5"/>
          <w:sz w:val="20"/>
        </w:rPr>
        <w:t>R</w:t>
      </w:r>
      <w:r>
        <w:rPr>
          <w:sz w:val="14"/>
        </w:rPr>
        <w:t>S,A </w:t>
      </w:r>
      <w:r>
        <w:rPr>
          <w:rFonts w:ascii="Symbol" w:hAnsi="Symbol"/>
          <w:position w:val="-9"/>
          <w:sz w:val="20"/>
        </w:rPr>
        <w:t></w:t>
      </w:r>
      <w:r>
        <w:rPr>
          <w:rFonts w:ascii="Times New Roman" w:hAnsi="Times New Roman"/>
          <w:position w:val="-9"/>
          <w:sz w:val="20"/>
        </w:rPr>
        <w:t> Δ</w:t>
      </w:r>
      <w:r>
        <w:rPr>
          <w:position w:val="-9"/>
          <w:sz w:val="20"/>
        </w:rPr>
        <w:t>R</w:t>
      </w:r>
    </w:p>
    <w:p>
      <w:pPr>
        <w:pStyle w:val="BodyText"/>
        <w:spacing w:line="194" w:lineRule="exact"/>
        <w:ind w:right="251"/>
        <w:jc w:val="center"/>
      </w:pPr>
      <w:r>
        <w:rPr/>
        <w:pict>
          <v:line style="position:absolute;mso-position-horizontal-relative:page;mso-position-vertical-relative:paragraph;z-index:-263615488" from="129.720001pt,-2.758157pt" to="180.540001pt,-2.758157pt" stroked="true" strokeweight=".499pt" strokecolor="#000000">
            <v:stroke dashstyle="solid"/>
            <w10:wrap type="none"/>
          </v:line>
        </w:pict>
      </w:r>
      <w:r>
        <w:rPr/>
        <w:t>2</w:t>
      </w:r>
    </w:p>
    <w:p>
      <w:pPr>
        <w:pStyle w:val="BodyText"/>
        <w:rPr>
          <w:sz w:val="16"/>
        </w:rPr>
      </w:pPr>
      <w:r>
        <w:rPr/>
        <w:br w:type="column"/>
      </w:r>
      <w:r>
        <w:rPr>
          <w:sz w:val="16"/>
        </w:rPr>
      </w:r>
    </w:p>
    <w:p>
      <w:pPr>
        <w:pStyle w:val="BodyText"/>
        <w:spacing w:before="4"/>
        <w:rPr>
          <w:sz w:val="16"/>
        </w:rPr>
      </w:pPr>
    </w:p>
    <w:p>
      <w:pPr>
        <w:spacing w:before="0"/>
        <w:ind w:left="-33" w:right="0" w:firstLine="0"/>
        <w:jc w:val="left"/>
        <w:rPr>
          <w:sz w:val="14"/>
        </w:rPr>
      </w:pPr>
      <w:r>
        <w:rPr>
          <w:spacing w:val="-3"/>
          <w:sz w:val="14"/>
        </w:rPr>
        <w:t>Fd,A</w:t>
      </w:r>
    </w:p>
    <w:p>
      <w:pPr>
        <w:pStyle w:val="ListParagraph"/>
        <w:numPr>
          <w:ilvl w:val="0"/>
          <w:numId w:val="39"/>
        </w:numPr>
        <w:tabs>
          <w:tab w:pos="180" w:val="left" w:leader="none"/>
        </w:tabs>
        <w:spacing w:line="240" w:lineRule="auto" w:before="252" w:after="0"/>
        <w:ind w:left="179" w:right="0" w:hanging="145"/>
        <w:jc w:val="left"/>
        <w:rPr>
          <w:sz w:val="14"/>
        </w:rPr>
      </w:pPr>
      <w:r>
        <w:rPr>
          <w:spacing w:val="8"/>
          <w:sz w:val="20"/>
        </w:rPr>
        <w:br w:type="column"/>
      </w:r>
      <w:r>
        <w:rPr>
          <w:sz w:val="20"/>
        </w:rPr>
        <w:t>K</w:t>
      </w:r>
      <w:r>
        <w:rPr>
          <w:position w:val="-4"/>
          <w:sz w:val="14"/>
        </w:rPr>
        <w:t>Fd</w:t>
      </w:r>
    </w:p>
    <w:p>
      <w:pPr>
        <w:pStyle w:val="ListParagraph"/>
        <w:numPr>
          <w:ilvl w:val="0"/>
          <w:numId w:val="39"/>
        </w:numPr>
        <w:tabs>
          <w:tab w:pos="161" w:val="left" w:leader="none"/>
        </w:tabs>
        <w:spacing w:line="324" w:lineRule="exact" w:before="135" w:after="0"/>
        <w:ind w:left="160" w:right="0" w:hanging="137"/>
        <w:jc w:val="left"/>
        <w:rPr>
          <w:sz w:val="14"/>
        </w:rPr>
      </w:pPr>
      <w:r>
        <w:rPr>
          <w:spacing w:val="-1"/>
          <w:sz w:val="20"/>
        </w:rPr>
        <w:br w:type="column"/>
      </w:r>
      <w:r>
        <w:rPr>
          <w:sz w:val="20"/>
        </w:rPr>
        <w:t>10</w:t>
      </w:r>
      <w:r>
        <w:rPr>
          <w:spacing w:val="-26"/>
          <w:sz w:val="20"/>
        </w:rPr>
        <w:t> </w:t>
      </w:r>
      <w:r>
        <w:rPr>
          <w:rFonts w:ascii="Symbol" w:hAnsi="Symbol"/>
          <w:sz w:val="20"/>
        </w:rPr>
        <w:t></w:t>
      </w:r>
      <w:r>
        <w:rPr>
          <w:rFonts w:ascii="Times New Roman" w:hAnsi="Times New Roman"/>
          <w:spacing w:val="-27"/>
          <w:sz w:val="20"/>
        </w:rPr>
        <w:t> </w:t>
      </w:r>
      <w:r>
        <w:rPr>
          <w:sz w:val="20"/>
        </w:rPr>
        <w:t>lg</w:t>
      </w:r>
      <w:r>
        <w:rPr>
          <w:spacing w:val="-11"/>
          <w:sz w:val="20"/>
        </w:rPr>
        <w:t> </w:t>
      </w:r>
      <w:r>
        <w:rPr>
          <w:position w:val="13"/>
          <w:sz w:val="20"/>
        </w:rPr>
        <w:t>S</w:t>
      </w:r>
      <w:r>
        <w:rPr>
          <w:position w:val="8"/>
          <w:sz w:val="14"/>
        </w:rPr>
        <w:t>s</w:t>
      </w:r>
    </w:p>
    <w:p>
      <w:pPr>
        <w:spacing w:line="230" w:lineRule="exact" w:before="0"/>
        <w:ind w:left="0" w:right="1" w:firstLine="0"/>
        <w:jc w:val="right"/>
        <w:rPr>
          <w:sz w:val="14"/>
        </w:rPr>
      </w:pPr>
      <w:r>
        <w:rPr/>
        <w:pict>
          <v:line style="position:absolute;mso-position-horizontal-relative:page;mso-position-vertical-relative:paragraph;z-index:-263614464" from="281.160004pt,-2.798272pt" to="295.680004pt,-2.798272pt" stroked="true" strokeweight=".499pt" strokecolor="#000000">
            <v:stroke dashstyle="solid"/>
            <w10:wrap type="none"/>
          </v:line>
        </w:pict>
      </w:r>
      <w:r>
        <w:rPr>
          <w:sz w:val="20"/>
        </w:rPr>
        <w:t>l</w:t>
      </w:r>
      <w:r>
        <w:rPr>
          <w:position w:val="-4"/>
          <w:sz w:val="14"/>
        </w:rPr>
        <w:t>0</w:t>
      </w:r>
      <w:r>
        <w:rPr>
          <w:sz w:val="20"/>
        </w:rPr>
        <w:t>l</w:t>
      </w:r>
      <w:r>
        <w:rPr>
          <w:position w:val="-4"/>
          <w:sz w:val="14"/>
        </w:rPr>
        <w:t>f</w:t>
      </w:r>
    </w:p>
    <w:p>
      <w:pPr>
        <w:pStyle w:val="BodyText"/>
        <w:rPr>
          <w:sz w:val="23"/>
        </w:rPr>
      </w:pPr>
      <w:r>
        <w:rPr/>
        <w:br w:type="column"/>
      </w:r>
      <w:r>
        <w:rPr>
          <w:sz w:val="23"/>
        </w:rPr>
      </w:r>
    </w:p>
    <w:p>
      <w:pPr>
        <w:pStyle w:val="BodyText"/>
        <w:tabs>
          <w:tab w:pos="4350" w:val="left" w:leader="none"/>
        </w:tabs>
        <w:spacing w:before="1"/>
        <w:ind w:left="513"/>
      </w:pPr>
      <w:r>
        <w:rPr/>
        <w:t>[dBA]</w:t>
        <w:tab/>
        <w:t>(3.14)</w:t>
      </w:r>
    </w:p>
    <w:p>
      <w:pPr>
        <w:spacing w:after="0"/>
        <w:sectPr>
          <w:type w:val="continuous"/>
          <w:pgSz w:w="11910" w:h="16840"/>
          <w:pgMar w:top="640" w:bottom="280" w:left="1140" w:right="0"/>
          <w:cols w:num="6" w:equalWidth="0">
            <w:col w:w="1198" w:space="40"/>
            <w:col w:w="1708" w:space="39"/>
            <w:col w:w="256" w:space="40"/>
            <w:col w:w="493" w:space="40"/>
            <w:col w:w="910" w:space="39"/>
            <w:col w:w="6007"/>
          </w:cols>
        </w:sectPr>
      </w:pPr>
    </w:p>
    <w:p>
      <w:pPr>
        <w:pStyle w:val="BodyText"/>
        <w:spacing w:before="9"/>
        <w:rPr>
          <w:sz w:val="13"/>
        </w:rPr>
      </w:pPr>
    </w:p>
    <w:p>
      <w:pPr>
        <w:pStyle w:val="BodyText"/>
        <w:spacing w:before="94"/>
        <w:ind w:left="710"/>
      </w:pPr>
      <w:r>
        <w:rPr/>
        <w:t>siendo</w:t>
      </w:r>
    </w:p>
    <w:p>
      <w:pPr>
        <w:pStyle w:val="BodyText"/>
        <w:spacing w:before="4"/>
        <w:rPr>
          <w:sz w:val="30"/>
        </w:rPr>
      </w:pPr>
    </w:p>
    <w:p>
      <w:pPr>
        <w:pStyle w:val="BodyText"/>
        <w:spacing w:line="302" w:lineRule="auto"/>
        <w:ind w:left="710" w:right="1655"/>
        <w:jc w:val="both"/>
      </w:pPr>
      <w:r>
        <w:rPr>
          <w:position w:val="1"/>
        </w:rPr>
        <w:t>R</w:t>
      </w:r>
      <w:r>
        <w:rPr>
          <w:sz w:val="13"/>
        </w:rPr>
        <w:t>F,A </w:t>
      </w:r>
      <w:r>
        <w:rPr>
          <w:position w:val="1"/>
        </w:rPr>
        <w:t>índice global de reducción acústica del elemento de flanco F, (en dBA, para ruido rosa), R</w:t>
      </w:r>
      <w:r>
        <w:rPr>
          <w:sz w:val="13"/>
        </w:rPr>
        <w:t>f,A </w:t>
      </w:r>
      <w:r>
        <w:rPr>
          <w:position w:val="1"/>
        </w:rPr>
        <w:t>índice global de reducción acústica del elemento de flanco f, (en dBA, para ruido rosa),</w:t>
      </w:r>
    </w:p>
    <w:p>
      <w:pPr>
        <w:pStyle w:val="BodyText"/>
        <w:spacing w:before="1"/>
        <w:ind w:left="1358" w:right="1129" w:hanging="648"/>
        <w:jc w:val="both"/>
      </w:pPr>
      <w:r>
        <w:rPr>
          <w:rFonts w:ascii="Symbol" w:hAnsi="Symbol"/>
          <w:position w:val="1"/>
        </w:rPr>
        <w:t></w:t>
      </w:r>
      <w:r>
        <w:rPr>
          <w:position w:val="1"/>
        </w:rPr>
        <w:t>R</w:t>
      </w:r>
      <w:r>
        <w:rPr>
          <w:sz w:val="13"/>
        </w:rPr>
        <w:t>Ff,A </w:t>
      </w:r>
      <w:r>
        <w:rPr>
          <w:position w:val="1"/>
        </w:rPr>
        <w:t>mejora del índice global de reducción acústica, por efecto de </w:t>
      </w:r>
      <w:r>
        <w:rPr>
          <w:i/>
          <w:position w:val="1"/>
        </w:rPr>
        <w:t>revestimientos </w:t>
      </w:r>
      <w:r>
        <w:rPr>
          <w:position w:val="1"/>
        </w:rPr>
        <w:t>del elemento de </w:t>
      </w:r>
      <w:r>
        <w:rPr/>
        <w:t>flanco, del lado de la emisión y de la recepción, (en dBA, para ruido rosa),</w:t>
      </w:r>
    </w:p>
    <w:p>
      <w:pPr>
        <w:pStyle w:val="BodyText"/>
        <w:spacing w:before="60"/>
        <w:ind w:left="1358" w:right="1130" w:hanging="648"/>
        <w:jc w:val="both"/>
      </w:pPr>
      <w:r>
        <w:rPr>
          <w:rFonts w:ascii="Symbol" w:hAnsi="Symbol"/>
          <w:position w:val="1"/>
        </w:rPr>
        <w:t></w:t>
      </w:r>
      <w:r>
        <w:rPr>
          <w:position w:val="1"/>
        </w:rPr>
        <w:t>R</w:t>
      </w:r>
      <w:r>
        <w:rPr>
          <w:sz w:val="13"/>
        </w:rPr>
        <w:t>Df,A </w:t>
      </w:r>
      <w:r>
        <w:rPr>
          <w:position w:val="1"/>
        </w:rPr>
        <w:t>mejora del índice global de reducción acústica, por efecto de </w:t>
      </w:r>
      <w:r>
        <w:rPr>
          <w:i/>
          <w:position w:val="1"/>
        </w:rPr>
        <w:t>revestimientos </w:t>
      </w:r>
      <w:r>
        <w:rPr>
          <w:position w:val="1"/>
        </w:rPr>
        <w:t>en el elemento  </w:t>
      </w:r>
      <w:r>
        <w:rPr/>
        <w:t>de separación del lado de la emisión y/o del elemento de flanco en la recepción, (en dBA, para ruido</w:t>
      </w:r>
      <w:r>
        <w:rPr>
          <w:spacing w:val="-2"/>
        </w:rPr>
        <w:t> </w:t>
      </w:r>
      <w:r>
        <w:rPr/>
        <w:t>rosa),</w:t>
      </w:r>
    </w:p>
    <w:p>
      <w:pPr>
        <w:pStyle w:val="BodyText"/>
        <w:spacing w:before="61"/>
        <w:ind w:left="1358" w:right="1130" w:hanging="648"/>
        <w:jc w:val="both"/>
      </w:pPr>
      <w:r>
        <w:rPr>
          <w:rFonts w:ascii="Symbol" w:hAnsi="Symbol"/>
          <w:position w:val="1"/>
        </w:rPr>
        <w:t></w:t>
      </w:r>
      <w:r>
        <w:rPr>
          <w:position w:val="1"/>
        </w:rPr>
        <w:t>R</w:t>
      </w:r>
      <w:r>
        <w:rPr>
          <w:sz w:val="13"/>
        </w:rPr>
        <w:t>Fd,A </w:t>
      </w:r>
      <w:r>
        <w:rPr>
          <w:position w:val="1"/>
        </w:rPr>
        <w:t>mejora del índice global de reducción acústica, por efecto de </w:t>
      </w:r>
      <w:r>
        <w:rPr>
          <w:i/>
          <w:position w:val="1"/>
        </w:rPr>
        <w:t>revestimientos </w:t>
      </w:r>
      <w:r>
        <w:rPr>
          <w:position w:val="1"/>
        </w:rPr>
        <w:t>en el elemento </w:t>
      </w:r>
      <w:r>
        <w:rPr/>
        <w:t>de flanco del lado de la emisión y/o del elemento de separación en la recepción, (en dBA, para ruido</w:t>
      </w:r>
      <w:r>
        <w:rPr>
          <w:spacing w:val="-2"/>
        </w:rPr>
        <w:t> </w:t>
      </w:r>
      <w:r>
        <w:rPr/>
        <w:t>rosa).</w:t>
      </w:r>
    </w:p>
    <w:p>
      <w:pPr>
        <w:spacing w:after="0"/>
        <w:jc w:val="both"/>
        <w:sectPr>
          <w:type w:val="continuous"/>
          <w:pgSz w:w="11910" w:h="16840"/>
          <w:pgMar w:top="640" w:bottom="280" w:left="1140" w:right="0"/>
        </w:sectPr>
      </w:pPr>
    </w:p>
    <w:p>
      <w:pPr>
        <w:pStyle w:val="BodyText"/>
      </w:pPr>
    </w:p>
    <w:p>
      <w:pPr>
        <w:pStyle w:val="BodyText"/>
        <w:spacing w:before="3"/>
        <w:rPr>
          <w:sz w:val="18"/>
        </w:rPr>
      </w:pPr>
    </w:p>
    <w:p>
      <w:pPr>
        <w:pStyle w:val="BodyText"/>
        <w:ind w:left="1350" w:right="1128"/>
        <w:jc w:val="both"/>
      </w:pPr>
      <w:r>
        <w:rPr/>
        <w:t>Estos valores se obtienen directamente de resultados disponibles por ensayos en laboratorio para la combinación elegida o se pueden deducir de los resultados obtenidos en cada una  de las capas implicadas independientemente (ij= Ff; Fd o</w:t>
      </w:r>
      <w:r>
        <w:rPr>
          <w:spacing w:val="-13"/>
        </w:rPr>
        <w:t> </w:t>
      </w:r>
      <w:r>
        <w:rPr/>
        <w:t>Df):</w:t>
      </w:r>
    </w:p>
    <w:p>
      <w:pPr>
        <w:pStyle w:val="BodyText"/>
        <w:spacing w:before="8"/>
        <w:rPr>
          <w:sz w:val="16"/>
        </w:rPr>
      </w:pPr>
    </w:p>
    <w:p>
      <w:pPr>
        <w:spacing w:after="0"/>
        <w:rPr>
          <w:sz w:val="16"/>
        </w:rPr>
        <w:sectPr>
          <w:pgSz w:w="11910" w:h="16840"/>
          <w:pgMar w:header="722" w:footer="656" w:top="960" w:bottom="840" w:left="1140" w:right="0"/>
        </w:sectPr>
      </w:pPr>
    </w:p>
    <w:p>
      <w:pPr>
        <w:spacing w:before="111"/>
        <w:ind w:left="1333" w:right="0" w:firstLine="0"/>
        <w:jc w:val="left"/>
        <w:rPr>
          <w:sz w:val="20"/>
        </w:rPr>
      </w:pPr>
      <w:r>
        <w:rPr>
          <w:sz w:val="20"/>
        </w:rPr>
        <w:t>Un </w:t>
      </w:r>
      <w:r>
        <w:rPr>
          <w:i/>
          <w:sz w:val="20"/>
        </w:rPr>
        <w:t>revestimiento</w:t>
      </w:r>
      <w:r>
        <w:rPr>
          <w:sz w:val="20"/>
        </w:rPr>
        <w:t>:</w:t>
      </w:r>
    </w:p>
    <w:p>
      <w:pPr>
        <w:spacing w:before="98"/>
        <w:ind w:left="326" w:right="0" w:firstLine="0"/>
        <w:jc w:val="left"/>
        <w:rPr>
          <w:sz w:val="14"/>
        </w:rPr>
      </w:pPr>
      <w:r>
        <w:rPr/>
        <w:br w:type="column"/>
      </w:r>
      <w:r>
        <w:rPr>
          <w:rFonts w:ascii="Times New Roman" w:hAnsi="Times New Roman"/>
          <w:position w:val="5"/>
          <w:sz w:val="20"/>
        </w:rPr>
        <w:t>Δ</w:t>
      </w:r>
      <w:r>
        <w:rPr>
          <w:position w:val="5"/>
          <w:sz w:val="20"/>
        </w:rPr>
        <w:t>R</w:t>
      </w:r>
      <w:r>
        <w:rPr>
          <w:sz w:val="14"/>
        </w:rPr>
        <w:t>ij,A </w:t>
      </w:r>
      <w:r>
        <w:rPr>
          <w:rFonts w:ascii="Symbol" w:hAnsi="Symbol"/>
          <w:position w:val="5"/>
          <w:sz w:val="20"/>
        </w:rPr>
        <w:t></w:t>
      </w:r>
      <w:r>
        <w:rPr>
          <w:rFonts w:ascii="Times New Roman" w:hAnsi="Times New Roman"/>
          <w:position w:val="5"/>
          <w:sz w:val="20"/>
        </w:rPr>
        <w:t> Δ</w:t>
      </w:r>
      <w:r>
        <w:rPr>
          <w:position w:val="5"/>
          <w:sz w:val="20"/>
        </w:rPr>
        <w:t>R</w:t>
      </w:r>
      <w:r>
        <w:rPr>
          <w:sz w:val="14"/>
        </w:rPr>
        <w:t>i,A</w:t>
      </w:r>
    </w:p>
    <w:p>
      <w:pPr>
        <w:tabs>
          <w:tab w:pos="636" w:val="left" w:leader="none"/>
        </w:tabs>
        <w:spacing w:before="98"/>
        <w:ind w:left="258" w:right="0" w:firstLine="0"/>
        <w:jc w:val="left"/>
        <w:rPr>
          <w:sz w:val="14"/>
        </w:rPr>
      </w:pPr>
      <w:r>
        <w:rPr/>
        <w:br w:type="column"/>
      </w:r>
      <w:r>
        <w:rPr>
          <w:position w:val="5"/>
          <w:sz w:val="20"/>
        </w:rPr>
        <w:t>ó</w:t>
        <w:tab/>
      </w:r>
      <w:r>
        <w:rPr>
          <w:rFonts w:ascii="Times New Roman" w:hAnsi="Times New Roman"/>
          <w:position w:val="5"/>
          <w:sz w:val="20"/>
        </w:rPr>
        <w:t>Δ</w:t>
      </w:r>
      <w:r>
        <w:rPr>
          <w:position w:val="5"/>
          <w:sz w:val="20"/>
        </w:rPr>
        <w:t>R</w:t>
      </w:r>
      <w:r>
        <w:rPr>
          <w:sz w:val="14"/>
        </w:rPr>
        <w:t>ij,A </w:t>
      </w:r>
      <w:r>
        <w:rPr>
          <w:rFonts w:ascii="Symbol" w:hAnsi="Symbol"/>
          <w:position w:val="5"/>
          <w:sz w:val="20"/>
        </w:rPr>
        <w:t></w:t>
      </w:r>
      <w:r>
        <w:rPr>
          <w:rFonts w:ascii="Times New Roman" w:hAnsi="Times New Roman"/>
          <w:position w:val="5"/>
          <w:sz w:val="20"/>
        </w:rPr>
        <w:t> Δ</w:t>
      </w:r>
      <w:r>
        <w:rPr>
          <w:position w:val="5"/>
          <w:sz w:val="20"/>
        </w:rPr>
        <w:t>R</w:t>
      </w:r>
      <w:r>
        <w:rPr>
          <w:spacing w:val="-28"/>
          <w:position w:val="5"/>
          <w:sz w:val="20"/>
        </w:rPr>
        <w:t> </w:t>
      </w:r>
      <w:r>
        <w:rPr>
          <w:spacing w:val="-5"/>
          <w:sz w:val="14"/>
        </w:rPr>
        <w:t>j,A</w:t>
      </w:r>
    </w:p>
    <w:p>
      <w:pPr>
        <w:pStyle w:val="BodyText"/>
        <w:tabs>
          <w:tab w:pos="2815" w:val="left" w:leader="none"/>
        </w:tabs>
        <w:spacing w:before="111"/>
        <w:ind w:left="283"/>
      </w:pPr>
      <w:r>
        <w:rPr/>
        <w:br w:type="column"/>
      </w:r>
      <w:r>
        <w:rPr/>
        <w:t>[dBA]</w:t>
        <w:tab/>
        <w:t>(3.15)</w:t>
      </w:r>
    </w:p>
    <w:p>
      <w:pPr>
        <w:spacing w:after="0"/>
        <w:sectPr>
          <w:type w:val="continuous"/>
          <w:pgSz w:w="11910" w:h="16840"/>
          <w:pgMar w:top="640" w:bottom="280" w:left="1140" w:right="0"/>
          <w:cols w:num="4" w:equalWidth="0">
            <w:col w:w="2891" w:space="40"/>
            <w:col w:w="1477" w:space="39"/>
            <w:col w:w="1811" w:space="39"/>
            <w:col w:w="4473"/>
          </w:cols>
        </w:sectPr>
      </w:pPr>
    </w:p>
    <w:p>
      <w:pPr>
        <w:pStyle w:val="BodyText"/>
        <w:spacing w:before="3"/>
      </w:pPr>
    </w:p>
    <w:p>
      <w:pPr>
        <w:spacing w:before="0"/>
        <w:ind w:left="1333" w:right="0" w:firstLine="0"/>
        <w:jc w:val="left"/>
        <w:rPr>
          <w:sz w:val="20"/>
        </w:rPr>
      </w:pPr>
      <w:r>
        <w:rPr>
          <w:sz w:val="20"/>
        </w:rPr>
        <w:t>Dos </w:t>
      </w:r>
      <w:r>
        <w:rPr>
          <w:i/>
          <w:sz w:val="20"/>
        </w:rPr>
        <w:t>revestimientos</w:t>
      </w:r>
      <w:r>
        <w:rPr>
          <w:sz w:val="20"/>
        </w:rPr>
        <w:t>:</w:t>
      </w:r>
    </w:p>
    <w:p>
      <w:pPr>
        <w:pStyle w:val="BodyText"/>
        <w:spacing w:before="4"/>
      </w:pPr>
      <w:r>
        <w:rPr/>
        <w:br w:type="column"/>
      </w:r>
      <w:r>
        <w:rPr/>
      </w:r>
    </w:p>
    <w:p>
      <w:pPr>
        <w:spacing w:before="1"/>
        <w:ind w:left="103" w:right="0" w:firstLine="0"/>
        <w:jc w:val="left"/>
        <w:rPr>
          <w:sz w:val="14"/>
        </w:rPr>
      </w:pPr>
      <w:r>
        <w:rPr>
          <w:rFonts w:ascii="Times New Roman" w:hAnsi="Times New Roman"/>
          <w:w w:val="95"/>
          <w:position w:val="5"/>
          <w:sz w:val="20"/>
        </w:rPr>
        <w:t>Δ</w:t>
      </w:r>
      <w:r>
        <w:rPr>
          <w:w w:val="95"/>
          <w:position w:val="5"/>
          <w:sz w:val="20"/>
        </w:rPr>
        <w:t>R</w:t>
      </w:r>
      <w:r>
        <w:rPr>
          <w:w w:val="95"/>
          <w:sz w:val="14"/>
        </w:rPr>
        <w:t>ij,A</w:t>
      </w:r>
    </w:p>
    <w:p>
      <w:pPr>
        <w:pStyle w:val="BodyText"/>
        <w:spacing w:before="2"/>
        <w:rPr>
          <w:sz w:val="19"/>
        </w:rPr>
      </w:pPr>
      <w:r>
        <w:rPr/>
        <w:br w:type="column"/>
      </w:r>
      <w:r>
        <w:rPr>
          <w:sz w:val="19"/>
        </w:rPr>
      </w:r>
    </w:p>
    <w:p>
      <w:pPr>
        <w:pStyle w:val="BodyText"/>
        <w:ind w:left="45"/>
      </w:pPr>
      <w:r>
        <w:rPr>
          <w:rFonts w:ascii="Symbol" w:hAnsi="Symbol"/>
        </w:rPr>
        <w:t></w:t>
      </w:r>
      <w:r>
        <w:rPr>
          <w:rFonts w:ascii="Times New Roman" w:hAnsi="Times New Roman"/>
        </w:rPr>
        <w:t> Δ</w:t>
      </w:r>
      <w:r>
        <w:rPr/>
        <w:t>R</w:t>
      </w:r>
    </w:p>
    <w:p>
      <w:pPr>
        <w:pStyle w:val="BodyText"/>
        <w:rPr>
          <w:sz w:val="16"/>
        </w:rPr>
      </w:pPr>
      <w:r>
        <w:rPr/>
        <w:br w:type="column"/>
      </w:r>
      <w:r>
        <w:rPr>
          <w:sz w:val="16"/>
        </w:rPr>
      </w:r>
    </w:p>
    <w:p>
      <w:pPr>
        <w:pStyle w:val="BodyText"/>
        <w:spacing w:before="7"/>
        <w:rPr>
          <w:sz w:val="13"/>
        </w:rPr>
      </w:pPr>
    </w:p>
    <w:p>
      <w:pPr>
        <w:spacing w:before="0"/>
        <w:ind w:left="-32" w:right="0" w:firstLine="0"/>
        <w:jc w:val="left"/>
        <w:rPr>
          <w:sz w:val="14"/>
        </w:rPr>
      </w:pPr>
      <w:r>
        <w:rPr>
          <w:spacing w:val="-3"/>
          <w:sz w:val="14"/>
        </w:rPr>
        <w:t>i,A</w:t>
      </w:r>
    </w:p>
    <w:p>
      <w:pPr>
        <w:pStyle w:val="ListParagraph"/>
        <w:numPr>
          <w:ilvl w:val="0"/>
          <w:numId w:val="39"/>
        </w:numPr>
        <w:tabs>
          <w:tab w:pos="216" w:val="left" w:leader="none"/>
        </w:tabs>
        <w:spacing w:line="182" w:lineRule="auto" w:before="93" w:after="0"/>
        <w:ind w:left="215" w:right="0" w:hanging="178"/>
        <w:jc w:val="left"/>
        <w:rPr>
          <w:sz w:val="14"/>
        </w:rPr>
      </w:pPr>
      <w:r>
        <w:rPr>
          <w:rFonts w:ascii="Times New Roman" w:hAnsi="Times New Roman"/>
          <w:spacing w:val="-2"/>
          <w:w w:val="100"/>
          <w:position w:val="5"/>
          <w:sz w:val="20"/>
        </w:rPr>
        <w:br w:type="column"/>
      </w:r>
      <w:r>
        <w:rPr>
          <w:rFonts w:ascii="Times New Roman" w:hAnsi="Times New Roman"/>
          <w:position w:val="5"/>
          <w:sz w:val="20"/>
        </w:rPr>
        <w:t>Δ</w:t>
      </w:r>
      <w:r>
        <w:rPr>
          <w:position w:val="5"/>
          <w:sz w:val="20"/>
        </w:rPr>
        <w:t>R</w:t>
      </w:r>
      <w:r>
        <w:rPr>
          <w:spacing w:val="-33"/>
          <w:position w:val="5"/>
          <w:sz w:val="20"/>
        </w:rPr>
        <w:t> </w:t>
      </w:r>
      <w:r>
        <w:rPr>
          <w:spacing w:val="-6"/>
          <w:sz w:val="14"/>
        </w:rPr>
        <w:t>j,A</w:t>
      </w:r>
    </w:p>
    <w:p>
      <w:pPr>
        <w:pStyle w:val="BodyText"/>
        <w:spacing w:line="194" w:lineRule="exact"/>
        <w:ind w:left="408"/>
      </w:pPr>
      <w:r>
        <w:rPr/>
        <w:pict>
          <v:line style="position:absolute;mso-position-horizontal-relative:page;mso-position-vertical-relative:paragraph;z-index:-263613440" from="288.179993pt,-2.729768pt" to="314.219993pt,-2.729768pt" stroked="true" strokeweight=".499pt" strokecolor="#000000">
            <v:stroke dashstyle="solid"/>
            <w10:wrap type="none"/>
          </v:line>
        </w:pict>
      </w:r>
      <w:r>
        <w:rPr>
          <w:w w:val="100"/>
        </w:rPr>
        <w:t>2</w:t>
      </w:r>
    </w:p>
    <w:p>
      <w:pPr>
        <w:pStyle w:val="BodyText"/>
        <w:spacing w:before="4"/>
      </w:pPr>
      <w:r>
        <w:rPr/>
        <w:br w:type="column"/>
      </w:r>
      <w:r>
        <w:rPr/>
      </w:r>
    </w:p>
    <w:p>
      <w:pPr>
        <w:pStyle w:val="BodyText"/>
        <w:tabs>
          <w:tab w:pos="655" w:val="left" w:leader="none"/>
        </w:tabs>
        <w:ind w:left="277"/>
      </w:pPr>
      <w:r>
        <w:rPr/>
        <w:t>ó</w:t>
        <w:tab/>
      </w:r>
      <w:r>
        <w:rPr>
          <w:rFonts w:ascii="Times New Roman" w:hAnsi="Times New Roman"/>
          <w:spacing w:val="-11"/>
        </w:rPr>
        <w:t>Δ</w:t>
      </w:r>
      <w:r>
        <w:rPr>
          <w:spacing w:val="-11"/>
        </w:rPr>
        <w:t>R</w:t>
      </w:r>
    </w:p>
    <w:p>
      <w:pPr>
        <w:pStyle w:val="BodyText"/>
        <w:rPr>
          <w:sz w:val="16"/>
        </w:rPr>
      </w:pPr>
      <w:r>
        <w:rPr/>
        <w:br w:type="column"/>
      </w:r>
      <w:r>
        <w:rPr>
          <w:sz w:val="16"/>
        </w:rPr>
      </w:r>
    </w:p>
    <w:p>
      <w:pPr>
        <w:pStyle w:val="BodyText"/>
        <w:spacing w:before="7"/>
        <w:rPr>
          <w:sz w:val="13"/>
        </w:rPr>
      </w:pPr>
    </w:p>
    <w:p>
      <w:pPr>
        <w:spacing w:before="0"/>
        <w:ind w:left="-32" w:right="0" w:firstLine="0"/>
        <w:jc w:val="left"/>
        <w:rPr>
          <w:sz w:val="14"/>
        </w:rPr>
      </w:pPr>
      <w:r>
        <w:rPr>
          <w:spacing w:val="-3"/>
          <w:sz w:val="14"/>
        </w:rPr>
        <w:t>ij,A</w:t>
      </w:r>
    </w:p>
    <w:p>
      <w:pPr>
        <w:pStyle w:val="BodyText"/>
        <w:spacing w:before="2"/>
        <w:rPr>
          <w:sz w:val="19"/>
        </w:rPr>
      </w:pPr>
      <w:r>
        <w:rPr/>
        <w:br w:type="column"/>
      </w:r>
      <w:r>
        <w:rPr>
          <w:sz w:val="19"/>
        </w:rPr>
      </w:r>
    </w:p>
    <w:p>
      <w:pPr>
        <w:pStyle w:val="BodyText"/>
        <w:ind w:left="45"/>
      </w:pPr>
      <w:r>
        <w:rPr>
          <w:rFonts w:ascii="Symbol" w:hAnsi="Symbol"/>
        </w:rPr>
        <w:t></w:t>
      </w:r>
      <w:r>
        <w:rPr>
          <w:rFonts w:ascii="Times New Roman" w:hAnsi="Times New Roman"/>
        </w:rPr>
        <w:t> Δ</w:t>
      </w:r>
      <w:r>
        <w:rPr/>
        <w:t>R</w:t>
      </w:r>
    </w:p>
    <w:p>
      <w:pPr>
        <w:pStyle w:val="BodyText"/>
        <w:rPr>
          <w:sz w:val="16"/>
        </w:rPr>
      </w:pPr>
      <w:r>
        <w:rPr/>
        <w:br w:type="column"/>
      </w:r>
      <w:r>
        <w:rPr>
          <w:sz w:val="16"/>
        </w:rPr>
      </w:r>
    </w:p>
    <w:p>
      <w:pPr>
        <w:pStyle w:val="BodyText"/>
        <w:spacing w:before="7"/>
        <w:rPr>
          <w:sz w:val="13"/>
        </w:rPr>
      </w:pPr>
    </w:p>
    <w:p>
      <w:pPr>
        <w:spacing w:before="0"/>
        <w:ind w:left="-16" w:right="0" w:firstLine="0"/>
        <w:jc w:val="left"/>
        <w:rPr>
          <w:sz w:val="14"/>
        </w:rPr>
      </w:pPr>
      <w:r>
        <w:rPr>
          <w:spacing w:val="-3"/>
          <w:sz w:val="14"/>
        </w:rPr>
        <w:t>j,A</w:t>
      </w:r>
    </w:p>
    <w:p>
      <w:pPr>
        <w:pStyle w:val="ListParagraph"/>
        <w:numPr>
          <w:ilvl w:val="0"/>
          <w:numId w:val="39"/>
        </w:numPr>
        <w:tabs>
          <w:tab w:pos="216" w:val="left" w:leader="none"/>
        </w:tabs>
        <w:spacing w:line="177" w:lineRule="auto" w:before="110" w:after="0"/>
        <w:ind w:left="215" w:right="0" w:hanging="178"/>
        <w:jc w:val="left"/>
        <w:rPr>
          <w:sz w:val="14"/>
        </w:rPr>
      </w:pPr>
      <w:r>
        <w:rPr>
          <w:rFonts w:ascii="Times New Roman" w:hAnsi="Times New Roman"/>
          <w:spacing w:val="-6"/>
          <w:w w:val="100"/>
          <w:position w:val="5"/>
          <w:sz w:val="20"/>
        </w:rPr>
        <w:br w:type="column"/>
      </w:r>
      <w:r>
        <w:rPr>
          <w:rFonts w:ascii="Times New Roman" w:hAnsi="Times New Roman"/>
          <w:spacing w:val="-4"/>
          <w:position w:val="5"/>
          <w:sz w:val="20"/>
        </w:rPr>
        <w:t>Δ</w:t>
      </w:r>
      <w:r>
        <w:rPr>
          <w:spacing w:val="-4"/>
          <w:position w:val="5"/>
          <w:sz w:val="20"/>
        </w:rPr>
        <w:t>R</w:t>
      </w:r>
      <w:r>
        <w:rPr>
          <w:spacing w:val="-4"/>
          <w:sz w:val="14"/>
        </w:rPr>
        <w:t>i,A</w:t>
      </w:r>
    </w:p>
    <w:p>
      <w:pPr>
        <w:pStyle w:val="BodyText"/>
        <w:spacing w:line="193" w:lineRule="exact"/>
        <w:ind w:left="398"/>
      </w:pPr>
      <w:r>
        <w:rPr/>
        <w:pict>
          <v:line style="position:absolute;mso-position-horizontal-relative:page;mso-position-vertical-relative:paragraph;z-index:-263612416" from="416.940002pt,-2.805676pt" to="442.140002pt,-2.805676pt" stroked="true" strokeweight=".499pt" strokecolor="#000000">
            <v:stroke dashstyle="solid"/>
            <w10:wrap type="none"/>
          </v:line>
        </w:pict>
      </w:r>
      <w:r>
        <w:rPr>
          <w:w w:val="100"/>
        </w:rPr>
        <w:t>2</w:t>
      </w:r>
    </w:p>
    <w:p>
      <w:pPr>
        <w:pStyle w:val="BodyText"/>
        <w:spacing w:before="3"/>
      </w:pPr>
      <w:r>
        <w:rPr/>
        <w:br w:type="column"/>
      </w:r>
      <w:r>
        <w:rPr/>
      </w:r>
    </w:p>
    <w:p>
      <w:pPr>
        <w:pStyle w:val="BodyText"/>
        <w:tabs>
          <w:tab w:pos="1416" w:val="left" w:leader="none"/>
        </w:tabs>
        <w:ind w:left="340"/>
      </w:pPr>
      <w:r>
        <w:rPr/>
        <w:t>[dBA]</w:t>
        <w:tab/>
        <w:t>(3.16)</w:t>
      </w:r>
    </w:p>
    <w:p>
      <w:pPr>
        <w:spacing w:after="0"/>
        <w:sectPr>
          <w:type w:val="continuous"/>
          <w:pgSz w:w="11910" w:h="16840"/>
          <w:pgMar w:top="640" w:bottom="280" w:left="1140" w:right="0"/>
          <w:cols w:num="11" w:equalWidth="0">
            <w:col w:w="3091" w:space="40"/>
            <w:col w:w="571" w:space="39"/>
            <w:col w:w="478" w:space="40"/>
            <w:col w:w="125" w:space="39"/>
            <w:col w:w="676" w:space="39"/>
            <w:col w:w="929" w:space="40"/>
            <w:col w:w="155" w:space="39"/>
            <w:col w:w="478" w:space="39"/>
            <w:col w:w="140" w:space="40"/>
            <w:col w:w="659" w:space="40"/>
            <w:col w:w="3073"/>
          </w:cols>
        </w:sectPr>
      </w:pPr>
    </w:p>
    <w:p>
      <w:pPr>
        <w:pStyle w:val="BodyText"/>
        <w:spacing w:before="9"/>
        <w:rPr>
          <w:sz w:val="11"/>
        </w:rPr>
      </w:pPr>
    </w:p>
    <w:p>
      <w:pPr>
        <w:pStyle w:val="BodyText"/>
        <w:spacing w:before="94"/>
        <w:ind w:left="1333"/>
      </w:pPr>
      <w:r>
        <w:rPr/>
        <w:t>Se elegirá como valor mitad para el caso de dos </w:t>
      </w:r>
      <w:r>
        <w:rPr>
          <w:i/>
        </w:rPr>
        <w:t>revestimientos</w:t>
      </w:r>
      <w:r>
        <w:rPr/>
        <w:t>, el menor de ellos.</w:t>
      </w:r>
    </w:p>
    <w:p>
      <w:pPr>
        <w:pStyle w:val="BodyText"/>
        <w:spacing w:before="10"/>
        <w:rPr>
          <w:sz w:val="19"/>
        </w:rPr>
      </w:pPr>
    </w:p>
    <w:p>
      <w:pPr>
        <w:pStyle w:val="BodyText"/>
        <w:tabs>
          <w:tab w:pos="1358" w:val="left" w:leader="none"/>
        </w:tabs>
        <w:spacing w:line="302" w:lineRule="auto" w:before="1"/>
        <w:ind w:left="1334" w:right="1807" w:hanging="624"/>
      </w:pPr>
      <w:r>
        <w:rPr>
          <w:position w:val="1"/>
        </w:rPr>
        <w:t>K</w:t>
      </w:r>
      <w:r>
        <w:rPr>
          <w:sz w:val="13"/>
        </w:rPr>
        <w:t>ij</w:t>
        <w:tab/>
        <w:tab/>
      </w:r>
      <w:r>
        <w:rPr>
          <w:position w:val="1"/>
        </w:rPr>
        <w:t>índice de reducción de vibraciones para el camino por flancos ij (ij = Ff; Fd o Df), [dB]; Los K</w:t>
      </w:r>
      <w:r>
        <w:rPr>
          <w:sz w:val="13"/>
        </w:rPr>
        <w:t>ij </w:t>
      </w:r>
      <w:r>
        <w:rPr>
          <w:position w:val="1"/>
        </w:rPr>
        <w:t>pueden calcularse de acuerdo a la norma UNE-EN ISO</w:t>
      </w:r>
      <w:r>
        <w:rPr>
          <w:spacing w:val="-37"/>
          <w:position w:val="1"/>
        </w:rPr>
        <w:t> </w:t>
      </w:r>
      <w:r>
        <w:rPr>
          <w:position w:val="1"/>
        </w:rPr>
        <w:t>12354-1.</w:t>
      </w:r>
    </w:p>
    <w:p>
      <w:pPr>
        <w:pStyle w:val="BodyText"/>
        <w:spacing w:before="2"/>
        <w:rPr>
          <w:sz w:val="25"/>
        </w:rPr>
      </w:pPr>
    </w:p>
    <w:p>
      <w:pPr>
        <w:pStyle w:val="BodyText"/>
        <w:tabs>
          <w:tab w:pos="1358" w:val="left" w:leader="none"/>
        </w:tabs>
        <w:spacing w:before="1"/>
        <w:ind w:left="710"/>
      </w:pPr>
      <w:r>
        <w:rPr>
          <w:position w:val="1"/>
        </w:rPr>
        <w:t>S</w:t>
      </w:r>
      <w:r>
        <w:rPr>
          <w:sz w:val="13"/>
        </w:rPr>
        <w:t>s</w:t>
        <w:tab/>
      </w:r>
      <w:r>
        <w:rPr>
          <w:position w:val="1"/>
        </w:rPr>
        <w:t>área compartida del elemento de separación, en</w:t>
      </w:r>
      <w:r>
        <w:rPr>
          <w:spacing w:val="-5"/>
          <w:position w:val="1"/>
        </w:rPr>
        <w:t> </w:t>
      </w:r>
      <w:r>
        <w:rPr>
          <w:position w:val="1"/>
        </w:rPr>
        <w:t>m</w:t>
      </w:r>
      <w:r>
        <w:rPr>
          <w:position w:val="1"/>
          <w:vertAlign w:val="superscript"/>
        </w:rPr>
        <w:t>2</w:t>
      </w:r>
    </w:p>
    <w:p>
      <w:pPr>
        <w:pStyle w:val="BodyText"/>
        <w:tabs>
          <w:tab w:pos="1358" w:val="left" w:leader="none"/>
        </w:tabs>
        <w:spacing w:before="49"/>
        <w:ind w:left="1358" w:right="1132" w:hanging="648"/>
      </w:pPr>
      <w:r>
        <w:rPr>
          <w:position w:val="1"/>
        </w:rPr>
        <w:t>l</w:t>
      </w:r>
      <w:r>
        <w:rPr>
          <w:sz w:val="13"/>
        </w:rPr>
        <w:t>f</w:t>
        <w:tab/>
      </w:r>
      <w:r>
        <w:rPr>
          <w:position w:val="1"/>
        </w:rPr>
        <w:t>longitud común de la arista de unión entre el elemento de separación y los elementos de </w:t>
      </w:r>
      <w:r>
        <w:rPr/>
        <w:t>flancos F y f,</w:t>
      </w:r>
      <w:r>
        <w:rPr>
          <w:spacing w:val="-3"/>
        </w:rPr>
        <w:t> </w:t>
      </w:r>
      <w:r>
        <w:rPr/>
        <w:t>[m];</w:t>
      </w:r>
    </w:p>
    <w:p>
      <w:pPr>
        <w:pStyle w:val="BodyText"/>
        <w:tabs>
          <w:tab w:pos="1358" w:val="left" w:leader="none"/>
        </w:tabs>
        <w:spacing w:before="61"/>
        <w:ind w:left="710"/>
      </w:pPr>
      <w:r>
        <w:rPr>
          <w:position w:val="1"/>
        </w:rPr>
        <w:t>l</w:t>
      </w:r>
      <w:r>
        <w:rPr>
          <w:sz w:val="13"/>
        </w:rPr>
        <w:t>0</w:t>
        <w:tab/>
      </w:r>
      <w:r>
        <w:rPr>
          <w:position w:val="1"/>
        </w:rPr>
        <w:t>longitud de la arista de unión de referencia, de valor l</w:t>
      </w:r>
      <w:r>
        <w:rPr>
          <w:sz w:val="13"/>
        </w:rPr>
        <w:t>0 </w:t>
      </w:r>
      <w:r>
        <w:rPr>
          <w:position w:val="1"/>
        </w:rPr>
        <w:t>= 1</w:t>
      </w:r>
      <w:r>
        <w:rPr>
          <w:spacing w:val="-18"/>
          <w:position w:val="1"/>
        </w:rPr>
        <w:t> </w:t>
      </w:r>
      <w:r>
        <w:rPr>
          <w:position w:val="1"/>
        </w:rPr>
        <w:t>m.</w:t>
      </w:r>
    </w:p>
    <w:p>
      <w:pPr>
        <w:pStyle w:val="BodyText"/>
        <w:spacing w:before="8"/>
        <w:rPr>
          <w:sz w:val="22"/>
        </w:rPr>
      </w:pPr>
    </w:p>
    <w:p>
      <w:pPr>
        <w:pStyle w:val="ListParagraph"/>
        <w:numPr>
          <w:ilvl w:val="3"/>
          <w:numId w:val="33"/>
        </w:numPr>
        <w:tabs>
          <w:tab w:pos="1002" w:val="left" w:leader="none"/>
        </w:tabs>
        <w:spacing w:line="240" w:lineRule="auto" w:before="0" w:after="0"/>
        <w:ind w:left="278" w:right="1130" w:firstLine="0"/>
        <w:jc w:val="both"/>
        <w:rPr>
          <w:b/>
          <w:sz w:val="20"/>
        </w:rPr>
      </w:pPr>
      <w:r>
        <w:rPr>
          <w:b/>
          <w:sz w:val="20"/>
        </w:rPr>
        <w:t>Método de cálculo de </w:t>
      </w:r>
      <w:r>
        <w:rPr>
          <w:b/>
          <w:i/>
          <w:sz w:val="20"/>
        </w:rPr>
        <w:t>aislamiento acústico a ruido aéreo </w:t>
      </w:r>
      <w:r>
        <w:rPr>
          <w:b/>
          <w:sz w:val="20"/>
        </w:rPr>
        <w:t>en </w:t>
      </w:r>
      <w:r>
        <w:rPr>
          <w:b/>
          <w:i/>
          <w:sz w:val="20"/>
        </w:rPr>
        <w:t>fachadas</w:t>
      </w:r>
      <w:r>
        <w:rPr>
          <w:b/>
          <w:sz w:val="20"/>
        </w:rPr>
        <w:t>, en </w:t>
      </w:r>
      <w:r>
        <w:rPr>
          <w:b/>
          <w:i/>
          <w:sz w:val="20"/>
        </w:rPr>
        <w:t>cubiertas y </w:t>
      </w:r>
      <w:r>
        <w:rPr>
          <w:b/>
          <w:sz w:val="20"/>
        </w:rPr>
        <w:t>en suelos en contacto con el aire</w:t>
      </w:r>
      <w:r>
        <w:rPr>
          <w:b/>
          <w:spacing w:val="-6"/>
          <w:sz w:val="20"/>
        </w:rPr>
        <w:t> </w:t>
      </w:r>
      <w:r>
        <w:rPr>
          <w:b/>
          <w:sz w:val="20"/>
        </w:rPr>
        <w:t>exterior.</w:t>
      </w:r>
    </w:p>
    <w:p>
      <w:pPr>
        <w:pStyle w:val="ListParagraph"/>
        <w:numPr>
          <w:ilvl w:val="0"/>
          <w:numId w:val="40"/>
        </w:numPr>
        <w:tabs>
          <w:tab w:pos="732" w:val="left" w:leader="none"/>
        </w:tabs>
        <w:spacing w:line="240" w:lineRule="auto" w:before="99" w:after="0"/>
        <w:ind w:left="732" w:right="1129" w:hanging="454"/>
        <w:jc w:val="both"/>
        <w:rPr>
          <w:sz w:val="20"/>
        </w:rPr>
      </w:pPr>
      <w:r>
        <w:rPr>
          <w:sz w:val="20"/>
        </w:rPr>
        <w:t>Cuando el </w:t>
      </w:r>
      <w:r>
        <w:rPr>
          <w:i/>
          <w:sz w:val="20"/>
        </w:rPr>
        <w:t>ruido exterior dominante </w:t>
      </w:r>
      <w:r>
        <w:rPr>
          <w:sz w:val="20"/>
        </w:rPr>
        <w:t>es el ferroviario o el de estaciones ferroviarias, se debe usar la</w:t>
      </w:r>
      <w:r>
        <w:rPr>
          <w:position w:val="1"/>
          <w:sz w:val="20"/>
        </w:rPr>
        <w:t> magnitud de aislamiento global D</w:t>
      </w:r>
      <w:r>
        <w:rPr>
          <w:sz w:val="13"/>
        </w:rPr>
        <w:t>2m,nT,A</w:t>
      </w:r>
      <w:r>
        <w:rPr>
          <w:position w:val="1"/>
          <w:sz w:val="20"/>
        </w:rPr>
        <w:t>. Cuando el </w:t>
      </w:r>
      <w:r>
        <w:rPr>
          <w:i/>
          <w:position w:val="1"/>
          <w:sz w:val="20"/>
        </w:rPr>
        <w:t>ruido exterior dominante </w:t>
      </w:r>
      <w:r>
        <w:rPr>
          <w:position w:val="1"/>
          <w:sz w:val="20"/>
        </w:rPr>
        <w:t>es el de automóviles o el de aeronaves, la magnitud del aislamiento global es</w:t>
      </w:r>
      <w:r>
        <w:rPr>
          <w:spacing w:val="-14"/>
          <w:position w:val="1"/>
          <w:sz w:val="20"/>
        </w:rPr>
        <w:t> </w:t>
      </w:r>
      <w:r>
        <w:rPr>
          <w:position w:val="1"/>
          <w:sz w:val="20"/>
        </w:rPr>
        <w:t>D</w:t>
      </w:r>
      <w:r>
        <w:rPr>
          <w:sz w:val="13"/>
        </w:rPr>
        <w:t>2m,nT,Atr</w:t>
      </w:r>
      <w:r>
        <w:rPr>
          <w:position w:val="1"/>
          <w:sz w:val="20"/>
        </w:rPr>
        <w:t>.</w:t>
      </w:r>
    </w:p>
    <w:p>
      <w:pPr>
        <w:spacing w:before="119"/>
        <w:ind w:left="1802" w:right="1131" w:firstLine="0"/>
        <w:jc w:val="both"/>
        <w:rPr>
          <w:sz w:val="16"/>
        </w:rPr>
      </w:pPr>
      <w:r>
        <w:rPr/>
        <w:pict>
          <v:line style="position:absolute;mso-position-horizontal-relative:page;mso-position-vertical-relative:paragraph;z-index:251783168" from="141.720001pt,3.074202pt" to="141.720001pt,55.094202pt" stroked="true" strokeweight=".23999pt" strokecolor="#000000">
            <v:stroke dashstyle="solid"/>
            <w10:wrap type="none"/>
          </v:line>
        </w:pict>
      </w:r>
      <w:r>
        <w:rPr>
          <w:sz w:val="16"/>
        </w:rPr>
        <w:t>El uso de uno u otro parámetro, D</w:t>
      </w:r>
      <w:r>
        <w:rPr>
          <w:sz w:val="16"/>
          <w:vertAlign w:val="subscript"/>
        </w:rPr>
        <w:t>2m,nT,A</w:t>
      </w:r>
      <w:r>
        <w:rPr>
          <w:sz w:val="16"/>
          <w:vertAlign w:val="baseline"/>
        </w:rPr>
        <w:t> o D</w:t>
      </w:r>
      <w:r>
        <w:rPr>
          <w:sz w:val="16"/>
          <w:vertAlign w:val="subscript"/>
        </w:rPr>
        <w:t>2m,nT,Atr</w:t>
      </w:r>
      <w:r>
        <w:rPr>
          <w:sz w:val="16"/>
          <w:vertAlign w:val="baseline"/>
        </w:rPr>
        <w:t>, se debe al uso del espectro normalizado de ruido de </w:t>
      </w:r>
      <w:r>
        <w:rPr>
          <w:spacing w:val="-9"/>
          <w:sz w:val="16"/>
          <w:vertAlign w:val="baseline"/>
        </w:rPr>
        <w:t>tráfico </w:t>
      </w:r>
      <w:r>
        <w:rPr>
          <w:sz w:val="16"/>
          <w:vertAlign w:val="baseline"/>
        </w:rPr>
        <w:t>o de ruido ferroviario o estaciones ferroviarias, en la obtención del parámetro global de aislamiento a partir del espectro de aislamiento medido en fachada D</w:t>
      </w:r>
      <w:r>
        <w:rPr>
          <w:sz w:val="16"/>
          <w:vertAlign w:val="subscript"/>
        </w:rPr>
        <w:t>2m,nT</w:t>
      </w:r>
      <w:r>
        <w:rPr>
          <w:sz w:val="16"/>
          <w:vertAlign w:val="baseline"/>
        </w:rPr>
        <w:t>. Véase Anejo H del DB HR.</w:t>
      </w:r>
    </w:p>
    <w:p>
      <w:pPr>
        <w:spacing w:before="60"/>
        <w:ind w:left="1802" w:right="1131" w:firstLine="0"/>
        <w:jc w:val="both"/>
        <w:rPr>
          <w:sz w:val="16"/>
        </w:rPr>
      </w:pPr>
      <w:r>
        <w:rPr>
          <w:sz w:val="16"/>
        </w:rPr>
        <w:t>Independientemente del uso de una u otra magnitud, las exigencias aplicables serán las indicadas en la tabla 2.1, aunque se expresen en términos de ruido de tráfico.</w:t>
      </w:r>
    </w:p>
    <w:p>
      <w:pPr>
        <w:pStyle w:val="BodyText"/>
        <w:spacing w:before="1"/>
        <w:rPr>
          <w:sz w:val="17"/>
        </w:rPr>
      </w:pPr>
    </w:p>
    <w:p>
      <w:pPr>
        <w:pStyle w:val="BodyText"/>
        <w:spacing w:before="94"/>
        <w:ind w:left="732" w:right="1128" w:hanging="1"/>
        <w:jc w:val="both"/>
      </w:pPr>
      <w:r>
        <w:rPr>
          <w:position w:val="1"/>
        </w:rPr>
        <w:t>El valor de D</w:t>
      </w:r>
      <w:r>
        <w:rPr>
          <w:sz w:val="13"/>
        </w:rPr>
        <w:t>2m,nT,Atr </w:t>
      </w:r>
      <w:r>
        <w:rPr>
          <w:position w:val="1"/>
        </w:rPr>
        <w:t>se puede aproximar mediante D</w:t>
      </w:r>
      <w:r>
        <w:rPr>
          <w:sz w:val="13"/>
        </w:rPr>
        <w:t>2m,nT,A </w:t>
      </w:r>
      <w:r>
        <w:rPr>
          <w:position w:val="1"/>
        </w:rPr>
        <w:t>+ C</w:t>
      </w:r>
      <w:r>
        <w:rPr>
          <w:sz w:val="13"/>
        </w:rPr>
        <w:t>tr</w:t>
      </w:r>
      <w:r>
        <w:rPr>
          <w:position w:val="1"/>
        </w:rPr>
        <w:t>, usando para C</w:t>
      </w:r>
      <w:r>
        <w:rPr>
          <w:sz w:val="13"/>
        </w:rPr>
        <w:t>tr</w:t>
      </w:r>
      <w:r>
        <w:rPr>
          <w:position w:val="1"/>
        </w:rPr>
        <w:t>, el valor del término </w:t>
      </w:r>
      <w:r>
        <w:rPr/>
        <w:t>de adaptación espectral para ruido de tráfico del índice de reducción acústica del elemento de ais- lamiento más débil, generalmente la ventana, que se obtendrá en los datos de los productos o en tabulaciones incluidas en el Catálogo de Elementos Constructivos u otros Documentos Reconoci- dos.</w:t>
      </w:r>
    </w:p>
    <w:p>
      <w:pPr>
        <w:spacing w:before="120"/>
        <w:ind w:left="1802" w:right="1132" w:firstLine="0"/>
        <w:jc w:val="both"/>
        <w:rPr>
          <w:sz w:val="16"/>
        </w:rPr>
      </w:pPr>
      <w:r>
        <w:rPr/>
        <w:pict>
          <v:line style="position:absolute;mso-position-horizontal-relative:page;mso-position-vertical-relative:paragraph;z-index:251784192" from="141.720001pt,3.124213pt" to="141.720001pt,55.084213pt" stroked="true" strokeweight=".23999pt" strokecolor="#000000">
            <v:stroke dashstyle="solid"/>
            <w10:wrap type="none"/>
          </v:line>
        </w:pict>
      </w:r>
      <w:r>
        <w:rPr>
          <w:sz w:val="16"/>
        </w:rPr>
        <w:t>En el caso de que no se disponga de datos de entrada de los elementos constructivos sobre el índice de global de reducción acústica ponerado A para ruido de tráfico, R</w:t>
      </w:r>
      <w:r>
        <w:rPr>
          <w:sz w:val="16"/>
          <w:vertAlign w:val="subscript"/>
        </w:rPr>
        <w:t>A,tr</w:t>
      </w:r>
      <w:r>
        <w:rPr>
          <w:sz w:val="16"/>
          <w:vertAlign w:val="baseline"/>
        </w:rPr>
        <w:t>, puede hacerse la asimilación anterior.</w:t>
      </w:r>
    </w:p>
    <w:p>
      <w:pPr>
        <w:spacing w:before="60"/>
        <w:ind w:left="1802" w:right="1130" w:firstLine="0"/>
        <w:jc w:val="both"/>
        <w:rPr>
          <w:sz w:val="16"/>
        </w:rPr>
      </w:pPr>
      <w:r>
        <w:rPr>
          <w:sz w:val="16"/>
        </w:rPr>
        <w:t>Si se dispone de datos de R</w:t>
      </w:r>
      <w:r>
        <w:rPr>
          <w:sz w:val="16"/>
          <w:vertAlign w:val="subscript"/>
        </w:rPr>
        <w:t>A,tr</w:t>
      </w:r>
      <w:r>
        <w:rPr>
          <w:sz w:val="16"/>
          <w:vertAlign w:val="baseline"/>
        </w:rPr>
        <w:t> de todos los elementos constructivos que producen las transmsiones, se utilizará el método con los valores de R</w:t>
      </w:r>
      <w:r>
        <w:rPr>
          <w:sz w:val="16"/>
          <w:vertAlign w:val="subscript"/>
        </w:rPr>
        <w:t>A,tr</w:t>
      </w:r>
      <w:r>
        <w:rPr>
          <w:sz w:val="16"/>
          <w:vertAlign w:val="baseline"/>
        </w:rPr>
        <w:t> obteniéndose el valor final de D</w:t>
      </w:r>
      <w:r>
        <w:rPr>
          <w:sz w:val="16"/>
          <w:vertAlign w:val="subscript"/>
        </w:rPr>
        <w:t>2m,nT,Atr</w:t>
      </w:r>
      <w:r>
        <w:rPr>
          <w:sz w:val="16"/>
          <w:vertAlign w:val="baseline"/>
        </w:rPr>
        <w:t>, sin necesidad de sumar el término de adaptación espectral C</w:t>
      </w:r>
      <w:r>
        <w:rPr>
          <w:sz w:val="16"/>
          <w:vertAlign w:val="subscript"/>
        </w:rPr>
        <w:t>tr</w:t>
      </w:r>
      <w:r>
        <w:rPr>
          <w:sz w:val="16"/>
          <w:vertAlign w:val="baseline"/>
        </w:rPr>
        <w:t> de la ventana.</w:t>
      </w:r>
    </w:p>
    <w:p>
      <w:pPr>
        <w:spacing w:after="0"/>
        <w:jc w:val="both"/>
        <w:rPr>
          <w:sz w:val="16"/>
        </w:rPr>
        <w:sectPr>
          <w:type w:val="continuous"/>
          <w:pgSz w:w="11910" w:h="16840"/>
          <w:pgMar w:top="640" w:bottom="280" w:left="1140" w:right="0"/>
        </w:sectPr>
      </w:pPr>
    </w:p>
    <w:p>
      <w:pPr>
        <w:pStyle w:val="BodyText"/>
      </w:pPr>
    </w:p>
    <w:p>
      <w:pPr>
        <w:pStyle w:val="BodyText"/>
        <w:spacing w:before="6"/>
        <w:rPr>
          <w:sz w:val="18"/>
        </w:rPr>
      </w:pPr>
    </w:p>
    <w:p>
      <w:pPr>
        <w:pStyle w:val="BodyText"/>
        <w:ind w:left="2967"/>
      </w:pPr>
      <w:r>
        <w:rPr/>
        <w:pict>
          <v:group style="width:199.3pt;height:212.5pt;mso-position-horizontal-relative:char;mso-position-vertical-relative:line" coordorigin="0,0" coordsize="3986,4250">
            <v:shape style="position:absolute;left:0;top:4249;width:2;height:2" coordorigin="0,4250" coordsize="0,0" path="m0,4250l0,4250e" filled="true" fillcolor="#000000" stroked="false">
              <v:path arrowok="t"/>
              <v:fill type="solid"/>
            </v:shape>
            <v:rect style="position:absolute;left:350;top:3959;width:30;height:102" filled="true" fillcolor="#000000" stroked="false">
              <v:fill type="solid"/>
            </v:rect>
            <v:rect style="position:absolute;left:350;top:3933;width:135;height:26" filled="true" fillcolor="#000000" stroked="false">
              <v:fill type="solid"/>
            </v:rect>
            <v:rect style="position:absolute;left:350;top:3863;width:30;height:70" filled="true" fillcolor="#000000" stroked="false">
              <v:fill type="solid"/>
            </v:rect>
            <v:line style="position:absolute" from="351,3851" to="501,3851" stroked="true" strokeweight="1.3pt" strokecolor="#000000">
              <v:stroke dashstyle="solid"/>
            </v:line>
            <v:shape style="position:absolute;left:350;top:3838;width:151;height:224" coordorigin="351,3838" coordsize="151,224" path="m351,4062l351,3838,501,3838,501,3865,380,3865,380,3934,485,3934,485,3960,380,3960,380,4062,351,4062xe" filled="false" stroked="true" strokeweight=".042pt" strokecolor="#000000">
              <v:path arrowok="t"/>
              <v:stroke dashstyle="solid"/>
            </v:shape>
            <v:rect style="position:absolute;left:350;top:393;width:30;height:102" filled="true" fillcolor="#000000" stroked="false">
              <v:fill type="solid"/>
            </v:rect>
            <v:rect style="position:absolute;left:350;top:367;width:135;height:26" filled="true" fillcolor="#000000" stroked="false">
              <v:fill type="solid"/>
            </v:rect>
            <v:rect style="position:absolute;left:350;top:299;width:30;height:68" filled="true" fillcolor="#000000" stroked="false">
              <v:fill type="solid"/>
            </v:rect>
            <v:line style="position:absolute" from="351,286" to="501,286" stroked="true" strokeweight="1.4pt" strokecolor="#000000">
              <v:stroke dashstyle="solid"/>
            </v:line>
            <v:shape style="position:absolute;left:350;top:272;width:151;height:224" coordorigin="351,272" coordsize="151,224" path="m351,496l351,272,501,272,501,299,380,299,380,368,485,368,485,394,380,394,380,496,351,496xe" filled="false" stroked="true" strokeweight=".042pt" strokecolor="#000000">
              <v:path arrowok="t"/>
              <v:stroke dashstyle="solid"/>
            </v:shape>
            <v:shape style="position:absolute;left:8;top:0;width:3689;height:4241" type="#_x0000_t75" stroked="false">
              <v:imagedata r:id="rId53" o:title=""/>
            </v:shape>
            <v:line style="position:absolute" from="957,611" to="3985,611" stroked="true" strokeweight=".296pt" strokecolor="#000000">
              <v:stroke dashstyle="solid"/>
            </v:line>
            <v:line style="position:absolute" from="956,611" to="3985,611" stroked="true" strokeweight=".338pt" strokecolor="#000000">
              <v:stroke dashstyle="solid"/>
            </v:line>
            <v:line style="position:absolute" from="3982,608" to="3982,3582" stroked="true" strokeweight=".317pt" strokecolor="#000000">
              <v:stroke dashstyle="solid"/>
            </v:line>
            <v:line style="position:absolute" from="3982,607" to="3982,3582" stroked="true" strokeweight=".359pt" strokecolor="#000000">
              <v:stroke dashstyle="solid"/>
            </v:line>
            <v:line style="position:absolute" from="957,3579" to="3985,3579" stroked="true" strokeweight=".296pt" strokecolor="#000000">
              <v:stroke dashstyle="solid"/>
            </v:line>
            <v:line style="position:absolute" from="956,3579" to="3985,3579" stroked="true" strokeweight=".338pt" strokecolor="#000000">
              <v:stroke dashstyle="solid"/>
            </v:line>
            <v:line style="position:absolute" from="960,3576" to="960,4240" stroked="true" strokeweight=".317pt" strokecolor="#000000">
              <v:stroke dashstyle="solid"/>
            </v:line>
            <v:line style="position:absolute" from="960,3575" to="960,4241" stroked="true" strokeweight=".359pt" strokecolor="#000000">
              <v:stroke dashstyle="solid"/>
            </v:line>
          </v:group>
        </w:pict>
      </w:r>
      <w:r>
        <w:rPr/>
      </w:r>
    </w:p>
    <w:p>
      <w:pPr>
        <w:spacing w:before="47"/>
        <w:ind w:left="1154" w:right="0" w:firstLine="0"/>
        <w:jc w:val="left"/>
        <w:rPr>
          <w:b/>
          <w:sz w:val="18"/>
        </w:rPr>
      </w:pPr>
      <w:r>
        <w:rPr>
          <w:b/>
          <w:sz w:val="18"/>
        </w:rPr>
        <w:t>Figura 3.6 Definición de los caminos de transmisión acústica desde el exterior al </w:t>
      </w:r>
      <w:r>
        <w:rPr>
          <w:b/>
          <w:i/>
          <w:sz w:val="18"/>
        </w:rPr>
        <w:t>recinto</w:t>
      </w:r>
      <w:r>
        <w:rPr>
          <w:b/>
          <w:sz w:val="18"/>
        </w:rPr>
        <w:t>.</w:t>
      </w:r>
    </w:p>
    <w:p>
      <w:pPr>
        <w:pStyle w:val="BodyText"/>
        <w:spacing w:before="4"/>
        <w:rPr>
          <w:b/>
          <w:sz w:val="25"/>
        </w:rPr>
      </w:pPr>
    </w:p>
    <w:p>
      <w:pPr>
        <w:pStyle w:val="ListParagraph"/>
        <w:numPr>
          <w:ilvl w:val="0"/>
          <w:numId w:val="40"/>
        </w:numPr>
        <w:tabs>
          <w:tab w:pos="731" w:val="left" w:leader="none"/>
          <w:tab w:pos="732" w:val="left" w:leader="none"/>
        </w:tabs>
        <w:spacing w:line="240" w:lineRule="auto" w:before="0" w:after="0"/>
        <w:ind w:left="732" w:right="1130" w:hanging="454"/>
        <w:jc w:val="left"/>
        <w:rPr>
          <w:sz w:val="20"/>
        </w:rPr>
      </w:pPr>
      <w:r>
        <w:rPr>
          <w:sz w:val="20"/>
        </w:rPr>
        <w:t>La diferencia de niveles estandarizada, ponderada A, de la </w:t>
      </w:r>
      <w:r>
        <w:rPr>
          <w:i/>
          <w:sz w:val="20"/>
        </w:rPr>
        <w:t>fachada </w:t>
      </w:r>
      <w:r>
        <w:rPr>
          <w:sz w:val="20"/>
        </w:rPr>
        <w:t>o de la </w:t>
      </w:r>
      <w:r>
        <w:rPr>
          <w:i/>
          <w:sz w:val="20"/>
        </w:rPr>
        <w:t>cubierta</w:t>
      </w:r>
      <w:r>
        <w:rPr>
          <w:sz w:val="20"/>
        </w:rPr>
        <w:t>, viene dada por la expresión:</w:t>
      </w:r>
    </w:p>
    <w:p>
      <w:pPr>
        <w:pStyle w:val="BodyText"/>
        <w:spacing w:before="7"/>
        <w:rPr>
          <w:sz w:val="19"/>
        </w:rPr>
      </w:pPr>
    </w:p>
    <w:p>
      <w:pPr>
        <w:spacing w:after="0"/>
        <w:rPr>
          <w:sz w:val="19"/>
        </w:rPr>
        <w:sectPr>
          <w:pgSz w:w="11910" w:h="16840"/>
          <w:pgMar w:header="722" w:footer="656" w:top="960" w:bottom="840" w:left="1140" w:right="0"/>
        </w:sectPr>
      </w:pPr>
    </w:p>
    <w:p>
      <w:pPr>
        <w:spacing w:before="211"/>
        <w:ind w:left="755" w:right="0" w:firstLine="0"/>
        <w:jc w:val="left"/>
        <w:rPr>
          <w:sz w:val="19"/>
        </w:rPr>
      </w:pPr>
      <w:r>
        <w:rPr/>
        <w:pict>
          <v:line style="position:absolute;mso-position-horizontal-relative:page;mso-position-vertical-relative:paragraph;z-index:-263608320" from="219.600006pt,17.641163pt" to="242.700006pt,17.641163pt" stroked="true" strokeweight=".488pt" strokecolor="#000000">
            <v:stroke dashstyle="solid"/>
            <w10:wrap type="none"/>
          </v:line>
        </w:pict>
      </w:r>
      <w:r>
        <w:rPr>
          <w:w w:val="105"/>
          <w:sz w:val="19"/>
        </w:rPr>
        <w:t>D</w:t>
      </w:r>
      <w:r>
        <w:rPr>
          <w:w w:val="105"/>
          <w:position w:val="-4"/>
          <w:sz w:val="16"/>
        </w:rPr>
        <w:t>2m,nT,A</w:t>
      </w:r>
      <w:r>
        <w:rPr>
          <w:spacing w:val="21"/>
          <w:w w:val="105"/>
          <w:position w:val="-4"/>
          <w:sz w:val="16"/>
        </w:rPr>
        <w:t> </w:t>
      </w:r>
      <w:r>
        <w:rPr>
          <w:rFonts w:ascii="Symbol" w:hAnsi="Symbol"/>
          <w:w w:val="105"/>
          <w:sz w:val="19"/>
        </w:rPr>
        <w:t></w:t>
      </w:r>
      <w:r>
        <w:rPr>
          <w:rFonts w:ascii="Times New Roman" w:hAnsi="Times New Roman"/>
          <w:spacing w:val="-15"/>
          <w:w w:val="105"/>
          <w:sz w:val="19"/>
        </w:rPr>
        <w:t> </w:t>
      </w:r>
      <w:r>
        <w:rPr>
          <w:spacing w:val="2"/>
          <w:w w:val="105"/>
          <w:sz w:val="19"/>
        </w:rPr>
        <w:t>R'</w:t>
      </w:r>
      <w:r>
        <w:rPr>
          <w:spacing w:val="2"/>
          <w:w w:val="105"/>
          <w:position w:val="-4"/>
          <w:sz w:val="16"/>
        </w:rPr>
        <w:t>A</w:t>
      </w:r>
      <w:r>
        <w:rPr>
          <w:spacing w:val="-22"/>
          <w:w w:val="105"/>
          <w:position w:val="-4"/>
          <w:sz w:val="16"/>
        </w:rPr>
        <w:t> </w:t>
      </w:r>
      <w:r>
        <w:rPr>
          <w:rFonts w:ascii="Symbol" w:hAnsi="Symbol"/>
          <w:spacing w:val="2"/>
          <w:w w:val="105"/>
          <w:sz w:val="19"/>
        </w:rPr>
        <w:t></w:t>
      </w:r>
      <w:r>
        <w:rPr>
          <w:rFonts w:ascii="Times New Roman" w:hAnsi="Times New Roman"/>
          <w:spacing w:val="2"/>
          <w:w w:val="105"/>
          <w:sz w:val="19"/>
        </w:rPr>
        <w:t>Δ</w:t>
      </w:r>
      <w:r>
        <w:rPr>
          <w:spacing w:val="2"/>
          <w:w w:val="105"/>
          <w:sz w:val="19"/>
        </w:rPr>
        <w:t>L</w:t>
      </w:r>
      <w:r>
        <w:rPr>
          <w:spacing w:val="2"/>
          <w:w w:val="105"/>
          <w:position w:val="-4"/>
          <w:sz w:val="16"/>
        </w:rPr>
        <w:t>fs</w:t>
      </w:r>
      <w:r>
        <w:rPr>
          <w:spacing w:val="6"/>
          <w:w w:val="105"/>
          <w:position w:val="-4"/>
          <w:sz w:val="16"/>
        </w:rPr>
        <w:t> </w:t>
      </w:r>
      <w:r>
        <w:rPr>
          <w:rFonts w:ascii="Symbol" w:hAnsi="Symbol"/>
          <w:w w:val="105"/>
          <w:sz w:val="19"/>
        </w:rPr>
        <w:t></w:t>
      </w:r>
      <w:r>
        <w:rPr>
          <w:rFonts w:ascii="Times New Roman" w:hAnsi="Times New Roman"/>
          <w:spacing w:val="-26"/>
          <w:w w:val="105"/>
          <w:sz w:val="19"/>
        </w:rPr>
        <w:t> </w:t>
      </w:r>
      <w:r>
        <w:rPr>
          <w:w w:val="105"/>
          <w:sz w:val="19"/>
        </w:rPr>
        <w:t>10</w:t>
      </w:r>
      <w:r>
        <w:rPr>
          <w:spacing w:val="-29"/>
          <w:w w:val="105"/>
          <w:sz w:val="19"/>
        </w:rPr>
        <w:t> </w:t>
      </w:r>
      <w:r>
        <w:rPr>
          <w:rFonts w:ascii="Symbol" w:hAnsi="Symbol"/>
          <w:w w:val="105"/>
          <w:sz w:val="19"/>
        </w:rPr>
        <w:t></w:t>
      </w:r>
      <w:r>
        <w:rPr>
          <w:rFonts w:ascii="Times New Roman" w:hAnsi="Times New Roman"/>
          <w:spacing w:val="-27"/>
          <w:w w:val="105"/>
          <w:sz w:val="19"/>
        </w:rPr>
        <w:t> </w:t>
      </w:r>
      <w:r>
        <w:rPr>
          <w:w w:val="105"/>
          <w:sz w:val="19"/>
        </w:rPr>
        <w:t>lg</w:t>
      </w:r>
    </w:p>
    <w:p>
      <w:pPr>
        <w:spacing w:line="304" w:lineRule="auto" w:before="101"/>
        <w:ind w:left="-11" w:right="-16" w:firstLine="153"/>
        <w:jc w:val="left"/>
        <w:rPr>
          <w:sz w:val="19"/>
        </w:rPr>
      </w:pPr>
      <w:r>
        <w:rPr/>
        <w:br w:type="column"/>
      </w:r>
      <w:r>
        <w:rPr>
          <w:w w:val="105"/>
          <w:sz w:val="19"/>
        </w:rPr>
        <w:t>V </w:t>
      </w:r>
      <w:r>
        <w:rPr>
          <w:sz w:val="19"/>
        </w:rPr>
        <w:t>6T</w:t>
      </w:r>
      <w:r>
        <w:rPr>
          <w:position w:val="-4"/>
          <w:sz w:val="16"/>
        </w:rPr>
        <w:t>0</w:t>
      </w:r>
      <w:r>
        <w:rPr>
          <w:sz w:val="19"/>
        </w:rPr>
        <w:t>S</w:t>
      </w:r>
    </w:p>
    <w:p>
      <w:pPr>
        <w:pStyle w:val="BodyText"/>
        <w:spacing w:before="4"/>
        <w:rPr>
          <w:sz w:val="18"/>
        </w:rPr>
      </w:pPr>
      <w:r>
        <w:rPr/>
        <w:br w:type="column"/>
      </w:r>
      <w:r>
        <w:rPr>
          <w:sz w:val="18"/>
        </w:rPr>
      </w:r>
    </w:p>
    <w:p>
      <w:pPr>
        <w:pStyle w:val="BodyText"/>
        <w:tabs>
          <w:tab w:pos="5368" w:val="left" w:leader="none"/>
        </w:tabs>
        <w:ind w:left="401"/>
      </w:pPr>
      <w:r>
        <w:rPr/>
        <w:t>[dBA]</w:t>
        <w:tab/>
        <w:t>(3.17)</w:t>
      </w:r>
    </w:p>
    <w:p>
      <w:pPr>
        <w:spacing w:after="0"/>
        <w:sectPr>
          <w:type w:val="continuous"/>
          <w:pgSz w:w="11910" w:h="16840"/>
          <w:pgMar w:top="640" w:bottom="280" w:left="1140" w:right="0"/>
          <w:cols w:num="3" w:equalWidth="0">
            <w:col w:w="3236" w:space="40"/>
            <w:col w:w="431" w:space="39"/>
            <w:col w:w="7024"/>
          </w:cols>
        </w:sectPr>
      </w:pPr>
    </w:p>
    <w:p>
      <w:pPr>
        <w:spacing w:before="17"/>
        <w:ind w:left="1802" w:right="0" w:firstLine="0"/>
        <w:jc w:val="left"/>
        <w:rPr>
          <w:sz w:val="16"/>
        </w:rPr>
      </w:pPr>
      <w:r>
        <w:rPr/>
        <w:pict>
          <v:line style="position:absolute;mso-position-horizontal-relative:page;mso-position-vertical-relative:paragraph;z-index:251787264" from="141.720001pt,-2.025805pt" to="141.720001pt,147.794195pt" stroked="true" strokeweight=".23999pt" strokecolor="#000000">
            <v:stroke dashstyle="solid"/>
            <w10:wrap type="none"/>
          </v:line>
        </w:pict>
      </w:r>
      <w:r>
        <w:rPr>
          <w:sz w:val="16"/>
        </w:rPr>
        <w:t>D</w:t>
      </w:r>
      <w:r>
        <w:rPr>
          <w:sz w:val="16"/>
          <w:vertAlign w:val="subscript"/>
        </w:rPr>
        <w:t>2m,nT,A</w:t>
      </w:r>
      <w:r>
        <w:rPr>
          <w:sz w:val="16"/>
          <w:vertAlign w:val="baseline"/>
        </w:rPr>
        <w:t> expresa el aislamiento entre un recinto y el exterior, que depende de:</w:t>
      </w:r>
    </w:p>
    <w:p>
      <w:pPr>
        <w:pStyle w:val="ListParagraph"/>
        <w:numPr>
          <w:ilvl w:val="0"/>
          <w:numId w:val="41"/>
        </w:numPr>
        <w:tabs>
          <w:tab w:pos="2511" w:val="left" w:leader="none"/>
          <w:tab w:pos="2512" w:val="left" w:leader="none"/>
        </w:tabs>
        <w:spacing w:line="240" w:lineRule="auto" w:before="60" w:after="0"/>
        <w:ind w:left="2511" w:right="0" w:hanging="350"/>
        <w:jc w:val="left"/>
        <w:rPr>
          <w:sz w:val="16"/>
        </w:rPr>
      </w:pPr>
      <w:r>
        <w:rPr>
          <w:sz w:val="16"/>
        </w:rPr>
        <w:t>la parte ciega: fachada o</w:t>
      </w:r>
      <w:r>
        <w:rPr>
          <w:spacing w:val="-1"/>
          <w:sz w:val="16"/>
        </w:rPr>
        <w:t> </w:t>
      </w:r>
      <w:r>
        <w:rPr>
          <w:sz w:val="16"/>
        </w:rPr>
        <w:t>cubierta;</w:t>
      </w:r>
    </w:p>
    <w:p>
      <w:pPr>
        <w:pStyle w:val="ListParagraph"/>
        <w:numPr>
          <w:ilvl w:val="0"/>
          <w:numId w:val="41"/>
        </w:numPr>
        <w:tabs>
          <w:tab w:pos="2511" w:val="left" w:leader="none"/>
          <w:tab w:pos="2512" w:val="left" w:leader="none"/>
        </w:tabs>
        <w:spacing w:line="240" w:lineRule="auto" w:before="58" w:after="0"/>
        <w:ind w:left="2511" w:right="0" w:hanging="350"/>
        <w:jc w:val="left"/>
        <w:rPr>
          <w:sz w:val="16"/>
        </w:rPr>
      </w:pPr>
      <w:r>
        <w:rPr>
          <w:sz w:val="16"/>
        </w:rPr>
        <w:t>los</w:t>
      </w:r>
      <w:r>
        <w:rPr>
          <w:spacing w:val="-1"/>
          <w:sz w:val="16"/>
        </w:rPr>
        <w:t> </w:t>
      </w:r>
      <w:r>
        <w:rPr>
          <w:sz w:val="16"/>
        </w:rPr>
        <w:t>huecos;</w:t>
      </w:r>
    </w:p>
    <w:p>
      <w:pPr>
        <w:pStyle w:val="ListParagraph"/>
        <w:numPr>
          <w:ilvl w:val="0"/>
          <w:numId w:val="41"/>
        </w:numPr>
        <w:tabs>
          <w:tab w:pos="2511" w:val="left" w:leader="none"/>
          <w:tab w:pos="2512" w:val="left" w:leader="none"/>
        </w:tabs>
        <w:spacing w:line="240" w:lineRule="auto" w:before="60" w:after="0"/>
        <w:ind w:left="2511" w:right="0" w:hanging="350"/>
        <w:jc w:val="left"/>
        <w:rPr>
          <w:sz w:val="16"/>
        </w:rPr>
      </w:pPr>
      <w:r>
        <w:rPr>
          <w:sz w:val="16"/>
        </w:rPr>
        <w:t>los elementos de</w:t>
      </w:r>
      <w:r>
        <w:rPr>
          <w:spacing w:val="-1"/>
          <w:sz w:val="16"/>
        </w:rPr>
        <w:t> </w:t>
      </w:r>
      <w:r>
        <w:rPr>
          <w:sz w:val="16"/>
        </w:rPr>
        <w:t>flanco;</w:t>
      </w:r>
    </w:p>
    <w:p>
      <w:pPr>
        <w:pStyle w:val="ListParagraph"/>
        <w:numPr>
          <w:ilvl w:val="0"/>
          <w:numId w:val="41"/>
        </w:numPr>
        <w:tabs>
          <w:tab w:pos="2511" w:val="left" w:leader="none"/>
          <w:tab w:pos="2512" w:val="left" w:leader="none"/>
        </w:tabs>
        <w:spacing w:line="240" w:lineRule="auto" w:before="58" w:after="0"/>
        <w:ind w:left="2511" w:right="0" w:hanging="350"/>
        <w:jc w:val="left"/>
        <w:rPr>
          <w:sz w:val="16"/>
        </w:rPr>
      </w:pPr>
      <w:r>
        <w:rPr>
          <w:sz w:val="16"/>
        </w:rPr>
        <w:t>las uniones entre elementos</w:t>
      </w:r>
      <w:r>
        <w:rPr>
          <w:spacing w:val="-1"/>
          <w:sz w:val="16"/>
        </w:rPr>
        <w:t> </w:t>
      </w:r>
      <w:r>
        <w:rPr>
          <w:sz w:val="16"/>
        </w:rPr>
        <w:t>constructivos;</w:t>
      </w:r>
    </w:p>
    <w:p>
      <w:pPr>
        <w:pStyle w:val="ListParagraph"/>
        <w:numPr>
          <w:ilvl w:val="0"/>
          <w:numId w:val="41"/>
        </w:numPr>
        <w:tabs>
          <w:tab w:pos="2511" w:val="left" w:leader="none"/>
          <w:tab w:pos="2512" w:val="left" w:leader="none"/>
        </w:tabs>
        <w:spacing w:line="240" w:lineRule="auto" w:before="59" w:after="0"/>
        <w:ind w:left="2511" w:right="0" w:hanging="350"/>
        <w:jc w:val="left"/>
        <w:rPr>
          <w:sz w:val="16"/>
        </w:rPr>
      </w:pPr>
      <w:r>
        <w:rPr>
          <w:sz w:val="16"/>
        </w:rPr>
        <w:t>la forma de la fachada, es decir, si exiten balcones, retranqueos, etc.</w:t>
      </w:r>
    </w:p>
    <w:p>
      <w:pPr>
        <w:pStyle w:val="ListParagraph"/>
        <w:numPr>
          <w:ilvl w:val="0"/>
          <w:numId w:val="41"/>
        </w:numPr>
        <w:tabs>
          <w:tab w:pos="2511" w:val="left" w:leader="none"/>
          <w:tab w:pos="2512" w:val="left" w:leader="none"/>
        </w:tabs>
        <w:spacing w:line="240" w:lineRule="auto" w:before="59" w:after="0"/>
        <w:ind w:left="2511" w:right="0" w:hanging="350"/>
        <w:jc w:val="left"/>
        <w:rPr>
          <w:sz w:val="16"/>
        </w:rPr>
      </w:pPr>
      <w:r>
        <w:rPr>
          <w:sz w:val="16"/>
        </w:rPr>
        <w:t>el volumen del recinto receptor y la superficie de la</w:t>
      </w:r>
      <w:r>
        <w:rPr>
          <w:spacing w:val="-1"/>
          <w:sz w:val="16"/>
        </w:rPr>
        <w:t> </w:t>
      </w:r>
      <w:r>
        <w:rPr>
          <w:sz w:val="16"/>
        </w:rPr>
        <w:t>fachada.</w:t>
      </w:r>
    </w:p>
    <w:p>
      <w:pPr>
        <w:spacing w:before="59"/>
        <w:ind w:left="1802" w:right="1130" w:hanging="1"/>
        <w:jc w:val="both"/>
        <w:rPr>
          <w:sz w:val="16"/>
        </w:rPr>
      </w:pPr>
      <w:r>
        <w:rPr>
          <w:sz w:val="16"/>
        </w:rPr>
        <w:t>De todos estos elementos, la parte que influye más en el aislamiento de una fachada o cubierta es el </w:t>
      </w:r>
      <w:r>
        <w:rPr>
          <w:b/>
          <w:sz w:val="16"/>
        </w:rPr>
        <w:t>hueco</w:t>
      </w:r>
      <w:r>
        <w:rPr>
          <w:sz w:val="16"/>
        </w:rPr>
        <w:t>. De hecho el aislamiento acústico máximo del conjunto (ventana + parte ciega) que puede obtenerse es aproximadamente 10 dB mayor que el aislamiento del elemento más débil (normalmente la ventana o la caja de persiana). Por ello, para mejorar el aislamiento acústico de fachadas, el esfuerzo hay que centrarlo en mejorar el aislamiento acústico de la ventana, empleando ventanas de mejor calidad.</w:t>
      </w:r>
    </w:p>
    <w:p>
      <w:pPr>
        <w:spacing w:before="59"/>
        <w:ind w:left="1802" w:right="0" w:firstLine="0"/>
        <w:jc w:val="both"/>
        <w:rPr>
          <w:sz w:val="16"/>
        </w:rPr>
      </w:pPr>
      <w:r>
        <w:rPr>
          <w:sz w:val="16"/>
        </w:rPr>
        <w:t>(Apartado 1.3.1.4 de la Guia de Aplicación del DB HR Protección frente al ruido)</w:t>
      </w:r>
    </w:p>
    <w:p>
      <w:pPr>
        <w:pStyle w:val="BodyText"/>
        <w:spacing w:before="10"/>
        <w:rPr>
          <w:sz w:val="11"/>
        </w:rPr>
      </w:pPr>
    </w:p>
    <w:p>
      <w:pPr>
        <w:pStyle w:val="BodyText"/>
        <w:spacing w:before="94"/>
        <w:ind w:left="731"/>
      </w:pPr>
      <w:r>
        <w:rPr/>
        <w:t>siendo</w:t>
      </w:r>
    </w:p>
    <w:p>
      <w:pPr>
        <w:pStyle w:val="BodyText"/>
      </w:pPr>
    </w:p>
    <w:p>
      <w:pPr>
        <w:pStyle w:val="BodyText"/>
        <w:spacing w:before="1"/>
        <w:ind w:left="710"/>
        <w:jc w:val="both"/>
      </w:pPr>
      <w:r>
        <w:rPr>
          <w:position w:val="1"/>
        </w:rPr>
        <w:t>R’</w:t>
      </w:r>
      <w:r>
        <w:rPr>
          <w:sz w:val="13"/>
        </w:rPr>
        <w:t>A </w:t>
      </w:r>
      <w:r>
        <w:rPr>
          <w:position w:val="1"/>
        </w:rPr>
        <w:t>índice global de reducción acústica aparente, ponderado A, [dBA];</w:t>
      </w:r>
    </w:p>
    <w:p>
      <w:pPr>
        <w:pStyle w:val="BodyText"/>
        <w:spacing w:before="60"/>
        <w:ind w:left="1358" w:right="1128" w:hanging="649"/>
        <w:jc w:val="both"/>
      </w:pPr>
      <w:r>
        <w:rPr>
          <w:rFonts w:ascii="Symbol" w:hAnsi="Symbol"/>
          <w:position w:val="1"/>
        </w:rPr>
        <w:t></w:t>
      </w:r>
      <w:r>
        <w:rPr>
          <w:position w:val="1"/>
        </w:rPr>
        <w:t>L</w:t>
      </w:r>
      <w:r>
        <w:rPr>
          <w:sz w:val="13"/>
        </w:rPr>
        <w:t>fs     </w:t>
      </w:r>
      <w:r>
        <w:rPr>
          <w:position w:val="1"/>
        </w:rPr>
        <w:t>mejora del aislamiento o diferencia de niveles por la forma de la </w:t>
      </w:r>
      <w:r>
        <w:rPr>
          <w:i/>
          <w:position w:val="1"/>
        </w:rPr>
        <w:t>fachada</w:t>
      </w:r>
      <w:r>
        <w:rPr>
          <w:position w:val="1"/>
        </w:rPr>
        <w:t>, [dB], que figura en  </w:t>
      </w:r>
      <w:r>
        <w:rPr/>
        <w:t>el anejo F; este factor sólo es aplicable en el caso de ruido de automóviles y ruido ferroviario o de estaciones ferroviarias, y no en el caso de ruido de</w:t>
      </w:r>
      <w:r>
        <w:rPr>
          <w:spacing w:val="-20"/>
        </w:rPr>
        <w:t> </w:t>
      </w:r>
      <w:r>
        <w:rPr/>
        <w:t>aeronaves;</w:t>
      </w:r>
    </w:p>
    <w:p>
      <w:pPr>
        <w:spacing w:before="56"/>
        <w:ind w:left="710" w:right="0" w:firstLine="0"/>
        <w:jc w:val="both"/>
        <w:rPr>
          <w:sz w:val="20"/>
        </w:rPr>
      </w:pPr>
      <w:r>
        <w:rPr>
          <w:sz w:val="20"/>
        </w:rPr>
        <w:t>V volumen del </w:t>
      </w:r>
      <w:r>
        <w:rPr>
          <w:i/>
          <w:sz w:val="20"/>
        </w:rPr>
        <w:t>recinto </w:t>
      </w:r>
      <w:r>
        <w:rPr>
          <w:sz w:val="20"/>
        </w:rPr>
        <w:t>receptor, [m</w:t>
      </w:r>
      <w:r>
        <w:rPr>
          <w:position w:val="7"/>
          <w:sz w:val="13"/>
        </w:rPr>
        <w:t>3</w:t>
      </w:r>
      <w:r>
        <w:rPr>
          <w:sz w:val="20"/>
        </w:rPr>
        <w:t>];</w:t>
      </w:r>
    </w:p>
    <w:p>
      <w:pPr>
        <w:tabs>
          <w:tab w:pos="1349" w:val="left" w:leader="none"/>
        </w:tabs>
        <w:spacing w:line="302" w:lineRule="auto" w:before="56"/>
        <w:ind w:left="732" w:right="2418" w:hanging="22"/>
        <w:jc w:val="both"/>
        <w:rPr>
          <w:sz w:val="20"/>
        </w:rPr>
      </w:pPr>
      <w:r>
        <w:rPr>
          <w:sz w:val="20"/>
        </w:rPr>
        <w:t>S     área total de la </w:t>
      </w:r>
      <w:r>
        <w:rPr>
          <w:i/>
          <w:sz w:val="20"/>
        </w:rPr>
        <w:t>fachada </w:t>
      </w:r>
      <w:r>
        <w:rPr>
          <w:sz w:val="20"/>
        </w:rPr>
        <w:t>o de la </w:t>
      </w:r>
      <w:r>
        <w:rPr>
          <w:i/>
          <w:sz w:val="20"/>
        </w:rPr>
        <w:t>cubierta</w:t>
      </w:r>
      <w:r>
        <w:rPr>
          <w:sz w:val="20"/>
        </w:rPr>
        <w:t>, vista desde el interior del </w:t>
      </w:r>
      <w:r>
        <w:rPr>
          <w:i/>
          <w:sz w:val="20"/>
        </w:rPr>
        <w:t>recinto</w:t>
      </w:r>
      <w:r>
        <w:rPr>
          <w:sz w:val="20"/>
        </w:rPr>
        <w:t>, [m</w:t>
      </w:r>
      <w:r>
        <w:rPr>
          <w:position w:val="7"/>
          <w:sz w:val="13"/>
        </w:rPr>
        <w:t>2</w:t>
      </w:r>
      <w:r>
        <w:rPr>
          <w:sz w:val="20"/>
        </w:rPr>
        <w:t>];</w:t>
      </w:r>
      <w:r>
        <w:rPr>
          <w:position w:val="1"/>
          <w:sz w:val="20"/>
        </w:rPr>
        <w:t> T</w:t>
      </w:r>
      <w:r>
        <w:rPr>
          <w:sz w:val="13"/>
        </w:rPr>
        <w:t>0</w:t>
        <w:tab/>
      </w:r>
      <w:r>
        <w:rPr>
          <w:i/>
          <w:position w:val="1"/>
          <w:sz w:val="20"/>
        </w:rPr>
        <w:t>tiempo de reverberación </w:t>
      </w:r>
      <w:r>
        <w:rPr>
          <w:position w:val="1"/>
          <w:sz w:val="20"/>
        </w:rPr>
        <w:t>de referencia; su valor es T</w:t>
      </w:r>
      <w:r>
        <w:rPr>
          <w:sz w:val="13"/>
        </w:rPr>
        <w:t>0 </w:t>
      </w:r>
      <w:r>
        <w:rPr>
          <w:position w:val="1"/>
          <w:sz w:val="20"/>
        </w:rPr>
        <w:t>= 0,5</w:t>
      </w:r>
      <w:r>
        <w:rPr>
          <w:spacing w:val="-13"/>
          <w:position w:val="1"/>
          <w:sz w:val="20"/>
        </w:rPr>
        <w:t> </w:t>
      </w:r>
      <w:r>
        <w:rPr>
          <w:position w:val="1"/>
          <w:sz w:val="20"/>
        </w:rPr>
        <w:t>s.</w:t>
      </w:r>
    </w:p>
    <w:p>
      <w:pPr>
        <w:pStyle w:val="BodyText"/>
        <w:spacing w:before="10"/>
        <w:rPr>
          <w:sz w:val="19"/>
        </w:rPr>
      </w:pPr>
    </w:p>
    <w:p>
      <w:pPr>
        <w:pStyle w:val="ListParagraph"/>
        <w:numPr>
          <w:ilvl w:val="0"/>
          <w:numId w:val="40"/>
        </w:numPr>
        <w:tabs>
          <w:tab w:pos="732" w:val="left" w:leader="none"/>
        </w:tabs>
        <w:spacing w:line="240" w:lineRule="auto" w:before="0" w:after="0"/>
        <w:ind w:left="731" w:right="1129" w:hanging="454"/>
        <w:jc w:val="both"/>
        <w:rPr>
          <w:sz w:val="20"/>
        </w:rPr>
      </w:pPr>
      <w:r>
        <w:rPr>
          <w:position w:val="1"/>
          <w:sz w:val="20"/>
        </w:rPr>
        <w:t>El índice global de reducción acústica aparente, ponderado A, R’</w:t>
      </w:r>
      <w:r>
        <w:rPr>
          <w:sz w:val="13"/>
        </w:rPr>
        <w:t>A</w:t>
      </w:r>
      <w:r>
        <w:rPr>
          <w:position w:val="1"/>
          <w:sz w:val="20"/>
        </w:rPr>
        <w:t>, se obtiene considerando las</w:t>
      </w:r>
      <w:r>
        <w:rPr>
          <w:sz w:val="20"/>
        </w:rPr>
        <w:t> </w:t>
      </w:r>
      <w:r>
        <w:rPr>
          <w:i/>
          <w:sz w:val="20"/>
        </w:rPr>
        <w:t>transmisiones directas </w:t>
      </w:r>
      <w:r>
        <w:rPr>
          <w:sz w:val="20"/>
        </w:rPr>
        <w:t>e i</w:t>
      </w:r>
      <w:r>
        <w:rPr>
          <w:i/>
          <w:sz w:val="20"/>
        </w:rPr>
        <w:t>ndirectas </w:t>
      </w:r>
      <w:r>
        <w:rPr>
          <w:sz w:val="20"/>
        </w:rPr>
        <w:t>de la misma manera que en el índice global de reducción acústi- ca entre </w:t>
      </w:r>
      <w:r>
        <w:rPr>
          <w:i/>
          <w:sz w:val="20"/>
        </w:rPr>
        <w:t>recintos </w:t>
      </w:r>
      <w:r>
        <w:rPr>
          <w:sz w:val="20"/>
        </w:rPr>
        <w:t>interiores. (Véase figura</w:t>
      </w:r>
      <w:r>
        <w:rPr>
          <w:spacing w:val="-6"/>
          <w:sz w:val="20"/>
        </w:rPr>
        <w:t> </w:t>
      </w:r>
      <w:r>
        <w:rPr>
          <w:sz w:val="20"/>
        </w:rPr>
        <w:t>3.6).</w:t>
      </w:r>
    </w:p>
    <w:p>
      <w:pPr>
        <w:pStyle w:val="ListParagraph"/>
        <w:numPr>
          <w:ilvl w:val="0"/>
          <w:numId w:val="40"/>
        </w:numPr>
        <w:tabs>
          <w:tab w:pos="732" w:val="left" w:leader="none"/>
        </w:tabs>
        <w:spacing w:line="240" w:lineRule="auto" w:before="60" w:after="0"/>
        <w:ind w:left="732" w:right="1130" w:hanging="454"/>
        <w:jc w:val="both"/>
        <w:rPr>
          <w:sz w:val="20"/>
        </w:rPr>
      </w:pPr>
      <w:r>
        <w:rPr>
          <w:sz w:val="20"/>
        </w:rPr>
        <w:t>La transmisión por flancos comprende todos los caminos indirectos, incluidos los correspondientes a elementos de </w:t>
      </w:r>
      <w:r>
        <w:rPr>
          <w:i/>
          <w:sz w:val="20"/>
        </w:rPr>
        <w:t>fachada </w:t>
      </w:r>
      <w:r>
        <w:rPr>
          <w:sz w:val="20"/>
        </w:rPr>
        <w:t>o de </w:t>
      </w:r>
      <w:r>
        <w:rPr>
          <w:i/>
          <w:sz w:val="20"/>
        </w:rPr>
        <w:t>cubierta </w:t>
      </w:r>
      <w:r>
        <w:rPr>
          <w:sz w:val="20"/>
        </w:rPr>
        <w:t>que no pertenecen al</w:t>
      </w:r>
      <w:r>
        <w:rPr>
          <w:spacing w:val="-12"/>
          <w:sz w:val="20"/>
        </w:rPr>
        <w:t> </w:t>
      </w:r>
      <w:r>
        <w:rPr>
          <w:i/>
          <w:sz w:val="20"/>
        </w:rPr>
        <w:t>recinto</w:t>
      </w:r>
      <w:r>
        <w:rPr>
          <w:sz w:val="20"/>
        </w:rPr>
        <w:t>.</w:t>
      </w:r>
    </w:p>
    <w:p>
      <w:pPr>
        <w:spacing w:after="0" w:line="240" w:lineRule="auto"/>
        <w:jc w:val="both"/>
        <w:rPr>
          <w:sz w:val="20"/>
        </w:rPr>
        <w:sectPr>
          <w:type w:val="continuous"/>
          <w:pgSz w:w="11910" w:h="16840"/>
          <w:pgMar w:top="640" w:bottom="280" w:left="1140" w:right="0"/>
        </w:sectPr>
      </w:pPr>
    </w:p>
    <w:p>
      <w:pPr>
        <w:pStyle w:val="BodyText"/>
      </w:pPr>
    </w:p>
    <w:p>
      <w:pPr>
        <w:spacing w:after="0"/>
        <w:sectPr>
          <w:pgSz w:w="11910" w:h="16840"/>
          <w:pgMar w:header="722" w:footer="656" w:top="960" w:bottom="840" w:left="1140" w:right="0"/>
        </w:sectPr>
      </w:pPr>
    </w:p>
    <w:p>
      <w:pPr>
        <w:pStyle w:val="BodyText"/>
        <w:spacing w:before="6"/>
      </w:pPr>
    </w:p>
    <w:p>
      <w:pPr>
        <w:pStyle w:val="BodyText"/>
        <w:spacing w:line="185" w:lineRule="exact"/>
        <w:ind w:left="1483"/>
        <w:rPr>
          <w:rFonts w:ascii="Symbol" w:hAnsi="Symbol"/>
        </w:rPr>
      </w:pPr>
      <w:r>
        <w:rPr>
          <w:rFonts w:ascii="Symbol" w:hAnsi="Symbol"/>
          <w:w w:val="100"/>
        </w:rPr>
        <w:t></w:t>
      </w:r>
    </w:p>
    <w:p>
      <w:pPr>
        <w:pStyle w:val="BodyText"/>
        <w:spacing w:line="213" w:lineRule="auto"/>
        <w:ind w:left="325"/>
      </w:pPr>
      <w:r>
        <w:rPr/>
        <w:pict>
          <v:shape style="position:absolute;margin-left:131.159134pt;margin-top:8.832726pt;width:3.85pt;height:12.3pt;mso-position-horizontal-relative:page;mso-position-vertical-relative:paragraph;z-index:-263599104"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spacing w:val="5"/>
        </w:rPr>
        <w:t>R'</w:t>
      </w:r>
      <w:r>
        <w:rPr>
          <w:spacing w:val="5"/>
          <w:position w:val="-4"/>
          <w:sz w:val="14"/>
        </w:rPr>
        <w:t>A </w:t>
      </w:r>
      <w:r>
        <w:rPr>
          <w:rFonts w:ascii="Symbol" w:hAnsi="Symbol"/>
        </w:rPr>
        <w:t></w:t>
      </w:r>
      <w:r>
        <w:rPr>
          <w:rFonts w:ascii="Times New Roman" w:hAnsi="Times New Roman"/>
        </w:rPr>
        <w:t> </w:t>
      </w:r>
      <w:r>
        <w:rPr>
          <w:rFonts w:ascii="Symbol" w:hAnsi="Symbol"/>
        </w:rPr>
        <w:t></w:t>
      </w:r>
      <w:r>
        <w:rPr/>
        <w:t>10 </w:t>
      </w:r>
      <w:r>
        <w:rPr>
          <w:rFonts w:ascii="Symbol" w:hAnsi="Symbol"/>
        </w:rPr>
        <w:t></w:t>
      </w:r>
      <w:r>
        <w:rPr>
          <w:rFonts w:ascii="Times New Roman" w:hAnsi="Times New Roman"/>
        </w:rPr>
        <w:t> </w:t>
      </w:r>
      <w:r>
        <w:rPr/>
        <w:t>lg</w:t>
      </w:r>
      <w:r>
        <w:rPr>
          <w:spacing w:val="-39"/>
        </w:rPr>
        <w:t> </w:t>
      </w:r>
      <w:r>
        <w:rPr>
          <w:rFonts w:ascii="Symbol" w:hAnsi="Symbol"/>
          <w:spacing w:val="-4"/>
          <w:position w:val="7"/>
        </w:rPr>
        <w:t></w:t>
      </w:r>
      <w:r>
        <w:rPr>
          <w:spacing w:val="-4"/>
        </w:rPr>
        <w:t>10</w:t>
      </w:r>
    </w:p>
    <w:p>
      <w:pPr>
        <w:pStyle w:val="BodyText"/>
        <w:spacing w:line="236" w:lineRule="exact"/>
        <w:ind w:left="1483"/>
        <w:rPr>
          <w:rFonts w:ascii="Symbol" w:hAnsi="Symbol"/>
        </w:rPr>
      </w:pPr>
      <w:r>
        <w:rPr>
          <w:rFonts w:ascii="Symbol" w:hAnsi="Symbol"/>
          <w:w w:val="100"/>
        </w:rPr>
        <w:t></w:t>
      </w:r>
    </w:p>
    <w:p>
      <w:pPr>
        <w:pStyle w:val="BodyText"/>
        <w:rPr>
          <w:rFonts w:ascii="Symbol" w:hAnsi="Symbol"/>
        </w:rPr>
      </w:pPr>
      <w:r>
        <w:rPr/>
        <w:br w:type="column"/>
      </w:r>
      <w:r>
        <w:rPr>
          <w:rFonts w:ascii="Symbol" w:hAnsi="Symbol"/>
        </w:rPr>
      </w:r>
    </w:p>
    <w:p>
      <w:pPr>
        <w:spacing w:before="133"/>
        <w:ind w:left="-22" w:right="0" w:firstLine="0"/>
        <w:jc w:val="left"/>
        <w:rPr>
          <w:sz w:val="14"/>
        </w:rPr>
      </w:pPr>
      <w:r>
        <w:rPr>
          <w:rFonts w:ascii="Symbol" w:hAnsi="Symbol"/>
          <w:spacing w:val="-6"/>
          <w:sz w:val="14"/>
        </w:rPr>
        <w:t></w:t>
      </w:r>
      <w:r>
        <w:rPr>
          <w:spacing w:val="-6"/>
          <w:sz w:val="14"/>
        </w:rPr>
        <w:t>0,1R</w:t>
      </w:r>
      <w:r>
        <w:rPr>
          <w:spacing w:val="-6"/>
          <w:position w:val="-2"/>
          <w:sz w:val="14"/>
        </w:rPr>
        <w:t>m,A</w:t>
      </w:r>
    </w:p>
    <w:p>
      <w:pPr>
        <w:pStyle w:val="BodyText"/>
        <w:spacing w:before="6" w:after="24"/>
        <w:rPr>
          <w:sz w:val="21"/>
        </w:rPr>
      </w:pPr>
      <w:r>
        <w:rPr/>
        <w:br w:type="column"/>
      </w:r>
      <w:r>
        <w:rPr>
          <w:sz w:val="21"/>
        </w:rPr>
      </w:r>
    </w:p>
    <w:p>
      <w:pPr>
        <w:pStyle w:val="BodyText"/>
        <w:spacing w:line="156" w:lineRule="exact"/>
        <w:ind w:left="346"/>
        <w:rPr>
          <w:sz w:val="15"/>
        </w:rPr>
      </w:pPr>
      <w:r>
        <w:rPr>
          <w:position w:val="-2"/>
          <w:sz w:val="15"/>
        </w:rPr>
        <w:pict>
          <v:shape style="width:3.95pt;height:7.85pt;mso-position-horizontal-relative:char;mso-position-vertical-relative:line" type="#_x0000_t202" filled="false" stroked="false">
            <w10:anchorlock/>
            <v:textbox inset="0,0,0,0">
              <w:txbxContent>
                <w:p>
                  <w:pPr>
                    <w:spacing w:line="157" w:lineRule="exact" w:before="0"/>
                    <w:ind w:left="0" w:right="0" w:firstLine="0"/>
                    <w:jc w:val="left"/>
                    <w:rPr>
                      <w:sz w:val="14"/>
                    </w:rPr>
                  </w:pPr>
                  <w:r>
                    <w:rPr>
                      <w:w w:val="100"/>
                      <w:sz w:val="14"/>
                    </w:rPr>
                    <w:t>n</w:t>
                  </w:r>
                </w:p>
              </w:txbxContent>
            </v:textbox>
          </v:shape>
        </w:pict>
      </w:r>
      <w:r>
        <w:rPr>
          <w:position w:val="-2"/>
          <w:sz w:val="15"/>
        </w:rPr>
      </w:r>
    </w:p>
    <w:p>
      <w:pPr>
        <w:pStyle w:val="BodyText"/>
        <w:spacing w:line="329" w:lineRule="exact"/>
        <w:ind w:left="68" w:right="15"/>
        <w:jc w:val="center"/>
      </w:pPr>
      <w:r>
        <w:rPr>
          <w:rFonts w:ascii="Symbol" w:hAnsi="Symbol"/>
        </w:rPr>
        <w:t></w:t>
      </w:r>
      <w:r>
        <w:rPr>
          <w:rFonts w:ascii="Times New Roman" w:hAnsi="Times New Roman"/>
        </w:rPr>
        <w:t> </w:t>
      </w:r>
      <w:r>
        <w:rPr>
          <w:rFonts w:ascii="Symbol" w:hAnsi="Symbol"/>
          <w:spacing w:val="-4"/>
          <w:position w:val="-6"/>
          <w:sz w:val="36"/>
        </w:rPr>
        <w:t></w:t>
      </w:r>
      <w:r>
        <w:rPr>
          <w:spacing w:val="-4"/>
        </w:rPr>
        <w:t>10</w:t>
      </w:r>
    </w:p>
    <w:p>
      <w:pPr>
        <w:spacing w:line="147" w:lineRule="exact" w:before="0"/>
        <w:ind w:left="53" w:right="15" w:firstLine="0"/>
        <w:jc w:val="center"/>
        <w:rPr>
          <w:sz w:val="14"/>
        </w:rPr>
      </w:pPr>
      <w:r>
        <w:rPr>
          <w:sz w:val="14"/>
        </w:rPr>
        <w:t>F</w:t>
      </w:r>
      <w:r>
        <w:rPr>
          <w:rFonts w:ascii="Symbol" w:hAnsi="Symbol"/>
          <w:sz w:val="14"/>
        </w:rPr>
        <w:t></w:t>
      </w:r>
      <w:r>
        <w:rPr>
          <w:sz w:val="14"/>
        </w:rPr>
        <w:t>f </w:t>
      </w:r>
      <w:r>
        <w:rPr>
          <w:rFonts w:ascii="Symbol" w:hAnsi="Symbol"/>
          <w:sz w:val="14"/>
        </w:rPr>
        <w:t></w:t>
      </w:r>
      <w:r>
        <w:rPr>
          <w:sz w:val="14"/>
        </w:rPr>
        <w:t>1</w:t>
      </w:r>
    </w:p>
    <w:p>
      <w:pPr>
        <w:pStyle w:val="BodyText"/>
      </w:pPr>
      <w:r>
        <w:rPr/>
        <w:br w:type="column"/>
      </w:r>
      <w:r>
        <w:rPr/>
      </w:r>
    </w:p>
    <w:p>
      <w:pPr>
        <w:spacing w:before="148"/>
        <w:ind w:left="-21" w:right="0" w:firstLine="0"/>
        <w:jc w:val="left"/>
        <w:rPr>
          <w:sz w:val="14"/>
        </w:rPr>
      </w:pPr>
      <w:r>
        <w:rPr>
          <w:rFonts w:ascii="Symbol" w:hAnsi="Symbol"/>
          <w:spacing w:val="-4"/>
          <w:sz w:val="14"/>
        </w:rPr>
        <w:t></w:t>
      </w:r>
      <w:r>
        <w:rPr>
          <w:spacing w:val="-4"/>
          <w:sz w:val="14"/>
        </w:rPr>
        <w:t>0,1R</w:t>
      </w:r>
      <w:r>
        <w:rPr>
          <w:spacing w:val="-4"/>
          <w:position w:val="-2"/>
          <w:sz w:val="14"/>
        </w:rPr>
        <w:t>Ff,A</w:t>
      </w:r>
    </w:p>
    <w:p>
      <w:pPr>
        <w:pStyle w:val="BodyText"/>
        <w:spacing w:before="6" w:after="24"/>
        <w:rPr>
          <w:sz w:val="21"/>
        </w:rPr>
      </w:pPr>
      <w:r>
        <w:rPr/>
        <w:br w:type="column"/>
      </w:r>
      <w:r>
        <w:rPr>
          <w:sz w:val="21"/>
        </w:rPr>
      </w:r>
    </w:p>
    <w:p>
      <w:pPr>
        <w:pStyle w:val="BodyText"/>
        <w:spacing w:line="156" w:lineRule="exact"/>
        <w:ind w:left="296"/>
        <w:rPr>
          <w:sz w:val="15"/>
        </w:rPr>
      </w:pPr>
      <w:r>
        <w:rPr>
          <w:position w:val="-2"/>
          <w:sz w:val="15"/>
        </w:rPr>
        <w:pict>
          <v:shape style="width:3.95pt;height:7.85pt;mso-position-horizontal-relative:char;mso-position-vertical-relative:line" type="#_x0000_t202" filled="false" stroked="false">
            <w10:anchorlock/>
            <v:textbox inset="0,0,0,0">
              <w:txbxContent>
                <w:p>
                  <w:pPr>
                    <w:spacing w:line="157" w:lineRule="exact" w:before="0"/>
                    <w:ind w:left="0" w:right="0" w:firstLine="0"/>
                    <w:jc w:val="left"/>
                    <w:rPr>
                      <w:sz w:val="14"/>
                    </w:rPr>
                  </w:pPr>
                  <w:r>
                    <w:rPr>
                      <w:w w:val="100"/>
                      <w:sz w:val="14"/>
                    </w:rPr>
                    <w:t>n</w:t>
                  </w:r>
                </w:p>
              </w:txbxContent>
            </v:textbox>
          </v:shape>
        </w:pict>
      </w:r>
      <w:r>
        <w:rPr>
          <w:position w:val="-2"/>
          <w:sz w:val="15"/>
        </w:rPr>
      </w:r>
    </w:p>
    <w:p>
      <w:pPr>
        <w:pStyle w:val="BodyText"/>
        <w:spacing w:line="329" w:lineRule="exact"/>
        <w:ind w:left="52"/>
        <w:jc w:val="center"/>
      </w:pPr>
      <w:r>
        <w:rPr>
          <w:rFonts w:ascii="Symbol" w:hAnsi="Symbol"/>
        </w:rPr>
        <w:t></w:t>
      </w:r>
      <w:r>
        <w:rPr>
          <w:rFonts w:ascii="Times New Roman" w:hAnsi="Times New Roman"/>
        </w:rPr>
        <w:t> </w:t>
      </w:r>
      <w:r>
        <w:rPr>
          <w:rFonts w:ascii="Symbol" w:hAnsi="Symbol"/>
          <w:position w:val="-6"/>
          <w:sz w:val="36"/>
        </w:rPr>
        <w:t></w:t>
      </w:r>
      <w:r>
        <w:rPr/>
        <w:t>10</w:t>
      </w:r>
    </w:p>
    <w:p>
      <w:pPr>
        <w:spacing w:line="147" w:lineRule="exact" w:before="0"/>
        <w:ind w:left="52" w:right="56" w:firstLine="0"/>
        <w:jc w:val="center"/>
        <w:rPr>
          <w:sz w:val="14"/>
        </w:rPr>
      </w:pPr>
      <w:r>
        <w:rPr>
          <w:sz w:val="14"/>
        </w:rPr>
        <w:t>f </w:t>
      </w:r>
      <w:r>
        <w:rPr>
          <w:rFonts w:ascii="Symbol" w:hAnsi="Symbol"/>
          <w:sz w:val="14"/>
        </w:rPr>
        <w:t></w:t>
      </w:r>
      <w:r>
        <w:rPr>
          <w:sz w:val="14"/>
        </w:rPr>
        <w:t>1</w:t>
      </w:r>
    </w:p>
    <w:p>
      <w:pPr>
        <w:pStyle w:val="BodyText"/>
      </w:pPr>
      <w:r>
        <w:rPr/>
        <w:br w:type="column"/>
      </w:r>
      <w:r>
        <w:rPr/>
      </w:r>
    </w:p>
    <w:p>
      <w:pPr>
        <w:spacing w:before="148"/>
        <w:ind w:left="-22" w:right="0" w:firstLine="0"/>
        <w:jc w:val="left"/>
        <w:rPr>
          <w:sz w:val="14"/>
        </w:rPr>
      </w:pPr>
      <w:r>
        <w:rPr>
          <w:rFonts w:ascii="Symbol" w:hAnsi="Symbol"/>
          <w:spacing w:val="-4"/>
          <w:sz w:val="14"/>
        </w:rPr>
        <w:t></w:t>
      </w:r>
      <w:r>
        <w:rPr>
          <w:spacing w:val="-4"/>
          <w:sz w:val="14"/>
        </w:rPr>
        <w:t>0,1R</w:t>
      </w:r>
      <w:r>
        <w:rPr>
          <w:spacing w:val="-4"/>
          <w:position w:val="-2"/>
          <w:sz w:val="14"/>
        </w:rPr>
        <w:t>Df,A</w:t>
      </w:r>
    </w:p>
    <w:p>
      <w:pPr>
        <w:pStyle w:val="BodyText"/>
        <w:spacing w:before="6" w:after="24"/>
        <w:rPr>
          <w:sz w:val="21"/>
        </w:rPr>
      </w:pPr>
      <w:r>
        <w:rPr/>
        <w:br w:type="column"/>
      </w:r>
      <w:r>
        <w:rPr>
          <w:sz w:val="21"/>
        </w:rPr>
      </w:r>
    </w:p>
    <w:p>
      <w:pPr>
        <w:pStyle w:val="BodyText"/>
        <w:spacing w:line="156" w:lineRule="exact"/>
        <w:ind w:left="296"/>
        <w:rPr>
          <w:sz w:val="15"/>
        </w:rPr>
      </w:pPr>
      <w:r>
        <w:rPr>
          <w:position w:val="-2"/>
          <w:sz w:val="15"/>
        </w:rPr>
        <w:pict>
          <v:shape style="width:3.95pt;height:7.85pt;mso-position-horizontal-relative:char;mso-position-vertical-relative:line" type="#_x0000_t202" filled="false" stroked="false">
            <w10:anchorlock/>
            <v:textbox inset="0,0,0,0">
              <w:txbxContent>
                <w:p>
                  <w:pPr>
                    <w:spacing w:line="157" w:lineRule="exact" w:before="0"/>
                    <w:ind w:left="0" w:right="0" w:firstLine="0"/>
                    <w:jc w:val="left"/>
                    <w:rPr>
                      <w:sz w:val="14"/>
                    </w:rPr>
                  </w:pPr>
                  <w:r>
                    <w:rPr>
                      <w:w w:val="100"/>
                      <w:sz w:val="14"/>
                    </w:rPr>
                    <w:t>n</w:t>
                  </w:r>
                </w:p>
              </w:txbxContent>
            </v:textbox>
          </v:shape>
        </w:pict>
      </w:r>
      <w:r>
        <w:rPr>
          <w:position w:val="-2"/>
          <w:sz w:val="15"/>
        </w:rPr>
      </w:r>
    </w:p>
    <w:p>
      <w:pPr>
        <w:pStyle w:val="BodyText"/>
        <w:spacing w:line="329" w:lineRule="exact"/>
        <w:ind w:left="53"/>
        <w:jc w:val="center"/>
      </w:pPr>
      <w:r>
        <w:rPr>
          <w:rFonts w:ascii="Symbol" w:hAnsi="Symbol"/>
        </w:rPr>
        <w:t></w:t>
      </w:r>
      <w:r>
        <w:rPr>
          <w:rFonts w:ascii="Times New Roman" w:hAnsi="Times New Roman"/>
        </w:rPr>
        <w:t> </w:t>
      </w:r>
      <w:r>
        <w:rPr>
          <w:rFonts w:ascii="Symbol" w:hAnsi="Symbol"/>
          <w:position w:val="-6"/>
          <w:sz w:val="36"/>
        </w:rPr>
        <w:t></w:t>
      </w:r>
      <w:r>
        <w:rPr/>
        <w:t>10</w:t>
      </w:r>
    </w:p>
    <w:p>
      <w:pPr>
        <w:spacing w:line="147" w:lineRule="exact" w:before="0"/>
        <w:ind w:left="52" w:right="62" w:firstLine="0"/>
        <w:jc w:val="center"/>
        <w:rPr>
          <w:sz w:val="14"/>
        </w:rPr>
      </w:pPr>
      <w:r>
        <w:rPr>
          <w:sz w:val="14"/>
        </w:rPr>
        <w:t>F</w:t>
      </w:r>
      <w:r>
        <w:rPr>
          <w:rFonts w:ascii="Symbol" w:hAnsi="Symbol"/>
          <w:sz w:val="14"/>
        </w:rPr>
        <w:t></w:t>
      </w:r>
      <w:r>
        <w:rPr>
          <w:sz w:val="14"/>
        </w:rPr>
        <w:t>1</w:t>
      </w:r>
    </w:p>
    <w:p>
      <w:pPr>
        <w:pStyle w:val="BodyText"/>
      </w:pPr>
      <w:r>
        <w:rPr/>
        <w:br w:type="column"/>
      </w:r>
      <w:r>
        <w:rPr/>
      </w:r>
    </w:p>
    <w:p>
      <w:pPr>
        <w:spacing w:before="148"/>
        <w:ind w:left="-22" w:right="0" w:firstLine="0"/>
        <w:jc w:val="left"/>
        <w:rPr>
          <w:sz w:val="14"/>
        </w:rPr>
      </w:pPr>
      <w:r>
        <w:rPr>
          <w:rFonts w:ascii="Symbol" w:hAnsi="Symbol"/>
          <w:spacing w:val="-6"/>
          <w:sz w:val="14"/>
        </w:rPr>
        <w:t></w:t>
      </w:r>
      <w:r>
        <w:rPr>
          <w:spacing w:val="-6"/>
          <w:sz w:val="14"/>
        </w:rPr>
        <w:t>0,1R</w:t>
      </w:r>
      <w:r>
        <w:rPr>
          <w:spacing w:val="-6"/>
          <w:position w:val="-2"/>
          <w:sz w:val="14"/>
        </w:rPr>
        <w:t>Fd,A</w:t>
      </w:r>
    </w:p>
    <w:p>
      <w:pPr>
        <w:pStyle w:val="ListParagraph"/>
        <w:numPr>
          <w:ilvl w:val="0"/>
          <w:numId w:val="39"/>
        </w:numPr>
        <w:tabs>
          <w:tab w:pos="234" w:val="left" w:leader="none"/>
        </w:tabs>
        <w:spacing w:line="187" w:lineRule="auto" w:before="321" w:after="0"/>
        <w:ind w:left="233" w:right="0" w:hanging="182"/>
        <w:jc w:val="left"/>
        <w:rPr>
          <w:sz w:val="14"/>
        </w:rPr>
      </w:pPr>
      <w:r>
        <w:rPr>
          <w:w w:val="100"/>
          <w:sz w:val="20"/>
        </w:rPr>
        <w:br w:type="column"/>
      </w:r>
      <w:r>
        <w:rPr>
          <w:sz w:val="20"/>
        </w:rPr>
        <w:t>A</w:t>
      </w:r>
      <w:r>
        <w:rPr>
          <w:spacing w:val="-34"/>
          <w:sz w:val="20"/>
        </w:rPr>
        <w:t> </w:t>
      </w:r>
      <w:r>
        <w:rPr>
          <w:spacing w:val="-19"/>
          <w:position w:val="-4"/>
          <w:sz w:val="14"/>
        </w:rPr>
        <w:t>0</w:t>
      </w:r>
    </w:p>
    <w:p>
      <w:pPr>
        <w:pStyle w:val="BodyText"/>
        <w:spacing w:line="191" w:lineRule="exact"/>
        <w:ind w:left="294"/>
      </w:pPr>
      <w:r>
        <w:rPr/>
        <w:pict>
          <v:line style="position:absolute;mso-position-horizontal-relative:page;mso-position-vertical-relative:paragraph;z-index:-263603200" from="397.799988pt,-2.944942pt" to="412.559988pt,-2.944942pt" stroked="true" strokeweight=".499pt" strokecolor="#000000">
            <v:stroke dashstyle="solid"/>
            <w10:wrap type="none"/>
          </v:line>
        </w:pict>
      </w:r>
      <w:r>
        <w:rPr>
          <w:w w:val="100"/>
        </w:rPr>
        <w:t>S</w:t>
      </w:r>
    </w:p>
    <w:p>
      <w:pPr>
        <w:spacing w:line="416" w:lineRule="exact" w:before="341"/>
        <w:ind w:left="136" w:right="0" w:firstLine="0"/>
        <w:jc w:val="left"/>
        <w:rPr>
          <w:sz w:val="20"/>
        </w:rPr>
      </w:pPr>
      <w:r>
        <w:rPr/>
        <w:br w:type="column"/>
      </w:r>
      <w:r>
        <w:rPr>
          <w:rFonts w:ascii="Symbol" w:hAnsi="Symbol"/>
          <w:position w:val="-6"/>
          <w:sz w:val="36"/>
        </w:rPr>
        <w:t></w:t>
      </w:r>
      <w:r>
        <w:rPr>
          <w:sz w:val="20"/>
        </w:rPr>
        <w:t>10</w:t>
      </w:r>
    </w:p>
    <w:p>
      <w:pPr>
        <w:spacing w:line="147" w:lineRule="exact" w:before="0"/>
        <w:ind w:left="36" w:right="0" w:firstLine="0"/>
        <w:jc w:val="left"/>
        <w:rPr>
          <w:sz w:val="14"/>
        </w:rPr>
      </w:pPr>
      <w:r>
        <w:rPr>
          <w:sz w:val="14"/>
        </w:rPr>
        <w:t>ai</w:t>
      </w:r>
      <w:r>
        <w:rPr>
          <w:rFonts w:ascii="Symbol" w:hAnsi="Symbol"/>
          <w:sz w:val="14"/>
        </w:rPr>
        <w:t></w:t>
      </w:r>
      <w:r>
        <w:rPr>
          <w:sz w:val="14"/>
        </w:rPr>
        <w:t>ei,Si</w:t>
      </w:r>
    </w:p>
    <w:p>
      <w:pPr>
        <w:pStyle w:val="BodyText"/>
        <w:spacing w:before="6"/>
      </w:pPr>
      <w:r>
        <w:rPr/>
        <w:br w:type="column"/>
      </w:r>
      <w:r>
        <w:rPr/>
      </w:r>
    </w:p>
    <w:p>
      <w:pPr>
        <w:pStyle w:val="BodyText"/>
        <w:spacing w:line="185" w:lineRule="exact"/>
        <w:ind w:left="711"/>
        <w:rPr>
          <w:rFonts w:ascii="Symbol" w:hAnsi="Symbol"/>
        </w:rPr>
      </w:pPr>
      <w:r>
        <w:rPr>
          <w:rFonts w:ascii="Symbol" w:hAnsi="Symbol"/>
          <w:w w:val="100"/>
        </w:rPr>
        <w:t></w:t>
      </w:r>
    </w:p>
    <w:p>
      <w:pPr>
        <w:spacing w:line="129" w:lineRule="auto" w:before="0"/>
        <w:ind w:left="-22" w:right="0" w:firstLine="0"/>
        <w:jc w:val="left"/>
        <w:rPr>
          <w:sz w:val="20"/>
        </w:rPr>
      </w:pPr>
      <w:r>
        <w:rPr>
          <w:rFonts w:ascii="Symbol" w:hAnsi="Symbol"/>
          <w:sz w:val="14"/>
        </w:rPr>
        <w:t></w:t>
      </w:r>
      <w:r>
        <w:rPr>
          <w:sz w:val="14"/>
        </w:rPr>
        <w:t>0,1Dn,ai,A </w:t>
      </w:r>
      <w:r>
        <w:rPr>
          <w:rFonts w:ascii="Symbol" w:hAnsi="Symbol"/>
          <w:position w:val="-1"/>
          <w:sz w:val="20"/>
        </w:rPr>
        <w:t></w:t>
      </w:r>
      <w:r>
        <w:rPr>
          <w:rFonts w:ascii="Times New Roman" w:hAnsi="Times New Roman"/>
          <w:position w:val="-1"/>
          <w:sz w:val="20"/>
        </w:rPr>
        <w:t> </w:t>
      </w:r>
      <w:r>
        <w:rPr>
          <w:position w:val="-8"/>
          <w:sz w:val="20"/>
        </w:rPr>
        <w:t>[dBA](3.18)</w:t>
      </w:r>
    </w:p>
    <w:p>
      <w:pPr>
        <w:pStyle w:val="BodyText"/>
        <w:spacing w:line="132" w:lineRule="exact"/>
        <w:ind w:left="711"/>
        <w:rPr>
          <w:rFonts w:ascii="Symbol" w:hAnsi="Symbol"/>
        </w:rPr>
      </w:pPr>
      <w:r>
        <w:rPr>
          <w:rFonts w:ascii="Symbol" w:hAnsi="Symbol"/>
          <w:w w:val="100"/>
        </w:rPr>
        <w:t></w:t>
      </w:r>
    </w:p>
    <w:p>
      <w:pPr>
        <w:pStyle w:val="BodyText"/>
        <w:spacing w:line="193" w:lineRule="exact"/>
        <w:ind w:left="711"/>
        <w:rPr>
          <w:rFonts w:ascii="Symbol" w:hAnsi="Symbol"/>
        </w:rPr>
      </w:pPr>
      <w:r>
        <w:rPr>
          <w:rFonts w:ascii="Symbol" w:hAnsi="Symbol"/>
          <w:w w:val="100"/>
        </w:rPr>
        <w:t></w:t>
      </w:r>
    </w:p>
    <w:p>
      <w:pPr>
        <w:spacing w:after="0" w:line="193" w:lineRule="exact"/>
        <w:rPr>
          <w:rFonts w:ascii="Symbol" w:hAnsi="Symbol"/>
        </w:rPr>
        <w:sectPr>
          <w:type w:val="continuous"/>
          <w:pgSz w:w="11910" w:h="16840"/>
          <w:pgMar w:top="640" w:bottom="280" w:left="1140" w:right="0"/>
          <w:cols w:num="11" w:equalWidth="0">
            <w:col w:w="1788" w:space="40"/>
            <w:col w:w="563" w:space="39"/>
            <w:col w:w="750" w:space="40"/>
            <w:col w:w="584" w:space="39"/>
            <w:col w:w="699" w:space="39"/>
            <w:col w:w="597" w:space="40"/>
            <w:col w:w="699" w:space="39"/>
            <w:col w:w="605" w:space="40"/>
            <w:col w:w="468" w:space="40"/>
            <w:col w:w="627" w:space="40"/>
            <w:col w:w="2994"/>
          </w:cols>
        </w:sectPr>
      </w:pPr>
    </w:p>
    <w:p>
      <w:pPr>
        <w:pStyle w:val="BodyText"/>
        <w:spacing w:before="5"/>
        <w:rPr>
          <w:rFonts w:ascii="Symbol" w:hAnsi="Symbol"/>
          <w:sz w:val="8"/>
        </w:rPr>
      </w:pPr>
    </w:p>
    <w:p>
      <w:pPr>
        <w:pStyle w:val="BodyText"/>
        <w:spacing w:before="94"/>
        <w:ind w:left="731"/>
      </w:pPr>
      <w:r>
        <w:rPr/>
        <w:t>siendo</w:t>
      </w:r>
    </w:p>
    <w:p>
      <w:pPr>
        <w:pStyle w:val="BodyText"/>
        <w:spacing w:before="10"/>
        <w:rPr>
          <w:sz w:val="19"/>
        </w:rPr>
      </w:pPr>
    </w:p>
    <w:p>
      <w:pPr>
        <w:pStyle w:val="BodyText"/>
        <w:tabs>
          <w:tab w:pos="1334" w:val="left" w:leader="none"/>
        </w:tabs>
        <w:ind w:left="1358" w:right="1132" w:hanging="648"/>
      </w:pPr>
      <w:r>
        <w:rPr>
          <w:position w:val="1"/>
        </w:rPr>
        <w:t>R</w:t>
      </w:r>
      <w:r>
        <w:rPr>
          <w:sz w:val="13"/>
        </w:rPr>
        <w:t>m,A</w:t>
        <w:tab/>
      </w:r>
      <w:r>
        <w:rPr>
          <w:position w:val="1"/>
        </w:rPr>
        <w:t>índice global de reducción acústica del </w:t>
      </w:r>
      <w:r>
        <w:rPr>
          <w:i/>
          <w:position w:val="1"/>
        </w:rPr>
        <w:t>elemento constructivo mixto </w:t>
      </w:r>
      <w:r>
        <w:rPr>
          <w:position w:val="1"/>
        </w:rPr>
        <w:t>(aislamiento mixto), pon- </w:t>
      </w:r>
      <w:r>
        <w:rPr/>
        <w:t>derado A [dBA]. En el Anejo G se detalla el cálculo del aislamiento de estos</w:t>
      </w:r>
      <w:r>
        <w:rPr>
          <w:spacing w:val="-35"/>
        </w:rPr>
        <w:t> </w:t>
      </w:r>
      <w:r>
        <w:rPr/>
        <w:t>elementos;</w:t>
      </w:r>
    </w:p>
    <w:p>
      <w:pPr>
        <w:pStyle w:val="BodyText"/>
        <w:tabs>
          <w:tab w:pos="1358" w:val="left" w:leader="none"/>
        </w:tabs>
        <w:spacing w:before="62"/>
        <w:ind w:left="710"/>
      </w:pPr>
      <w:r>
        <w:rPr/>
        <w:t>n</w:t>
        <w:tab/>
        <w:t>número de caminos</w:t>
      </w:r>
      <w:r>
        <w:rPr>
          <w:spacing w:val="-3"/>
        </w:rPr>
        <w:t> </w:t>
      </w:r>
      <w:r>
        <w:rPr/>
        <w:t>indirectos.</w:t>
      </w:r>
    </w:p>
    <w:p>
      <w:pPr>
        <w:pStyle w:val="BodyText"/>
        <w:spacing w:before="4"/>
        <w:rPr>
          <w:sz w:val="30"/>
        </w:rPr>
      </w:pPr>
    </w:p>
    <w:p>
      <w:pPr>
        <w:pStyle w:val="BodyText"/>
        <w:ind w:left="710"/>
      </w:pPr>
      <w:r>
        <w:rPr/>
        <w:t>Para aireadores sin tratamiento acústico se considera:</w:t>
      </w:r>
    </w:p>
    <w:p>
      <w:pPr>
        <w:spacing w:after="0"/>
        <w:sectPr>
          <w:type w:val="continuous"/>
          <w:pgSz w:w="11910" w:h="16840"/>
          <w:pgMar w:top="640" w:bottom="280" w:left="1140" w:right="0"/>
        </w:sectPr>
      </w:pPr>
    </w:p>
    <w:p>
      <w:pPr>
        <w:pStyle w:val="BodyText"/>
        <w:spacing w:before="5"/>
      </w:pPr>
    </w:p>
    <w:p>
      <w:pPr>
        <w:spacing w:line="181" w:lineRule="exact" w:before="0"/>
        <w:ind w:left="756" w:right="0" w:firstLine="0"/>
        <w:jc w:val="left"/>
        <w:rPr>
          <w:sz w:val="14"/>
        </w:rPr>
      </w:pPr>
      <w:r>
        <w:rPr>
          <w:spacing w:val="-2"/>
          <w:position w:val="5"/>
          <w:sz w:val="20"/>
        </w:rPr>
        <w:t>D</w:t>
      </w:r>
      <w:r>
        <w:rPr>
          <w:spacing w:val="-2"/>
          <w:sz w:val="14"/>
        </w:rPr>
        <w:t>n,e,A</w:t>
      </w:r>
    </w:p>
    <w:p>
      <w:pPr>
        <w:pStyle w:val="BodyText"/>
        <w:spacing w:line="338" w:lineRule="exact" w:before="91"/>
        <w:ind w:left="48"/>
        <w:rPr>
          <w:rFonts w:ascii="Symbol" w:hAnsi="Symbol"/>
        </w:rPr>
      </w:pPr>
      <w:r>
        <w:rPr/>
        <w:br w:type="column"/>
      </w:r>
      <w:r>
        <w:rPr>
          <w:rFonts w:ascii="Symbol" w:hAnsi="Symbol"/>
        </w:rPr>
        <w:t></w:t>
      </w:r>
      <w:r>
        <w:rPr>
          <w:rFonts w:ascii="Times New Roman" w:hAnsi="Times New Roman"/>
          <w:spacing w:val="4"/>
        </w:rPr>
        <w:t> </w:t>
      </w:r>
      <w:r>
        <w:rPr>
          <w:rFonts w:ascii="Symbol" w:hAnsi="Symbol"/>
        </w:rPr>
        <w:t></w:t>
      </w:r>
      <w:r>
        <w:rPr/>
        <w:t>10</w:t>
      </w:r>
      <w:r>
        <w:rPr>
          <w:spacing w:val="-23"/>
        </w:rPr>
        <w:t> </w:t>
      </w:r>
      <w:r>
        <w:rPr>
          <w:rFonts w:ascii="Symbol" w:hAnsi="Symbol"/>
        </w:rPr>
        <w:t></w:t>
      </w:r>
      <w:r>
        <w:rPr>
          <w:rFonts w:ascii="Times New Roman" w:hAnsi="Times New Roman"/>
          <w:spacing w:val="-26"/>
        </w:rPr>
        <w:t> </w:t>
      </w:r>
      <w:r>
        <w:rPr/>
        <w:t>lg</w:t>
      </w:r>
      <w:r>
        <w:rPr>
          <w:spacing w:val="-25"/>
        </w:rPr>
        <w:t> </w:t>
      </w:r>
      <w:r>
        <w:rPr>
          <w:rFonts w:ascii="Symbol" w:hAnsi="Symbol"/>
          <w:position w:val="13"/>
        </w:rPr>
        <w:t></w:t>
      </w:r>
      <w:r>
        <w:rPr>
          <w:rFonts w:ascii="Times New Roman" w:hAnsi="Times New Roman"/>
          <w:spacing w:val="-13"/>
          <w:position w:val="13"/>
        </w:rPr>
        <w:t> </w:t>
      </w:r>
      <w:r>
        <w:rPr>
          <w:spacing w:val="5"/>
          <w:position w:val="13"/>
        </w:rPr>
        <w:t>S</w:t>
      </w:r>
      <w:r>
        <w:rPr>
          <w:spacing w:val="5"/>
          <w:position w:val="9"/>
          <w:sz w:val="14"/>
        </w:rPr>
        <w:t>0</w:t>
      </w:r>
      <w:r>
        <w:rPr>
          <w:spacing w:val="25"/>
          <w:position w:val="9"/>
          <w:sz w:val="14"/>
        </w:rPr>
        <w:t> </w:t>
      </w:r>
      <w:r>
        <w:rPr>
          <w:rFonts w:ascii="Symbol" w:hAnsi="Symbol"/>
          <w:spacing w:val="-14"/>
          <w:position w:val="13"/>
        </w:rPr>
        <w:t></w:t>
      </w:r>
    </w:p>
    <w:p>
      <w:pPr>
        <w:pStyle w:val="BodyText"/>
        <w:spacing w:line="13" w:lineRule="exact"/>
        <w:ind w:right="131"/>
        <w:jc w:val="right"/>
      </w:pPr>
      <w:r>
        <w:rPr/>
        <w:pict>
          <v:line style="position:absolute;mso-position-horizontal-relative:page;mso-position-vertical-relative:paragraph;z-index:-263602176" from="167.279999pt,-2.223180pt" to="180.959999pt,-2.223180pt" stroked="true" strokeweight=".499pt" strokecolor="#000000">
            <v:stroke dashstyle="solid"/>
            <w10:wrap type="none"/>
          </v:line>
        </w:pict>
      </w:r>
      <w:r>
        <w:rPr/>
        <w:pict>
          <v:shape style="position:absolute;margin-left:162.120071pt;margin-top:-9.719756pt;width:23.95pt;height:12.3pt;mso-position-horizontal-relative:page;mso-position-vertical-relative:paragraph;z-index:-263598080" type="#_x0000_t202" filled="false" stroked="false">
            <v:textbox inset="0,0,0,0">
              <w:txbxContent>
                <w:p>
                  <w:pPr>
                    <w:tabs>
                      <w:tab w:pos="401" w:val="left" w:leader="none"/>
                    </w:tabs>
                    <w:spacing w:before="0"/>
                    <w:ind w:left="0" w:right="0" w:firstLine="0"/>
                    <w:jc w:val="left"/>
                    <w:rPr>
                      <w:rFonts w:ascii="Symbol" w:hAnsi="Symbol"/>
                      <w:b/>
                      <w:sz w:val="20"/>
                    </w:rPr>
                  </w:pPr>
                  <w:r>
                    <w:rPr>
                      <w:rFonts w:ascii="Symbol" w:hAnsi="Symbol"/>
                      <w:b/>
                      <w:sz w:val="20"/>
                    </w:rPr>
                    <w:t></w:t>
                  </w:r>
                  <w:r>
                    <w:rPr>
                      <w:rFonts w:ascii="Times New Roman" w:hAnsi="Times New Roman"/>
                      <w:sz w:val="20"/>
                    </w:rPr>
                    <w:tab/>
                  </w:r>
                  <w:r>
                    <w:rPr>
                      <w:rFonts w:ascii="Symbol" w:hAnsi="Symbol"/>
                      <w:b/>
                      <w:spacing w:val="-19"/>
                      <w:sz w:val="20"/>
                    </w:rPr>
                    <w:t></w:t>
                  </w:r>
                </w:p>
              </w:txbxContent>
            </v:textbox>
            <w10:wrap type="none"/>
          </v:shape>
        </w:pict>
      </w:r>
      <w:r>
        <w:rPr/>
        <w:t>10</w:t>
      </w:r>
    </w:p>
    <w:p>
      <w:pPr>
        <w:pStyle w:val="BodyText"/>
        <w:spacing w:before="3"/>
      </w:pPr>
      <w:r>
        <w:rPr/>
        <w:br w:type="column"/>
      </w:r>
      <w:r>
        <w:rPr/>
      </w:r>
    </w:p>
    <w:p>
      <w:pPr>
        <w:pStyle w:val="BodyText"/>
        <w:tabs>
          <w:tab w:pos="6491" w:val="left" w:leader="none"/>
        </w:tabs>
        <w:spacing w:line="183" w:lineRule="exact" w:before="1"/>
        <w:ind w:left="454"/>
      </w:pPr>
      <w:r>
        <w:rPr/>
        <w:t>[dBA]</w:t>
        <w:tab/>
        <w:t>(3.19)</w:t>
      </w:r>
    </w:p>
    <w:p>
      <w:pPr>
        <w:spacing w:after="0" w:line="183" w:lineRule="exact"/>
        <w:sectPr>
          <w:type w:val="continuous"/>
          <w:pgSz w:w="11910" w:h="16840"/>
          <w:pgMar w:top="640" w:bottom="280" w:left="1140" w:right="0"/>
          <w:cols w:num="3" w:equalWidth="0">
            <w:col w:w="1223" w:space="40"/>
            <w:col w:w="1319" w:space="39"/>
            <w:col w:w="8149"/>
          </w:cols>
        </w:sectPr>
      </w:pPr>
    </w:p>
    <w:p>
      <w:pPr>
        <w:pStyle w:val="BodyText"/>
        <w:tabs>
          <w:tab w:pos="2504" w:val="left" w:leader="none"/>
        </w:tabs>
        <w:spacing w:line="221" w:lineRule="exact"/>
        <w:ind w:left="2102"/>
        <w:rPr>
          <w:rFonts w:ascii="Symbol" w:hAnsi="Symbol"/>
        </w:rPr>
      </w:pPr>
      <w:r>
        <w:rPr>
          <w:rFonts w:ascii="Symbol" w:hAnsi="Symbol"/>
        </w:rPr>
        <w:t></w:t>
      </w:r>
      <w:r>
        <w:rPr>
          <w:rFonts w:ascii="Times New Roman" w:hAnsi="Times New Roman"/>
        </w:rPr>
        <w:tab/>
      </w:r>
      <w:r>
        <w:rPr>
          <w:rFonts w:ascii="Symbol" w:hAnsi="Symbol"/>
        </w:rPr>
        <w:t></w:t>
      </w:r>
    </w:p>
    <w:p>
      <w:pPr>
        <w:pStyle w:val="BodyText"/>
        <w:spacing w:before="6"/>
        <w:rPr>
          <w:rFonts w:ascii="Symbol" w:hAnsi="Symbol"/>
          <w:sz w:val="17"/>
        </w:rPr>
      </w:pPr>
    </w:p>
    <w:p>
      <w:pPr>
        <w:pStyle w:val="BodyText"/>
        <w:spacing w:before="94"/>
        <w:ind w:left="710"/>
      </w:pPr>
      <w:r>
        <w:rPr/>
        <w:t>donde</w:t>
      </w:r>
    </w:p>
    <w:p>
      <w:pPr>
        <w:pStyle w:val="BodyText"/>
        <w:spacing w:before="4"/>
        <w:rPr>
          <w:sz w:val="30"/>
        </w:rPr>
      </w:pPr>
    </w:p>
    <w:p>
      <w:pPr>
        <w:pStyle w:val="BodyText"/>
        <w:tabs>
          <w:tab w:pos="1358" w:val="left" w:leader="none"/>
        </w:tabs>
        <w:ind w:left="710"/>
      </w:pPr>
      <w:r>
        <w:rPr>
          <w:position w:val="1"/>
        </w:rPr>
        <w:t>S</w:t>
      </w:r>
      <w:r>
        <w:rPr>
          <w:sz w:val="13"/>
        </w:rPr>
        <w:t>0</w:t>
        <w:tab/>
      </w:r>
      <w:r>
        <w:rPr>
          <w:position w:val="1"/>
        </w:rPr>
        <w:t>área del aireador,</w:t>
      </w:r>
      <w:r>
        <w:rPr>
          <w:spacing w:val="-4"/>
          <w:position w:val="1"/>
        </w:rPr>
        <w:t> </w:t>
      </w:r>
      <w:r>
        <w:rPr>
          <w:position w:val="1"/>
        </w:rPr>
        <w:t>[m</w:t>
      </w:r>
      <w:r>
        <w:rPr>
          <w:position w:val="1"/>
          <w:vertAlign w:val="superscript"/>
        </w:rPr>
        <w:t>2</w:t>
      </w:r>
      <w:r>
        <w:rPr>
          <w:position w:val="1"/>
          <w:vertAlign w:val="baseline"/>
        </w:rPr>
        <w:t>].</w:t>
      </w:r>
    </w:p>
    <w:p>
      <w:pPr>
        <w:pStyle w:val="BodyText"/>
        <w:rPr>
          <w:sz w:val="22"/>
        </w:rPr>
      </w:pPr>
    </w:p>
    <w:p>
      <w:pPr>
        <w:spacing w:before="146"/>
        <w:ind w:left="1802" w:right="1130" w:firstLine="0"/>
        <w:jc w:val="both"/>
        <w:rPr>
          <w:sz w:val="16"/>
        </w:rPr>
      </w:pPr>
      <w:r>
        <w:rPr/>
        <w:pict>
          <v:line style="position:absolute;mso-position-horizontal-relative:page;mso-position-vertical-relative:paragraph;z-index:251793408" from="141.720001pt,4.424221pt" to="141.720001pt,35.024221pt" stroked="true" strokeweight=".23999pt" strokecolor="#000000">
            <v:stroke dashstyle="solid"/>
            <w10:wrap type="none"/>
          </v:line>
        </w:pict>
      </w:r>
      <w:r>
        <w:rPr>
          <w:sz w:val="16"/>
        </w:rPr>
        <w:t>Se recomienda que el índice D</w:t>
      </w:r>
      <w:r>
        <w:rPr>
          <w:sz w:val="16"/>
          <w:vertAlign w:val="subscript"/>
        </w:rPr>
        <w:t>n,e,A</w:t>
      </w:r>
      <w:r>
        <w:rPr>
          <w:sz w:val="16"/>
          <w:vertAlign w:val="baseline"/>
        </w:rPr>
        <w:t> del aireador sea de al menos el valor del índice global de </w:t>
      </w:r>
      <w:r>
        <w:rPr>
          <w:spacing w:val="-3"/>
          <w:sz w:val="16"/>
          <w:vertAlign w:val="baseline"/>
        </w:rPr>
        <w:t>reducción </w:t>
      </w:r>
      <w:r>
        <w:rPr>
          <w:sz w:val="16"/>
          <w:vertAlign w:val="baseline"/>
        </w:rPr>
        <w:t>acústica del elemento constructivo mixto, R</w:t>
      </w:r>
      <w:r>
        <w:rPr>
          <w:sz w:val="16"/>
          <w:vertAlign w:val="subscript"/>
        </w:rPr>
        <w:t>m,A</w:t>
      </w:r>
      <w:r>
        <w:rPr>
          <w:sz w:val="16"/>
          <w:vertAlign w:val="baseline"/>
        </w:rPr>
        <w:t>, para que no se produzca una merma del aislamiento acústico de la</w:t>
      </w:r>
      <w:r>
        <w:rPr>
          <w:spacing w:val="-1"/>
          <w:sz w:val="16"/>
          <w:vertAlign w:val="baseline"/>
        </w:rPr>
        <w:t> </w:t>
      </w:r>
      <w:r>
        <w:rPr>
          <w:sz w:val="16"/>
          <w:vertAlign w:val="baseline"/>
        </w:rPr>
        <w:t>fachada.</w:t>
      </w:r>
    </w:p>
    <w:p>
      <w:pPr>
        <w:pStyle w:val="BodyText"/>
      </w:pPr>
    </w:p>
    <w:p>
      <w:pPr>
        <w:pStyle w:val="BodyText"/>
        <w:spacing w:before="10"/>
        <w:rPr>
          <w:sz w:val="22"/>
        </w:rPr>
      </w:pPr>
    </w:p>
    <w:p>
      <w:pPr>
        <w:pStyle w:val="ListParagraph"/>
        <w:numPr>
          <w:ilvl w:val="3"/>
          <w:numId w:val="33"/>
        </w:numPr>
        <w:tabs>
          <w:tab w:pos="1002" w:val="left" w:leader="none"/>
        </w:tabs>
        <w:spacing w:line="240" w:lineRule="auto" w:before="0" w:after="0"/>
        <w:ind w:left="1001" w:right="0" w:hanging="724"/>
        <w:jc w:val="both"/>
        <w:rPr>
          <w:b/>
          <w:i/>
          <w:sz w:val="20"/>
        </w:rPr>
      </w:pPr>
      <w:r>
        <w:rPr>
          <w:b/>
          <w:sz w:val="20"/>
        </w:rPr>
        <w:t>Método de cálculo de </w:t>
      </w:r>
      <w:r>
        <w:rPr>
          <w:b/>
          <w:i/>
          <w:sz w:val="20"/>
        </w:rPr>
        <w:t>aislamiento acústico a ruido aéreo </w:t>
      </w:r>
      <w:r>
        <w:rPr>
          <w:b/>
          <w:sz w:val="20"/>
        </w:rPr>
        <w:t>para</w:t>
      </w:r>
      <w:r>
        <w:rPr>
          <w:b/>
          <w:spacing w:val="-14"/>
          <w:sz w:val="20"/>
        </w:rPr>
        <w:t> </w:t>
      </w:r>
      <w:r>
        <w:rPr>
          <w:b/>
          <w:i/>
          <w:sz w:val="20"/>
        </w:rPr>
        <w:t>medianerías</w:t>
      </w:r>
    </w:p>
    <w:p>
      <w:pPr>
        <w:spacing w:before="98"/>
        <w:ind w:left="278" w:right="1129" w:firstLine="0"/>
        <w:jc w:val="both"/>
        <w:rPr>
          <w:sz w:val="20"/>
        </w:rPr>
      </w:pPr>
      <w:r>
        <w:rPr>
          <w:sz w:val="20"/>
        </w:rPr>
        <w:t>Cada uno de los cerramientos de una </w:t>
      </w:r>
      <w:r>
        <w:rPr>
          <w:i/>
          <w:sz w:val="20"/>
        </w:rPr>
        <w:t>medianería </w:t>
      </w:r>
      <w:r>
        <w:rPr>
          <w:sz w:val="20"/>
        </w:rPr>
        <w:t>se dimensionará con el método de cálculo de </w:t>
      </w:r>
      <w:r>
        <w:rPr>
          <w:i/>
          <w:sz w:val="20"/>
        </w:rPr>
        <w:t>aisla- </w:t>
      </w:r>
      <w:r>
        <w:rPr>
          <w:i/>
          <w:sz w:val="20"/>
        </w:rPr>
        <w:t>miento acústico a ruido aéreo </w:t>
      </w:r>
      <w:r>
        <w:rPr>
          <w:sz w:val="20"/>
        </w:rPr>
        <w:t>del apartado 3.1.3.4. El </w:t>
      </w:r>
      <w:r>
        <w:rPr>
          <w:i/>
          <w:sz w:val="20"/>
        </w:rPr>
        <w:t>aislamiento acústico a ruido aéreo </w:t>
      </w:r>
      <w:r>
        <w:rPr>
          <w:sz w:val="20"/>
        </w:rPr>
        <w:t>vendrá dado en </w:t>
      </w:r>
      <w:r>
        <w:rPr>
          <w:position w:val="1"/>
          <w:sz w:val="20"/>
        </w:rPr>
        <w:t>términos de la diferencia de niveles estandarizada, ponderada A, para ruido exterior, D</w:t>
      </w:r>
      <w:r>
        <w:rPr>
          <w:sz w:val="13"/>
        </w:rPr>
        <w:t>2m,nT,Atr</w:t>
      </w:r>
      <w:r>
        <w:rPr>
          <w:position w:val="1"/>
          <w:sz w:val="20"/>
        </w:rPr>
        <w:t>.</w:t>
      </w:r>
    </w:p>
    <w:p>
      <w:pPr>
        <w:pStyle w:val="BodyText"/>
        <w:spacing w:before="60"/>
        <w:ind w:left="278" w:right="1128"/>
        <w:jc w:val="both"/>
      </w:pPr>
      <w:r>
        <w:rPr>
          <w:position w:val="1"/>
        </w:rPr>
        <w:t>El valor de D</w:t>
      </w:r>
      <w:r>
        <w:rPr>
          <w:sz w:val="13"/>
        </w:rPr>
        <w:t>2m,nT,Atr </w:t>
      </w:r>
      <w:r>
        <w:rPr>
          <w:position w:val="1"/>
        </w:rPr>
        <w:t>se puede aproximar mediante D</w:t>
      </w:r>
      <w:r>
        <w:rPr>
          <w:sz w:val="13"/>
        </w:rPr>
        <w:t>2m,nT,A </w:t>
      </w:r>
      <w:r>
        <w:rPr>
          <w:position w:val="1"/>
        </w:rPr>
        <w:t>+ C</w:t>
      </w:r>
      <w:r>
        <w:rPr>
          <w:sz w:val="13"/>
        </w:rPr>
        <w:t>tr</w:t>
      </w:r>
      <w:r>
        <w:rPr>
          <w:position w:val="1"/>
        </w:rPr>
        <w:t>, usando para C</w:t>
      </w:r>
      <w:r>
        <w:rPr>
          <w:sz w:val="13"/>
        </w:rPr>
        <w:t>tr</w:t>
      </w:r>
      <w:r>
        <w:rPr>
          <w:position w:val="1"/>
        </w:rPr>
        <w:t>, el valor del término de </w:t>
      </w:r>
      <w:r>
        <w:rPr/>
        <w:t>adaptación espectral para ruido de tráfico del índice de reducción acústica del cerramiento de la media- nería, que se obtendrá en los datos de los productos o en tabulaciones incluidas en el Catálogo de Ele- mentos Constructivos u otros Documentos Reconocidos.</w:t>
      </w:r>
    </w:p>
    <w:p>
      <w:pPr>
        <w:spacing w:before="120"/>
        <w:ind w:left="1802" w:right="1132" w:firstLine="0"/>
        <w:jc w:val="both"/>
        <w:rPr>
          <w:sz w:val="16"/>
        </w:rPr>
      </w:pPr>
      <w:r>
        <w:rPr/>
        <w:pict>
          <v:line style="position:absolute;mso-position-horizontal-relative:page;mso-position-vertical-relative:paragraph;z-index:251794432" from="141.720001pt,3.124215pt" to="141.720001pt,55.144215pt" stroked="true" strokeweight=".23999pt" strokecolor="#000000">
            <v:stroke dashstyle="solid"/>
            <w10:wrap type="none"/>
          </v:line>
        </w:pict>
      </w:r>
      <w:r>
        <w:rPr>
          <w:sz w:val="16"/>
        </w:rPr>
        <w:t>En el caso de que no se disponga de datos de entrada de los elementos constructivos sobre el índice de global de reducción acústica ponderado A para ruido de tráfico, R</w:t>
      </w:r>
      <w:r>
        <w:rPr>
          <w:sz w:val="16"/>
          <w:vertAlign w:val="subscript"/>
        </w:rPr>
        <w:t>A,tr</w:t>
      </w:r>
      <w:r>
        <w:rPr>
          <w:sz w:val="16"/>
          <w:vertAlign w:val="baseline"/>
        </w:rPr>
        <w:t>, puede hacerse la asimilación anterior.</w:t>
      </w:r>
    </w:p>
    <w:p>
      <w:pPr>
        <w:spacing w:before="60"/>
        <w:ind w:left="1802" w:right="1130" w:firstLine="0"/>
        <w:jc w:val="both"/>
        <w:rPr>
          <w:sz w:val="16"/>
        </w:rPr>
      </w:pPr>
      <w:r>
        <w:rPr>
          <w:sz w:val="16"/>
        </w:rPr>
        <w:t>Si se dispone de datos de R</w:t>
      </w:r>
      <w:r>
        <w:rPr>
          <w:sz w:val="16"/>
          <w:vertAlign w:val="subscript"/>
        </w:rPr>
        <w:t>A,tr</w:t>
      </w:r>
      <w:r>
        <w:rPr>
          <w:sz w:val="16"/>
          <w:vertAlign w:val="baseline"/>
        </w:rPr>
        <w:t> de todos los elementos constructivos que producen las transmsiones, se utilizará el método con los valores de R</w:t>
      </w:r>
      <w:r>
        <w:rPr>
          <w:sz w:val="16"/>
          <w:vertAlign w:val="subscript"/>
        </w:rPr>
        <w:t>A,tr</w:t>
      </w:r>
      <w:r>
        <w:rPr>
          <w:sz w:val="16"/>
          <w:vertAlign w:val="baseline"/>
        </w:rPr>
        <w:t> obteniéndose el valor final de D</w:t>
      </w:r>
      <w:r>
        <w:rPr>
          <w:sz w:val="16"/>
          <w:vertAlign w:val="subscript"/>
        </w:rPr>
        <w:t>2m,nT,Atr</w:t>
      </w:r>
      <w:r>
        <w:rPr>
          <w:sz w:val="16"/>
          <w:vertAlign w:val="baseline"/>
        </w:rPr>
        <w:t>, sin necesidad de sumar el término de adaptación espectral C</w:t>
      </w:r>
      <w:r>
        <w:rPr>
          <w:sz w:val="16"/>
          <w:vertAlign w:val="subscript"/>
        </w:rPr>
        <w:t>tr</w:t>
      </w:r>
      <w:r>
        <w:rPr>
          <w:sz w:val="16"/>
          <w:vertAlign w:val="baseline"/>
        </w:rPr>
        <w:t> de la ventana.</w:t>
      </w:r>
    </w:p>
    <w:p>
      <w:pPr>
        <w:pStyle w:val="BodyText"/>
      </w:pPr>
    </w:p>
    <w:p>
      <w:pPr>
        <w:pStyle w:val="BodyText"/>
        <w:spacing w:before="10"/>
        <w:rPr>
          <w:sz w:val="22"/>
        </w:rPr>
      </w:pPr>
    </w:p>
    <w:p>
      <w:pPr>
        <w:pStyle w:val="ListParagraph"/>
        <w:numPr>
          <w:ilvl w:val="3"/>
          <w:numId w:val="33"/>
        </w:numPr>
        <w:tabs>
          <w:tab w:pos="1002" w:val="left" w:leader="none"/>
        </w:tabs>
        <w:spacing w:line="240" w:lineRule="auto" w:before="0" w:after="0"/>
        <w:ind w:left="1001" w:right="0" w:hanging="724"/>
        <w:jc w:val="both"/>
        <w:rPr>
          <w:b/>
          <w:i/>
          <w:sz w:val="20"/>
        </w:rPr>
      </w:pPr>
      <w:r>
        <w:rPr>
          <w:b/>
          <w:sz w:val="20"/>
        </w:rPr>
        <w:t>Método de cálculo de </w:t>
      </w:r>
      <w:r>
        <w:rPr>
          <w:b/>
          <w:i/>
          <w:sz w:val="20"/>
        </w:rPr>
        <w:t>aislamiento acústico a ruido de</w:t>
      </w:r>
      <w:r>
        <w:rPr>
          <w:b/>
          <w:i/>
          <w:spacing w:val="-15"/>
          <w:sz w:val="20"/>
        </w:rPr>
        <w:t> </w:t>
      </w:r>
      <w:r>
        <w:rPr>
          <w:b/>
          <w:i/>
          <w:sz w:val="20"/>
        </w:rPr>
        <w:t>impactos</w:t>
      </w:r>
    </w:p>
    <w:p>
      <w:pPr>
        <w:pStyle w:val="ListParagraph"/>
        <w:numPr>
          <w:ilvl w:val="0"/>
          <w:numId w:val="42"/>
        </w:numPr>
        <w:tabs>
          <w:tab w:pos="732" w:val="left" w:leader="none"/>
        </w:tabs>
        <w:spacing w:line="240" w:lineRule="auto" w:before="98" w:after="0"/>
        <w:ind w:left="731" w:right="1129" w:hanging="454"/>
        <w:jc w:val="both"/>
        <w:rPr>
          <w:sz w:val="20"/>
        </w:rPr>
      </w:pPr>
      <w:r>
        <w:rPr>
          <w:sz w:val="20"/>
        </w:rPr>
        <w:t>Las situaciones con transmisiones más importantes del ruido de impactos corresponden a </w:t>
      </w:r>
      <w:r>
        <w:rPr>
          <w:i/>
          <w:sz w:val="20"/>
        </w:rPr>
        <w:t>recintos </w:t>
      </w:r>
      <w:r>
        <w:rPr>
          <w:sz w:val="20"/>
        </w:rPr>
        <w:t>superpuestos, </w:t>
      </w:r>
      <w:r>
        <w:rPr>
          <w:i/>
          <w:sz w:val="20"/>
        </w:rPr>
        <w:t>recintos </w:t>
      </w:r>
      <w:r>
        <w:rPr>
          <w:sz w:val="20"/>
        </w:rPr>
        <w:t>adyacentes y </w:t>
      </w:r>
      <w:r>
        <w:rPr>
          <w:i/>
          <w:sz w:val="20"/>
        </w:rPr>
        <w:t>recintos </w:t>
      </w:r>
      <w:r>
        <w:rPr>
          <w:sz w:val="20"/>
        </w:rPr>
        <w:t>con una arista horizontal común formando diedros opuestos por la arista. (Véase figura</w:t>
      </w:r>
      <w:r>
        <w:rPr>
          <w:spacing w:val="-4"/>
          <w:sz w:val="20"/>
        </w:rPr>
        <w:t> </w:t>
      </w:r>
      <w:r>
        <w:rPr>
          <w:sz w:val="20"/>
        </w:rPr>
        <w:t>3.7).</w:t>
      </w:r>
    </w:p>
    <w:p>
      <w:pPr>
        <w:spacing w:after="0" w:line="240" w:lineRule="auto"/>
        <w:jc w:val="both"/>
        <w:rPr>
          <w:sz w:val="20"/>
        </w:rPr>
        <w:sectPr>
          <w:type w:val="continuous"/>
          <w:pgSz w:w="11910" w:h="16840"/>
          <w:pgMar w:top="640" w:bottom="280" w:left="1140" w:right="0"/>
        </w:sectPr>
      </w:pPr>
    </w:p>
    <w:p>
      <w:pPr>
        <w:pStyle w:val="BodyText"/>
      </w:pPr>
    </w:p>
    <w:p>
      <w:pPr>
        <w:pStyle w:val="BodyText"/>
        <w:spacing w:before="6"/>
      </w:pPr>
    </w:p>
    <w:p>
      <w:pPr>
        <w:pStyle w:val="BodyText"/>
        <w:ind w:left="4626"/>
      </w:pPr>
      <w:r>
        <w:rPr/>
        <w:pict>
          <v:group style="width:176.5pt;height:80.2pt;mso-position-horizontal-relative:char;mso-position-vertical-relative:line" coordorigin="0,0" coordsize="3530,1604">
            <v:shape style="position:absolute;left:197;top:184;width:1469;height:1236" coordorigin="198,184" coordsize="1469,1236" path="m198,184l1666,184,1666,1419e" filled="false" stroked="true" strokeweight=".196pt" strokecolor="#000000">
              <v:path arrowok="t"/>
              <v:stroke dashstyle="solid"/>
            </v:shape>
            <v:line style="position:absolute" from="198,1419" to="1666,1419" stroked="true" strokeweight=".196pt" strokecolor="#000000">
              <v:stroke dashstyle="solid"/>
            </v:line>
            <v:line style="position:absolute" from="198,1419" to="198,184" stroked="true" strokeweight=".196pt" strokecolor="#000000">
              <v:stroke dashstyle="solid"/>
            </v:line>
            <v:line style="position:absolute" from="1864,184" to="1864,1419" stroked="true" strokeweight=".196pt" strokecolor="#000000">
              <v:stroke dashstyle="solid"/>
            </v:line>
            <v:line style="position:absolute" from="2,1602" to="1864,1602" stroked="true" strokeweight=".196pt" strokecolor="#000000">
              <v:stroke dashstyle="solid"/>
            </v:line>
            <v:shape style="position:absolute;left:1;top:1;width:1862;height:1600" coordorigin="2,2" coordsize="1862,1600" path="m2,1602l2,2,1864,2e" filled="false" stroked="true" strokeweight=".196pt" strokecolor="#000000">
              <v:path arrowok="t"/>
              <v:stroke dashstyle="solid"/>
            </v:shape>
            <v:shape style="position:absolute;left:2888;top:1462;width:45;height:108" coordorigin="2888,1463" coordsize="45,108" path="m2916,1496l2902,1496,2902,1570,2916,1570,2916,1496xm2933,1484l2888,1484,2888,1496,2933,1496,2933,1484xm2921,1463l2902,1463,2902,1484,2916,1484,2916,1470,2917,1466,2921,1463xe" filled="true" fillcolor="#000000" stroked="false">
              <v:path arrowok="t"/>
              <v:fill type="solid"/>
            </v:shape>
            <v:shape style="position:absolute;left:2901;top:1448;width:38;height:14" coordorigin="2902,1449" coordsize="38,14" path="m2935,1449l2919,1449,2916,1451,2914,1451,2910,1453,2904,1459,2902,1463,2937,1463,2939,1451,2935,1449xe" filled="true" fillcolor="#000000" stroked="false">
              <v:path arrowok="t"/>
              <v:fill type="solid"/>
            </v:shape>
            <v:line style="position:absolute" from="3528,2" to="3528,1602" stroked="true" strokeweight=".196pt" strokecolor="#000000">
              <v:stroke dashstyle="solid"/>
            </v:line>
            <v:line style="position:absolute" from="3528,1602" to="1666,1602" stroked="true" strokeweight=".196pt" strokecolor="#000000">
              <v:stroke dashstyle="solid"/>
            </v:line>
            <v:line style="position:absolute" from="3332,1419" to="3332,184" stroked="true" strokeweight=".196pt" strokecolor="#000000">
              <v:stroke dashstyle="solid"/>
            </v:line>
            <v:line style="position:absolute" from="3332,1419" to="1864,1419" stroked="true" strokeweight=".196pt" strokecolor="#000000">
              <v:stroke dashstyle="solid"/>
            </v:line>
            <v:line style="position:absolute" from="1666,2" to="3528,2" stroked="true" strokeweight=".196pt" strokecolor="#000000">
              <v:stroke dashstyle="solid"/>
            </v:line>
            <v:line style="position:absolute" from="1864,184" to="3332,184" stroked="true" strokeweight=".196pt" strokecolor="#000000">
              <v:stroke dashstyle="solid"/>
            </v:line>
            <v:shape style="position:absolute;left:866;top:1127;width:133;height:295" type="#_x0000_t75" stroked="false">
              <v:imagedata r:id="rId54" o:title=""/>
            </v:shape>
            <v:shape style="position:absolute;left:2506;top:1148;width:182;height:361" coordorigin="2507,1149" coordsize="182,361" path="m2597,1510l2597,1247,2689,1247,2597,1149,2507,1247,2597,1247e" filled="false" stroked="true" strokeweight=".196pt" strokecolor="#000000">
              <v:path arrowok="t"/>
              <v:stroke dashstyle="solid"/>
            </v:shape>
            <v:shape style="position:absolute;left:932;top:1419;width:1665;height:91" coordorigin="933,1419" coordsize="1665,91" path="m933,1419l933,1510,2597,1510e" filled="false" stroked="true" strokeweight=".196pt" strokecolor="#000000">
              <v:path arrowok="t"/>
              <v:stroke dashstyle="solid"/>
            </v:shape>
            <v:shape style="position:absolute;left:1765;top:711;width:366;height:798" coordorigin="1766,712" coordsize="366,798" path="m2034,802l2034,894,2131,802,2034,712,2034,802,1766,802,1766,1510e" filled="false" stroked="true" strokeweight=".196pt" strokecolor="#000000">
              <v:path arrowok="t"/>
              <v:stroke dashstyle="solid"/>
            </v:shape>
            <v:shape style="position:absolute;left:2559;top:1039;width:57;height:65" coordorigin="2560,1039" coordsize="57,65" path="m2603,1082l2601,1090,2601,1092,2599,1094,2599,1096,2597,1096,2593,1100,2591,1100,2589,1102,2560,1102,2605,1104,2609,1100,2609,1098,2612,1094,2612,1090,2614,1088,2614,1084,2605,1084,2603,1082xm2607,1039l2587,1039,2589,1041,2591,1041,2593,1043,2595,1043,2599,1047,2599,1049,2603,1053,2603,1055,2605,1059,2605,1078,2605,1084,2614,1084,2614,1082,2616,1080,2616,1061,2614,1059,2614,1053,2612,1051,2612,1047,2609,1043,2609,1041,2607,1039xe" filled="true" fillcolor="#000000" stroked="false">
              <v:path arrowok="t"/>
              <v:fill type="solid"/>
            </v:shape>
            <v:shape style="position:absolute;left:2547;top:1029;width:57;height:83" coordorigin="2548,1029" coordsize="57,83" path="m2589,1029l2548,1029,2548,1112,2591,1112,2593,1110,2597,1110,2601,1106,2603,1106,2605,1104,2560,1102,2560,1039,2605,1039,2601,1035,2601,1033,2599,1033,2595,1031,2591,1031,2589,1029xe" filled="true" fillcolor="#000000" stroked="false">
              <v:path arrowok="t"/>
              <v:fill type="solid"/>
            </v:shape>
            <v:shape style="position:absolute;left:2624;top:1037;width:32;height:75" coordorigin="2624,1037" coordsize="32,75" path="m2644,1061l2634,1061,2634,1112,2644,1112,2644,1061xm2655,1053l2624,1053,2624,1061,2655,1061,2655,1053xm2650,1037l2634,1037,2634,1053,2644,1053,2644,1041,2646,1039,2648,1039,2650,1037xe" filled="true" fillcolor="#000000" stroked="false">
              <v:path arrowok="t"/>
              <v:fill type="solid"/>
            </v:shape>
            <v:shape style="position:absolute;left:2633;top:1027;width:26;height:10" coordorigin="2634,1027" coordsize="26,10" path="m2659,1029l2642,1029,2640,1031,2638,1031,2636,1033,2636,1035,2634,1037,2657,1037,2659,1029xm2652,1027l2648,1027,2646,1029,2654,1029,2652,1027xe" filled="true" fillcolor="#000000" stroked="false">
              <v:path arrowok="t"/>
              <v:fill type="solid"/>
            </v:shape>
            <v:shape style="position:absolute;left:2217;top:750;width:36;height:65" coordorigin="2217,751" coordsize="36,65" path="m2251,763l2239,763,2239,767,2241,769,2241,774,2243,776,2243,788,2241,790,2241,798,2239,800,2239,802,2237,804,2237,806,2231,812,2229,812,2227,814,2221,814,2219,816,2243,816,2245,814,2245,812,2247,810,2247,808,2249,806,2249,804,2251,802,2251,798,2253,796,2253,769,2251,767,2251,763xm2247,755l2231,755,2237,761,2237,763,2249,763,2249,759,2247,757,2247,755xm2243,751l2217,751,2219,753,2227,753,2229,755,2245,755,2243,753,2243,751xe" filled="true" fillcolor="#000000" stroked="false">
              <v:path arrowok="t"/>
              <v:fill type="solid"/>
            </v:shape>
            <v:shape style="position:absolute;left:2184;top:741;width:59;height:85" coordorigin="2184,741" coordsize="59,85" path="m2219,741l2184,741,2184,825,2219,825,2221,823,2229,823,2233,821,2235,821,2237,820,2239,820,2239,818,2241,818,2243,816,2196,816,2196,751,2243,751,2239,747,2237,747,2235,745,2233,745,2231,743,2221,743,2219,741xe" filled="true" fillcolor="#000000" stroked="false">
              <v:path arrowok="t"/>
              <v:fill type="solid"/>
            </v:shape>
            <v:shape style="position:absolute;left:2260;top:748;width:32;height:77" coordorigin="2260,749" coordsize="32,77" path="m2280,772l2270,772,2270,825,2280,825,2280,772xm2292,765l2260,765,2260,772,2292,772,2292,765xm2290,749l2272,749,2270,751,2270,765,2280,765,2280,755,2282,753,2282,751,2286,751,2290,749xe" filled="true" fillcolor="#000000" stroked="false">
              <v:path arrowok="t"/>
              <v:fill type="solid"/>
            </v:shape>
            <v:shape style="position:absolute;left:2272;top:739;width:24;height:12" coordorigin="2272,739" coordsize="24,12" path="m2296,741l2286,741,2278,741,2272,747,2272,749,2290,749,2292,751,2296,751,2296,741xm2280,739l2275,741,2278,741,2280,739xe" filled="true" fillcolor="#000000" stroked="false">
              <v:path arrowok="t"/>
              <v:fill type="solid"/>
            </v:shape>
            <v:shape style="position:absolute;left:1069;top:1113;width:53;height:93" coordorigin="1070,1114" coordsize="53,93" path="m1105,1114l1070,1114,1074,1116,1083,1116,1085,1118,1087,1118,1091,1119,1093,1121,1095,1125,1099,1129,1099,1131,1103,1135,1103,1141,1105,1152,1105,1168,1103,1182,1097,1192,1095,1194,1093,1198,1091,1198,1087,1202,1083,1204,1079,1204,1075,1206,1107,1206,1109,1204,1111,1200,1113,1198,1113,1196,1115,1194,1118,1186,1118,1182,1120,1180,1120,1170,1122,1167,1122,1153,1120,1149,1120,1139,1118,1137,1118,1133,1117,1131,1117,1129,1115,1125,1113,1123,1113,1119,1109,1116,1105,1114xe" filled="true" fillcolor="#000000" stroked="false">
              <v:path arrowok="t"/>
              <v:fill type="solid"/>
            </v:shape>
            <v:shape style="position:absolute;left:1022;top:1099;width:85;height:120" coordorigin="1023,1100" coordsize="85,120" path="m1075,1100l1023,1100,1023,1219,1079,1219,1083,1218,1087,1218,1095,1214,1097,1214,1103,1208,1107,1206,1038,1206,1038,1114,1105,1114,1103,1110,1101,1108,1099,1108,1095,1106,1093,1104,1089,1104,1085,1102,1079,1102,1075,1100xe" filled="true" fillcolor="#000000" stroked="false">
              <v:path arrowok="t"/>
              <v:fill type="solid"/>
            </v:shape>
            <v:shape style="position:absolute;left:1894;top:1112;width:45;height:109" coordorigin="1895,1112" coordsize="45,109" path="m1924,1147l1908,1147,1908,1221,1924,1221,1924,1147xm1940,1135l1895,1135,1895,1147,1940,1147,1940,1135xm1923,1114l1910,1114,1910,1116,1908,1118,1908,1135,1924,1135,1924,1121,1923,1114xm1923,1112l1923,1114,1932,1114,1923,1112xe" filled="true" fillcolor="#000000" stroked="false">
              <v:path arrowok="t"/>
              <v:fill type="solid"/>
            </v:shape>
            <v:shape style="position:absolute;left:1910;top:1098;width:36;height:15" coordorigin="1910,1099" coordsize="36,15" path="m1922,1099l1917,1104,1912,1110,1910,1114,1944,1114,1946,1102,1942,1100,1930,1100,1922,1099xe" filled="true" fillcolor="#000000" stroked="false">
              <v:path arrowok="t"/>
              <v:fill type="solid"/>
            </v:shape>
          </v:group>
        </w:pict>
      </w:r>
      <w:r>
        <w:rPr/>
      </w:r>
    </w:p>
    <w:p>
      <w:pPr>
        <w:spacing w:before="68"/>
        <w:ind w:left="1240" w:right="852" w:firstLine="0"/>
        <w:jc w:val="center"/>
        <w:rPr>
          <w:sz w:val="18"/>
        </w:rPr>
      </w:pPr>
      <w:r>
        <w:rPr/>
        <w:pict>
          <v:group style="position:absolute;margin-left:144.994003pt;margin-top:-81.836830pt;width:93.3pt;height:151.1pt;mso-position-horizontal-relative:page;mso-position-vertical-relative:paragraph;z-index:251799552" coordorigin="2900,-1637" coordsize="1866,3022">
            <v:line style="position:absolute" from="4722,-1635" to="4568,-1635" stroked="true" strokeweight=".196pt" strokecolor="#000000">
              <v:stroke dashstyle="solid"/>
            </v:line>
            <v:shape style="position:absolute;left:0;top:13761;width:1862;height:1600" coordorigin="0,13761" coordsize="1862,1600" path="m2902,-1635l4763,-1635m2902,-1635l2902,-35e" filled="false" stroked="true" strokeweight=".196pt" strokecolor="#000000">
              <v:path arrowok="t"/>
              <v:stroke dashstyle="solid"/>
            </v:shape>
            <v:line style="position:absolute" from="2902,1382" to="2902,-217" stroked="true" strokeweight=".196pt" strokecolor="#000000">
              <v:stroke dashstyle="solid"/>
            </v:line>
            <v:line style="position:absolute" from="4568,-35" to="3097,-35" stroked="true" strokeweight=".196pt" strokecolor="#000000">
              <v:stroke dashstyle="solid"/>
            </v:line>
            <v:line style="position:absolute" from="3097,-35" to="3097,1200" stroked="true" strokeweight=".196pt" strokecolor="#000000">
              <v:stroke dashstyle="solid"/>
            </v:line>
            <v:line style="position:absolute" from="3097,-1452" to="4568,-1452" stroked="true" strokeweight=".196pt" strokecolor="#000000">
              <v:stroke dashstyle="solid"/>
            </v:line>
            <v:line style="position:absolute" from="3097,-217" to="3097,-1452" stroked="true" strokeweight=".196pt" strokecolor="#000000">
              <v:stroke dashstyle="solid"/>
            </v:line>
            <v:shape style="position:absolute;left:-1471;top:13761;width:1471;height:2" coordorigin="-1470,13761" coordsize="1471,0" path="m4568,-217l3704,-217m4568,-217l3097,-217e" filled="false" stroked="true" strokeweight=".196pt" strokecolor="#000000">
              <v:path arrowok="t"/>
              <v:stroke dashstyle="solid"/>
            </v:shape>
            <v:line style="position:absolute" from="4568,-35" to="3704,-35" stroked="true" strokeweight=".196pt" strokecolor="#000000">
              <v:stroke dashstyle="solid"/>
            </v:line>
            <v:line style="position:absolute" from="3097,1200" to="4568,1200" stroked="true" strokeweight=".196pt" strokecolor="#000000">
              <v:stroke dashstyle="solid"/>
            </v:line>
            <v:line style="position:absolute" from="2902,1382" to="4763,1382" stroked="true" strokeweight=".196pt" strokecolor="#000000">
              <v:stroke dashstyle="solid"/>
            </v:line>
            <v:line style="position:absolute" from="4666,-127" to="3831,-127" stroked="true" strokeweight=".196pt" strokecolor="#000000">
              <v:stroke dashstyle="solid"/>
            </v:line>
            <v:line style="position:absolute" from="4568,1200" to="4568,-35" stroked="true" strokeweight=".196pt" strokecolor="#000000">
              <v:stroke dashstyle="solid"/>
            </v:line>
            <v:line style="position:absolute" from="3831,-217" to="3831,126" stroked="true" strokeweight=".196pt" strokecolor="#000000">
              <v:stroke dashstyle="solid"/>
            </v:line>
            <v:line style="position:absolute" from="4568,-1452" to="4568,-217" stroked="true" strokeweight=".196pt" strokecolor="#000000">
              <v:stroke dashstyle="solid"/>
            </v:line>
            <v:line style="position:absolute" from="4763,1382" to="4763,-1635" stroked="true" strokeweight=".196pt" strokecolor="#000000">
              <v:stroke dashstyle="solid"/>
            </v:line>
            <v:line style="position:absolute" from="4666,583" to="4666,-127" stroked="true" strokeweight=".196pt" strokecolor="#000000">
              <v:stroke dashstyle="solid"/>
            </v:line>
            <v:shape style="position:absolute;left:-90;top:13761;width:182;height:99" coordorigin="-90,13761" coordsize="182,99" path="m3831,126l3923,126,3831,224m3831,126l3741,126,3831,224e" filled="false" stroked="true" strokeweight=".196pt" strokecolor="#000000">
              <v:path arrowok="t"/>
              <v:stroke dashstyle="solid"/>
            </v:shape>
            <v:shape style="position:absolute;left:4307;top:490;width:358;height:183" coordorigin="4308,490" coordsize="358,183" path="m4666,583l4406,583,4406,490,4308,583,4406,673,4406,583e" filled="false" stroked="true" strokeweight=".196pt" strokecolor="#000000">
              <v:path arrowok="t"/>
              <v:stroke dashstyle="solid"/>
            </v:shape>
            <v:shape style="position:absolute;left:3766;top:-510;width:132;height:295" type="#_x0000_t75" stroked="false">
              <v:imagedata r:id="rId55" o:title=""/>
            </v:shape>
            <v:shape style="position:absolute;left:3760;top:-361;width:941;height:1443" coordorigin="3760,-360" coordsize="941,1443" path="m3829,285l3827,283,3827,277,3825,275,3825,273,3823,271,3823,269,3817,263,3817,283,3817,310,3815,312,3815,314,3813,316,3813,318,3809,322,3809,324,3807,324,3805,326,3801,326,3799,328,3772,328,3772,265,3790,265,3790,265,3801,265,3803,267,3805,267,3809,271,3811,271,3813,273,3813,275,3815,277,3815,281,3817,283,3817,263,3817,263,3817,261,3815,261,3810,257,3803,254,3795,255,3760,255,3760,337,3801,337,3803,336,3807,336,3809,334,3811,334,3813,332,3815,332,3819,328,3819,328,3819,326,3821,324,3823,324,3823,322,3825,320,3825,318,3827,314,3827,310,3829,308,3829,285m3891,255l3883,255,3883,306,3883,310,3882,314,3882,320,3880,322,3880,324,3874,330,3860,330,3852,322,3852,318,3850,316,3850,300,3852,296,3852,292,3854,292,3854,290,3858,287,3860,287,3862,285,3870,285,3872,287,3874,287,3880,292,3880,294,3882,296,3882,302,3883,306,3883,255,3882,255,3882,285,3882,285,3880,283,3880,281,3878,281,3876,279,3874,279,3872,277,3858,277,3856,279,3854,279,3852,281,3850,281,3850,283,3848,283,3844,287,3844,288,3842,290,3842,294,3840,296,3840,318,3842,320,3842,324,3844,324,3844,328,3846,330,3848,330,3848,332,3852,336,3854,336,3856,337,3862,337,3864,339,3868,339,3870,337,3874,337,3876,336,3878,336,3882,332,3882,337,3891,337,3891,255m4241,551l4239,549,4239,543,4237,541,4237,537,4235,536,4235,534,4232,530,4232,528,4230,526,4230,549,4230,569,4228,571,4228,575,4226,579,4226,581,4224,583,4222,583,4222,585,4220,586,4218,586,4216,588,4214,588,4212,590,4183,590,4183,528,4200,528,4200,528,4212,528,4214,530,4218,530,4220,532,4220,534,4228,541,4228,545,4230,549,4230,526,4230,526,4230,526,4228,526,4224,522,4222,522,4220,520,4216,520,4214,518,4173,518,4173,600,4216,600,4218,598,4220,598,4222,596,4224,596,4230,590,4232,590,4234,588,4234,586,4235,585,4235,583,4237,581,4237,579,4239,575,4239,569,4241,567,4241,551m4284,518l4280,518,4278,516,4271,516,4267,518,4265,518,4265,520,4263,520,4259,524,4259,526,4259,530,4257,532,4257,541,4249,541,4249,549,4257,549,4257,600,4269,600,4269,549,4280,549,4280,541,4269,541,4269,530,4271,528,4271,526,4282,526,4284,518m4308,-29l4292,-29,4292,14,4292,14,4277,14,4278,16,4282,18,4286,22,4288,22,4288,26,4292,30,4292,36,4294,40,4294,55,4292,59,4292,65,4288,69,4286,73,4282,77,4280,77,4277,79,4275,79,4271,81,4269,79,4263,79,4259,77,4257,75,4255,71,4249,65,4249,57,4247,55,4247,45,4247,39,4249,36,4249,30,4251,26,4253,24,4253,22,4255,20,4259,18,4261,16,4265,14,4292,14,4290,10,4286,6,4278,2,4259,2,4255,4,4253,6,4245,10,4241,14,4239,18,4237,20,4237,24,4235,24,4235,28,4234,30,4235,45,4231,38,4231,45,4232,51,4234,55,4232,61,4237,69,4239,75,4241,77,4243,81,4247,85,4251,87,4253,89,4257,89,4259,90,4263,90,4267,92,4273,92,4277,90,4278,90,4282,89,4284,89,4286,87,4290,85,4292,83,4294,79,4294,90,4308,90,4308,-29m4310,-312l4308,-322,4304,-332,4300,-341,4296,-345,4296,-346,4294,-349,4253,-347,4261,-347,4265,-345,4271,-346,4276,-344,4280,-339,4284,-337,4286,-333,4288,-331,4288,-327,4292,-323,4292,-317,4294,-313,4294,-290,4292,-288,4292,-282,4288,-274,4288,-270,4284,-266,4274,-255,4271,-255,4270,-260,4261,-255,4228,-255,4228,-347,4253,-347,4294,-349,4292,-351,4288,-353,4286,-355,4284,-355,4277,-358,4271,-358,4267,-360,4212,-360,4212,-241,4265,-241,4269,-243,4277,-243,4280,-245,4282,-247,4286,-247,4294,-255,4294,-255,4296,-257,4298,-260,4302,-264,4304,-268,4304,-270,4308,-278,4308,-284,4310,-288,4310,-312m4695,994l4677,994,4677,983,4679,979,4679,977,4683,975,4689,975,4664,973,4664,994,4650,994,4650,1006,4664,1006,4664,1082,4677,1082,4677,1006,4695,1006,4695,994m4701,961l4677,961,4673,963,4672,963,4668,967,4666,971,4664,973,4689,975,4689,975,4699,975,4701,961e" filled="true" fillcolor="#000000" stroked="false">
              <v:path arrowok="t"/>
              <v:fill type="solid"/>
            </v:shape>
            <w10:wrap type="none"/>
          </v:group>
        </w:pict>
      </w:r>
      <w:r>
        <w:rPr>
          <w:i/>
          <w:sz w:val="18"/>
        </w:rPr>
        <w:t>Recintos </w:t>
      </w:r>
      <w:r>
        <w:rPr>
          <w:sz w:val="18"/>
        </w:rPr>
        <w:t>adyacentes</w:t>
      </w:r>
    </w:p>
    <w:p>
      <w:pPr>
        <w:pStyle w:val="BodyText"/>
      </w:pPr>
    </w:p>
    <w:p>
      <w:pPr>
        <w:pStyle w:val="BodyText"/>
      </w:pPr>
    </w:p>
    <w:p>
      <w:pPr>
        <w:pStyle w:val="BodyText"/>
      </w:pPr>
    </w:p>
    <w:p>
      <w:pPr>
        <w:pStyle w:val="BodyText"/>
      </w:pPr>
    </w:p>
    <w:p>
      <w:pPr>
        <w:pStyle w:val="BodyText"/>
      </w:pPr>
    </w:p>
    <w:p>
      <w:pPr>
        <w:pStyle w:val="BodyText"/>
        <w:spacing w:before="10"/>
        <w:rPr>
          <w:sz w:val="22"/>
        </w:rPr>
      </w:pPr>
    </w:p>
    <w:p>
      <w:pPr>
        <w:spacing w:before="1"/>
        <w:ind w:left="1526" w:right="0" w:firstLine="0"/>
        <w:jc w:val="left"/>
        <w:rPr>
          <w:sz w:val="18"/>
        </w:rPr>
      </w:pPr>
      <w:r>
        <w:rPr/>
        <w:pict>
          <v:group style="position:absolute;margin-left:288.326996pt;margin-top:-62.771828pt;width:176.5pt;height:151.1pt;mso-position-horizontal-relative:page;mso-position-vertical-relative:paragraph;z-index:251800576" coordorigin="5767,-1255" coordsize="3530,3022">
            <v:line style="position:absolute" from="7630,346" to="7630,1581" stroked="true" strokeweight=".196pt" strokecolor="#000000">
              <v:stroke dashstyle="solid"/>
            </v:line>
            <v:line style="position:absolute" from="9099,1581" to="9099,346" stroked="true" strokeweight=".196pt" strokecolor="#000000">
              <v:stroke dashstyle="solid"/>
            </v:line>
            <v:shape style="position:absolute;left:-1665;top:12074;width:1665;height:1600" coordorigin="-1664,12074" coordsize="1665,1600" path="m9294,164l9294,1764m9294,164l7630,164e" filled="false" stroked="true" strokeweight=".196pt" strokecolor="#000000">
              <v:path arrowok="t"/>
              <v:stroke dashstyle="solid"/>
            </v:shape>
            <v:line style="position:absolute" from="9099,1581" to="7630,1581" stroked="true" strokeweight=".196pt" strokecolor="#000000">
              <v:stroke dashstyle="solid"/>
            </v:line>
            <v:shape style="position:absolute;left:8533;top:201;width:49;height:122" coordorigin="8533,201" coordsize="49,122" path="m8582,203l8578,203,8577,201,8563,201,8561,203,8557,203,8549,211,8547,215,8547,217,8545,219,8545,237,8533,237,8533,248,8545,248,8545,323,8561,323,8561,248,8577,248,8577,237,8561,237,8561,221,8563,219,8563,217,8565,217,8569,215,8578,215,8580,217,8582,203e" filled="true" fillcolor="#000000" stroked="false">
              <v:path arrowok="t"/>
              <v:fill type="solid"/>
            </v:shape>
            <v:line style="position:absolute" from="5768,-1253" to="5768,346" stroked="true" strokeweight=".196pt" strokecolor="#000000">
              <v:stroke dashstyle="solid"/>
            </v:line>
            <v:line style="position:absolute" from="5768,346" to="7433,346" stroked="true" strokeweight=".196pt" strokecolor="#000000">
              <v:stroke dashstyle="solid"/>
            </v:line>
            <v:line style="position:absolute" from="5964,164" to="5964,-1071" stroked="true" strokeweight=".196pt" strokecolor="#000000">
              <v:stroke dashstyle="solid"/>
            </v:line>
            <v:line style="position:absolute" from="7433,164" to="7433,-1071" stroked="true" strokeweight=".196pt" strokecolor="#000000">
              <v:stroke dashstyle="solid"/>
            </v:line>
            <v:line style="position:absolute" from="5964,164" to="7433,164" stroked="true" strokeweight=".196pt" strokecolor="#000000">
              <v:stroke dashstyle="solid"/>
            </v:line>
            <v:shape style="position:absolute;left:5768;top:-1254;width:1862;height:2" coordorigin="5768,-1253" coordsize="1862,0" path="m7433,-1253l7630,-1253,5768,-1253e" filled="false" stroked="true" strokeweight=".196pt" strokecolor="#000000">
              <v:path arrowok="t"/>
              <v:stroke dashstyle="solid"/>
            </v:shape>
            <v:line style="position:absolute" from="7433,-1071" to="5964,-1071" stroked="true" strokeweight=".196pt" strokecolor="#000000">
              <v:stroke dashstyle="solid"/>
            </v:line>
            <v:line style="position:absolute" from="7630,346" to="9099,346" stroked="true" strokeweight=".196pt" strokecolor="#000000">
              <v:stroke dashstyle="solid"/>
            </v:line>
            <v:line style="position:absolute" from="7630,-1253" to="7630,164" stroked="true" strokeweight=".196pt" strokecolor="#000000">
              <v:stroke dashstyle="solid"/>
            </v:line>
            <v:shape style="position:absolute;left:7432;top:346;width:1862;height:1418" coordorigin="7433,346" coordsize="1862,1418" path="m9294,1764l7433,1764,7433,346e" filled="false" stroked="true" strokeweight=".196pt" strokecolor="#000000">
              <v:path arrowok="t"/>
              <v:stroke dashstyle="solid"/>
            </v:shape>
            <v:shape style="position:absolute;left:6632;top:-129;width:133;height:385" type="#_x0000_t75" stroked="false">
              <v:imagedata r:id="rId56" o:title=""/>
            </v:shape>
            <v:shape style="position:absolute;left:6699;top:256;width:1756;height:361" coordorigin="6699,256" coordsize="1756,361" path="m6699,256l8363,256,8363,519,8455,519,8363,617,8273,519,8363,519e" filled="false" stroked="true" strokeweight=".196pt" strokecolor="#000000">
              <v:path arrowok="t"/>
              <v:stroke dashstyle="solid"/>
            </v:shape>
            <v:line style="position:absolute" from="7532,964" to="7532,256" stroked="true" strokeweight=".196pt" strokecolor="#000000">
              <v:stroke dashstyle="solid"/>
            </v:line>
            <v:shape style="position:absolute;left:7790;top:873;width:98;height:91" coordorigin="7790,874" coordsize="98,91" path="m7790,964l7790,874,7888,964e" filled="false" stroked="true" strokeweight=".196pt" strokecolor="#000000">
              <v:path arrowok="t"/>
              <v:stroke dashstyle="solid"/>
            </v:shape>
            <v:line style="position:absolute" from="7532,964" to="7790,964" stroked="true" strokeweight=".196pt" strokecolor="#000000">
              <v:stroke dashstyle="solid"/>
            </v:line>
            <v:shape style="position:absolute;left:7790;top:963;width:98;height:91" coordorigin="7790,964" coordsize="98,91" path="m7888,964l7790,1054,7790,964e" filled="false" stroked="true" strokeweight=".196pt" strokecolor="#000000">
              <v:path arrowok="t"/>
              <v:stroke dashstyle="solid"/>
            </v:shape>
            <v:shape style="position:absolute;left:6140;top:187;width:2296;height:1122" coordorigin="6140,188" coordsize="2296,1122" path="m6220,188l6140,188,6140,307,6156,307,6156,254,6210,254,6210,239,6156,239,6156,203,6220,203,6220,188m7560,1223l7542,1223,7542,1213,7544,1209,7544,1207,7548,1203,7552,1201,7530,1201,7530,1203,7528,1207,7528,1223,7515,1223,7515,1234,7528,1234,7528,1309,7542,1309,7542,1234,7560,1234,7560,1223m7566,1189l7558,1189,7556,1187,7550,1187,7545,1190,7540,1189,7536,1193,7532,1195,7532,1197,7530,1201,7560,1201,7564,1203,7565,1190,7566,1189m7996,917l7941,917,7941,1001,7951,1001,7951,962,7990,962,7990,952,7951,952,7951,927,7996,927,7996,917m8022,915l8016,917,8019,917,8022,915m8037,917l8027,917,8019,917,8013,923,8013,925,8011,927,8011,940,8004,940,8004,948,8011,948,8011,1001,8021,1001,8021,948,8033,948,8033,940,8021,940,8021,931,8023,929,8023,927,8025,927,8027,925,8033,925,8037,927,8037,917m8395,648l8340,648,8340,731,8350,731,8350,693,8389,693,8389,684,8350,684,8350,658,8395,658,8395,648m8432,672l8420,672,8420,662,8422,660,8422,658,8424,658,8426,656,8412,656,8410,658,8410,672,8401,672,8401,680,8410,680,8410,731,8420,731,8420,680,8432,680,8432,672m8436,648l8432,648,8430,646,8426,646,8422,648,8418,648,8412,654,8412,656,8436,656,8436,648e" filled="true" fillcolor="#000000" stroked="false">
              <v:path arrowok="t"/>
              <v:fill type="solid"/>
            </v:shape>
            <w10:wrap type="none"/>
          </v:group>
        </w:pict>
      </w:r>
      <w:r>
        <w:rPr>
          <w:i/>
          <w:sz w:val="18"/>
        </w:rPr>
        <w:t>Recintos </w:t>
      </w:r>
      <w:r>
        <w:rPr>
          <w:sz w:val="18"/>
        </w:rPr>
        <w:t>superpuestos</w:t>
      </w: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5"/>
        </w:rPr>
      </w:pPr>
    </w:p>
    <w:p>
      <w:pPr>
        <w:spacing w:before="94"/>
        <w:ind w:left="5150" w:right="0" w:firstLine="0"/>
        <w:jc w:val="left"/>
        <w:rPr>
          <w:sz w:val="18"/>
        </w:rPr>
      </w:pPr>
      <w:r>
        <w:rPr>
          <w:i/>
          <w:sz w:val="18"/>
        </w:rPr>
        <w:t>Recintos </w:t>
      </w:r>
      <w:r>
        <w:rPr>
          <w:sz w:val="18"/>
        </w:rPr>
        <w:t>con una arista horizontal común</w:t>
      </w:r>
    </w:p>
    <w:p>
      <w:pPr>
        <w:pStyle w:val="BodyText"/>
        <w:spacing w:before="10"/>
        <w:rPr>
          <w:sz w:val="19"/>
        </w:rPr>
      </w:pPr>
    </w:p>
    <w:p>
      <w:pPr>
        <w:spacing w:before="94"/>
        <w:ind w:left="768" w:right="0" w:firstLine="0"/>
        <w:jc w:val="left"/>
        <w:rPr>
          <w:b/>
          <w:sz w:val="18"/>
        </w:rPr>
      </w:pPr>
      <w:r>
        <w:rPr>
          <w:b/>
          <w:sz w:val="18"/>
        </w:rPr>
        <w:t>Figura 3.7 Definición de los caminos de transmisión entre dos </w:t>
      </w:r>
      <w:r>
        <w:rPr>
          <w:b/>
          <w:i/>
          <w:sz w:val="18"/>
        </w:rPr>
        <w:t>recintos </w:t>
      </w:r>
      <w:r>
        <w:rPr>
          <w:b/>
          <w:sz w:val="18"/>
        </w:rPr>
        <w:t>(Vista en sección vertical).</w:t>
      </w:r>
    </w:p>
    <w:p>
      <w:pPr>
        <w:pStyle w:val="BodyText"/>
        <w:spacing w:before="6"/>
        <w:rPr>
          <w:b/>
          <w:sz w:val="23"/>
        </w:rPr>
      </w:pPr>
    </w:p>
    <w:p>
      <w:pPr>
        <w:pStyle w:val="ListParagraph"/>
        <w:numPr>
          <w:ilvl w:val="0"/>
          <w:numId w:val="42"/>
        </w:numPr>
        <w:tabs>
          <w:tab w:pos="731" w:val="left" w:leader="none"/>
          <w:tab w:pos="732" w:val="left" w:leader="none"/>
        </w:tabs>
        <w:spacing w:line="240" w:lineRule="auto" w:before="1" w:after="0"/>
        <w:ind w:left="731" w:right="0" w:hanging="454"/>
        <w:jc w:val="left"/>
        <w:rPr>
          <w:sz w:val="20"/>
        </w:rPr>
      </w:pPr>
      <w:r>
        <w:rPr>
          <w:sz w:val="20"/>
        </w:rPr>
        <w:t>El nivel global de presión de ruido de impactos estandarizado se calcula mediante la</w:t>
      </w:r>
      <w:r>
        <w:rPr>
          <w:spacing w:val="-21"/>
          <w:sz w:val="20"/>
        </w:rPr>
        <w:t> </w:t>
      </w:r>
      <w:r>
        <w:rPr>
          <w:sz w:val="20"/>
        </w:rPr>
        <w:t>expresión:</w:t>
      </w:r>
    </w:p>
    <w:p>
      <w:pPr>
        <w:pStyle w:val="BodyText"/>
        <w:spacing w:before="5"/>
        <w:rPr>
          <w:sz w:val="9"/>
        </w:rPr>
      </w:pPr>
    </w:p>
    <w:p>
      <w:pPr>
        <w:spacing w:after="0"/>
        <w:rPr>
          <w:sz w:val="9"/>
        </w:rPr>
        <w:sectPr>
          <w:pgSz w:w="11910" w:h="16840"/>
          <w:pgMar w:header="722" w:footer="656" w:top="960" w:bottom="840" w:left="1140" w:right="0"/>
        </w:sectPr>
      </w:pPr>
    </w:p>
    <w:p>
      <w:pPr>
        <w:spacing w:before="102"/>
        <w:ind w:left="756" w:right="0" w:firstLine="0"/>
        <w:jc w:val="left"/>
        <w:rPr>
          <w:rFonts w:ascii="Symbol" w:hAnsi="Symbol"/>
          <w:sz w:val="28"/>
        </w:rPr>
      </w:pPr>
      <w:r>
        <w:rPr>
          <w:sz w:val="20"/>
        </w:rPr>
        <w:t>L'</w:t>
      </w:r>
      <w:r>
        <w:rPr>
          <w:position w:val="-4"/>
          <w:sz w:val="14"/>
        </w:rPr>
        <w:t>nT,w</w:t>
      </w:r>
      <w:r>
        <w:rPr>
          <w:spacing w:val="15"/>
          <w:position w:val="-4"/>
          <w:sz w:val="14"/>
        </w:rPr>
        <w:t> </w:t>
      </w:r>
      <w:r>
        <w:rPr>
          <w:rFonts w:ascii="Symbol" w:hAnsi="Symbol"/>
          <w:sz w:val="20"/>
        </w:rPr>
        <w:t></w:t>
      </w:r>
      <w:r>
        <w:rPr>
          <w:rFonts w:ascii="Times New Roman" w:hAnsi="Times New Roman"/>
          <w:spacing w:val="-13"/>
          <w:sz w:val="20"/>
        </w:rPr>
        <w:t> </w:t>
      </w:r>
      <w:r>
        <w:rPr>
          <w:sz w:val="20"/>
        </w:rPr>
        <w:t>L'</w:t>
      </w:r>
      <w:r>
        <w:rPr>
          <w:position w:val="-4"/>
          <w:sz w:val="14"/>
        </w:rPr>
        <w:t>n,w</w:t>
      </w:r>
      <w:r>
        <w:rPr>
          <w:spacing w:val="-5"/>
          <w:position w:val="-4"/>
          <w:sz w:val="14"/>
        </w:rPr>
        <w:t> </w:t>
      </w:r>
      <w:r>
        <w:rPr>
          <w:rFonts w:ascii="Symbol" w:hAnsi="Symbol"/>
          <w:sz w:val="20"/>
        </w:rPr>
        <w:t></w:t>
      </w:r>
      <w:r>
        <w:rPr>
          <w:sz w:val="20"/>
        </w:rPr>
        <w:t>10</w:t>
      </w:r>
      <w:r>
        <w:rPr>
          <w:spacing w:val="-29"/>
          <w:sz w:val="20"/>
        </w:rPr>
        <w:t> </w:t>
      </w:r>
      <w:r>
        <w:rPr>
          <w:rFonts w:ascii="Symbol" w:hAnsi="Symbol"/>
          <w:sz w:val="20"/>
        </w:rPr>
        <w:t></w:t>
      </w:r>
      <w:r>
        <w:rPr>
          <w:rFonts w:ascii="Times New Roman" w:hAnsi="Times New Roman"/>
          <w:spacing w:val="-29"/>
          <w:sz w:val="20"/>
        </w:rPr>
        <w:t> </w:t>
      </w:r>
      <w:r>
        <w:rPr>
          <w:sz w:val="20"/>
        </w:rPr>
        <w:t>lg</w:t>
      </w:r>
      <w:r>
        <w:rPr>
          <w:spacing w:val="-25"/>
          <w:sz w:val="20"/>
        </w:rPr>
        <w:t> </w:t>
      </w:r>
      <w:r>
        <w:rPr>
          <w:rFonts w:ascii="Symbol" w:hAnsi="Symbol"/>
          <w:spacing w:val="-7"/>
          <w:sz w:val="28"/>
        </w:rPr>
        <w:t></w:t>
      </w:r>
      <w:r>
        <w:rPr>
          <w:spacing w:val="-7"/>
          <w:sz w:val="20"/>
        </w:rPr>
        <w:t>0,032</w:t>
      </w:r>
      <w:r>
        <w:rPr>
          <w:spacing w:val="-30"/>
          <w:sz w:val="20"/>
        </w:rPr>
        <w:t> </w:t>
      </w:r>
      <w:r>
        <w:rPr>
          <w:rFonts w:ascii="Symbol" w:hAnsi="Symbol"/>
          <w:sz w:val="20"/>
        </w:rPr>
        <w:t></w:t>
      </w:r>
      <w:r>
        <w:rPr>
          <w:rFonts w:ascii="Times New Roman" w:hAnsi="Times New Roman"/>
          <w:spacing w:val="-19"/>
          <w:sz w:val="20"/>
        </w:rPr>
        <w:t> </w:t>
      </w:r>
      <w:r>
        <w:rPr>
          <w:spacing w:val="8"/>
          <w:sz w:val="20"/>
        </w:rPr>
        <w:t>V</w:t>
      </w:r>
      <w:r>
        <w:rPr>
          <w:rFonts w:ascii="Symbol" w:hAnsi="Symbol"/>
          <w:spacing w:val="8"/>
          <w:sz w:val="28"/>
        </w:rPr>
        <w:t></w:t>
      </w:r>
    </w:p>
    <w:p>
      <w:pPr>
        <w:pStyle w:val="BodyText"/>
        <w:tabs>
          <w:tab w:pos="5734" w:val="left" w:leader="none"/>
        </w:tabs>
        <w:spacing w:before="195"/>
        <w:ind w:left="381"/>
      </w:pPr>
      <w:r>
        <w:rPr/>
        <w:br w:type="column"/>
      </w:r>
      <w:r>
        <w:rPr/>
        <w:t>[dB]</w:t>
        <w:tab/>
        <w:t>(3.20)</w:t>
      </w:r>
    </w:p>
    <w:p>
      <w:pPr>
        <w:spacing w:after="0"/>
        <w:sectPr>
          <w:type w:val="continuous"/>
          <w:pgSz w:w="11910" w:h="16840"/>
          <w:pgMar w:top="640" w:bottom="280" w:left="1140" w:right="0"/>
          <w:cols w:num="2" w:equalWidth="0">
            <w:col w:w="3340" w:space="40"/>
            <w:col w:w="7390"/>
          </w:cols>
        </w:sectPr>
      </w:pPr>
    </w:p>
    <w:p>
      <w:pPr>
        <w:spacing w:before="97"/>
        <w:ind w:left="2188" w:right="0" w:firstLine="0"/>
        <w:jc w:val="left"/>
        <w:rPr>
          <w:sz w:val="16"/>
        </w:rPr>
      </w:pPr>
      <w:r>
        <w:rPr/>
        <w:pict>
          <v:line style="position:absolute;mso-position-horizontal-relative:page;mso-position-vertical-relative:paragraph;z-index:251801600" from="141.720001pt,1.974208pt" to="141.720001pt,65.154208pt" stroked="true" strokeweight=".23999pt" strokecolor="#000000">
            <v:stroke dashstyle="solid"/>
            <w10:wrap type="none"/>
          </v:line>
        </w:pict>
      </w:r>
      <w:r>
        <w:rPr>
          <w:sz w:val="16"/>
        </w:rPr>
        <w:t>L’</w:t>
      </w:r>
      <w:r>
        <w:rPr>
          <w:sz w:val="16"/>
          <w:vertAlign w:val="subscript"/>
        </w:rPr>
        <w:t>nT,w</w:t>
      </w:r>
      <w:r>
        <w:rPr>
          <w:sz w:val="16"/>
          <w:vertAlign w:val="baseline"/>
        </w:rPr>
        <w:t>, expresa el aislamiento acústico a ruido de impactos entre recintos o in situ, que depende de:</w:t>
      </w:r>
    </w:p>
    <w:p>
      <w:pPr>
        <w:pStyle w:val="ListParagraph"/>
        <w:numPr>
          <w:ilvl w:val="0"/>
          <w:numId w:val="43"/>
        </w:numPr>
        <w:tabs>
          <w:tab w:pos="2511" w:val="left" w:leader="none"/>
          <w:tab w:pos="2512" w:val="left" w:leader="none"/>
        </w:tabs>
        <w:spacing w:line="240" w:lineRule="auto" w:before="60" w:after="0"/>
        <w:ind w:left="2511" w:right="0" w:hanging="350"/>
        <w:jc w:val="left"/>
        <w:rPr>
          <w:sz w:val="16"/>
        </w:rPr>
      </w:pPr>
      <w:r>
        <w:rPr>
          <w:sz w:val="16"/>
        </w:rPr>
        <w:t>el elemento constructivo de</w:t>
      </w:r>
      <w:r>
        <w:rPr>
          <w:spacing w:val="-1"/>
          <w:sz w:val="16"/>
        </w:rPr>
        <w:t> </w:t>
      </w:r>
      <w:r>
        <w:rPr>
          <w:sz w:val="16"/>
        </w:rPr>
        <w:t>separación;</w:t>
      </w:r>
    </w:p>
    <w:p>
      <w:pPr>
        <w:pStyle w:val="ListParagraph"/>
        <w:numPr>
          <w:ilvl w:val="0"/>
          <w:numId w:val="43"/>
        </w:numPr>
        <w:tabs>
          <w:tab w:pos="2511" w:val="left" w:leader="none"/>
          <w:tab w:pos="2512" w:val="left" w:leader="none"/>
        </w:tabs>
        <w:spacing w:line="240" w:lineRule="auto" w:before="59" w:after="0"/>
        <w:ind w:left="2511" w:right="0" w:hanging="350"/>
        <w:jc w:val="left"/>
        <w:rPr>
          <w:sz w:val="16"/>
        </w:rPr>
      </w:pPr>
      <w:r>
        <w:rPr>
          <w:sz w:val="16"/>
        </w:rPr>
        <w:t>los elementos de</w:t>
      </w:r>
      <w:r>
        <w:rPr>
          <w:spacing w:val="-1"/>
          <w:sz w:val="16"/>
        </w:rPr>
        <w:t> </w:t>
      </w:r>
      <w:r>
        <w:rPr>
          <w:sz w:val="16"/>
        </w:rPr>
        <w:t>flanco;</w:t>
      </w:r>
    </w:p>
    <w:p>
      <w:pPr>
        <w:pStyle w:val="ListParagraph"/>
        <w:numPr>
          <w:ilvl w:val="0"/>
          <w:numId w:val="43"/>
        </w:numPr>
        <w:tabs>
          <w:tab w:pos="2511" w:val="left" w:leader="none"/>
          <w:tab w:pos="2512" w:val="left" w:leader="none"/>
        </w:tabs>
        <w:spacing w:line="240" w:lineRule="auto" w:before="59" w:after="0"/>
        <w:ind w:left="2511" w:right="0" w:hanging="350"/>
        <w:jc w:val="left"/>
        <w:rPr>
          <w:sz w:val="16"/>
        </w:rPr>
      </w:pPr>
      <w:r>
        <w:rPr>
          <w:sz w:val="16"/>
        </w:rPr>
        <w:t>el tipo de unión entre elementos</w:t>
      </w:r>
      <w:r>
        <w:rPr>
          <w:spacing w:val="-1"/>
          <w:sz w:val="16"/>
        </w:rPr>
        <w:t> </w:t>
      </w:r>
      <w:r>
        <w:rPr>
          <w:sz w:val="16"/>
        </w:rPr>
        <w:t>constructivos;</w:t>
      </w:r>
    </w:p>
    <w:p>
      <w:pPr>
        <w:pStyle w:val="ListParagraph"/>
        <w:numPr>
          <w:ilvl w:val="0"/>
          <w:numId w:val="43"/>
        </w:numPr>
        <w:tabs>
          <w:tab w:pos="2511" w:val="left" w:leader="none"/>
          <w:tab w:pos="2512" w:val="left" w:leader="none"/>
        </w:tabs>
        <w:spacing w:line="240" w:lineRule="auto" w:before="58" w:after="0"/>
        <w:ind w:left="2511" w:right="0" w:hanging="350"/>
        <w:jc w:val="left"/>
        <w:rPr>
          <w:sz w:val="16"/>
        </w:rPr>
      </w:pPr>
      <w:r>
        <w:rPr>
          <w:sz w:val="16"/>
        </w:rPr>
        <w:t>el volumen del recinto</w:t>
      </w:r>
      <w:r>
        <w:rPr>
          <w:spacing w:val="-1"/>
          <w:sz w:val="16"/>
        </w:rPr>
        <w:t> </w:t>
      </w:r>
      <w:r>
        <w:rPr>
          <w:sz w:val="16"/>
        </w:rPr>
        <w:t>receptor.</w:t>
      </w:r>
    </w:p>
    <w:p>
      <w:pPr>
        <w:pStyle w:val="BodyText"/>
        <w:spacing w:before="9"/>
        <w:rPr>
          <w:sz w:val="11"/>
        </w:rPr>
      </w:pPr>
    </w:p>
    <w:p>
      <w:pPr>
        <w:pStyle w:val="BodyText"/>
        <w:spacing w:before="94"/>
        <w:ind w:left="710"/>
      </w:pPr>
      <w:r>
        <w:rPr/>
        <w:t>siendo</w:t>
      </w:r>
    </w:p>
    <w:p>
      <w:pPr>
        <w:pStyle w:val="BodyText"/>
        <w:spacing w:before="1"/>
        <w:rPr>
          <w:sz w:val="30"/>
        </w:rPr>
      </w:pPr>
    </w:p>
    <w:p>
      <w:pPr>
        <w:spacing w:before="1"/>
        <w:ind w:left="710" w:right="0" w:firstLine="0"/>
        <w:jc w:val="both"/>
        <w:rPr>
          <w:sz w:val="20"/>
        </w:rPr>
      </w:pPr>
      <w:r>
        <w:rPr>
          <w:sz w:val="20"/>
        </w:rPr>
        <w:t>V volumen del </w:t>
      </w:r>
      <w:r>
        <w:rPr>
          <w:i/>
          <w:sz w:val="20"/>
        </w:rPr>
        <w:t>recinto </w:t>
      </w:r>
      <w:r>
        <w:rPr>
          <w:sz w:val="20"/>
        </w:rPr>
        <w:t>receptor, [m</w:t>
      </w:r>
      <w:r>
        <w:rPr>
          <w:position w:val="7"/>
          <w:sz w:val="13"/>
        </w:rPr>
        <w:t>3</w:t>
      </w:r>
      <w:r>
        <w:rPr>
          <w:sz w:val="20"/>
        </w:rPr>
        <w:t>];</w:t>
      </w:r>
    </w:p>
    <w:p>
      <w:pPr>
        <w:pStyle w:val="BodyText"/>
        <w:spacing w:before="58"/>
        <w:ind w:left="710"/>
        <w:jc w:val="both"/>
      </w:pPr>
      <w:r>
        <w:rPr>
          <w:position w:val="1"/>
        </w:rPr>
        <w:t>L’</w:t>
      </w:r>
      <w:r>
        <w:rPr>
          <w:sz w:val="13"/>
        </w:rPr>
        <w:t>n,w </w:t>
      </w:r>
      <w:r>
        <w:rPr>
          <w:position w:val="1"/>
        </w:rPr>
        <w:t>nivel global de presión de ruido de impactos normalizado, [dB].</w:t>
      </w:r>
    </w:p>
    <w:p>
      <w:pPr>
        <w:pStyle w:val="ListParagraph"/>
        <w:numPr>
          <w:ilvl w:val="0"/>
          <w:numId w:val="42"/>
        </w:numPr>
        <w:tabs>
          <w:tab w:pos="732" w:val="left" w:leader="none"/>
        </w:tabs>
        <w:spacing w:line="240" w:lineRule="auto" w:before="60" w:after="0"/>
        <w:ind w:left="731" w:right="1129" w:hanging="454"/>
        <w:jc w:val="both"/>
        <w:rPr>
          <w:sz w:val="20"/>
        </w:rPr>
      </w:pPr>
      <w:r>
        <w:rPr>
          <w:position w:val="1"/>
          <w:sz w:val="20"/>
        </w:rPr>
        <w:t>El nivel global de presión de ruido de impactos normalizado, L’</w:t>
      </w:r>
      <w:r>
        <w:rPr>
          <w:sz w:val="13"/>
        </w:rPr>
        <w:t>n,w</w:t>
      </w:r>
      <w:r>
        <w:rPr>
          <w:position w:val="1"/>
          <w:sz w:val="20"/>
        </w:rPr>
        <w:t>, resultante, para </w:t>
      </w:r>
      <w:r>
        <w:rPr>
          <w:i/>
          <w:position w:val="1"/>
          <w:sz w:val="20"/>
        </w:rPr>
        <w:t>recintos </w:t>
      </w:r>
      <w:r>
        <w:rPr>
          <w:position w:val="1"/>
          <w:sz w:val="20"/>
        </w:rPr>
        <w:t>super-</w:t>
      </w:r>
      <w:r>
        <w:rPr>
          <w:sz w:val="20"/>
        </w:rPr>
        <w:t> puestos, </w:t>
      </w:r>
      <w:r>
        <w:rPr>
          <w:i/>
          <w:sz w:val="20"/>
        </w:rPr>
        <w:t>recintos </w:t>
      </w:r>
      <w:r>
        <w:rPr>
          <w:sz w:val="20"/>
        </w:rPr>
        <w:t>adyacentes y </w:t>
      </w:r>
      <w:r>
        <w:rPr>
          <w:i/>
          <w:sz w:val="20"/>
        </w:rPr>
        <w:t>recintos </w:t>
      </w:r>
      <w:r>
        <w:rPr>
          <w:sz w:val="20"/>
        </w:rPr>
        <w:t>con una arista horizontal común se calcula mediante las expresiones que se indican en los siguientes</w:t>
      </w:r>
      <w:r>
        <w:rPr>
          <w:spacing w:val="-5"/>
          <w:sz w:val="20"/>
        </w:rPr>
        <w:t> </w:t>
      </w:r>
      <w:r>
        <w:rPr>
          <w:sz w:val="20"/>
        </w:rPr>
        <w:t>apartados.</w:t>
      </w:r>
    </w:p>
    <w:p>
      <w:pPr>
        <w:pStyle w:val="ListParagraph"/>
        <w:numPr>
          <w:ilvl w:val="0"/>
          <w:numId w:val="42"/>
        </w:numPr>
        <w:tabs>
          <w:tab w:pos="732" w:val="left" w:leader="none"/>
        </w:tabs>
        <w:spacing w:line="240" w:lineRule="auto" w:before="60" w:after="0"/>
        <w:ind w:left="731" w:right="1130" w:hanging="454"/>
        <w:jc w:val="both"/>
        <w:rPr>
          <w:sz w:val="20"/>
        </w:rPr>
      </w:pPr>
      <w:r>
        <w:rPr>
          <w:sz w:val="20"/>
        </w:rPr>
        <w:t>Podrán aplicarse valores globales a todas las magnitudes de los elementos constructivos que apa- recen en el</w:t>
      </w:r>
      <w:r>
        <w:rPr>
          <w:spacing w:val="-3"/>
          <w:sz w:val="20"/>
        </w:rPr>
        <w:t> </w:t>
      </w:r>
      <w:r>
        <w:rPr>
          <w:sz w:val="20"/>
        </w:rPr>
        <w:t>cálculo.</w:t>
      </w:r>
    </w:p>
    <w:p>
      <w:pPr>
        <w:pStyle w:val="BodyText"/>
        <w:spacing w:before="9"/>
        <w:rPr>
          <w:sz w:val="22"/>
        </w:rPr>
      </w:pPr>
    </w:p>
    <w:p>
      <w:pPr>
        <w:pStyle w:val="ListParagraph"/>
        <w:numPr>
          <w:ilvl w:val="4"/>
          <w:numId w:val="33"/>
        </w:numPr>
        <w:tabs>
          <w:tab w:pos="1192" w:val="left" w:leader="none"/>
        </w:tabs>
        <w:spacing w:line="240" w:lineRule="auto" w:before="1" w:after="0"/>
        <w:ind w:left="1191" w:right="0" w:hanging="890"/>
        <w:jc w:val="left"/>
        <w:rPr>
          <w:b/>
          <w:sz w:val="20"/>
        </w:rPr>
      </w:pPr>
      <w:r>
        <w:rPr>
          <w:b/>
          <w:i/>
          <w:sz w:val="20"/>
        </w:rPr>
        <w:t>Recintos</w:t>
      </w:r>
      <w:r>
        <w:rPr>
          <w:b/>
          <w:i/>
          <w:spacing w:val="-1"/>
          <w:sz w:val="20"/>
        </w:rPr>
        <w:t> </w:t>
      </w:r>
      <w:r>
        <w:rPr>
          <w:b/>
          <w:sz w:val="20"/>
        </w:rPr>
        <w:t>superpuestos</w:t>
      </w:r>
    </w:p>
    <w:p>
      <w:pPr>
        <w:pStyle w:val="ListParagraph"/>
        <w:numPr>
          <w:ilvl w:val="0"/>
          <w:numId w:val="44"/>
        </w:numPr>
        <w:tabs>
          <w:tab w:pos="731" w:val="left" w:leader="none"/>
          <w:tab w:pos="732" w:val="left" w:leader="none"/>
        </w:tabs>
        <w:spacing w:line="240" w:lineRule="auto" w:before="98" w:after="0"/>
        <w:ind w:left="731" w:right="0" w:hanging="454"/>
        <w:jc w:val="left"/>
        <w:rPr>
          <w:sz w:val="20"/>
        </w:rPr>
      </w:pPr>
      <w:r>
        <w:rPr>
          <w:sz w:val="20"/>
        </w:rPr>
        <w:t>El nivel global de presión de ruido de impactos normalizado viene dado</w:t>
      </w:r>
      <w:r>
        <w:rPr>
          <w:spacing w:val="-8"/>
          <w:sz w:val="20"/>
        </w:rPr>
        <w:t> </w:t>
      </w:r>
      <w:r>
        <w:rPr>
          <w:sz w:val="20"/>
        </w:rPr>
        <w:t>por:</w:t>
      </w:r>
    </w:p>
    <w:p>
      <w:pPr>
        <w:pStyle w:val="BodyText"/>
        <w:spacing w:before="8"/>
        <w:rPr>
          <w:sz w:val="24"/>
        </w:rPr>
      </w:pPr>
    </w:p>
    <w:p>
      <w:pPr>
        <w:spacing w:after="0"/>
        <w:rPr>
          <w:sz w:val="24"/>
        </w:rPr>
        <w:sectPr>
          <w:type w:val="continuous"/>
          <w:pgSz w:w="11910" w:h="16840"/>
          <w:pgMar w:top="640" w:bottom="280" w:left="1140" w:right="0"/>
        </w:sectPr>
      </w:pPr>
    </w:p>
    <w:p>
      <w:pPr>
        <w:pStyle w:val="BodyText"/>
        <w:spacing w:line="186" w:lineRule="exact" w:before="101"/>
        <w:ind w:left="1854"/>
        <w:rPr>
          <w:rFonts w:ascii="Symbol" w:hAnsi="Symbol"/>
        </w:rPr>
      </w:pPr>
      <w:r>
        <w:rPr>
          <w:rFonts w:ascii="Symbol" w:hAnsi="Symbol"/>
        </w:rPr>
        <w:t></w:t>
      </w:r>
    </w:p>
    <w:p>
      <w:pPr>
        <w:spacing w:line="228" w:lineRule="auto" w:before="0"/>
        <w:ind w:left="755" w:right="0" w:firstLine="0"/>
        <w:jc w:val="left"/>
        <w:rPr>
          <w:sz w:val="20"/>
        </w:rPr>
      </w:pPr>
      <w:r>
        <w:rPr/>
        <w:pict>
          <v:shape style="position:absolute;margin-left:149.700089pt;margin-top:9.242866pt;width:3.85pt;height:12.3pt;mso-position-horizontal-relative:page;mso-position-vertical-relative:paragraph;z-index:-263591936" type="#_x0000_t202" filled="false" stroked="false">
            <v:textbox inset="0,0,0,0">
              <w:txbxContent>
                <w:p>
                  <w:pPr>
                    <w:pStyle w:val="BodyText"/>
                    <w:rPr>
                      <w:rFonts w:ascii="Symbol" w:hAnsi="Symbol"/>
                    </w:rPr>
                  </w:pPr>
                  <w:r>
                    <w:rPr>
                      <w:rFonts w:ascii="Symbol" w:hAnsi="Symbol"/>
                    </w:rPr>
                    <w:t></w:t>
                  </w:r>
                </w:p>
              </w:txbxContent>
            </v:textbox>
            <w10:wrap type="none"/>
          </v:shape>
        </w:pict>
      </w:r>
      <w:r>
        <w:rPr>
          <w:sz w:val="20"/>
        </w:rPr>
        <w:t>L'</w:t>
      </w:r>
      <w:r>
        <w:rPr>
          <w:position w:val="-4"/>
          <w:sz w:val="14"/>
        </w:rPr>
        <w:t>n,w</w:t>
      </w:r>
      <w:r>
        <w:rPr>
          <w:spacing w:val="25"/>
          <w:position w:val="-4"/>
          <w:sz w:val="14"/>
        </w:rPr>
        <w:t> </w:t>
      </w:r>
      <w:r>
        <w:rPr>
          <w:rFonts w:ascii="Symbol" w:hAnsi="Symbol"/>
          <w:sz w:val="20"/>
        </w:rPr>
        <w:t></w:t>
      </w:r>
      <w:r>
        <w:rPr>
          <w:rFonts w:ascii="Times New Roman" w:hAnsi="Times New Roman"/>
          <w:spacing w:val="-13"/>
          <w:sz w:val="20"/>
        </w:rPr>
        <w:t> </w:t>
      </w:r>
      <w:r>
        <w:rPr>
          <w:sz w:val="20"/>
        </w:rPr>
        <w:t>10</w:t>
      </w:r>
      <w:r>
        <w:rPr>
          <w:spacing w:val="-24"/>
          <w:sz w:val="20"/>
        </w:rPr>
        <w:t> </w:t>
      </w:r>
      <w:r>
        <w:rPr>
          <w:rFonts w:ascii="Symbol" w:hAnsi="Symbol"/>
          <w:sz w:val="20"/>
        </w:rPr>
        <w:t></w:t>
      </w:r>
      <w:r>
        <w:rPr>
          <w:rFonts w:ascii="Times New Roman" w:hAnsi="Times New Roman"/>
          <w:spacing w:val="-26"/>
          <w:sz w:val="20"/>
        </w:rPr>
        <w:t> </w:t>
      </w:r>
      <w:r>
        <w:rPr>
          <w:sz w:val="20"/>
        </w:rPr>
        <w:t>lg</w:t>
      </w:r>
      <w:r>
        <w:rPr>
          <w:spacing w:val="-24"/>
          <w:sz w:val="20"/>
        </w:rPr>
        <w:t> </w:t>
      </w:r>
      <w:r>
        <w:rPr>
          <w:rFonts w:ascii="Symbol" w:hAnsi="Symbol"/>
          <w:position w:val="8"/>
          <w:sz w:val="20"/>
        </w:rPr>
        <w:t></w:t>
      </w:r>
      <w:r>
        <w:rPr>
          <w:sz w:val="20"/>
        </w:rPr>
        <w:t>10</w:t>
      </w:r>
    </w:p>
    <w:p>
      <w:pPr>
        <w:pStyle w:val="BodyText"/>
        <w:spacing w:line="241" w:lineRule="exact"/>
        <w:ind w:left="1854"/>
        <w:rPr>
          <w:rFonts w:ascii="Symbol" w:hAnsi="Symbol"/>
        </w:rPr>
      </w:pPr>
      <w:r>
        <w:rPr>
          <w:rFonts w:ascii="Symbol" w:hAnsi="Symbol"/>
        </w:rPr>
        <w:t></w:t>
      </w:r>
    </w:p>
    <w:p>
      <w:pPr>
        <w:pStyle w:val="BodyText"/>
        <w:spacing w:before="10"/>
        <w:rPr>
          <w:rFonts w:ascii="Symbol" w:hAnsi="Symbol"/>
          <w:sz w:val="21"/>
        </w:rPr>
      </w:pPr>
      <w:r>
        <w:rPr/>
        <w:br w:type="column"/>
      </w:r>
      <w:r>
        <w:rPr>
          <w:rFonts w:ascii="Symbol" w:hAnsi="Symbol"/>
          <w:sz w:val="21"/>
        </w:rPr>
      </w:r>
    </w:p>
    <w:p>
      <w:pPr>
        <w:spacing w:before="0"/>
        <w:ind w:left="-28" w:right="0" w:firstLine="0"/>
        <w:jc w:val="left"/>
        <w:rPr>
          <w:sz w:val="14"/>
        </w:rPr>
      </w:pPr>
      <w:r>
        <w:rPr>
          <w:spacing w:val="-5"/>
          <w:position w:val="3"/>
          <w:sz w:val="14"/>
        </w:rPr>
        <w:t>0,1L</w:t>
      </w:r>
      <w:r>
        <w:rPr>
          <w:spacing w:val="-5"/>
          <w:sz w:val="14"/>
        </w:rPr>
        <w:t>n,w,d</w:t>
      </w:r>
    </w:p>
    <w:p>
      <w:pPr>
        <w:pStyle w:val="BodyText"/>
        <w:spacing w:before="8" w:after="24"/>
        <w:rPr>
          <w:sz w:val="10"/>
        </w:rPr>
      </w:pPr>
      <w:r>
        <w:rPr/>
        <w:br w:type="column"/>
      </w:r>
      <w:r>
        <w:rPr>
          <w:sz w:val="10"/>
        </w:rPr>
      </w:r>
    </w:p>
    <w:p>
      <w:pPr>
        <w:pStyle w:val="BodyText"/>
        <w:spacing w:line="156" w:lineRule="exact"/>
        <w:ind w:left="277"/>
        <w:rPr>
          <w:sz w:val="15"/>
        </w:rPr>
      </w:pPr>
      <w:r>
        <w:rPr>
          <w:position w:val="-2"/>
          <w:sz w:val="15"/>
        </w:rPr>
        <w:pict>
          <v:shape style="width:3.95pt;height:7.85pt;mso-position-horizontal-relative:char;mso-position-vertical-relative:line" type="#_x0000_t202" filled="false" stroked="false">
            <w10:anchorlock/>
            <v:textbox inset="0,0,0,0">
              <w:txbxContent>
                <w:p>
                  <w:pPr>
                    <w:spacing w:line="157" w:lineRule="exact" w:before="0"/>
                    <w:ind w:left="0" w:right="0" w:firstLine="0"/>
                    <w:jc w:val="left"/>
                    <w:rPr>
                      <w:sz w:val="14"/>
                    </w:rPr>
                  </w:pPr>
                  <w:r>
                    <w:rPr>
                      <w:w w:val="100"/>
                      <w:sz w:val="14"/>
                    </w:rPr>
                    <w:t>n</w:t>
                  </w:r>
                </w:p>
              </w:txbxContent>
            </v:textbox>
          </v:shape>
        </w:pict>
      </w:r>
      <w:r>
        <w:rPr>
          <w:position w:val="-2"/>
          <w:sz w:val="15"/>
        </w:rPr>
      </w:r>
    </w:p>
    <w:p>
      <w:pPr>
        <w:pStyle w:val="BodyText"/>
        <w:spacing w:line="324" w:lineRule="exact"/>
        <w:ind w:left="37"/>
        <w:jc w:val="center"/>
      </w:pPr>
      <w:r>
        <w:rPr>
          <w:rFonts w:ascii="Symbol" w:hAnsi="Symbol"/>
        </w:rPr>
        <w:t></w:t>
      </w:r>
      <w:r>
        <w:rPr>
          <w:rFonts w:ascii="Times New Roman" w:hAnsi="Times New Roman"/>
        </w:rPr>
        <w:t> </w:t>
      </w:r>
      <w:r>
        <w:rPr>
          <w:rFonts w:ascii="Symbol" w:hAnsi="Symbol"/>
          <w:position w:val="-5"/>
          <w:sz w:val="36"/>
        </w:rPr>
        <w:t></w:t>
      </w:r>
      <w:r>
        <w:rPr/>
        <w:t>10</w:t>
      </w:r>
    </w:p>
    <w:p>
      <w:pPr>
        <w:spacing w:line="151" w:lineRule="exact" w:before="0"/>
        <w:ind w:left="37" w:right="45" w:firstLine="0"/>
        <w:jc w:val="center"/>
        <w:rPr>
          <w:sz w:val="14"/>
        </w:rPr>
      </w:pPr>
      <w:r>
        <w:rPr>
          <w:sz w:val="14"/>
        </w:rPr>
        <w:t>j</w:t>
      </w:r>
      <w:r>
        <w:rPr>
          <w:rFonts w:ascii="Symbol" w:hAnsi="Symbol"/>
          <w:sz w:val="14"/>
        </w:rPr>
        <w:t></w:t>
      </w:r>
      <w:r>
        <w:rPr>
          <w:sz w:val="14"/>
        </w:rPr>
        <w:t>1</w:t>
      </w:r>
    </w:p>
    <w:p>
      <w:pPr>
        <w:spacing w:line="336" w:lineRule="exact" w:before="97"/>
        <w:ind w:left="-28" w:right="0" w:firstLine="0"/>
        <w:jc w:val="left"/>
        <w:rPr>
          <w:rFonts w:ascii="Symbol" w:hAnsi="Symbol"/>
          <w:sz w:val="20"/>
        </w:rPr>
      </w:pPr>
      <w:r>
        <w:rPr/>
        <w:br w:type="column"/>
      </w:r>
      <w:r>
        <w:rPr>
          <w:spacing w:val="-5"/>
          <w:position w:val="3"/>
          <w:sz w:val="14"/>
        </w:rPr>
        <w:t>0,1L</w:t>
      </w:r>
      <w:r>
        <w:rPr>
          <w:spacing w:val="-5"/>
          <w:sz w:val="14"/>
        </w:rPr>
        <w:t>n,w,ij </w:t>
      </w:r>
      <w:r>
        <w:rPr>
          <w:rFonts w:ascii="Symbol" w:hAnsi="Symbol"/>
          <w:spacing w:val="-15"/>
          <w:position w:val="12"/>
          <w:sz w:val="20"/>
        </w:rPr>
        <w:t></w:t>
      </w:r>
    </w:p>
    <w:p>
      <w:pPr>
        <w:pStyle w:val="BodyText"/>
        <w:spacing w:line="189" w:lineRule="exact"/>
        <w:ind w:left="575"/>
        <w:rPr>
          <w:rFonts w:ascii="Symbol" w:hAnsi="Symbol"/>
        </w:rPr>
      </w:pPr>
      <w:r>
        <w:rPr/>
        <w:pict>
          <v:shape style="position:absolute;margin-left:260.579987pt;margin-top:-10.215203pt;width:3.85pt;height:12.3pt;mso-position-horizontal-relative:page;mso-position-vertical-relative:paragraph;z-index:-263590912" type="#_x0000_t202" filled="false" stroked="false">
            <v:textbox inset="0,0,0,0">
              <w:txbxContent>
                <w:p>
                  <w:pPr>
                    <w:pStyle w:val="BodyText"/>
                    <w:rPr>
                      <w:rFonts w:ascii="Symbol" w:hAnsi="Symbol"/>
                    </w:rPr>
                  </w:pPr>
                  <w:r>
                    <w:rPr>
                      <w:rFonts w:ascii="Symbol" w:hAnsi="Symbol"/>
                    </w:rPr>
                    <w:t></w:t>
                  </w:r>
                </w:p>
              </w:txbxContent>
            </v:textbox>
            <w10:wrap type="none"/>
          </v:shape>
        </w:pict>
      </w:r>
      <w:r>
        <w:rPr>
          <w:rFonts w:ascii="Symbol" w:hAnsi="Symbol"/>
        </w:rPr>
        <w:t></w:t>
      </w:r>
    </w:p>
    <w:p>
      <w:pPr>
        <w:pStyle w:val="BodyText"/>
        <w:spacing w:line="204" w:lineRule="exact"/>
        <w:ind w:left="575"/>
        <w:rPr>
          <w:rFonts w:ascii="Symbol" w:hAnsi="Symbol"/>
        </w:rPr>
      </w:pPr>
      <w:r>
        <w:rPr>
          <w:rFonts w:ascii="Symbol" w:hAnsi="Symbol"/>
        </w:rPr>
        <w:t></w:t>
      </w:r>
    </w:p>
    <w:p>
      <w:pPr>
        <w:pStyle w:val="BodyText"/>
        <w:spacing w:before="2"/>
        <w:rPr>
          <w:rFonts w:ascii="Symbol" w:hAnsi="Symbol"/>
          <w:sz w:val="26"/>
        </w:rPr>
      </w:pPr>
      <w:r>
        <w:rPr/>
        <w:br w:type="column"/>
      </w:r>
      <w:r>
        <w:rPr>
          <w:rFonts w:ascii="Symbol" w:hAnsi="Symbol"/>
          <w:sz w:val="26"/>
        </w:rPr>
      </w:r>
    </w:p>
    <w:p>
      <w:pPr>
        <w:pStyle w:val="BodyText"/>
        <w:tabs>
          <w:tab w:pos="4924" w:val="left" w:leader="none"/>
        </w:tabs>
        <w:ind w:left="447"/>
      </w:pPr>
      <w:r>
        <w:rPr/>
        <w:t>[dB]</w:t>
        <w:tab/>
        <w:t>(3.21)</w:t>
      </w:r>
    </w:p>
    <w:p>
      <w:pPr>
        <w:spacing w:after="0"/>
        <w:sectPr>
          <w:type w:val="continuous"/>
          <w:pgSz w:w="11910" w:h="16840"/>
          <w:pgMar w:top="640" w:bottom="280" w:left="1140" w:right="0"/>
          <w:cols w:num="5" w:equalWidth="0">
            <w:col w:w="2159" w:space="40"/>
            <w:col w:w="541" w:space="39"/>
            <w:col w:w="679" w:space="39"/>
            <w:col w:w="652" w:space="39"/>
            <w:col w:w="6582"/>
          </w:cols>
        </w:sectPr>
      </w:pPr>
    </w:p>
    <w:p>
      <w:pPr>
        <w:pStyle w:val="BodyText"/>
        <w:spacing w:before="3"/>
        <w:rPr>
          <w:sz w:val="14"/>
        </w:rPr>
      </w:pPr>
    </w:p>
    <w:p>
      <w:pPr>
        <w:pStyle w:val="BodyText"/>
        <w:spacing w:before="94"/>
        <w:ind w:left="710"/>
      </w:pPr>
      <w:r>
        <w:rPr/>
        <w:t>siendo</w:t>
      </w:r>
    </w:p>
    <w:p>
      <w:pPr>
        <w:spacing w:after="0"/>
        <w:sectPr>
          <w:type w:val="continuous"/>
          <w:pgSz w:w="11910" w:h="16840"/>
          <w:pgMar w:top="640" w:bottom="280" w:left="1140" w:right="0"/>
        </w:sectPr>
      </w:pPr>
    </w:p>
    <w:p>
      <w:pPr>
        <w:pStyle w:val="BodyText"/>
      </w:pPr>
    </w:p>
    <w:p>
      <w:pPr>
        <w:pStyle w:val="BodyText"/>
      </w:pPr>
    </w:p>
    <w:p>
      <w:pPr>
        <w:pStyle w:val="BodyText"/>
        <w:spacing w:before="5"/>
        <w:rPr>
          <w:sz w:val="23"/>
        </w:rPr>
      </w:pPr>
    </w:p>
    <w:p>
      <w:pPr>
        <w:tabs>
          <w:tab w:pos="1334" w:val="left" w:leader="none"/>
        </w:tabs>
        <w:spacing w:before="0"/>
        <w:ind w:left="1358" w:right="1132" w:hanging="648"/>
        <w:jc w:val="left"/>
        <w:rPr>
          <w:sz w:val="20"/>
        </w:rPr>
      </w:pPr>
      <w:r>
        <w:rPr>
          <w:position w:val="1"/>
          <w:sz w:val="20"/>
        </w:rPr>
        <w:t>L</w:t>
      </w:r>
      <w:r>
        <w:rPr>
          <w:sz w:val="13"/>
        </w:rPr>
        <w:t>n,w,d</w:t>
        <w:tab/>
      </w:r>
      <w:r>
        <w:rPr>
          <w:position w:val="1"/>
          <w:sz w:val="20"/>
        </w:rPr>
        <w:t>nivel global de presión de ruido de impactos normalizado, debido a la </w:t>
      </w:r>
      <w:r>
        <w:rPr>
          <w:i/>
          <w:position w:val="1"/>
          <w:sz w:val="20"/>
        </w:rPr>
        <w:t>transmisión directa</w:t>
      </w:r>
      <w:r>
        <w:rPr>
          <w:position w:val="1"/>
          <w:sz w:val="20"/>
        </w:rPr>
        <w:t>, </w:t>
      </w:r>
      <w:r>
        <w:rPr>
          <w:sz w:val="20"/>
        </w:rPr>
        <w:t>[dB];</w:t>
      </w:r>
    </w:p>
    <w:p>
      <w:pPr>
        <w:tabs>
          <w:tab w:pos="1334" w:val="left" w:leader="none"/>
        </w:tabs>
        <w:spacing w:before="60"/>
        <w:ind w:left="1358" w:right="1132" w:hanging="648"/>
        <w:jc w:val="left"/>
        <w:rPr>
          <w:sz w:val="20"/>
        </w:rPr>
      </w:pPr>
      <w:r>
        <w:rPr>
          <w:position w:val="1"/>
          <w:sz w:val="20"/>
        </w:rPr>
        <w:t>L</w:t>
      </w:r>
      <w:r>
        <w:rPr>
          <w:sz w:val="13"/>
        </w:rPr>
        <w:t>n,w,ij</w:t>
        <w:tab/>
      </w:r>
      <w:r>
        <w:rPr>
          <w:position w:val="1"/>
          <w:sz w:val="20"/>
        </w:rPr>
        <w:t>nivel global de presión de ruido de impactos normalizado, debido a la </w:t>
      </w:r>
      <w:r>
        <w:rPr>
          <w:i/>
          <w:position w:val="1"/>
          <w:sz w:val="20"/>
        </w:rPr>
        <w:t>transmisión indirecta</w:t>
      </w:r>
      <w:r>
        <w:rPr>
          <w:position w:val="1"/>
          <w:sz w:val="20"/>
        </w:rPr>
        <w:t>, o </w:t>
      </w:r>
      <w:r>
        <w:rPr>
          <w:sz w:val="20"/>
        </w:rPr>
        <w:t>por flancos,</w:t>
      </w:r>
      <w:r>
        <w:rPr>
          <w:spacing w:val="-3"/>
          <w:sz w:val="20"/>
        </w:rPr>
        <w:t> </w:t>
      </w:r>
      <w:r>
        <w:rPr>
          <w:sz w:val="20"/>
        </w:rPr>
        <w:t>[dB];</w:t>
      </w:r>
    </w:p>
    <w:p>
      <w:pPr>
        <w:pStyle w:val="BodyText"/>
        <w:tabs>
          <w:tab w:pos="1358" w:val="left" w:leader="none"/>
        </w:tabs>
        <w:spacing w:before="61"/>
        <w:ind w:left="710"/>
      </w:pPr>
      <w:r>
        <w:rPr/>
        <w:t>n</w:t>
        <w:tab/>
        <w:t>número de flancos o de elementos de flanco, generalmente</w:t>
      </w:r>
      <w:r>
        <w:rPr>
          <w:spacing w:val="-6"/>
        </w:rPr>
        <w:t> </w:t>
      </w:r>
      <w:r>
        <w:rPr/>
        <w:t>4.</w:t>
      </w:r>
    </w:p>
    <w:p>
      <w:pPr>
        <w:pStyle w:val="ListParagraph"/>
        <w:numPr>
          <w:ilvl w:val="0"/>
          <w:numId w:val="44"/>
        </w:numPr>
        <w:tabs>
          <w:tab w:pos="731" w:val="left" w:leader="none"/>
          <w:tab w:pos="732" w:val="left" w:leader="none"/>
        </w:tabs>
        <w:spacing w:line="240" w:lineRule="auto" w:before="61" w:after="0"/>
        <w:ind w:left="731" w:right="0" w:hanging="454"/>
        <w:jc w:val="left"/>
        <w:rPr>
          <w:sz w:val="20"/>
        </w:rPr>
      </w:pPr>
      <w:r>
        <w:rPr>
          <w:sz w:val="20"/>
        </w:rPr>
        <w:t>La </w:t>
      </w:r>
      <w:r>
        <w:rPr>
          <w:i/>
          <w:sz w:val="20"/>
        </w:rPr>
        <w:t>transmisión directa</w:t>
      </w:r>
      <w:r>
        <w:rPr>
          <w:i/>
          <w:spacing w:val="-4"/>
          <w:sz w:val="20"/>
        </w:rPr>
        <w:t> </w:t>
      </w:r>
      <w:r>
        <w:rPr>
          <w:sz w:val="20"/>
        </w:rPr>
        <w:t>vale:</w:t>
      </w:r>
    </w:p>
    <w:p>
      <w:pPr>
        <w:pStyle w:val="BodyText"/>
        <w:spacing w:before="6"/>
        <w:rPr>
          <w:sz w:val="16"/>
        </w:rPr>
      </w:pPr>
    </w:p>
    <w:p>
      <w:pPr>
        <w:spacing w:after="0"/>
        <w:rPr>
          <w:sz w:val="16"/>
        </w:rPr>
        <w:sectPr>
          <w:pgSz w:w="11910" w:h="16840"/>
          <w:pgMar w:header="722" w:footer="656" w:top="960" w:bottom="840" w:left="1140" w:right="0"/>
        </w:sectPr>
      </w:pPr>
    </w:p>
    <w:p>
      <w:pPr>
        <w:spacing w:before="101"/>
        <w:ind w:left="1013" w:right="0" w:firstLine="0"/>
        <w:jc w:val="left"/>
        <w:rPr>
          <w:sz w:val="16"/>
        </w:rPr>
      </w:pPr>
      <w:r>
        <w:rPr>
          <w:position w:val="5"/>
          <w:sz w:val="20"/>
        </w:rPr>
        <w:t>L</w:t>
      </w:r>
      <w:r>
        <w:rPr>
          <w:sz w:val="16"/>
        </w:rPr>
        <w:t>n,w,d </w:t>
      </w:r>
      <w:r>
        <w:rPr>
          <w:rFonts w:ascii="Symbol" w:hAnsi="Symbol"/>
          <w:position w:val="5"/>
          <w:sz w:val="20"/>
        </w:rPr>
        <w:t></w:t>
      </w:r>
      <w:r>
        <w:rPr>
          <w:rFonts w:ascii="Times New Roman" w:hAnsi="Times New Roman"/>
          <w:position w:val="5"/>
          <w:sz w:val="20"/>
        </w:rPr>
        <w:t> </w:t>
      </w:r>
      <w:r>
        <w:rPr>
          <w:position w:val="5"/>
          <w:sz w:val="20"/>
        </w:rPr>
        <w:t>L</w:t>
      </w:r>
      <w:r>
        <w:rPr>
          <w:sz w:val="16"/>
        </w:rPr>
        <w:t>n,w </w:t>
      </w:r>
      <w:r>
        <w:rPr>
          <w:rFonts w:ascii="Times New Roman" w:hAnsi="Times New Roman"/>
          <w:position w:val="5"/>
          <w:sz w:val="20"/>
        </w:rPr>
        <w:t>- </w:t>
      </w:r>
      <w:r>
        <w:rPr>
          <w:rFonts w:ascii="Symbol" w:hAnsi="Symbol"/>
          <w:position w:val="5"/>
          <w:sz w:val="20"/>
        </w:rPr>
        <w:t></w:t>
      </w:r>
      <w:r>
        <w:rPr>
          <w:position w:val="5"/>
          <w:sz w:val="20"/>
        </w:rPr>
        <w:t>L</w:t>
      </w:r>
      <w:r>
        <w:rPr>
          <w:sz w:val="16"/>
        </w:rPr>
        <w:t>w </w:t>
      </w:r>
      <w:r>
        <w:rPr>
          <w:rFonts w:ascii="Times New Roman" w:hAnsi="Times New Roman"/>
          <w:position w:val="5"/>
          <w:sz w:val="20"/>
        </w:rPr>
        <w:t>- </w:t>
      </w:r>
      <w:r>
        <w:rPr>
          <w:rFonts w:ascii="Symbol" w:hAnsi="Symbol"/>
          <w:position w:val="5"/>
          <w:sz w:val="20"/>
        </w:rPr>
        <w:t></w:t>
      </w:r>
      <w:r>
        <w:rPr>
          <w:position w:val="5"/>
          <w:sz w:val="20"/>
        </w:rPr>
        <w:t>L</w:t>
      </w:r>
      <w:r>
        <w:rPr>
          <w:sz w:val="16"/>
        </w:rPr>
        <w:t>d,w</w:t>
      </w:r>
    </w:p>
    <w:p>
      <w:pPr>
        <w:pStyle w:val="BodyText"/>
        <w:tabs>
          <w:tab w:pos="5664" w:val="left" w:leader="none"/>
        </w:tabs>
        <w:spacing w:before="114"/>
        <w:ind w:left="459"/>
      </w:pPr>
      <w:r>
        <w:rPr/>
        <w:br w:type="column"/>
      </w:r>
      <w:r>
        <w:rPr/>
        <w:t>[dB]</w:t>
        <w:tab/>
        <w:t>(3.22)</w:t>
      </w:r>
    </w:p>
    <w:p>
      <w:pPr>
        <w:spacing w:after="0"/>
        <w:sectPr>
          <w:type w:val="continuous"/>
          <w:pgSz w:w="11910" w:h="16840"/>
          <w:pgMar w:top="640" w:bottom="280" w:left="1140" w:right="0"/>
          <w:cols w:num="2" w:equalWidth="0">
            <w:col w:w="3409" w:space="40"/>
            <w:col w:w="7321"/>
          </w:cols>
        </w:sectPr>
      </w:pPr>
    </w:p>
    <w:p>
      <w:pPr>
        <w:pStyle w:val="BodyText"/>
        <w:spacing w:before="9"/>
        <w:rPr>
          <w:sz w:val="14"/>
        </w:rPr>
      </w:pPr>
    </w:p>
    <w:p>
      <w:pPr>
        <w:pStyle w:val="BodyText"/>
        <w:spacing w:before="94"/>
        <w:ind w:left="732"/>
      </w:pPr>
      <w:r>
        <w:rPr/>
        <w:t>siendo</w:t>
      </w:r>
    </w:p>
    <w:p>
      <w:pPr>
        <w:pStyle w:val="BodyText"/>
        <w:spacing w:before="11"/>
        <w:rPr>
          <w:sz w:val="19"/>
        </w:rPr>
      </w:pPr>
    </w:p>
    <w:p>
      <w:pPr>
        <w:pStyle w:val="BodyText"/>
        <w:tabs>
          <w:tab w:pos="1334" w:val="left" w:leader="none"/>
        </w:tabs>
        <w:ind w:left="710"/>
      </w:pPr>
      <w:r>
        <w:rPr>
          <w:position w:val="1"/>
        </w:rPr>
        <w:t>L</w:t>
      </w:r>
      <w:r>
        <w:rPr>
          <w:sz w:val="13"/>
        </w:rPr>
        <w:t>n,w,</w:t>
        <w:tab/>
      </w:r>
      <w:r>
        <w:rPr>
          <w:position w:val="1"/>
        </w:rPr>
        <w:t>nivel global de presión de ruido de impactos normalizado,</w:t>
      </w:r>
      <w:r>
        <w:rPr>
          <w:spacing w:val="-13"/>
          <w:position w:val="1"/>
        </w:rPr>
        <w:t> </w:t>
      </w:r>
      <w:r>
        <w:rPr>
          <w:position w:val="1"/>
        </w:rPr>
        <w:t>[dB];</w:t>
      </w:r>
    </w:p>
    <w:p>
      <w:pPr>
        <w:tabs>
          <w:tab w:pos="1334" w:val="left" w:leader="none"/>
        </w:tabs>
        <w:spacing w:before="61"/>
        <w:ind w:left="1358" w:right="1132" w:hanging="648"/>
        <w:jc w:val="left"/>
        <w:rPr>
          <w:sz w:val="20"/>
        </w:rPr>
      </w:pPr>
      <w:r>
        <w:rPr>
          <w:rFonts w:ascii="Symbol" w:hAnsi="Symbol"/>
          <w:position w:val="1"/>
          <w:sz w:val="20"/>
        </w:rPr>
        <w:t></w:t>
      </w:r>
      <w:r>
        <w:rPr>
          <w:position w:val="1"/>
          <w:sz w:val="20"/>
        </w:rPr>
        <w:t>L</w:t>
      </w:r>
      <w:r>
        <w:rPr>
          <w:sz w:val="13"/>
        </w:rPr>
        <w:t>w</w:t>
        <w:tab/>
      </w:r>
      <w:r>
        <w:rPr>
          <w:position w:val="1"/>
          <w:sz w:val="20"/>
        </w:rPr>
        <w:t>reducción del nivel global de presión de ruido de impactos por </w:t>
      </w:r>
      <w:r>
        <w:rPr>
          <w:i/>
          <w:position w:val="1"/>
          <w:sz w:val="20"/>
        </w:rPr>
        <w:t>revestimiento </w:t>
      </w:r>
      <w:r>
        <w:rPr>
          <w:position w:val="1"/>
          <w:sz w:val="20"/>
        </w:rPr>
        <w:t>del lado de la </w:t>
      </w:r>
      <w:r>
        <w:rPr>
          <w:sz w:val="20"/>
        </w:rPr>
        <w:t>emisión, (p.e. </w:t>
      </w:r>
      <w:r>
        <w:rPr>
          <w:i/>
          <w:sz w:val="20"/>
        </w:rPr>
        <w:t>suelos flotantes</w:t>
      </w:r>
      <w:r>
        <w:rPr>
          <w:sz w:val="20"/>
        </w:rPr>
        <w:t>),</w:t>
      </w:r>
      <w:r>
        <w:rPr>
          <w:spacing w:val="-5"/>
          <w:sz w:val="20"/>
        </w:rPr>
        <w:t> </w:t>
      </w:r>
      <w:r>
        <w:rPr>
          <w:sz w:val="20"/>
        </w:rPr>
        <w:t>[dB];</w:t>
      </w:r>
    </w:p>
    <w:p>
      <w:pPr>
        <w:spacing w:before="60"/>
        <w:ind w:left="1358" w:right="1132" w:hanging="648"/>
        <w:jc w:val="left"/>
        <w:rPr>
          <w:sz w:val="20"/>
        </w:rPr>
      </w:pPr>
      <w:r>
        <w:rPr>
          <w:rFonts w:ascii="Symbol" w:hAnsi="Symbol"/>
          <w:position w:val="1"/>
          <w:sz w:val="20"/>
        </w:rPr>
        <w:t></w:t>
      </w:r>
      <w:r>
        <w:rPr>
          <w:position w:val="1"/>
          <w:sz w:val="20"/>
        </w:rPr>
        <w:t>L</w:t>
      </w:r>
      <w:r>
        <w:rPr>
          <w:sz w:val="13"/>
        </w:rPr>
        <w:t>d,w </w:t>
      </w:r>
      <w:r>
        <w:rPr>
          <w:position w:val="1"/>
          <w:sz w:val="20"/>
        </w:rPr>
        <w:t>reducción del nivel global de presión de ruido de impactos por </w:t>
      </w:r>
      <w:r>
        <w:rPr>
          <w:i/>
          <w:position w:val="1"/>
          <w:sz w:val="20"/>
        </w:rPr>
        <w:t>revestimiento </w:t>
      </w:r>
      <w:r>
        <w:rPr>
          <w:position w:val="1"/>
          <w:sz w:val="20"/>
        </w:rPr>
        <w:t>del lado de la </w:t>
      </w:r>
      <w:r>
        <w:rPr>
          <w:sz w:val="20"/>
        </w:rPr>
        <w:t>recepción, (p.e. </w:t>
      </w:r>
      <w:r>
        <w:rPr>
          <w:i/>
          <w:sz w:val="20"/>
        </w:rPr>
        <w:t>techos suspendidos</w:t>
      </w:r>
      <w:r>
        <w:rPr>
          <w:sz w:val="20"/>
        </w:rPr>
        <w:t>), [dB].</w:t>
      </w:r>
    </w:p>
    <w:p>
      <w:pPr>
        <w:pStyle w:val="BodyText"/>
        <w:rPr>
          <w:sz w:val="17"/>
        </w:rPr>
      </w:pPr>
    </w:p>
    <w:p>
      <w:pPr>
        <w:pStyle w:val="ListParagraph"/>
        <w:numPr>
          <w:ilvl w:val="0"/>
          <w:numId w:val="44"/>
        </w:numPr>
        <w:tabs>
          <w:tab w:pos="731" w:val="left" w:leader="none"/>
          <w:tab w:pos="732" w:val="left" w:leader="none"/>
        </w:tabs>
        <w:spacing w:line="240" w:lineRule="auto" w:before="94" w:after="0"/>
        <w:ind w:left="731" w:right="0" w:hanging="454"/>
        <w:jc w:val="left"/>
        <w:rPr>
          <w:sz w:val="20"/>
        </w:rPr>
      </w:pPr>
      <w:r>
        <w:rPr>
          <w:sz w:val="20"/>
        </w:rPr>
        <w:t>La </w:t>
      </w:r>
      <w:r>
        <w:rPr>
          <w:i/>
          <w:sz w:val="20"/>
        </w:rPr>
        <w:t>transmisión indirecta </w:t>
      </w:r>
      <w:r>
        <w:rPr>
          <w:sz w:val="20"/>
        </w:rPr>
        <w:t>desde el elemento i al j</w:t>
      </w:r>
      <w:r>
        <w:rPr>
          <w:spacing w:val="-11"/>
          <w:sz w:val="20"/>
        </w:rPr>
        <w:t> </w:t>
      </w:r>
      <w:r>
        <w:rPr>
          <w:sz w:val="20"/>
        </w:rPr>
        <w:t>vale:</w:t>
      </w:r>
    </w:p>
    <w:p>
      <w:pPr>
        <w:pStyle w:val="BodyText"/>
        <w:spacing w:before="1"/>
        <w:rPr>
          <w:sz w:val="25"/>
        </w:rPr>
      </w:pPr>
    </w:p>
    <w:p>
      <w:pPr>
        <w:tabs>
          <w:tab w:pos="6176" w:val="left" w:leader="none"/>
        </w:tabs>
        <w:spacing w:line="183" w:lineRule="exact" w:before="0"/>
        <w:ind w:left="3048" w:right="0" w:firstLine="0"/>
        <w:jc w:val="left"/>
        <w:rPr>
          <w:sz w:val="14"/>
        </w:rPr>
      </w:pPr>
      <w:r>
        <w:rPr>
          <w:position w:val="6"/>
          <w:sz w:val="24"/>
        </w:rPr>
        <w:t>R</w:t>
      </w:r>
      <w:r>
        <w:rPr>
          <w:sz w:val="14"/>
        </w:rPr>
        <w:t>i,A </w:t>
      </w:r>
      <w:r>
        <w:rPr>
          <w:spacing w:val="9"/>
          <w:sz w:val="14"/>
        </w:rPr>
        <w:t> </w:t>
      </w:r>
      <w:r>
        <w:rPr>
          <w:rFonts w:ascii="Symbol" w:hAnsi="Symbol"/>
          <w:position w:val="6"/>
          <w:sz w:val="24"/>
        </w:rPr>
        <w:t></w:t>
      </w:r>
      <w:r>
        <w:rPr>
          <w:rFonts w:ascii="Times New Roman" w:hAnsi="Times New Roman"/>
          <w:spacing w:val="-23"/>
          <w:position w:val="6"/>
          <w:sz w:val="24"/>
        </w:rPr>
        <w:t> </w:t>
      </w:r>
      <w:r>
        <w:rPr>
          <w:spacing w:val="4"/>
          <w:position w:val="6"/>
          <w:sz w:val="24"/>
        </w:rPr>
        <w:t>R</w:t>
      </w:r>
      <w:r>
        <w:rPr>
          <w:spacing w:val="4"/>
          <w:sz w:val="14"/>
        </w:rPr>
        <w:t>j,A</w:t>
        <w:tab/>
      </w:r>
      <w:r>
        <w:rPr>
          <w:spacing w:val="2"/>
          <w:position w:val="3"/>
          <w:sz w:val="24"/>
        </w:rPr>
        <w:t>S</w:t>
      </w:r>
      <w:r>
        <w:rPr>
          <w:spacing w:val="2"/>
          <w:position w:val="-2"/>
          <w:sz w:val="14"/>
        </w:rPr>
        <w:t>i</w:t>
      </w:r>
    </w:p>
    <w:p>
      <w:pPr>
        <w:pStyle w:val="BodyText"/>
        <w:rPr>
          <w:sz w:val="12"/>
        </w:rPr>
      </w:pPr>
      <w:r>
        <w:rPr/>
        <w:pict>
          <v:line style="position:absolute;mso-position-horizontal-relative:page;mso-position-vertical-relative:paragraph;z-index:-251511808;mso-wrap-distance-left:0;mso-wrap-distance-right:0" from="209.339996pt,9.103884pt" to="259.259996pt,9.103884pt" stroked="true" strokeweight=".497pt" strokecolor="#000000">
            <v:stroke dashstyle="solid"/>
            <w10:wrap type="topAndBottom"/>
          </v:line>
        </w:pict>
      </w:r>
      <w:r>
        <w:rPr/>
        <w:pict>
          <v:line style="position:absolute;mso-position-horizontal-relative:page;mso-position-vertical-relative:paragraph;z-index:-251510784;mso-wrap-distance-left:0;mso-wrap-distance-right:0" from="364.019989pt,9.103884pt" to="378.839989pt,9.103884pt" stroked="true" strokeweight=".497pt" strokecolor="#000000">
            <v:stroke dashstyle="solid"/>
            <w10:wrap type="topAndBottom"/>
          </v:line>
        </w:pict>
      </w:r>
    </w:p>
    <w:p>
      <w:pPr>
        <w:spacing w:after="0"/>
        <w:rPr>
          <w:sz w:val="12"/>
        </w:rPr>
        <w:sectPr>
          <w:type w:val="continuous"/>
          <w:pgSz w:w="11910" w:h="16840"/>
          <w:pgMar w:top="640" w:bottom="280" w:left="1140" w:right="0"/>
        </w:sectPr>
      </w:pPr>
    </w:p>
    <w:p>
      <w:pPr>
        <w:spacing w:line="84" w:lineRule="auto" w:before="0"/>
        <w:ind w:left="1010" w:right="0" w:firstLine="0"/>
        <w:jc w:val="left"/>
        <w:rPr>
          <w:rFonts w:ascii="Symbol" w:hAnsi="Symbol"/>
          <w:sz w:val="24"/>
        </w:rPr>
      </w:pPr>
      <w:r>
        <w:rPr>
          <w:position w:val="6"/>
          <w:sz w:val="24"/>
        </w:rPr>
        <w:t>L</w:t>
      </w:r>
      <w:r>
        <w:rPr>
          <w:sz w:val="14"/>
        </w:rPr>
        <w:t>n,w,ij </w:t>
      </w:r>
      <w:r>
        <w:rPr>
          <w:rFonts w:ascii="Symbol" w:hAnsi="Symbol"/>
          <w:position w:val="6"/>
          <w:sz w:val="24"/>
        </w:rPr>
        <w:t></w:t>
      </w:r>
      <w:r>
        <w:rPr>
          <w:rFonts w:ascii="Times New Roman" w:hAnsi="Times New Roman"/>
          <w:position w:val="6"/>
          <w:sz w:val="24"/>
        </w:rPr>
        <w:t> </w:t>
      </w:r>
      <w:r>
        <w:rPr>
          <w:position w:val="6"/>
          <w:sz w:val="24"/>
        </w:rPr>
        <w:t>L</w:t>
      </w:r>
      <w:r>
        <w:rPr>
          <w:sz w:val="14"/>
        </w:rPr>
        <w:t>n,w </w:t>
      </w:r>
      <w:r>
        <w:rPr>
          <w:rFonts w:ascii="Symbol" w:hAnsi="Symbol"/>
          <w:position w:val="6"/>
          <w:sz w:val="24"/>
        </w:rPr>
        <w:t></w:t>
      </w:r>
      <w:r>
        <w:rPr>
          <w:rFonts w:ascii="Times New Roman" w:hAnsi="Times New Roman"/>
          <w:position w:val="6"/>
          <w:sz w:val="24"/>
        </w:rPr>
        <w:t> </w:t>
      </w:r>
      <w:r>
        <w:rPr>
          <w:rFonts w:ascii="Symbol" w:hAnsi="Symbol"/>
          <w:position w:val="6"/>
          <w:sz w:val="24"/>
        </w:rPr>
        <w:t></w:t>
      </w:r>
      <w:r>
        <w:rPr>
          <w:position w:val="6"/>
          <w:sz w:val="24"/>
        </w:rPr>
        <w:t>L</w:t>
      </w:r>
      <w:r>
        <w:rPr>
          <w:sz w:val="14"/>
        </w:rPr>
        <w:t>w </w:t>
      </w:r>
      <w:r>
        <w:rPr>
          <w:rFonts w:ascii="Symbol" w:hAnsi="Symbol"/>
          <w:position w:val="6"/>
          <w:sz w:val="24"/>
        </w:rPr>
        <w:t></w:t>
      </w:r>
    </w:p>
    <w:p>
      <w:pPr>
        <w:pStyle w:val="ListParagraph"/>
        <w:numPr>
          <w:ilvl w:val="1"/>
          <w:numId w:val="44"/>
        </w:numPr>
        <w:tabs>
          <w:tab w:pos="1264" w:val="left" w:leader="none"/>
        </w:tabs>
        <w:spacing w:line="24" w:lineRule="auto" w:before="0" w:after="0"/>
        <w:ind w:left="1263" w:right="0" w:hanging="185"/>
        <w:jc w:val="left"/>
        <w:rPr>
          <w:sz w:val="24"/>
        </w:rPr>
      </w:pPr>
      <w:r>
        <w:rPr>
          <w:rFonts w:ascii="Symbol" w:hAnsi="Symbol"/>
          <w:spacing w:val="-2"/>
          <w:w w:val="100"/>
          <w:sz w:val="24"/>
        </w:rPr>
        <w:br w:type="column"/>
      </w:r>
      <w:r>
        <w:rPr>
          <w:rFonts w:ascii="Symbol" w:hAnsi="Symbol"/>
          <w:spacing w:val="2"/>
          <w:sz w:val="24"/>
        </w:rPr>
        <w:t></w:t>
      </w:r>
      <w:r>
        <w:rPr>
          <w:spacing w:val="2"/>
          <w:sz w:val="24"/>
        </w:rPr>
        <w:t>R</w:t>
      </w:r>
      <w:r>
        <w:rPr>
          <w:spacing w:val="2"/>
          <w:position w:val="-5"/>
          <w:sz w:val="14"/>
        </w:rPr>
        <w:t>j,A</w:t>
      </w:r>
      <w:r>
        <w:rPr>
          <w:spacing w:val="6"/>
          <w:position w:val="-5"/>
          <w:sz w:val="14"/>
        </w:rPr>
        <w:t> </w:t>
      </w:r>
      <w:r>
        <w:rPr>
          <w:rFonts w:ascii="Symbol" w:hAnsi="Symbol"/>
          <w:sz w:val="24"/>
        </w:rPr>
        <w:t></w:t>
      </w:r>
      <w:r>
        <w:rPr>
          <w:rFonts w:ascii="Times New Roman" w:hAnsi="Times New Roman"/>
          <w:spacing w:val="-22"/>
          <w:sz w:val="24"/>
        </w:rPr>
        <w:t> </w:t>
      </w:r>
      <w:r>
        <w:rPr>
          <w:spacing w:val="4"/>
          <w:sz w:val="24"/>
        </w:rPr>
        <w:t>K</w:t>
      </w:r>
      <w:r>
        <w:rPr>
          <w:spacing w:val="4"/>
          <w:position w:val="-5"/>
          <w:sz w:val="14"/>
        </w:rPr>
        <w:t>ij</w:t>
      </w:r>
      <w:r>
        <w:rPr>
          <w:spacing w:val="38"/>
          <w:position w:val="-5"/>
          <w:sz w:val="14"/>
        </w:rPr>
        <w:t> </w:t>
      </w:r>
      <w:r>
        <w:rPr>
          <w:rFonts w:ascii="Symbol" w:hAnsi="Symbol"/>
          <w:sz w:val="24"/>
        </w:rPr>
        <w:t></w:t>
      </w:r>
      <w:r>
        <w:rPr>
          <w:rFonts w:ascii="Times New Roman" w:hAnsi="Times New Roman"/>
          <w:spacing w:val="-30"/>
          <w:sz w:val="24"/>
        </w:rPr>
        <w:t> </w:t>
      </w:r>
      <w:r>
        <w:rPr>
          <w:sz w:val="24"/>
        </w:rPr>
        <w:t>10</w:t>
      </w:r>
      <w:r>
        <w:rPr>
          <w:spacing w:val="-29"/>
          <w:sz w:val="24"/>
        </w:rPr>
        <w:t> </w:t>
      </w:r>
      <w:r>
        <w:rPr>
          <w:rFonts w:ascii="Symbol" w:hAnsi="Symbol"/>
          <w:sz w:val="24"/>
        </w:rPr>
        <w:t></w:t>
      </w:r>
      <w:r>
        <w:rPr>
          <w:rFonts w:ascii="Times New Roman" w:hAnsi="Times New Roman"/>
          <w:spacing w:val="-29"/>
          <w:sz w:val="24"/>
        </w:rPr>
        <w:t> </w:t>
      </w:r>
      <w:r>
        <w:rPr>
          <w:sz w:val="24"/>
        </w:rPr>
        <w:t>lg</w:t>
      </w:r>
    </w:p>
    <w:p>
      <w:pPr>
        <w:spacing w:before="72"/>
        <w:ind w:left="0" w:right="0" w:firstLine="0"/>
        <w:jc w:val="right"/>
        <w:rPr>
          <w:sz w:val="14"/>
        </w:rPr>
      </w:pPr>
      <w:r>
        <w:rPr/>
        <w:pict>
          <v:shape style="position:absolute;margin-left:364.26059pt;margin-top:-3.720719pt;width:8.6pt;height:13.45pt;mso-position-horizontal-relative:page;mso-position-vertical-relative:paragraph;z-index:-263587840" type="#_x0000_t202" filled="false" stroked="false">
            <v:textbox inset="0,0,0,0">
              <w:txbxContent>
                <w:p>
                  <w:pPr>
                    <w:spacing w:line="269" w:lineRule="exact" w:before="0"/>
                    <w:ind w:left="0" w:right="0" w:firstLine="0"/>
                    <w:jc w:val="left"/>
                    <w:rPr>
                      <w:sz w:val="24"/>
                    </w:rPr>
                  </w:pPr>
                  <w:r>
                    <w:rPr>
                      <w:sz w:val="24"/>
                    </w:rPr>
                    <w:t>l </w:t>
                  </w:r>
                  <w:r>
                    <w:rPr>
                      <w:spacing w:val="-20"/>
                      <w:sz w:val="24"/>
                    </w:rPr>
                    <w:t>l</w:t>
                  </w:r>
                </w:p>
              </w:txbxContent>
            </v:textbox>
            <w10:wrap type="none"/>
          </v:shape>
        </w:pict>
      </w:r>
      <w:r>
        <w:rPr/>
        <w:pict>
          <v:shape style="position:absolute;margin-left:231.12175pt;margin-top:-3.721921pt;width:6.7pt;height:13.45pt;mso-position-horizontal-relative:page;mso-position-vertical-relative:paragraph;z-index:251808768" type="#_x0000_t202" filled="false" stroked="false">
            <v:textbox inset="0,0,0,0">
              <w:txbxContent>
                <w:p>
                  <w:pPr>
                    <w:spacing w:line="269" w:lineRule="exact" w:before="0"/>
                    <w:ind w:left="0" w:right="0" w:firstLine="0"/>
                    <w:jc w:val="left"/>
                    <w:rPr>
                      <w:sz w:val="24"/>
                    </w:rPr>
                  </w:pPr>
                  <w:r>
                    <w:rPr>
                      <w:w w:val="100"/>
                      <w:sz w:val="24"/>
                    </w:rPr>
                    <w:t>2</w:t>
                  </w:r>
                </w:p>
              </w:txbxContent>
            </v:textbox>
            <w10:wrap type="none"/>
          </v:shape>
        </w:pict>
      </w:r>
      <w:r>
        <w:rPr>
          <w:sz w:val="14"/>
        </w:rPr>
        <w:t>ij 0</w:t>
      </w:r>
    </w:p>
    <w:p>
      <w:pPr>
        <w:pStyle w:val="BodyText"/>
        <w:tabs>
          <w:tab w:pos="2674" w:val="left" w:leader="none"/>
        </w:tabs>
        <w:spacing w:line="67" w:lineRule="exact"/>
        <w:ind w:left="482"/>
      </w:pPr>
      <w:r>
        <w:rPr/>
        <w:br w:type="column"/>
      </w:r>
      <w:r>
        <w:rPr/>
        <w:t>[dB]</w:t>
        <w:tab/>
        <w:t>(3.23)</w:t>
      </w:r>
    </w:p>
    <w:p>
      <w:pPr>
        <w:spacing w:after="0" w:line="67" w:lineRule="exact"/>
        <w:sectPr>
          <w:type w:val="continuous"/>
          <w:pgSz w:w="11910" w:h="16840"/>
          <w:pgMar w:top="640" w:bottom="280" w:left="1140" w:right="0"/>
          <w:cols w:num="3" w:equalWidth="0">
            <w:col w:w="2987" w:space="40"/>
            <w:col w:w="3372" w:space="39"/>
            <w:col w:w="4332"/>
          </w:cols>
        </w:sectPr>
      </w:pPr>
    </w:p>
    <w:p>
      <w:pPr>
        <w:pStyle w:val="BodyText"/>
        <w:spacing w:before="6"/>
      </w:pPr>
    </w:p>
    <w:p>
      <w:pPr>
        <w:pStyle w:val="BodyText"/>
        <w:spacing w:before="94"/>
        <w:ind w:left="710"/>
      </w:pPr>
      <w:r>
        <w:rPr/>
        <w:t>siendo</w:t>
      </w:r>
    </w:p>
    <w:p>
      <w:pPr>
        <w:pStyle w:val="BodyText"/>
        <w:spacing w:before="6"/>
        <w:rPr>
          <w:sz w:val="30"/>
        </w:rPr>
      </w:pPr>
    </w:p>
    <w:p>
      <w:pPr>
        <w:pStyle w:val="BodyText"/>
        <w:tabs>
          <w:tab w:pos="1334" w:val="left" w:leader="none"/>
        </w:tabs>
        <w:ind w:left="710"/>
      </w:pPr>
      <w:r>
        <w:rPr>
          <w:position w:val="1"/>
        </w:rPr>
        <w:t>L</w:t>
      </w:r>
      <w:r>
        <w:rPr>
          <w:sz w:val="13"/>
        </w:rPr>
        <w:t>n,w</w:t>
        <w:tab/>
      </w:r>
      <w:r>
        <w:rPr>
          <w:position w:val="1"/>
        </w:rPr>
        <w:t>nivel global de presión de ruido de impactos normalizado,</w:t>
      </w:r>
      <w:r>
        <w:rPr>
          <w:spacing w:val="-13"/>
          <w:position w:val="1"/>
        </w:rPr>
        <w:t> </w:t>
      </w:r>
      <w:r>
        <w:rPr>
          <w:position w:val="1"/>
        </w:rPr>
        <w:t>[dB];</w:t>
      </w:r>
    </w:p>
    <w:p>
      <w:pPr>
        <w:pStyle w:val="BodyText"/>
        <w:tabs>
          <w:tab w:pos="1334" w:val="left" w:leader="none"/>
        </w:tabs>
        <w:spacing w:before="60"/>
        <w:ind w:left="1358" w:right="1132" w:hanging="648"/>
      </w:pPr>
      <w:r>
        <w:rPr>
          <w:rFonts w:ascii="Symbol" w:hAnsi="Symbol"/>
          <w:position w:val="1"/>
        </w:rPr>
        <w:t></w:t>
      </w:r>
      <w:r>
        <w:rPr>
          <w:position w:val="1"/>
        </w:rPr>
        <w:t>L</w:t>
      </w:r>
      <w:r>
        <w:rPr>
          <w:sz w:val="13"/>
        </w:rPr>
        <w:t>w</w:t>
        <w:tab/>
      </w:r>
      <w:r>
        <w:rPr>
          <w:position w:val="1"/>
        </w:rPr>
        <w:t>reducción del nivel global de presión de ruido de impactos por </w:t>
      </w:r>
      <w:r>
        <w:rPr>
          <w:i/>
          <w:position w:val="1"/>
        </w:rPr>
        <w:t>revestimiento</w:t>
      </w:r>
      <w:r>
        <w:rPr>
          <w:position w:val="1"/>
        </w:rPr>
        <w:t>, colocado en es- </w:t>
      </w:r>
      <w:r>
        <w:rPr/>
        <w:t>te caso, del lado de la emisión, (p.e. </w:t>
      </w:r>
      <w:r>
        <w:rPr>
          <w:i/>
        </w:rPr>
        <w:t>suelos flotantes</w:t>
      </w:r>
      <w:r>
        <w:rPr/>
        <w:t>),</w:t>
      </w:r>
      <w:r>
        <w:rPr>
          <w:spacing w:val="-12"/>
        </w:rPr>
        <w:t> </w:t>
      </w:r>
      <w:r>
        <w:rPr/>
        <w:t>[dB];</w:t>
      </w:r>
    </w:p>
    <w:p>
      <w:pPr>
        <w:pStyle w:val="BodyText"/>
        <w:tabs>
          <w:tab w:pos="1334" w:val="left" w:leader="none"/>
        </w:tabs>
        <w:spacing w:before="59"/>
        <w:ind w:left="710"/>
      </w:pPr>
      <w:r>
        <w:rPr>
          <w:position w:val="1"/>
        </w:rPr>
        <w:t>R</w:t>
      </w:r>
      <w:r>
        <w:rPr>
          <w:sz w:val="13"/>
        </w:rPr>
        <w:t>A</w:t>
        <w:tab/>
      </w:r>
      <w:r>
        <w:rPr>
          <w:position w:val="1"/>
        </w:rPr>
        <w:t>índice global de reducción acústica de un elemento, ponderado A,</w:t>
      </w:r>
      <w:r>
        <w:rPr>
          <w:spacing w:val="46"/>
          <w:position w:val="1"/>
        </w:rPr>
        <w:t> </w:t>
      </w:r>
      <w:r>
        <w:rPr>
          <w:position w:val="1"/>
        </w:rPr>
        <w:t>[dBA];</w:t>
      </w:r>
    </w:p>
    <w:p>
      <w:pPr>
        <w:pStyle w:val="BodyText"/>
        <w:tabs>
          <w:tab w:pos="1526" w:val="left" w:leader="none"/>
        </w:tabs>
        <w:spacing w:before="61"/>
        <w:ind w:left="710"/>
      </w:pPr>
      <w:r>
        <w:rPr>
          <w:rFonts w:ascii="Symbol" w:hAnsi="Symbol"/>
          <w:position w:val="1"/>
        </w:rPr>
        <w:t></w:t>
      </w:r>
      <w:r>
        <w:rPr>
          <w:position w:val="1"/>
        </w:rPr>
        <w:t>R</w:t>
      </w:r>
      <w:r>
        <w:rPr>
          <w:sz w:val="13"/>
        </w:rPr>
        <w:t>j,A</w:t>
        <w:tab/>
      </w:r>
      <w:r>
        <w:rPr>
          <w:position w:val="1"/>
        </w:rPr>
        <w:t>mejora del índice global de reducción acústica por </w:t>
      </w:r>
      <w:r>
        <w:rPr>
          <w:i/>
          <w:position w:val="1"/>
        </w:rPr>
        <w:t>revestimiento </w:t>
      </w:r>
      <w:r>
        <w:rPr>
          <w:position w:val="1"/>
        </w:rPr>
        <w:t>del elemento j,</w:t>
      </w:r>
      <w:r>
        <w:rPr>
          <w:spacing w:val="-21"/>
          <w:position w:val="1"/>
        </w:rPr>
        <w:t> </w:t>
      </w:r>
      <w:r>
        <w:rPr>
          <w:position w:val="1"/>
        </w:rPr>
        <w:t>[dB];</w:t>
      </w:r>
    </w:p>
    <w:p>
      <w:pPr>
        <w:pStyle w:val="BodyText"/>
        <w:tabs>
          <w:tab w:pos="1358" w:val="left" w:leader="none"/>
        </w:tabs>
        <w:spacing w:line="302" w:lineRule="auto" w:before="59"/>
        <w:ind w:left="710" w:right="1188"/>
      </w:pPr>
      <w:r>
        <w:rPr>
          <w:position w:val="1"/>
        </w:rPr>
        <w:t>K</w:t>
      </w:r>
      <w:r>
        <w:rPr>
          <w:sz w:val="13"/>
        </w:rPr>
        <w:t>ij</w:t>
        <w:tab/>
      </w:r>
      <w:r>
        <w:rPr>
          <w:position w:val="1"/>
        </w:rPr>
        <w:t>índice de reducción de vibraciones para cada camino de transmisión del elemento i al j, [dB]; S</w:t>
      </w:r>
      <w:r>
        <w:rPr>
          <w:sz w:val="13"/>
        </w:rPr>
        <w:t>i</w:t>
        <w:tab/>
      </w:r>
      <w:r>
        <w:rPr>
          <w:position w:val="1"/>
        </w:rPr>
        <w:t>área del elemento excitado,</w:t>
      </w:r>
      <w:r>
        <w:rPr>
          <w:spacing w:val="-5"/>
          <w:position w:val="1"/>
        </w:rPr>
        <w:t> </w:t>
      </w:r>
      <w:r>
        <w:rPr>
          <w:position w:val="1"/>
        </w:rPr>
        <w:t>[m</w:t>
      </w:r>
      <w:r>
        <w:rPr>
          <w:position w:val="1"/>
          <w:vertAlign w:val="superscript"/>
        </w:rPr>
        <w:t>2</w:t>
      </w:r>
      <w:r>
        <w:rPr>
          <w:position w:val="1"/>
          <w:vertAlign w:val="baseline"/>
        </w:rPr>
        <w:t>];</w:t>
      </w:r>
    </w:p>
    <w:p>
      <w:pPr>
        <w:pStyle w:val="BodyText"/>
        <w:tabs>
          <w:tab w:pos="1358" w:val="left" w:leader="none"/>
        </w:tabs>
        <w:spacing w:line="302" w:lineRule="auto"/>
        <w:ind w:left="710" w:right="3580" w:hanging="1"/>
      </w:pPr>
      <w:r>
        <w:rPr>
          <w:position w:val="1"/>
        </w:rPr>
        <w:t>l</w:t>
      </w:r>
      <w:r>
        <w:rPr>
          <w:sz w:val="13"/>
        </w:rPr>
        <w:t>ij</w:t>
        <w:tab/>
      </w:r>
      <w:r>
        <w:rPr>
          <w:position w:val="1"/>
        </w:rPr>
        <w:t>longitud común de la arista de unión entre el elemento i y el j, [m]; l</w:t>
      </w:r>
      <w:r>
        <w:rPr>
          <w:sz w:val="13"/>
        </w:rPr>
        <w:t>0</w:t>
        <w:tab/>
      </w:r>
      <w:r>
        <w:rPr>
          <w:position w:val="1"/>
        </w:rPr>
        <w:t>longitud de la arista de unión de referencia de valor 1 m,</w:t>
      </w:r>
      <w:r>
        <w:rPr>
          <w:spacing w:val="-28"/>
          <w:position w:val="1"/>
        </w:rPr>
        <w:t> </w:t>
      </w:r>
      <w:r>
        <w:rPr>
          <w:position w:val="1"/>
        </w:rPr>
        <w:t>[m].</w:t>
      </w:r>
    </w:p>
    <w:p>
      <w:pPr>
        <w:pStyle w:val="BodyText"/>
        <w:rPr>
          <w:sz w:val="22"/>
        </w:rPr>
      </w:pPr>
    </w:p>
    <w:p>
      <w:pPr>
        <w:pStyle w:val="BodyText"/>
      </w:pPr>
    </w:p>
    <w:p>
      <w:pPr>
        <w:pStyle w:val="ListParagraph"/>
        <w:numPr>
          <w:ilvl w:val="4"/>
          <w:numId w:val="33"/>
        </w:numPr>
        <w:tabs>
          <w:tab w:pos="1192" w:val="left" w:leader="none"/>
        </w:tabs>
        <w:spacing w:line="240" w:lineRule="auto" w:before="0" w:after="0"/>
        <w:ind w:left="1191" w:right="0" w:hanging="890"/>
        <w:jc w:val="both"/>
        <w:rPr>
          <w:b/>
          <w:sz w:val="20"/>
        </w:rPr>
      </w:pPr>
      <w:r>
        <w:rPr>
          <w:b/>
          <w:i/>
          <w:sz w:val="20"/>
        </w:rPr>
        <w:t>Recintos </w:t>
      </w:r>
      <w:r>
        <w:rPr>
          <w:b/>
          <w:sz w:val="20"/>
        </w:rPr>
        <w:t>adyacentes y </w:t>
      </w:r>
      <w:r>
        <w:rPr>
          <w:b/>
          <w:i/>
          <w:sz w:val="20"/>
        </w:rPr>
        <w:t>recintos </w:t>
      </w:r>
      <w:r>
        <w:rPr>
          <w:b/>
          <w:sz w:val="20"/>
        </w:rPr>
        <w:t>con una arista horizontal</w:t>
      </w:r>
      <w:r>
        <w:rPr>
          <w:b/>
          <w:spacing w:val="-10"/>
          <w:sz w:val="20"/>
        </w:rPr>
        <w:t> </w:t>
      </w:r>
      <w:r>
        <w:rPr>
          <w:b/>
          <w:sz w:val="20"/>
        </w:rPr>
        <w:t>común</w:t>
      </w:r>
    </w:p>
    <w:p>
      <w:pPr>
        <w:pStyle w:val="BodyText"/>
        <w:spacing w:before="99"/>
        <w:ind w:left="278" w:right="1128"/>
        <w:jc w:val="both"/>
      </w:pPr>
      <w:r>
        <w:rPr/>
        <w:t>En estos casos no existen transmisiones directas. Las expresiones resultantes son inmediatas a la vista de las figuras correspondientes y de las relaciones para los distintos caminos de </w:t>
      </w:r>
      <w:r>
        <w:rPr>
          <w:i/>
        </w:rPr>
        <w:t>transmisión indirecta </w:t>
      </w:r>
      <w:r>
        <w:rPr>
          <w:position w:val="1"/>
        </w:rPr>
        <w:t>señalados en el punto anterior para L</w:t>
      </w:r>
      <w:r>
        <w:rPr>
          <w:sz w:val="13"/>
        </w:rPr>
        <w:t>n,w ij</w:t>
      </w:r>
      <w:r>
        <w:rPr>
          <w:position w:val="1"/>
        </w:rPr>
        <w:t>:</w:t>
      </w:r>
    </w:p>
    <w:p>
      <w:pPr>
        <w:pStyle w:val="BodyText"/>
        <w:spacing w:before="8"/>
        <w:rPr>
          <w:sz w:val="24"/>
        </w:rPr>
      </w:pPr>
    </w:p>
    <w:p>
      <w:pPr>
        <w:tabs>
          <w:tab w:pos="2434" w:val="left" w:leader="none"/>
        </w:tabs>
        <w:spacing w:line="114" w:lineRule="exact" w:before="97"/>
        <w:ind w:left="1843" w:right="0" w:firstLine="0"/>
        <w:jc w:val="left"/>
        <w:rPr>
          <w:rFonts w:ascii="Symbol" w:hAnsi="Symbol"/>
          <w:sz w:val="20"/>
        </w:rPr>
      </w:pPr>
      <w:r>
        <w:rPr>
          <w:rFonts w:ascii="Symbol" w:hAnsi="Symbol"/>
          <w:position w:val="12"/>
          <w:sz w:val="20"/>
        </w:rPr>
        <w:t></w:t>
      </w:r>
      <w:r>
        <w:rPr>
          <w:rFonts w:ascii="Times New Roman" w:hAnsi="Times New Roman"/>
          <w:position w:val="12"/>
          <w:sz w:val="20"/>
        </w:rPr>
        <w:t> </w:t>
      </w:r>
      <w:r>
        <w:rPr>
          <w:rFonts w:ascii="Times New Roman" w:hAnsi="Times New Roman"/>
          <w:spacing w:val="5"/>
          <w:position w:val="12"/>
          <w:sz w:val="20"/>
        </w:rPr>
        <w:t> </w:t>
      </w:r>
      <w:r>
        <w:rPr>
          <w:position w:val="15"/>
          <w:sz w:val="14"/>
        </w:rPr>
        <w:t>n</w:t>
        <w:tab/>
      </w:r>
      <w:r>
        <w:rPr>
          <w:spacing w:val="-4"/>
          <w:position w:val="4"/>
          <w:sz w:val="14"/>
        </w:rPr>
        <w:t>0.1L</w:t>
      </w:r>
      <w:r>
        <w:rPr>
          <w:spacing w:val="-4"/>
          <w:sz w:val="14"/>
        </w:rPr>
        <w:t>n,w,ij</w:t>
      </w:r>
      <w:r>
        <w:rPr>
          <w:spacing w:val="13"/>
          <w:sz w:val="14"/>
        </w:rPr>
        <w:t> </w:t>
      </w:r>
      <w:r>
        <w:rPr>
          <w:rFonts w:ascii="Symbol" w:hAnsi="Symbol"/>
          <w:position w:val="12"/>
          <w:sz w:val="20"/>
        </w:rPr>
        <w:t></w:t>
      </w:r>
    </w:p>
    <w:p>
      <w:pPr>
        <w:spacing w:after="0" w:line="114" w:lineRule="exact"/>
        <w:jc w:val="left"/>
        <w:rPr>
          <w:rFonts w:ascii="Symbol" w:hAnsi="Symbol"/>
          <w:sz w:val="20"/>
        </w:rPr>
        <w:sectPr>
          <w:type w:val="continuous"/>
          <w:pgSz w:w="11910" w:h="16840"/>
          <w:pgMar w:top="640" w:bottom="280" w:left="1140" w:right="0"/>
        </w:sectPr>
      </w:pPr>
    </w:p>
    <w:p>
      <w:pPr>
        <w:spacing w:line="401" w:lineRule="exact" w:before="5"/>
        <w:ind w:left="756" w:right="0" w:firstLine="0"/>
        <w:jc w:val="left"/>
        <w:rPr>
          <w:sz w:val="20"/>
        </w:rPr>
      </w:pPr>
      <w:r>
        <w:rPr/>
        <w:pict>
          <v:shape style="position:absolute;margin-left:149.160233pt;margin-top:10.401207pt;width:3.85pt;height:12.3pt;mso-position-horizontal-relative:page;mso-position-vertical-relative:paragraph;z-index:-263586816"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209.399994pt;margin-top:10.40221pt;width:3.85pt;height:12.3pt;mso-position-horizontal-relative:page;mso-position-vertical-relative:paragraph;z-index:-263584768"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sz w:val="20"/>
        </w:rPr>
        <w:t>L'</w:t>
      </w:r>
      <w:r>
        <w:rPr>
          <w:position w:val="-4"/>
          <w:sz w:val="14"/>
        </w:rPr>
        <w:t>n,w</w:t>
      </w:r>
      <w:r>
        <w:rPr>
          <w:spacing w:val="26"/>
          <w:position w:val="-4"/>
          <w:sz w:val="14"/>
        </w:rPr>
        <w:t> </w:t>
      </w:r>
      <w:r>
        <w:rPr>
          <w:rFonts w:ascii="Symbol" w:hAnsi="Symbol"/>
          <w:sz w:val="20"/>
        </w:rPr>
        <w:t></w:t>
      </w:r>
      <w:r>
        <w:rPr>
          <w:rFonts w:ascii="Times New Roman" w:hAnsi="Times New Roman"/>
          <w:spacing w:val="-14"/>
          <w:sz w:val="20"/>
        </w:rPr>
        <w:t> </w:t>
      </w:r>
      <w:r>
        <w:rPr>
          <w:sz w:val="20"/>
        </w:rPr>
        <w:t>10</w:t>
      </w:r>
      <w:r>
        <w:rPr>
          <w:spacing w:val="-25"/>
          <w:sz w:val="20"/>
        </w:rPr>
        <w:t> </w:t>
      </w:r>
      <w:r>
        <w:rPr>
          <w:rFonts w:ascii="Symbol" w:hAnsi="Symbol"/>
          <w:sz w:val="20"/>
        </w:rPr>
        <w:t></w:t>
      </w:r>
      <w:r>
        <w:rPr>
          <w:rFonts w:ascii="Times New Roman" w:hAnsi="Times New Roman"/>
          <w:spacing w:val="-25"/>
          <w:sz w:val="20"/>
        </w:rPr>
        <w:t> </w:t>
      </w:r>
      <w:r>
        <w:rPr>
          <w:sz w:val="20"/>
        </w:rPr>
        <w:t>lg</w:t>
      </w:r>
      <w:r>
        <w:rPr>
          <w:spacing w:val="-26"/>
          <w:sz w:val="20"/>
        </w:rPr>
        <w:t> </w:t>
      </w:r>
      <w:r>
        <w:rPr>
          <w:rFonts w:ascii="Symbol" w:hAnsi="Symbol"/>
          <w:position w:val="8"/>
          <w:sz w:val="20"/>
        </w:rPr>
        <w:t></w:t>
      </w:r>
      <w:r>
        <w:rPr>
          <w:rFonts w:ascii="Symbol" w:hAnsi="Symbol"/>
          <w:position w:val="-6"/>
          <w:sz w:val="36"/>
        </w:rPr>
        <w:t></w:t>
      </w:r>
      <w:r>
        <w:rPr>
          <w:sz w:val="20"/>
        </w:rPr>
        <w:t>10</w:t>
      </w:r>
    </w:p>
    <w:p>
      <w:pPr>
        <w:spacing w:line="205" w:lineRule="exact" w:before="0"/>
        <w:ind w:left="0" w:right="250" w:firstLine="0"/>
        <w:jc w:val="right"/>
        <w:rPr>
          <w:sz w:val="14"/>
        </w:rPr>
      </w:pPr>
      <w:r>
        <w:rPr>
          <w:rFonts w:ascii="Symbol" w:hAnsi="Symbol"/>
          <w:position w:val="-2"/>
          <w:sz w:val="20"/>
        </w:rPr>
        <w:t></w:t>
      </w:r>
      <w:r>
        <w:rPr>
          <w:rFonts w:ascii="Times New Roman" w:hAnsi="Times New Roman"/>
          <w:position w:val="-2"/>
          <w:sz w:val="20"/>
        </w:rPr>
        <w:t> </w:t>
      </w:r>
      <w:r>
        <w:rPr>
          <w:sz w:val="14"/>
        </w:rPr>
        <w:t>j</w:t>
      </w:r>
      <w:r>
        <w:rPr>
          <w:rFonts w:ascii="Symbol" w:hAnsi="Symbol"/>
          <w:sz w:val="14"/>
        </w:rPr>
        <w:t></w:t>
      </w:r>
      <w:r>
        <w:rPr>
          <w:sz w:val="14"/>
        </w:rPr>
        <w:t>1</w:t>
      </w:r>
    </w:p>
    <w:p>
      <w:pPr>
        <w:pStyle w:val="BodyText"/>
        <w:tabs>
          <w:tab w:pos="1147" w:val="left" w:leader="none"/>
          <w:tab w:pos="6647" w:val="left" w:leader="none"/>
        </w:tabs>
        <w:spacing w:before="17"/>
        <w:ind w:left="582"/>
      </w:pPr>
      <w:r>
        <w:rPr/>
        <w:br w:type="column"/>
      </w:r>
      <w:r>
        <w:rPr>
          <w:rFonts w:ascii="Symbol" w:hAnsi="Symbol"/>
          <w:position w:val="8"/>
        </w:rPr>
        <w:t></w:t>
      </w:r>
      <w:r>
        <w:rPr>
          <w:rFonts w:ascii="Times New Roman" w:hAnsi="Times New Roman"/>
          <w:position w:val="8"/>
        </w:rPr>
        <w:tab/>
      </w:r>
      <w:r>
        <w:rPr/>
        <w:t>[dB]</w:t>
        <w:tab/>
        <w:t>(3.24)</w:t>
      </w:r>
    </w:p>
    <w:p>
      <w:pPr>
        <w:pStyle w:val="BodyText"/>
        <w:spacing w:before="30"/>
        <w:ind w:left="582"/>
        <w:rPr>
          <w:rFonts w:ascii="Symbol" w:hAnsi="Symbol"/>
        </w:rPr>
      </w:pPr>
      <w:r>
        <w:rPr>
          <w:rFonts w:ascii="Symbol" w:hAnsi="Symbol"/>
          <w:w w:val="100"/>
        </w:rPr>
        <w:t></w:t>
      </w:r>
    </w:p>
    <w:p>
      <w:pPr>
        <w:spacing w:after="0"/>
        <w:rPr>
          <w:rFonts w:ascii="Symbol" w:hAnsi="Symbol"/>
        </w:rPr>
        <w:sectPr>
          <w:type w:val="continuous"/>
          <w:pgSz w:w="11910" w:h="16840"/>
          <w:pgMar w:top="640" w:bottom="280" w:left="1140" w:right="0"/>
          <w:cols w:num="2" w:equalWidth="0">
            <w:col w:w="2426" w:space="40"/>
            <w:col w:w="8304"/>
          </w:cols>
        </w:sectPr>
      </w:pPr>
    </w:p>
    <w:p>
      <w:pPr>
        <w:pStyle w:val="BodyText"/>
        <w:spacing w:before="9"/>
        <w:rPr>
          <w:rFonts w:ascii="Symbol" w:hAnsi="Symbol"/>
          <w:sz w:val="17"/>
        </w:rPr>
      </w:pPr>
    </w:p>
    <w:p>
      <w:pPr>
        <w:pStyle w:val="BodyText"/>
        <w:spacing w:before="94"/>
        <w:ind w:left="710"/>
      </w:pPr>
      <w:r>
        <w:rPr/>
        <w:t>con la misma notación que la expresión 3.21.</w:t>
      </w:r>
    </w:p>
    <w:p>
      <w:pPr>
        <w:spacing w:after="0"/>
        <w:sectPr>
          <w:type w:val="continuous"/>
          <w:pgSz w:w="11910" w:h="16840"/>
          <w:pgMar w:top="640" w:bottom="280" w:left="1140" w:right="0"/>
        </w:sectPr>
      </w:pPr>
    </w:p>
    <w:p>
      <w:pPr>
        <w:pStyle w:val="BodyText"/>
      </w:pPr>
    </w:p>
    <w:p>
      <w:pPr>
        <w:pStyle w:val="BodyText"/>
        <w:spacing w:before="5"/>
        <w:rPr>
          <w:sz w:val="18"/>
        </w:rPr>
      </w:pPr>
    </w:p>
    <w:p>
      <w:pPr>
        <w:pStyle w:val="Heading5"/>
        <w:numPr>
          <w:ilvl w:val="2"/>
          <w:numId w:val="33"/>
        </w:numPr>
        <w:tabs>
          <w:tab w:pos="835" w:val="left" w:leader="none"/>
        </w:tabs>
        <w:spacing w:line="240" w:lineRule="auto" w:before="0" w:after="0"/>
        <w:ind w:left="834" w:right="0" w:hanging="557"/>
        <w:jc w:val="both"/>
      </w:pPr>
      <w:r>
        <w:rPr/>
        <w:t>Condiciones de diseño de las uniones entre elementos</w:t>
      </w:r>
      <w:r>
        <w:rPr>
          <w:spacing w:val="-8"/>
        </w:rPr>
        <w:t> </w:t>
      </w:r>
      <w:r>
        <w:rPr/>
        <w:t>constructivos</w:t>
      </w:r>
    </w:p>
    <w:p>
      <w:pPr>
        <w:pStyle w:val="BodyText"/>
        <w:spacing w:before="98"/>
        <w:ind w:left="278" w:right="1129"/>
        <w:jc w:val="both"/>
      </w:pPr>
      <w:r>
        <w:rPr/>
        <w:pict>
          <v:line style="position:absolute;mso-position-horizontal-relative:page;mso-position-vertical-relative:paragraph;z-index:251810816" from="141.720001pt,51.000153pt" to="141.720001pt,72.420153pt" stroked="true" strokeweight=".23999pt" strokecolor="#000000">
            <v:stroke dashstyle="solid"/>
            <w10:wrap type="none"/>
          </v:line>
        </w:pict>
      </w:r>
      <w:r>
        <w:rPr/>
        <w:t>Deben cumplirse las siguientes condiciones relativas a las uniones entre los diferentes elementos cons- tructivos, para que junto a las condiciones establecidas en cualquiera de las dos opciones y las condicio- nes de ejecución establecidas en el apartado 5, se satisfagan los valores límite de aislamiento especifi- cados en el apartado 2.1.</w:t>
      </w:r>
    </w:p>
    <w:p>
      <w:pPr>
        <w:spacing w:before="59"/>
        <w:ind w:left="1802" w:right="1132" w:firstLine="0"/>
        <w:jc w:val="left"/>
        <w:rPr>
          <w:sz w:val="16"/>
        </w:rPr>
      </w:pPr>
      <w:r>
        <w:rPr>
          <w:sz w:val="16"/>
        </w:rPr>
        <w:t>Este apartado recoge una serie de disposiciones constructivas encaminadas a minimizar las transmisiones indirectas entre recintos.</w:t>
      </w:r>
    </w:p>
    <w:p>
      <w:pPr>
        <w:pStyle w:val="BodyText"/>
        <w:spacing w:before="6"/>
        <w:rPr>
          <w:sz w:val="29"/>
        </w:rPr>
      </w:pPr>
    </w:p>
    <w:p>
      <w:pPr>
        <w:pStyle w:val="Heading5"/>
        <w:numPr>
          <w:ilvl w:val="3"/>
          <w:numId w:val="33"/>
        </w:numPr>
        <w:tabs>
          <w:tab w:pos="1002" w:val="left" w:leader="none"/>
        </w:tabs>
        <w:spacing w:line="240" w:lineRule="auto" w:before="94" w:after="0"/>
        <w:ind w:left="1001" w:right="0" w:hanging="724"/>
        <w:jc w:val="left"/>
      </w:pPr>
      <w:r>
        <w:rPr/>
        <w:t>Elementos de separación</w:t>
      </w:r>
      <w:r>
        <w:rPr>
          <w:spacing w:val="-3"/>
        </w:rPr>
        <w:t> </w:t>
      </w:r>
      <w:r>
        <w:rPr/>
        <w:t>verticales</w:t>
      </w:r>
    </w:p>
    <w:p>
      <w:pPr>
        <w:pStyle w:val="ListParagraph"/>
        <w:numPr>
          <w:ilvl w:val="4"/>
          <w:numId w:val="33"/>
        </w:numPr>
        <w:tabs>
          <w:tab w:pos="1193" w:val="left" w:leader="none"/>
        </w:tabs>
        <w:spacing w:line="530" w:lineRule="exact" w:before="63" w:after="0"/>
        <w:ind w:left="278" w:right="4159" w:firstLine="24"/>
        <w:jc w:val="left"/>
        <w:rPr>
          <w:b/>
          <w:sz w:val="20"/>
        </w:rPr>
      </w:pPr>
      <w:r>
        <w:rPr>
          <w:b/>
          <w:sz w:val="20"/>
        </w:rPr>
        <w:t>Encuentros con los forjados, las </w:t>
      </w:r>
      <w:r>
        <w:rPr>
          <w:b/>
          <w:i/>
          <w:sz w:val="20"/>
        </w:rPr>
        <w:t>fachadas </w:t>
      </w:r>
      <w:r>
        <w:rPr>
          <w:b/>
          <w:sz w:val="20"/>
        </w:rPr>
        <w:t>y la tabiquería 3.1.4.1.1.1 Elementos de separación verticales de tipo</w:t>
      </w:r>
      <w:r>
        <w:rPr>
          <w:b/>
          <w:spacing w:val="1"/>
          <w:sz w:val="20"/>
        </w:rPr>
        <w:t> </w:t>
      </w:r>
      <w:r>
        <w:rPr>
          <w:b/>
          <w:sz w:val="20"/>
        </w:rPr>
        <w:t>1</w:t>
      </w:r>
    </w:p>
    <w:p>
      <w:pPr>
        <w:pStyle w:val="ListParagraph"/>
        <w:numPr>
          <w:ilvl w:val="0"/>
          <w:numId w:val="45"/>
        </w:numPr>
        <w:tabs>
          <w:tab w:pos="732" w:val="left" w:leader="none"/>
        </w:tabs>
        <w:spacing w:line="240" w:lineRule="auto" w:before="34" w:after="0"/>
        <w:ind w:left="731" w:right="1131" w:hanging="454"/>
        <w:jc w:val="both"/>
        <w:rPr>
          <w:sz w:val="20"/>
        </w:rPr>
      </w:pPr>
      <w:r>
        <w:rPr>
          <w:sz w:val="20"/>
        </w:rPr>
        <w:t>En los encuentros de los elementos de separación verticales de dos hojas de fábrica con </w:t>
      </w:r>
      <w:r>
        <w:rPr>
          <w:i/>
          <w:sz w:val="20"/>
        </w:rPr>
        <w:t>fachadas </w:t>
      </w:r>
      <w:r>
        <w:rPr>
          <w:sz w:val="20"/>
        </w:rPr>
        <w:t>de dos hojas, debe interrumpirse la hoja interior de la </w:t>
      </w:r>
      <w:r>
        <w:rPr>
          <w:i/>
          <w:sz w:val="20"/>
        </w:rPr>
        <w:t>fachada</w:t>
      </w:r>
      <w:r>
        <w:rPr>
          <w:sz w:val="20"/>
        </w:rPr>
        <w:t>, ya sea ésta de fábrica o de entrama- do y en ningún caso, la hoja interior debe cerrar la cámara del elemento de separación vertical o conectar sus dos</w:t>
      </w:r>
      <w:r>
        <w:rPr>
          <w:spacing w:val="-4"/>
          <w:sz w:val="20"/>
        </w:rPr>
        <w:t> </w:t>
      </w:r>
      <w:r>
        <w:rPr>
          <w:sz w:val="20"/>
        </w:rPr>
        <w:t>hojas.</w:t>
      </w:r>
    </w:p>
    <w:p>
      <w:pPr>
        <w:pStyle w:val="ListParagraph"/>
        <w:numPr>
          <w:ilvl w:val="0"/>
          <w:numId w:val="45"/>
        </w:numPr>
        <w:tabs>
          <w:tab w:pos="732" w:val="left" w:leader="none"/>
        </w:tabs>
        <w:spacing w:line="240" w:lineRule="auto" w:before="61" w:after="0"/>
        <w:ind w:left="731" w:right="1128" w:hanging="454"/>
        <w:jc w:val="both"/>
        <w:rPr>
          <w:sz w:val="20"/>
        </w:rPr>
      </w:pPr>
      <w:r>
        <w:rPr>
          <w:sz w:val="20"/>
        </w:rPr>
        <w:t>En los encuentros con la tabiquería, ésta debe interrumpirse de tal forma que el elemento de sepa- ración vertical sea continuo. En el caso de elementos de separación verticales de dos hojas de fá- brica, la tabiquería no conectará las dos hojas del elemento de separación vertical, ni interrumpirá la cámara. Si fuera necesario anclar o trabar el elemento de separación vertical por razones estructu- rales, solo se trabará la tabiquería a una sola de las hojas del elemento de separación vertical de fábrica o se unirá a ésta mediante</w:t>
      </w:r>
      <w:r>
        <w:rPr>
          <w:spacing w:val="-7"/>
          <w:sz w:val="20"/>
        </w:rPr>
        <w:t> </w:t>
      </w:r>
      <w:r>
        <w:rPr>
          <w:sz w:val="20"/>
        </w:rPr>
        <w:t>conectores.</w:t>
      </w:r>
    </w:p>
    <w:p>
      <w:pPr>
        <w:spacing w:before="119"/>
        <w:ind w:left="1802" w:right="1132" w:firstLine="0"/>
        <w:jc w:val="left"/>
        <w:rPr>
          <w:sz w:val="16"/>
        </w:rPr>
      </w:pPr>
      <w:r>
        <w:rPr/>
        <w:pict>
          <v:line style="position:absolute;mso-position-horizontal-relative:page;mso-position-vertical-relative:paragraph;z-index:251811840" from="141.720001pt,3.074208pt" to="141.720001pt,24.494208pt" stroked="true" strokeweight=".23999pt" strokecolor="#000000">
            <v:stroke dashstyle="solid"/>
            <w10:wrap type="none"/>
          </v:line>
        </w:pict>
      </w:r>
      <w:r>
        <w:rPr>
          <w:sz w:val="16"/>
        </w:rPr>
        <w:t>Se trata de interrumpir la tranmisión entre recintos a través de la tabiquería y de la hoja interior de la fachada. (Apartado 3 de la Guía de Aplicación del DB HR Protección frente al ruido, ficha ESV-01)</w:t>
      </w:r>
    </w:p>
    <w:p>
      <w:pPr>
        <w:pStyle w:val="BodyText"/>
      </w:pPr>
    </w:p>
    <w:p>
      <w:pPr>
        <w:pStyle w:val="BodyText"/>
        <w:spacing w:before="9"/>
        <w:rPr>
          <w:sz w:val="22"/>
        </w:rPr>
      </w:pPr>
    </w:p>
    <w:p>
      <w:pPr>
        <w:pStyle w:val="Heading5"/>
        <w:numPr>
          <w:ilvl w:val="5"/>
          <w:numId w:val="46"/>
        </w:numPr>
        <w:tabs>
          <w:tab w:pos="1350" w:val="left" w:leader="none"/>
        </w:tabs>
        <w:spacing w:line="240" w:lineRule="auto" w:before="0" w:after="0"/>
        <w:ind w:left="1349" w:right="0" w:hanging="1072"/>
        <w:jc w:val="left"/>
      </w:pPr>
      <w:r>
        <w:rPr/>
        <w:t>Elementos de separación verticales de tipo</w:t>
      </w:r>
      <w:r>
        <w:rPr>
          <w:spacing w:val="-5"/>
        </w:rPr>
        <w:t> </w:t>
      </w:r>
      <w:r>
        <w:rPr/>
        <w:t>2</w:t>
      </w:r>
    </w:p>
    <w:p>
      <w:pPr>
        <w:pStyle w:val="ListParagraph"/>
        <w:numPr>
          <w:ilvl w:val="0"/>
          <w:numId w:val="47"/>
        </w:numPr>
        <w:tabs>
          <w:tab w:pos="731" w:val="left" w:leader="none"/>
          <w:tab w:pos="733" w:val="left" w:leader="none"/>
        </w:tabs>
        <w:spacing w:line="240" w:lineRule="auto" w:before="99" w:after="0"/>
        <w:ind w:left="731" w:right="1130" w:hanging="454"/>
        <w:jc w:val="left"/>
        <w:rPr>
          <w:sz w:val="20"/>
        </w:rPr>
      </w:pPr>
      <w:r>
        <w:rPr>
          <w:sz w:val="20"/>
        </w:rPr>
        <w:t>Las </w:t>
      </w:r>
      <w:r>
        <w:rPr>
          <w:i/>
          <w:sz w:val="20"/>
        </w:rPr>
        <w:t>bandas elásticas </w:t>
      </w:r>
      <w:r>
        <w:rPr>
          <w:sz w:val="20"/>
        </w:rPr>
        <w:t>deben colocarse en los encuentros de los elementos de separación verticales de tipo 2 y los forjados, las </w:t>
      </w:r>
      <w:r>
        <w:rPr>
          <w:i/>
          <w:sz w:val="20"/>
        </w:rPr>
        <w:t>fachadas </w:t>
      </w:r>
      <w:r>
        <w:rPr>
          <w:sz w:val="20"/>
        </w:rPr>
        <w:t>y los</w:t>
      </w:r>
      <w:r>
        <w:rPr>
          <w:spacing w:val="-10"/>
          <w:sz w:val="20"/>
        </w:rPr>
        <w:t> </w:t>
      </w:r>
      <w:r>
        <w:rPr>
          <w:sz w:val="20"/>
        </w:rPr>
        <w:t>pilares.</w:t>
      </w:r>
    </w:p>
    <w:p>
      <w:pPr>
        <w:spacing w:line="319" w:lineRule="auto" w:before="119"/>
        <w:ind w:left="1802" w:right="1701" w:firstLine="0"/>
        <w:jc w:val="left"/>
        <w:rPr>
          <w:sz w:val="16"/>
        </w:rPr>
      </w:pPr>
      <w:r>
        <w:rPr/>
        <w:pict>
          <v:line style="position:absolute;mso-position-horizontal-relative:page;mso-position-vertical-relative:paragraph;z-index:251812864" from="141.720001pt,3.074203pt" to="141.720001pt,27.494203pt" stroked="true" strokeweight=".23999pt" strokecolor="#000000">
            <v:stroke dashstyle="solid"/>
            <w10:wrap type="none"/>
          </v:line>
        </w:pict>
      </w:r>
      <w:r>
        <w:rPr>
          <w:sz w:val="16"/>
        </w:rPr>
        <w:t>Las bandas elásticas interrumpen la transmisión de vibraciones en la unión entre elementos. (Apartado</w:t>
      </w:r>
      <w:r>
        <w:rPr>
          <w:spacing w:val="-5"/>
          <w:sz w:val="16"/>
        </w:rPr>
        <w:t> </w:t>
      </w:r>
      <w:r>
        <w:rPr>
          <w:sz w:val="16"/>
        </w:rPr>
        <w:t>3</w:t>
      </w:r>
      <w:r>
        <w:rPr>
          <w:spacing w:val="-4"/>
          <w:sz w:val="16"/>
        </w:rPr>
        <w:t> </w:t>
      </w:r>
      <w:r>
        <w:rPr>
          <w:sz w:val="16"/>
        </w:rPr>
        <w:t>de</w:t>
      </w:r>
      <w:r>
        <w:rPr>
          <w:spacing w:val="-4"/>
          <w:sz w:val="16"/>
        </w:rPr>
        <w:t> </w:t>
      </w:r>
      <w:r>
        <w:rPr>
          <w:sz w:val="16"/>
        </w:rPr>
        <w:t>la</w:t>
      </w:r>
      <w:r>
        <w:rPr>
          <w:spacing w:val="-4"/>
          <w:sz w:val="16"/>
        </w:rPr>
        <w:t> </w:t>
      </w:r>
      <w:r>
        <w:rPr>
          <w:sz w:val="16"/>
        </w:rPr>
        <w:t>Guía</w:t>
      </w:r>
      <w:r>
        <w:rPr>
          <w:spacing w:val="-4"/>
          <w:sz w:val="16"/>
        </w:rPr>
        <w:t> </w:t>
      </w:r>
      <w:r>
        <w:rPr>
          <w:sz w:val="16"/>
        </w:rPr>
        <w:t>de</w:t>
      </w:r>
      <w:r>
        <w:rPr>
          <w:spacing w:val="-4"/>
          <w:sz w:val="16"/>
        </w:rPr>
        <w:t> </w:t>
      </w:r>
      <w:r>
        <w:rPr>
          <w:sz w:val="16"/>
        </w:rPr>
        <w:t>Aplicación</w:t>
      </w:r>
      <w:r>
        <w:rPr>
          <w:spacing w:val="-4"/>
          <w:sz w:val="16"/>
        </w:rPr>
        <w:t> </w:t>
      </w:r>
      <w:r>
        <w:rPr>
          <w:sz w:val="16"/>
        </w:rPr>
        <w:t>del</w:t>
      </w:r>
      <w:r>
        <w:rPr>
          <w:spacing w:val="-4"/>
          <w:sz w:val="16"/>
        </w:rPr>
        <w:t> </w:t>
      </w:r>
      <w:r>
        <w:rPr>
          <w:sz w:val="16"/>
        </w:rPr>
        <w:t>DB</w:t>
      </w:r>
      <w:r>
        <w:rPr>
          <w:spacing w:val="-5"/>
          <w:sz w:val="16"/>
        </w:rPr>
        <w:t> </w:t>
      </w:r>
      <w:r>
        <w:rPr>
          <w:sz w:val="16"/>
        </w:rPr>
        <w:t>HR</w:t>
      </w:r>
      <w:r>
        <w:rPr>
          <w:spacing w:val="-4"/>
          <w:sz w:val="16"/>
        </w:rPr>
        <w:t> </w:t>
      </w:r>
      <w:r>
        <w:rPr>
          <w:sz w:val="16"/>
        </w:rPr>
        <w:t>Protección</w:t>
      </w:r>
      <w:r>
        <w:rPr>
          <w:spacing w:val="-4"/>
          <w:sz w:val="16"/>
        </w:rPr>
        <w:t> </w:t>
      </w:r>
      <w:r>
        <w:rPr>
          <w:sz w:val="16"/>
        </w:rPr>
        <w:t>frente</w:t>
      </w:r>
      <w:r>
        <w:rPr>
          <w:spacing w:val="-4"/>
          <w:sz w:val="16"/>
        </w:rPr>
        <w:t> </w:t>
      </w:r>
      <w:r>
        <w:rPr>
          <w:sz w:val="16"/>
        </w:rPr>
        <w:t>al</w:t>
      </w:r>
      <w:r>
        <w:rPr>
          <w:spacing w:val="-5"/>
          <w:sz w:val="16"/>
        </w:rPr>
        <w:t> </w:t>
      </w:r>
      <w:r>
        <w:rPr>
          <w:sz w:val="16"/>
        </w:rPr>
        <w:t>ruido,</w:t>
      </w:r>
      <w:r>
        <w:rPr>
          <w:spacing w:val="-4"/>
          <w:sz w:val="16"/>
        </w:rPr>
        <w:t> </w:t>
      </w:r>
      <w:r>
        <w:rPr>
          <w:sz w:val="16"/>
        </w:rPr>
        <w:t>ficha</w:t>
      </w:r>
      <w:r>
        <w:rPr>
          <w:spacing w:val="-4"/>
          <w:sz w:val="16"/>
        </w:rPr>
        <w:t> </w:t>
      </w:r>
      <w:r>
        <w:rPr>
          <w:sz w:val="16"/>
        </w:rPr>
        <w:t>ESV-02.a,</w:t>
      </w:r>
      <w:r>
        <w:rPr>
          <w:spacing w:val="-4"/>
          <w:sz w:val="16"/>
        </w:rPr>
        <w:t> </w:t>
      </w:r>
      <w:r>
        <w:rPr>
          <w:sz w:val="16"/>
        </w:rPr>
        <w:t>ESV-02.b.)</w:t>
      </w:r>
    </w:p>
    <w:p>
      <w:pPr>
        <w:pStyle w:val="BodyText"/>
        <w:spacing w:before="8"/>
        <w:rPr>
          <w:sz w:val="11"/>
        </w:rPr>
      </w:pPr>
    </w:p>
    <w:p>
      <w:pPr>
        <w:pStyle w:val="ListParagraph"/>
        <w:numPr>
          <w:ilvl w:val="0"/>
          <w:numId w:val="47"/>
        </w:numPr>
        <w:tabs>
          <w:tab w:pos="731" w:val="left" w:leader="none"/>
          <w:tab w:pos="732" w:val="left" w:leader="none"/>
        </w:tabs>
        <w:spacing w:line="240" w:lineRule="auto" w:before="94" w:after="0"/>
        <w:ind w:left="731" w:right="0" w:hanging="454"/>
        <w:jc w:val="left"/>
        <w:rPr>
          <w:sz w:val="20"/>
        </w:rPr>
      </w:pPr>
      <w:r>
        <w:rPr>
          <w:sz w:val="20"/>
        </w:rPr>
        <w:t>Cuando</w:t>
      </w:r>
      <w:r>
        <w:rPr>
          <w:spacing w:val="23"/>
          <w:sz w:val="20"/>
        </w:rPr>
        <w:t> </w:t>
      </w:r>
      <w:r>
        <w:rPr>
          <w:sz w:val="20"/>
        </w:rPr>
        <w:t>un</w:t>
      </w:r>
      <w:r>
        <w:rPr>
          <w:spacing w:val="24"/>
          <w:sz w:val="20"/>
        </w:rPr>
        <w:t> </w:t>
      </w:r>
      <w:r>
        <w:rPr>
          <w:sz w:val="20"/>
        </w:rPr>
        <w:t>elemento</w:t>
      </w:r>
      <w:r>
        <w:rPr>
          <w:spacing w:val="23"/>
          <w:sz w:val="20"/>
        </w:rPr>
        <w:t> </w:t>
      </w:r>
      <w:r>
        <w:rPr>
          <w:sz w:val="20"/>
        </w:rPr>
        <w:t>de</w:t>
      </w:r>
      <w:r>
        <w:rPr>
          <w:spacing w:val="23"/>
          <w:sz w:val="20"/>
        </w:rPr>
        <w:t> </w:t>
      </w:r>
      <w:r>
        <w:rPr>
          <w:sz w:val="20"/>
        </w:rPr>
        <w:t>separación</w:t>
      </w:r>
      <w:r>
        <w:rPr>
          <w:spacing w:val="23"/>
          <w:sz w:val="20"/>
        </w:rPr>
        <w:t> </w:t>
      </w:r>
      <w:r>
        <w:rPr>
          <w:sz w:val="20"/>
        </w:rPr>
        <w:t>vertical</w:t>
      </w:r>
      <w:r>
        <w:rPr>
          <w:spacing w:val="25"/>
          <w:sz w:val="20"/>
        </w:rPr>
        <w:t> </w:t>
      </w:r>
      <w:r>
        <w:rPr>
          <w:sz w:val="20"/>
        </w:rPr>
        <w:t>de</w:t>
      </w:r>
      <w:r>
        <w:rPr>
          <w:spacing w:val="24"/>
          <w:sz w:val="20"/>
        </w:rPr>
        <w:t> </w:t>
      </w:r>
      <w:r>
        <w:rPr>
          <w:sz w:val="20"/>
        </w:rPr>
        <w:t>tipo</w:t>
      </w:r>
      <w:r>
        <w:rPr>
          <w:spacing w:val="22"/>
          <w:sz w:val="20"/>
        </w:rPr>
        <w:t> </w:t>
      </w:r>
      <w:r>
        <w:rPr>
          <w:sz w:val="20"/>
        </w:rPr>
        <w:t>2</w:t>
      </w:r>
      <w:r>
        <w:rPr>
          <w:spacing w:val="24"/>
          <w:sz w:val="20"/>
        </w:rPr>
        <w:t> </w:t>
      </w:r>
      <w:r>
        <w:rPr>
          <w:sz w:val="20"/>
        </w:rPr>
        <w:t>acometa</w:t>
      </w:r>
      <w:r>
        <w:rPr>
          <w:spacing w:val="23"/>
          <w:sz w:val="20"/>
        </w:rPr>
        <w:t> </w:t>
      </w:r>
      <w:r>
        <w:rPr>
          <w:sz w:val="20"/>
        </w:rPr>
        <w:t>a</w:t>
      </w:r>
      <w:r>
        <w:rPr>
          <w:spacing w:val="25"/>
          <w:sz w:val="20"/>
        </w:rPr>
        <w:t> </w:t>
      </w:r>
      <w:r>
        <w:rPr>
          <w:sz w:val="20"/>
        </w:rPr>
        <w:t>una</w:t>
      </w:r>
      <w:r>
        <w:rPr>
          <w:spacing w:val="24"/>
          <w:sz w:val="20"/>
        </w:rPr>
        <w:t> </w:t>
      </w:r>
      <w:r>
        <w:rPr>
          <w:i/>
          <w:sz w:val="20"/>
        </w:rPr>
        <w:t>fachada</w:t>
      </w:r>
      <w:r>
        <w:rPr>
          <w:sz w:val="20"/>
        </w:rPr>
        <w:t>,</w:t>
      </w:r>
      <w:r>
        <w:rPr>
          <w:spacing w:val="25"/>
          <w:sz w:val="20"/>
        </w:rPr>
        <w:t> </w:t>
      </w:r>
      <w:r>
        <w:rPr>
          <w:sz w:val="20"/>
        </w:rPr>
        <w:t>deben</w:t>
      </w:r>
      <w:r>
        <w:rPr>
          <w:spacing w:val="24"/>
          <w:sz w:val="20"/>
        </w:rPr>
        <w:t> </w:t>
      </w:r>
      <w:r>
        <w:rPr>
          <w:sz w:val="20"/>
        </w:rPr>
        <w:t>disponerse</w:t>
      </w:r>
    </w:p>
    <w:p>
      <w:pPr>
        <w:spacing w:before="1"/>
        <w:ind w:left="731" w:right="0" w:firstLine="0"/>
        <w:jc w:val="left"/>
        <w:rPr>
          <w:sz w:val="20"/>
        </w:rPr>
      </w:pPr>
      <w:r>
        <w:rPr>
          <w:i/>
          <w:sz w:val="20"/>
        </w:rPr>
        <w:t>bandas elásticas</w:t>
      </w:r>
      <w:r>
        <w:rPr>
          <w:sz w:val="20"/>
        </w:rPr>
        <w:t>:</w:t>
      </w:r>
    </w:p>
    <w:p>
      <w:pPr>
        <w:pStyle w:val="ListParagraph"/>
        <w:numPr>
          <w:ilvl w:val="1"/>
          <w:numId w:val="47"/>
        </w:numPr>
        <w:tabs>
          <w:tab w:pos="1186" w:val="left" w:leader="none"/>
          <w:tab w:pos="1187" w:val="left" w:leader="none"/>
        </w:tabs>
        <w:spacing w:line="240" w:lineRule="auto" w:before="59" w:after="0"/>
        <w:ind w:left="1185" w:right="1129" w:hanging="454"/>
        <w:jc w:val="left"/>
        <w:rPr>
          <w:sz w:val="20"/>
        </w:rPr>
      </w:pPr>
      <w:r>
        <w:rPr>
          <w:sz w:val="20"/>
        </w:rPr>
        <w:t>en los encuentros con la hoja principal de las </w:t>
      </w:r>
      <w:r>
        <w:rPr>
          <w:i/>
          <w:sz w:val="20"/>
        </w:rPr>
        <w:t>fachadas </w:t>
      </w:r>
      <w:r>
        <w:rPr>
          <w:sz w:val="20"/>
        </w:rPr>
        <w:t>de una hoja, ventiladas o con el de </w:t>
      </w:r>
      <w:r>
        <w:rPr>
          <w:i/>
          <w:sz w:val="20"/>
        </w:rPr>
        <w:t>fa- </w:t>
      </w:r>
      <w:r>
        <w:rPr>
          <w:i/>
          <w:sz w:val="20"/>
        </w:rPr>
        <w:t>chadas </w:t>
      </w:r>
      <w:r>
        <w:rPr>
          <w:sz w:val="20"/>
        </w:rPr>
        <w:t>con el aislamiento por el</w:t>
      </w:r>
      <w:r>
        <w:rPr>
          <w:spacing w:val="-6"/>
          <w:sz w:val="20"/>
        </w:rPr>
        <w:t> </w:t>
      </w:r>
      <w:r>
        <w:rPr>
          <w:sz w:val="20"/>
        </w:rPr>
        <w:t>exterior;</w:t>
      </w:r>
    </w:p>
    <w:p>
      <w:pPr>
        <w:pStyle w:val="ListParagraph"/>
        <w:numPr>
          <w:ilvl w:val="1"/>
          <w:numId w:val="47"/>
        </w:numPr>
        <w:tabs>
          <w:tab w:pos="1185" w:val="left" w:leader="none"/>
          <w:tab w:pos="1187" w:val="left" w:leader="none"/>
        </w:tabs>
        <w:spacing w:line="240" w:lineRule="auto" w:before="61" w:after="0"/>
        <w:ind w:left="1186" w:right="0" w:hanging="456"/>
        <w:jc w:val="left"/>
        <w:rPr>
          <w:sz w:val="20"/>
        </w:rPr>
      </w:pPr>
      <w:r>
        <w:rPr>
          <w:sz w:val="20"/>
        </w:rPr>
        <w:t>en el encuentro con la hoja exterior de una </w:t>
      </w:r>
      <w:r>
        <w:rPr>
          <w:i/>
          <w:sz w:val="20"/>
        </w:rPr>
        <w:t>fachada </w:t>
      </w:r>
      <w:r>
        <w:rPr>
          <w:sz w:val="20"/>
        </w:rPr>
        <w:t>de dos</w:t>
      </w:r>
      <w:r>
        <w:rPr>
          <w:spacing w:val="-14"/>
          <w:sz w:val="20"/>
        </w:rPr>
        <w:t> </w:t>
      </w:r>
      <w:r>
        <w:rPr>
          <w:sz w:val="20"/>
        </w:rPr>
        <w:t>hojas.</w:t>
      </w:r>
    </w:p>
    <w:p>
      <w:pPr>
        <w:pStyle w:val="BodyText"/>
        <w:spacing w:before="4"/>
        <w:rPr>
          <w:sz w:val="30"/>
        </w:rPr>
      </w:pPr>
    </w:p>
    <w:p>
      <w:pPr>
        <w:pStyle w:val="ListParagraph"/>
        <w:numPr>
          <w:ilvl w:val="0"/>
          <w:numId w:val="47"/>
        </w:numPr>
        <w:tabs>
          <w:tab w:pos="732" w:val="left" w:leader="none"/>
        </w:tabs>
        <w:spacing w:line="240" w:lineRule="auto" w:before="1" w:after="0"/>
        <w:ind w:left="731" w:right="1130" w:hanging="454"/>
        <w:jc w:val="both"/>
        <w:rPr>
          <w:sz w:val="20"/>
        </w:rPr>
      </w:pPr>
      <w:r>
        <w:rPr>
          <w:sz w:val="20"/>
        </w:rPr>
        <w:t>En los encuentros con </w:t>
      </w:r>
      <w:r>
        <w:rPr>
          <w:i/>
          <w:sz w:val="20"/>
        </w:rPr>
        <w:t>fachadas </w:t>
      </w:r>
      <w:r>
        <w:rPr>
          <w:sz w:val="20"/>
        </w:rPr>
        <w:t>de dos hojas, debe interrumpirse la hoja interior de la </w:t>
      </w:r>
      <w:r>
        <w:rPr>
          <w:i/>
          <w:sz w:val="20"/>
        </w:rPr>
        <w:t>fachada</w:t>
      </w:r>
      <w:r>
        <w:rPr>
          <w:sz w:val="20"/>
        </w:rPr>
        <w:t>, ya sea ésta de fábrica o de entramado y en ningún caso la hoja interior de la </w:t>
      </w:r>
      <w:r>
        <w:rPr>
          <w:i/>
          <w:sz w:val="20"/>
        </w:rPr>
        <w:t>fachada </w:t>
      </w:r>
      <w:r>
        <w:rPr>
          <w:sz w:val="20"/>
        </w:rPr>
        <w:t>debe cerrar la cámara del elemento de separación</w:t>
      </w:r>
      <w:r>
        <w:rPr>
          <w:spacing w:val="-4"/>
          <w:sz w:val="20"/>
        </w:rPr>
        <w:t> </w:t>
      </w:r>
      <w:r>
        <w:rPr>
          <w:sz w:val="20"/>
        </w:rPr>
        <w:t>vertical.</w:t>
      </w:r>
    </w:p>
    <w:p>
      <w:pPr>
        <w:pStyle w:val="ListParagraph"/>
        <w:numPr>
          <w:ilvl w:val="0"/>
          <w:numId w:val="47"/>
        </w:numPr>
        <w:tabs>
          <w:tab w:pos="732" w:val="left" w:leader="none"/>
        </w:tabs>
        <w:spacing w:line="240" w:lineRule="auto" w:before="60" w:after="0"/>
        <w:ind w:left="731" w:right="1130" w:hanging="454"/>
        <w:jc w:val="both"/>
        <w:rPr>
          <w:sz w:val="20"/>
        </w:rPr>
      </w:pPr>
      <w:r>
        <w:rPr>
          <w:sz w:val="20"/>
        </w:rPr>
        <w:t>La tabiquería que acometa a un elemento de separación vertical ha de interrumpirse, de tal forma que el elemento de separación vertical sea</w:t>
      </w:r>
      <w:r>
        <w:rPr>
          <w:spacing w:val="-10"/>
          <w:sz w:val="20"/>
        </w:rPr>
        <w:t> </w:t>
      </w:r>
      <w:r>
        <w:rPr>
          <w:sz w:val="20"/>
        </w:rPr>
        <w:t>continuo.</w:t>
      </w:r>
    </w:p>
    <w:p>
      <w:pPr>
        <w:spacing w:before="120"/>
        <w:ind w:left="1802" w:right="1132" w:firstLine="0"/>
        <w:jc w:val="left"/>
        <w:rPr>
          <w:sz w:val="16"/>
        </w:rPr>
      </w:pPr>
      <w:r>
        <w:rPr/>
        <w:pict>
          <v:line style="position:absolute;mso-position-horizontal-relative:page;mso-position-vertical-relative:paragraph;z-index:251813888" from="141.720001pt,3.124205pt" to="141.720001pt,24.484205pt" stroked="true" strokeweight=".23999pt" strokecolor="#000000">
            <v:stroke dashstyle="solid"/>
            <w10:wrap type="none"/>
          </v:line>
        </w:pict>
      </w:r>
      <w:r>
        <w:rPr>
          <w:sz w:val="16"/>
        </w:rPr>
        <w:t>Se trata de interrumpir la tranmisión entre recintos a través de la tabiquería y de la hoja interior de la fachada. (Apartado 3 de la Guía de Aplicación del DB HR Protección frente al ruido, ficha ESV-02.a y ESV-02.b.)</w:t>
      </w:r>
    </w:p>
    <w:p>
      <w:pPr>
        <w:pStyle w:val="BodyText"/>
        <w:rPr>
          <w:sz w:val="17"/>
        </w:rPr>
      </w:pPr>
    </w:p>
    <w:p>
      <w:pPr>
        <w:pStyle w:val="ListParagraph"/>
        <w:numPr>
          <w:ilvl w:val="0"/>
          <w:numId w:val="47"/>
        </w:numPr>
        <w:tabs>
          <w:tab w:pos="732" w:val="left" w:leader="none"/>
        </w:tabs>
        <w:spacing w:line="240" w:lineRule="auto" w:before="95" w:after="0"/>
        <w:ind w:left="731" w:right="1130" w:hanging="454"/>
        <w:jc w:val="both"/>
        <w:rPr>
          <w:sz w:val="20"/>
        </w:rPr>
      </w:pPr>
      <w:r>
        <w:rPr>
          <w:sz w:val="20"/>
        </w:rPr>
        <w:t>En el caso de que la tabiquería sea de fábrica o </w:t>
      </w:r>
      <w:r>
        <w:rPr>
          <w:i/>
          <w:sz w:val="20"/>
        </w:rPr>
        <w:t>de paneles prefabricados pesados </w:t>
      </w:r>
      <w:r>
        <w:rPr>
          <w:sz w:val="20"/>
        </w:rPr>
        <w:t>con </w:t>
      </w:r>
      <w:r>
        <w:rPr>
          <w:i/>
          <w:sz w:val="20"/>
        </w:rPr>
        <w:t>bandas </w:t>
      </w:r>
      <w:r>
        <w:rPr>
          <w:i/>
          <w:sz w:val="20"/>
        </w:rPr>
        <w:t>elásticas</w:t>
      </w:r>
      <w:r>
        <w:rPr>
          <w:sz w:val="20"/>
        </w:rPr>
        <w:t>, las </w:t>
      </w:r>
      <w:r>
        <w:rPr>
          <w:i/>
          <w:sz w:val="20"/>
        </w:rPr>
        <w:t>bandas elásticas </w:t>
      </w:r>
      <w:r>
        <w:rPr>
          <w:sz w:val="20"/>
        </w:rPr>
        <w:t>deben colocarse en el apoyo de la tabiquería en el forjado o en el </w:t>
      </w:r>
      <w:r>
        <w:rPr>
          <w:i/>
          <w:sz w:val="20"/>
        </w:rPr>
        <w:t>suelo</w:t>
      </w:r>
      <w:r>
        <w:rPr>
          <w:i/>
          <w:spacing w:val="-2"/>
          <w:sz w:val="20"/>
        </w:rPr>
        <w:t> </w:t>
      </w:r>
      <w:r>
        <w:rPr>
          <w:i/>
          <w:sz w:val="20"/>
        </w:rPr>
        <w:t>flotante</w:t>
      </w:r>
      <w:r>
        <w:rPr>
          <w:sz w:val="20"/>
        </w:rPr>
        <w:t>.</w:t>
      </w:r>
    </w:p>
    <w:p>
      <w:pPr>
        <w:spacing w:after="0" w:line="240" w:lineRule="auto"/>
        <w:jc w:val="both"/>
        <w:rPr>
          <w:sz w:val="20"/>
        </w:rPr>
        <w:sectPr>
          <w:pgSz w:w="11910" w:h="16840"/>
          <w:pgMar w:header="722" w:footer="656" w:top="960" w:bottom="840" w:left="1140" w:right="0"/>
        </w:sectPr>
      </w:pPr>
    </w:p>
    <w:p>
      <w:pPr>
        <w:pStyle w:val="BodyText"/>
      </w:pPr>
    </w:p>
    <w:p>
      <w:pPr>
        <w:pStyle w:val="BodyText"/>
      </w:pPr>
    </w:p>
    <w:p>
      <w:pPr>
        <w:pStyle w:val="BodyText"/>
      </w:pPr>
    </w:p>
    <w:p>
      <w:pPr>
        <w:pStyle w:val="BodyText"/>
        <w:rPr>
          <w:sz w:val="21"/>
        </w:rPr>
      </w:pPr>
    </w:p>
    <w:p>
      <w:pPr>
        <w:pStyle w:val="Heading5"/>
        <w:numPr>
          <w:ilvl w:val="5"/>
          <w:numId w:val="46"/>
        </w:numPr>
        <w:tabs>
          <w:tab w:pos="1350" w:val="left" w:leader="none"/>
        </w:tabs>
        <w:spacing w:line="240" w:lineRule="auto" w:before="0" w:after="0"/>
        <w:ind w:left="1349" w:right="0" w:hanging="1072"/>
        <w:jc w:val="both"/>
      </w:pPr>
      <w:r>
        <w:rPr/>
        <w:t>Elementos de separación verticales de tipo</w:t>
      </w:r>
      <w:r>
        <w:rPr>
          <w:spacing w:val="-5"/>
        </w:rPr>
        <w:t> </w:t>
      </w:r>
      <w:r>
        <w:rPr/>
        <w:t>3</w:t>
      </w:r>
    </w:p>
    <w:p>
      <w:pPr>
        <w:pStyle w:val="ListParagraph"/>
        <w:numPr>
          <w:ilvl w:val="0"/>
          <w:numId w:val="48"/>
        </w:numPr>
        <w:tabs>
          <w:tab w:pos="732" w:val="left" w:leader="none"/>
        </w:tabs>
        <w:spacing w:line="240" w:lineRule="auto" w:before="99" w:after="0"/>
        <w:ind w:left="731" w:right="1128" w:hanging="454"/>
        <w:jc w:val="both"/>
        <w:rPr>
          <w:sz w:val="20"/>
        </w:rPr>
      </w:pPr>
      <w:r>
        <w:rPr>
          <w:sz w:val="20"/>
        </w:rPr>
        <w:t>Debe interponerse una banda de estanquidad en el encuentro de la perfilería con el forjado, los pilares, otros elementos de separación verticales y la hoja principal de las </w:t>
      </w:r>
      <w:r>
        <w:rPr>
          <w:i/>
          <w:sz w:val="20"/>
        </w:rPr>
        <w:t>fachadas </w:t>
      </w:r>
      <w:r>
        <w:rPr>
          <w:sz w:val="20"/>
        </w:rPr>
        <w:t>de una hoja, ventiladas o con el aislamiento por el exterior, de tal forma que se consiga la</w:t>
      </w:r>
      <w:r>
        <w:rPr>
          <w:spacing w:val="-34"/>
          <w:sz w:val="20"/>
        </w:rPr>
        <w:t> </w:t>
      </w:r>
      <w:r>
        <w:rPr>
          <w:sz w:val="20"/>
        </w:rPr>
        <w:t>estanquidad.</w:t>
      </w:r>
    </w:p>
    <w:p>
      <w:pPr>
        <w:pStyle w:val="ListParagraph"/>
        <w:numPr>
          <w:ilvl w:val="0"/>
          <w:numId w:val="48"/>
        </w:numPr>
        <w:tabs>
          <w:tab w:pos="733" w:val="left" w:leader="none"/>
        </w:tabs>
        <w:spacing w:line="240" w:lineRule="auto" w:before="60" w:after="0"/>
        <w:ind w:left="731" w:right="1130" w:hanging="454"/>
        <w:jc w:val="both"/>
        <w:rPr>
          <w:sz w:val="20"/>
        </w:rPr>
      </w:pPr>
      <w:r>
        <w:rPr>
          <w:sz w:val="20"/>
        </w:rPr>
        <w:t>En los encuentros con </w:t>
      </w:r>
      <w:r>
        <w:rPr>
          <w:i/>
          <w:sz w:val="20"/>
        </w:rPr>
        <w:t>fachadas </w:t>
      </w:r>
      <w:r>
        <w:rPr>
          <w:sz w:val="20"/>
        </w:rPr>
        <w:t>de dos hojas, debe interrumpirse la hoja interior de la </w:t>
      </w:r>
      <w:r>
        <w:rPr>
          <w:i/>
          <w:sz w:val="20"/>
        </w:rPr>
        <w:t>fachada</w:t>
      </w:r>
      <w:r>
        <w:rPr>
          <w:sz w:val="20"/>
        </w:rPr>
        <w:t>, y en ningún caso, la hoja interior de la </w:t>
      </w:r>
      <w:r>
        <w:rPr>
          <w:i/>
          <w:sz w:val="20"/>
        </w:rPr>
        <w:t>fachada </w:t>
      </w:r>
      <w:r>
        <w:rPr>
          <w:sz w:val="20"/>
        </w:rPr>
        <w:t>debe cerrar la cámara del elemento de separación verti- cal.</w:t>
      </w:r>
    </w:p>
    <w:p>
      <w:pPr>
        <w:pStyle w:val="ListParagraph"/>
        <w:numPr>
          <w:ilvl w:val="0"/>
          <w:numId w:val="48"/>
        </w:numPr>
        <w:tabs>
          <w:tab w:pos="732" w:val="left" w:leader="none"/>
        </w:tabs>
        <w:spacing w:line="240" w:lineRule="auto" w:before="60" w:after="0"/>
        <w:ind w:left="731" w:right="1130" w:hanging="454"/>
        <w:jc w:val="both"/>
        <w:rPr>
          <w:sz w:val="20"/>
        </w:rPr>
      </w:pPr>
      <w:r>
        <w:rPr>
          <w:sz w:val="20"/>
        </w:rPr>
        <w:t>La tabiquería que acometa a un elemento de separación vertical ha de interrumpirse, de tal forma que el elemento de separación vertical sea continuo. En ningún caso, la tabiquería debe conectar las hojas del elemento de separación vertical, ni interrumpir la</w:t>
      </w:r>
      <w:r>
        <w:rPr>
          <w:spacing w:val="-16"/>
          <w:sz w:val="20"/>
        </w:rPr>
        <w:t> </w:t>
      </w:r>
      <w:r>
        <w:rPr>
          <w:sz w:val="20"/>
        </w:rPr>
        <w:t>cámara.</w:t>
      </w:r>
    </w:p>
    <w:p>
      <w:pPr>
        <w:spacing w:before="119"/>
        <w:ind w:left="1802" w:right="1132" w:firstLine="0"/>
        <w:jc w:val="left"/>
        <w:rPr>
          <w:sz w:val="16"/>
        </w:rPr>
      </w:pPr>
      <w:r>
        <w:rPr/>
        <w:pict>
          <v:line style="position:absolute;mso-position-horizontal-relative:page;mso-position-vertical-relative:paragraph;z-index:251814912" from="141.720001pt,3.074182pt" to="141.720001pt,24.434182pt" stroked="true" strokeweight=".23999pt" strokecolor="#000000">
            <v:stroke dashstyle="solid"/>
            <w10:wrap type="none"/>
          </v:line>
        </w:pict>
      </w:r>
      <w:r>
        <w:rPr>
          <w:sz w:val="16"/>
        </w:rPr>
        <w:t>Se trata de interrumpir la tranmisión entre recintos a través de la tabiquería y de la hoja interior de la fachada. (Apartado 3 de la Guía de Aplicación del DB HR Protección frente al ruido, ficha ESV-03)</w:t>
      </w:r>
    </w:p>
    <w:p>
      <w:pPr>
        <w:pStyle w:val="BodyText"/>
      </w:pPr>
    </w:p>
    <w:p>
      <w:pPr>
        <w:pStyle w:val="BodyText"/>
        <w:spacing w:before="9"/>
        <w:rPr>
          <w:sz w:val="22"/>
        </w:rPr>
      </w:pPr>
    </w:p>
    <w:p>
      <w:pPr>
        <w:pStyle w:val="Heading5"/>
        <w:numPr>
          <w:ilvl w:val="4"/>
          <w:numId w:val="33"/>
        </w:numPr>
        <w:tabs>
          <w:tab w:pos="1193" w:val="left" w:leader="none"/>
        </w:tabs>
        <w:spacing w:line="240" w:lineRule="auto" w:before="1" w:after="0"/>
        <w:ind w:left="1192" w:right="0" w:hanging="891"/>
        <w:jc w:val="both"/>
      </w:pPr>
      <w:r>
        <w:rPr/>
        <w:t>Encuentros con los conductos de</w:t>
      </w:r>
      <w:r>
        <w:rPr>
          <w:spacing w:val="-6"/>
        </w:rPr>
        <w:t> </w:t>
      </w:r>
      <w:r>
        <w:rPr/>
        <w:t>instalaciones</w:t>
      </w:r>
    </w:p>
    <w:p>
      <w:pPr>
        <w:pStyle w:val="BodyText"/>
        <w:spacing w:before="97"/>
        <w:ind w:left="278" w:right="1129"/>
        <w:jc w:val="both"/>
      </w:pPr>
      <w:r>
        <w:rPr/>
        <w:t>Cuando un conducto de instalaciones colectivas se adose a un elemento de separación vertical, se re- vestirá de tal forma que no disminuya el aislamiento acústico del elemento de separación y se garantice la continuidad de la solución</w:t>
      </w:r>
      <w:r>
        <w:rPr>
          <w:spacing w:val="-7"/>
        </w:rPr>
        <w:t> </w:t>
      </w:r>
      <w:r>
        <w:rPr/>
        <w:t>constructiva.</w:t>
      </w:r>
    </w:p>
    <w:p>
      <w:pPr>
        <w:pStyle w:val="BodyText"/>
        <w:rPr>
          <w:sz w:val="22"/>
        </w:rPr>
      </w:pPr>
    </w:p>
    <w:p>
      <w:pPr>
        <w:pStyle w:val="Heading5"/>
        <w:numPr>
          <w:ilvl w:val="3"/>
          <w:numId w:val="33"/>
        </w:numPr>
        <w:tabs>
          <w:tab w:pos="1002" w:val="left" w:leader="none"/>
        </w:tabs>
        <w:spacing w:line="240" w:lineRule="auto" w:before="179" w:after="0"/>
        <w:ind w:left="1001" w:right="0" w:hanging="724"/>
        <w:jc w:val="both"/>
      </w:pPr>
      <w:r>
        <w:rPr/>
        <w:t>Elementos de separación</w:t>
      </w:r>
      <w:r>
        <w:rPr>
          <w:spacing w:val="-5"/>
        </w:rPr>
        <w:t> </w:t>
      </w:r>
      <w:r>
        <w:rPr/>
        <w:t>horizontales</w:t>
      </w:r>
    </w:p>
    <w:p>
      <w:pPr>
        <w:pStyle w:val="BodyText"/>
        <w:spacing w:before="1"/>
        <w:rPr>
          <w:b/>
          <w:sz w:val="26"/>
        </w:rPr>
      </w:pPr>
    </w:p>
    <w:p>
      <w:pPr>
        <w:pStyle w:val="ListParagraph"/>
        <w:numPr>
          <w:ilvl w:val="4"/>
          <w:numId w:val="33"/>
        </w:numPr>
        <w:tabs>
          <w:tab w:pos="1193" w:val="left" w:leader="none"/>
        </w:tabs>
        <w:spacing w:line="240" w:lineRule="auto" w:before="1" w:after="0"/>
        <w:ind w:left="1192" w:right="0" w:hanging="891"/>
        <w:jc w:val="both"/>
        <w:rPr>
          <w:b/>
          <w:sz w:val="20"/>
        </w:rPr>
      </w:pPr>
      <w:r>
        <w:rPr>
          <w:b/>
          <w:sz w:val="20"/>
        </w:rPr>
        <w:t>Encuentros con los elementos</w:t>
      </w:r>
      <w:r>
        <w:rPr>
          <w:b/>
          <w:spacing w:val="-4"/>
          <w:sz w:val="20"/>
        </w:rPr>
        <w:t> </w:t>
      </w:r>
      <w:r>
        <w:rPr>
          <w:b/>
          <w:sz w:val="20"/>
        </w:rPr>
        <w:t>verticales</w:t>
      </w:r>
    </w:p>
    <w:p>
      <w:pPr>
        <w:pStyle w:val="ListParagraph"/>
        <w:numPr>
          <w:ilvl w:val="0"/>
          <w:numId w:val="49"/>
        </w:numPr>
        <w:tabs>
          <w:tab w:pos="732" w:val="left" w:leader="none"/>
        </w:tabs>
        <w:spacing w:line="240" w:lineRule="auto" w:before="97" w:after="0"/>
        <w:ind w:left="731" w:right="1129" w:hanging="454"/>
        <w:jc w:val="both"/>
        <w:rPr>
          <w:sz w:val="20"/>
        </w:rPr>
      </w:pPr>
      <w:r>
        <w:rPr>
          <w:sz w:val="20"/>
        </w:rPr>
        <w:t>Deben eliminarse los contactos entre el </w:t>
      </w:r>
      <w:r>
        <w:rPr>
          <w:i/>
          <w:sz w:val="20"/>
        </w:rPr>
        <w:t>suelo flotante </w:t>
      </w:r>
      <w:r>
        <w:rPr>
          <w:sz w:val="20"/>
        </w:rPr>
        <w:t>y los elementos de separación verticales, pilares y tabiques con apoyo directo; para ello, se interpondrá entre ambos una capa de material elástico o del mismo material aislante a ruido de impactos del </w:t>
      </w:r>
      <w:r>
        <w:rPr>
          <w:i/>
          <w:sz w:val="20"/>
        </w:rPr>
        <w:t>suelo</w:t>
      </w:r>
      <w:r>
        <w:rPr>
          <w:i/>
          <w:spacing w:val="-21"/>
          <w:sz w:val="20"/>
        </w:rPr>
        <w:t> </w:t>
      </w:r>
      <w:r>
        <w:rPr>
          <w:i/>
          <w:sz w:val="20"/>
        </w:rPr>
        <w:t>flotante</w:t>
      </w:r>
      <w:r>
        <w:rPr>
          <w:sz w:val="20"/>
        </w:rPr>
        <w:t>.</w:t>
      </w:r>
    </w:p>
    <w:p>
      <w:pPr>
        <w:spacing w:before="121"/>
        <w:ind w:left="0" w:right="272" w:firstLine="0"/>
        <w:jc w:val="center"/>
        <w:rPr>
          <w:sz w:val="16"/>
        </w:rPr>
      </w:pPr>
      <w:r>
        <w:rPr/>
        <w:pict>
          <v:line style="position:absolute;mso-position-horizontal-relative:page;mso-position-vertical-relative:paragraph;z-index:251815936" from="141.720001pt,3.174219pt" to="141.720001pt,18.354219pt" stroked="true" strokeweight=".23999pt" strokecolor="#000000">
            <v:stroke dashstyle="solid"/>
            <w10:wrap type="none"/>
          </v:line>
        </w:pict>
      </w:r>
      <w:r>
        <w:rPr>
          <w:sz w:val="16"/>
        </w:rPr>
        <w:t>(Apartado 3 de la Guía de Aplicación del DB HR Protección frente al ruido, fichas SF-01 y SF-02)</w:t>
      </w:r>
    </w:p>
    <w:p>
      <w:pPr>
        <w:pStyle w:val="BodyText"/>
        <w:spacing w:before="2"/>
        <w:rPr>
          <w:sz w:val="22"/>
        </w:rPr>
      </w:pPr>
    </w:p>
    <w:p>
      <w:pPr>
        <w:pStyle w:val="ListParagraph"/>
        <w:numPr>
          <w:ilvl w:val="0"/>
          <w:numId w:val="49"/>
        </w:numPr>
        <w:tabs>
          <w:tab w:pos="733" w:val="left" w:leader="none"/>
        </w:tabs>
        <w:spacing w:line="240" w:lineRule="auto" w:before="94" w:after="0"/>
        <w:ind w:left="731" w:right="1129" w:hanging="454"/>
        <w:jc w:val="both"/>
        <w:rPr>
          <w:sz w:val="20"/>
        </w:rPr>
      </w:pPr>
      <w:r>
        <w:rPr>
          <w:sz w:val="20"/>
        </w:rPr>
        <w:t>Los techos suspendidos o los suelos registrables no serán continuos entre dos </w:t>
      </w:r>
      <w:r>
        <w:rPr>
          <w:i/>
          <w:sz w:val="20"/>
        </w:rPr>
        <w:t>recintos </w:t>
      </w:r>
      <w:r>
        <w:rPr>
          <w:sz w:val="20"/>
        </w:rPr>
        <w:t>pertene- cientes a </w:t>
      </w:r>
      <w:r>
        <w:rPr>
          <w:i/>
          <w:sz w:val="20"/>
        </w:rPr>
        <w:t>unidades de uso </w:t>
      </w:r>
      <w:r>
        <w:rPr>
          <w:sz w:val="20"/>
        </w:rPr>
        <w:t>diferentes. La cámara de aire entre el forjado y un techo suspendido o un suelo registrable debe interrumpirse o cerrarse cuando el techo suspendido o el suelo registrable acometa a un elemento de separación vertical entre </w:t>
      </w:r>
      <w:r>
        <w:rPr>
          <w:i/>
          <w:sz w:val="20"/>
        </w:rPr>
        <w:t>unidades de uso</w:t>
      </w:r>
      <w:r>
        <w:rPr>
          <w:i/>
          <w:spacing w:val="-15"/>
          <w:sz w:val="20"/>
        </w:rPr>
        <w:t> </w:t>
      </w:r>
      <w:r>
        <w:rPr>
          <w:sz w:val="20"/>
        </w:rPr>
        <w:t>diferentes.</w:t>
      </w:r>
    </w:p>
    <w:p>
      <w:pPr>
        <w:pStyle w:val="BodyText"/>
        <w:rPr>
          <w:sz w:val="22"/>
        </w:rPr>
      </w:pPr>
    </w:p>
    <w:p>
      <w:pPr>
        <w:pStyle w:val="BodyText"/>
        <w:spacing w:before="1"/>
        <w:rPr>
          <w:sz w:val="26"/>
        </w:rPr>
      </w:pPr>
    </w:p>
    <w:p>
      <w:pPr>
        <w:pStyle w:val="Heading5"/>
        <w:numPr>
          <w:ilvl w:val="4"/>
          <w:numId w:val="33"/>
        </w:numPr>
        <w:tabs>
          <w:tab w:pos="1193" w:val="left" w:leader="none"/>
        </w:tabs>
        <w:spacing w:line="240" w:lineRule="auto" w:before="0" w:after="0"/>
        <w:ind w:left="1192" w:right="0" w:hanging="891"/>
        <w:jc w:val="both"/>
      </w:pPr>
      <w:r>
        <w:rPr/>
        <w:t>Encuentros con los conductos de</w:t>
      </w:r>
      <w:r>
        <w:rPr>
          <w:spacing w:val="-6"/>
        </w:rPr>
        <w:t> </w:t>
      </w:r>
      <w:r>
        <w:rPr/>
        <w:t>instalaciones</w:t>
      </w:r>
    </w:p>
    <w:p>
      <w:pPr>
        <w:pStyle w:val="ListParagraph"/>
        <w:numPr>
          <w:ilvl w:val="0"/>
          <w:numId w:val="50"/>
        </w:numPr>
        <w:tabs>
          <w:tab w:pos="732" w:val="left" w:leader="none"/>
        </w:tabs>
        <w:spacing w:line="240" w:lineRule="auto" w:before="98" w:after="0"/>
        <w:ind w:left="732" w:right="1130" w:hanging="454"/>
        <w:jc w:val="both"/>
        <w:rPr>
          <w:sz w:val="20"/>
        </w:rPr>
      </w:pPr>
      <w:r>
        <w:rPr>
          <w:sz w:val="20"/>
        </w:rPr>
        <w:t>En el caso de que un conducto de instalaciones, por ejemplo, de instalaciones hidráulicas o de ven- tilación, atraviese un elemento de separación horizontal, se recubrirá y se sellarán las holguras de los huecos efectuados en el forjado para paso del conducto con un material elástico que garantice la estanquidad e impida el paso de vibraciones a la estructura del</w:t>
      </w:r>
      <w:r>
        <w:rPr>
          <w:spacing w:val="-20"/>
          <w:sz w:val="20"/>
        </w:rPr>
        <w:t> </w:t>
      </w:r>
      <w:r>
        <w:rPr>
          <w:sz w:val="20"/>
        </w:rPr>
        <w:t>edificio.</w:t>
      </w:r>
    </w:p>
    <w:p>
      <w:pPr>
        <w:pStyle w:val="ListParagraph"/>
        <w:numPr>
          <w:ilvl w:val="0"/>
          <w:numId w:val="50"/>
        </w:numPr>
        <w:tabs>
          <w:tab w:pos="732" w:val="left" w:leader="none"/>
        </w:tabs>
        <w:spacing w:line="240" w:lineRule="auto" w:before="60" w:after="0"/>
        <w:ind w:left="731" w:right="1130" w:hanging="454"/>
        <w:jc w:val="both"/>
        <w:rPr>
          <w:sz w:val="20"/>
        </w:rPr>
      </w:pPr>
      <w:r>
        <w:rPr>
          <w:sz w:val="20"/>
        </w:rPr>
        <w:t>Deben eliminarse los contactos entre el </w:t>
      </w:r>
      <w:r>
        <w:rPr>
          <w:i/>
          <w:sz w:val="20"/>
        </w:rPr>
        <w:t>suelo flotante </w:t>
      </w:r>
      <w:r>
        <w:rPr>
          <w:sz w:val="20"/>
        </w:rPr>
        <w:t>y los conductos de instalaciones que discu- rran bajo él. Para ello, los conductos se revestirán de un material</w:t>
      </w:r>
      <w:r>
        <w:rPr>
          <w:spacing w:val="-23"/>
          <w:sz w:val="20"/>
        </w:rPr>
        <w:t> </w:t>
      </w:r>
      <w:r>
        <w:rPr>
          <w:sz w:val="20"/>
        </w:rPr>
        <w:t>elástico.</w:t>
      </w:r>
    </w:p>
    <w:p>
      <w:pPr>
        <w:pStyle w:val="BodyText"/>
        <w:rPr>
          <w:sz w:val="22"/>
        </w:rPr>
      </w:pPr>
    </w:p>
    <w:p>
      <w:pPr>
        <w:pStyle w:val="BodyText"/>
        <w:spacing w:before="11"/>
        <w:rPr>
          <w:sz w:val="32"/>
        </w:rPr>
      </w:pPr>
    </w:p>
    <w:p>
      <w:pPr>
        <w:pStyle w:val="ListParagraph"/>
        <w:numPr>
          <w:ilvl w:val="1"/>
          <w:numId w:val="51"/>
        </w:numPr>
        <w:tabs>
          <w:tab w:pos="746" w:val="left" w:leader="none"/>
        </w:tabs>
        <w:spacing w:line="240" w:lineRule="auto" w:before="0" w:after="0"/>
        <w:ind w:left="745" w:right="0" w:hanging="468"/>
        <w:jc w:val="both"/>
        <w:rPr>
          <w:b/>
          <w:sz w:val="24"/>
        </w:rPr>
      </w:pPr>
      <w:r>
        <w:rPr>
          <w:b/>
          <w:i/>
          <w:sz w:val="24"/>
        </w:rPr>
        <w:t>Tiempo de reverberación </w:t>
      </w:r>
      <w:r>
        <w:rPr>
          <w:b/>
          <w:sz w:val="24"/>
        </w:rPr>
        <w:t>y absorción</w:t>
      </w:r>
      <w:r>
        <w:rPr>
          <w:b/>
          <w:spacing w:val="-5"/>
          <w:sz w:val="24"/>
        </w:rPr>
        <w:t> </w:t>
      </w:r>
      <w:r>
        <w:rPr>
          <w:b/>
          <w:sz w:val="24"/>
        </w:rPr>
        <w:t>acústica</w:t>
      </w:r>
    </w:p>
    <w:p>
      <w:pPr>
        <w:pStyle w:val="BodyText"/>
        <w:spacing w:before="1"/>
        <w:rPr>
          <w:b/>
          <w:sz w:val="26"/>
        </w:rPr>
      </w:pPr>
    </w:p>
    <w:p>
      <w:pPr>
        <w:pStyle w:val="Heading5"/>
        <w:numPr>
          <w:ilvl w:val="2"/>
          <w:numId w:val="51"/>
        </w:numPr>
        <w:tabs>
          <w:tab w:pos="811" w:val="left" w:leader="none"/>
        </w:tabs>
        <w:spacing w:line="240" w:lineRule="auto" w:before="0" w:after="0"/>
        <w:ind w:left="810" w:right="0" w:hanging="557"/>
        <w:jc w:val="both"/>
      </w:pPr>
      <w:r>
        <w:rPr/>
        <w:t>Datos previos y</w:t>
      </w:r>
      <w:r>
        <w:rPr>
          <w:spacing w:val="-5"/>
        </w:rPr>
        <w:t> </w:t>
      </w:r>
      <w:r>
        <w:rPr/>
        <w:t>procedimiento</w:t>
      </w:r>
    </w:p>
    <w:p>
      <w:pPr>
        <w:pStyle w:val="ListParagraph"/>
        <w:numPr>
          <w:ilvl w:val="0"/>
          <w:numId w:val="52"/>
        </w:numPr>
        <w:tabs>
          <w:tab w:pos="732" w:val="left" w:leader="none"/>
        </w:tabs>
        <w:spacing w:line="237" w:lineRule="auto" w:before="100" w:after="0"/>
        <w:ind w:left="731" w:right="1129" w:hanging="454"/>
        <w:jc w:val="both"/>
        <w:rPr>
          <w:sz w:val="20"/>
        </w:rPr>
      </w:pPr>
      <w:r>
        <w:rPr>
          <w:sz w:val="20"/>
        </w:rPr>
        <w:t>Para satisfacer los valores límite del </w:t>
      </w:r>
      <w:r>
        <w:rPr>
          <w:i/>
          <w:sz w:val="20"/>
        </w:rPr>
        <w:t>tiempo de reverberación </w:t>
      </w:r>
      <w:r>
        <w:rPr>
          <w:sz w:val="20"/>
        </w:rPr>
        <w:t>requeridos en aulas y salas de confe- rencias de volumen hasta 350 m</w:t>
      </w:r>
      <w:r>
        <w:rPr>
          <w:position w:val="7"/>
          <w:sz w:val="13"/>
        </w:rPr>
        <w:t>3</w:t>
      </w:r>
      <w:r>
        <w:rPr>
          <w:sz w:val="20"/>
        </w:rPr>
        <w:t>, restaurantes y comedores, puede elegirse uno de los dos méto- dos que figuran a</w:t>
      </w:r>
      <w:r>
        <w:rPr>
          <w:spacing w:val="-4"/>
          <w:sz w:val="20"/>
        </w:rPr>
        <w:t> </w:t>
      </w:r>
      <w:r>
        <w:rPr>
          <w:sz w:val="20"/>
        </w:rPr>
        <w:t>continuación:</w:t>
      </w:r>
    </w:p>
    <w:p>
      <w:pPr>
        <w:spacing w:after="0" w:line="237" w:lineRule="auto"/>
        <w:jc w:val="both"/>
        <w:rPr>
          <w:sz w:val="20"/>
        </w:rPr>
        <w:sectPr>
          <w:pgSz w:w="11910" w:h="16840"/>
          <w:pgMar w:header="722" w:footer="656" w:top="960" w:bottom="840" w:left="1140" w:right="0"/>
        </w:sectPr>
      </w:pPr>
    </w:p>
    <w:p>
      <w:pPr>
        <w:pStyle w:val="BodyText"/>
      </w:pPr>
    </w:p>
    <w:p>
      <w:pPr>
        <w:pStyle w:val="BodyText"/>
        <w:spacing w:before="3"/>
        <w:rPr>
          <w:sz w:val="18"/>
        </w:rPr>
      </w:pPr>
    </w:p>
    <w:p>
      <w:pPr>
        <w:pStyle w:val="ListParagraph"/>
        <w:numPr>
          <w:ilvl w:val="1"/>
          <w:numId w:val="52"/>
        </w:numPr>
        <w:tabs>
          <w:tab w:pos="1187" w:val="left" w:leader="none"/>
        </w:tabs>
        <w:spacing w:line="240" w:lineRule="auto" w:before="0" w:after="0"/>
        <w:ind w:left="1185" w:right="1131" w:hanging="454"/>
        <w:jc w:val="both"/>
        <w:rPr>
          <w:sz w:val="20"/>
        </w:rPr>
      </w:pPr>
      <w:r>
        <w:rPr>
          <w:sz w:val="20"/>
        </w:rPr>
        <w:t>el método de cálculo general del </w:t>
      </w:r>
      <w:r>
        <w:rPr>
          <w:i/>
          <w:sz w:val="20"/>
        </w:rPr>
        <w:t>tiempo de reverberación </w:t>
      </w:r>
      <w:r>
        <w:rPr>
          <w:sz w:val="20"/>
        </w:rPr>
        <w:t>a partir del volumen y de la absor- ción acústica de cada uno de los </w:t>
      </w:r>
      <w:r>
        <w:rPr>
          <w:i/>
          <w:sz w:val="20"/>
        </w:rPr>
        <w:t>recintos </w:t>
      </w:r>
      <w:r>
        <w:rPr>
          <w:sz w:val="20"/>
        </w:rPr>
        <w:t>del apartado</w:t>
      </w:r>
      <w:r>
        <w:rPr>
          <w:spacing w:val="-8"/>
          <w:sz w:val="20"/>
        </w:rPr>
        <w:t> </w:t>
      </w:r>
      <w:r>
        <w:rPr>
          <w:sz w:val="20"/>
        </w:rPr>
        <w:t>3.2.2.</w:t>
      </w:r>
    </w:p>
    <w:p>
      <w:pPr>
        <w:pStyle w:val="ListParagraph"/>
        <w:numPr>
          <w:ilvl w:val="1"/>
          <w:numId w:val="52"/>
        </w:numPr>
        <w:tabs>
          <w:tab w:pos="1187" w:val="left" w:leader="none"/>
        </w:tabs>
        <w:spacing w:line="237" w:lineRule="auto" w:before="62" w:after="0"/>
        <w:ind w:left="1185" w:right="1128" w:hanging="454"/>
        <w:jc w:val="both"/>
        <w:rPr>
          <w:sz w:val="20"/>
        </w:rPr>
      </w:pPr>
      <w:r>
        <w:rPr>
          <w:sz w:val="20"/>
        </w:rPr>
        <w:t>el método de cálculo simplificado del </w:t>
      </w:r>
      <w:r>
        <w:rPr>
          <w:i/>
          <w:sz w:val="20"/>
        </w:rPr>
        <w:t>tiempo de reverberación</w:t>
      </w:r>
      <w:r>
        <w:rPr>
          <w:sz w:val="20"/>
        </w:rPr>
        <w:t>, apartado 3.2.3, que consiste en emplear un tratamiento absorbente acústico aplicado en el techo. Este método sólo es válido en el caso de aulas de volumen hasta 350 m</w:t>
      </w:r>
      <w:r>
        <w:rPr>
          <w:position w:val="7"/>
          <w:sz w:val="13"/>
        </w:rPr>
        <w:t>3</w:t>
      </w:r>
      <w:r>
        <w:rPr>
          <w:sz w:val="20"/>
        </w:rPr>
        <w:t>, restaurantes y</w:t>
      </w:r>
      <w:r>
        <w:rPr>
          <w:spacing w:val="-20"/>
          <w:sz w:val="20"/>
        </w:rPr>
        <w:t> </w:t>
      </w:r>
      <w:r>
        <w:rPr>
          <w:sz w:val="20"/>
        </w:rPr>
        <w:t>comedores.</w:t>
      </w:r>
    </w:p>
    <w:p>
      <w:pPr>
        <w:pStyle w:val="ListParagraph"/>
        <w:numPr>
          <w:ilvl w:val="0"/>
          <w:numId w:val="52"/>
        </w:numPr>
        <w:tabs>
          <w:tab w:pos="732" w:val="left" w:leader="none"/>
        </w:tabs>
        <w:spacing w:line="240" w:lineRule="auto" w:before="61" w:after="0"/>
        <w:ind w:left="731" w:right="1130" w:hanging="454"/>
        <w:jc w:val="both"/>
        <w:rPr>
          <w:sz w:val="20"/>
        </w:rPr>
      </w:pPr>
      <w:r>
        <w:rPr>
          <w:sz w:val="20"/>
        </w:rPr>
        <w:t>En el caso de aulas y salas de conferencias, ambas opciones son aplicables si los </w:t>
      </w:r>
      <w:r>
        <w:rPr>
          <w:i/>
          <w:sz w:val="20"/>
        </w:rPr>
        <w:t>recintos </w:t>
      </w:r>
      <w:r>
        <w:rPr>
          <w:sz w:val="20"/>
        </w:rPr>
        <w:t>son de formas prismáticas rectas o</w:t>
      </w:r>
      <w:r>
        <w:rPr>
          <w:spacing w:val="-3"/>
          <w:sz w:val="20"/>
        </w:rPr>
        <w:t> </w:t>
      </w:r>
      <w:r>
        <w:rPr>
          <w:sz w:val="20"/>
        </w:rPr>
        <w:t>asimilables.</w:t>
      </w:r>
    </w:p>
    <w:p>
      <w:pPr>
        <w:spacing w:before="119"/>
        <w:ind w:left="1802" w:right="1130" w:firstLine="0"/>
        <w:jc w:val="both"/>
        <w:rPr>
          <w:sz w:val="16"/>
        </w:rPr>
      </w:pPr>
      <w:r>
        <w:rPr/>
        <w:pict>
          <v:line style="position:absolute;mso-position-horizontal-relative:page;mso-position-vertical-relative:paragraph;z-index:251816960" from="141.720001pt,3.074202pt" to="141.720001pt,42.854202pt" stroked="true" strokeweight=".23999pt" strokecolor="#000000">
            <v:stroke dashstyle="solid"/>
            <w10:wrap type="none"/>
          </v:line>
        </w:pict>
      </w:r>
      <w:r>
        <w:rPr>
          <w:sz w:val="16"/>
        </w:rPr>
        <w:t>El método de cálculo propuesto por el DB HR es aplicable sólo a aulas y salas de conferencias con formas prismáticas rectas o asimilables. En el caso de recintos con formas abovedadas, el método no garantiza un confort acústico, ya que pueden producirse focalizaciones de sonido. En estos casos sería necesario un estudio específico que garantice las condiciones acústicas del recinto.</w:t>
      </w:r>
    </w:p>
    <w:p>
      <w:pPr>
        <w:pStyle w:val="BodyText"/>
        <w:spacing w:before="1"/>
        <w:rPr>
          <w:sz w:val="17"/>
        </w:rPr>
      </w:pPr>
    </w:p>
    <w:p>
      <w:pPr>
        <w:pStyle w:val="ListParagraph"/>
        <w:numPr>
          <w:ilvl w:val="0"/>
          <w:numId w:val="52"/>
        </w:numPr>
        <w:tabs>
          <w:tab w:pos="732" w:val="left" w:leader="none"/>
        </w:tabs>
        <w:spacing w:line="240" w:lineRule="auto" w:before="94" w:after="0"/>
        <w:ind w:left="731" w:right="0" w:hanging="454"/>
        <w:jc w:val="both"/>
        <w:rPr>
          <w:sz w:val="20"/>
        </w:rPr>
      </w:pPr>
      <w:r>
        <w:rPr>
          <w:sz w:val="20"/>
        </w:rPr>
        <w:t>Debe</w:t>
      </w:r>
      <w:r>
        <w:rPr>
          <w:spacing w:val="20"/>
          <w:sz w:val="20"/>
        </w:rPr>
        <w:t> </w:t>
      </w:r>
      <w:r>
        <w:rPr>
          <w:sz w:val="20"/>
        </w:rPr>
        <w:t>calcularse</w:t>
      </w:r>
      <w:r>
        <w:rPr>
          <w:spacing w:val="20"/>
          <w:sz w:val="20"/>
        </w:rPr>
        <w:t> </w:t>
      </w:r>
      <w:r>
        <w:rPr>
          <w:sz w:val="20"/>
        </w:rPr>
        <w:t>la</w:t>
      </w:r>
      <w:r>
        <w:rPr>
          <w:spacing w:val="21"/>
          <w:sz w:val="20"/>
        </w:rPr>
        <w:t> </w:t>
      </w:r>
      <w:r>
        <w:rPr>
          <w:sz w:val="20"/>
        </w:rPr>
        <w:t>absorción</w:t>
      </w:r>
      <w:r>
        <w:rPr>
          <w:spacing w:val="20"/>
          <w:sz w:val="20"/>
        </w:rPr>
        <w:t> </w:t>
      </w:r>
      <w:r>
        <w:rPr>
          <w:sz w:val="20"/>
        </w:rPr>
        <w:t>acústica,</w:t>
      </w:r>
      <w:r>
        <w:rPr>
          <w:spacing w:val="20"/>
          <w:sz w:val="20"/>
        </w:rPr>
        <w:t> </w:t>
      </w:r>
      <w:r>
        <w:rPr>
          <w:sz w:val="20"/>
        </w:rPr>
        <w:t>A,</w:t>
      </w:r>
      <w:r>
        <w:rPr>
          <w:spacing w:val="20"/>
          <w:sz w:val="20"/>
        </w:rPr>
        <w:t> </w:t>
      </w:r>
      <w:r>
        <w:rPr>
          <w:sz w:val="20"/>
        </w:rPr>
        <w:t>de</w:t>
      </w:r>
      <w:r>
        <w:rPr>
          <w:spacing w:val="21"/>
          <w:sz w:val="20"/>
        </w:rPr>
        <w:t> </w:t>
      </w:r>
      <w:r>
        <w:rPr>
          <w:sz w:val="20"/>
        </w:rPr>
        <w:t>las</w:t>
      </w:r>
      <w:r>
        <w:rPr>
          <w:spacing w:val="21"/>
          <w:sz w:val="20"/>
        </w:rPr>
        <w:t> </w:t>
      </w:r>
      <w:r>
        <w:rPr>
          <w:i/>
          <w:sz w:val="20"/>
        </w:rPr>
        <w:t>zonas</w:t>
      </w:r>
      <w:r>
        <w:rPr>
          <w:i/>
          <w:spacing w:val="22"/>
          <w:sz w:val="20"/>
        </w:rPr>
        <w:t> </w:t>
      </w:r>
      <w:r>
        <w:rPr>
          <w:i/>
          <w:sz w:val="20"/>
        </w:rPr>
        <w:t>comunes</w:t>
      </w:r>
      <w:r>
        <w:rPr>
          <w:sz w:val="20"/>
        </w:rPr>
        <w:t>,</w:t>
      </w:r>
      <w:r>
        <w:rPr>
          <w:spacing w:val="20"/>
          <w:sz w:val="20"/>
        </w:rPr>
        <w:t> </w:t>
      </w:r>
      <w:r>
        <w:rPr>
          <w:sz w:val="20"/>
        </w:rPr>
        <w:t>como</w:t>
      </w:r>
      <w:r>
        <w:rPr>
          <w:spacing w:val="20"/>
          <w:sz w:val="20"/>
        </w:rPr>
        <w:t> </w:t>
      </w:r>
      <w:r>
        <w:rPr>
          <w:sz w:val="20"/>
        </w:rPr>
        <w:t>se</w:t>
      </w:r>
      <w:r>
        <w:rPr>
          <w:spacing w:val="20"/>
          <w:sz w:val="20"/>
        </w:rPr>
        <w:t> </w:t>
      </w:r>
      <w:r>
        <w:rPr>
          <w:sz w:val="20"/>
        </w:rPr>
        <w:t>indica</w:t>
      </w:r>
      <w:r>
        <w:rPr>
          <w:spacing w:val="20"/>
          <w:sz w:val="20"/>
        </w:rPr>
        <w:t> </w:t>
      </w:r>
      <w:r>
        <w:rPr>
          <w:sz w:val="20"/>
        </w:rPr>
        <w:t>en</w:t>
      </w:r>
      <w:r>
        <w:rPr>
          <w:spacing w:val="21"/>
          <w:sz w:val="20"/>
        </w:rPr>
        <w:t> </w:t>
      </w:r>
      <w:r>
        <w:rPr>
          <w:sz w:val="20"/>
        </w:rPr>
        <w:t>la</w:t>
      </w:r>
      <w:r>
        <w:rPr>
          <w:spacing w:val="19"/>
          <w:sz w:val="20"/>
        </w:rPr>
        <w:t> </w:t>
      </w:r>
      <w:r>
        <w:rPr>
          <w:sz w:val="20"/>
        </w:rPr>
        <w:t>expresión</w:t>
      </w:r>
    </w:p>
    <w:p>
      <w:pPr>
        <w:pStyle w:val="BodyText"/>
        <w:spacing w:before="1"/>
        <w:ind w:left="731"/>
        <w:jc w:val="both"/>
      </w:pPr>
      <w:r>
        <w:rPr/>
        <w:t>3.26 del apartado 3.2.2.</w:t>
      </w:r>
    </w:p>
    <w:p>
      <w:pPr>
        <w:pStyle w:val="ListParagraph"/>
        <w:numPr>
          <w:ilvl w:val="0"/>
          <w:numId w:val="52"/>
        </w:numPr>
        <w:tabs>
          <w:tab w:pos="732" w:val="left" w:leader="none"/>
        </w:tabs>
        <w:spacing w:line="240" w:lineRule="auto" w:before="59" w:after="0"/>
        <w:ind w:left="731" w:right="1129" w:hanging="454"/>
        <w:jc w:val="both"/>
        <w:rPr>
          <w:sz w:val="20"/>
        </w:rPr>
      </w:pPr>
      <w:r>
        <w:rPr>
          <w:sz w:val="20"/>
        </w:rPr>
        <w:t>Para calcular el </w:t>
      </w:r>
      <w:r>
        <w:rPr>
          <w:i/>
          <w:sz w:val="20"/>
        </w:rPr>
        <w:t>tiempo de reverberación </w:t>
      </w:r>
      <w:r>
        <w:rPr>
          <w:sz w:val="20"/>
        </w:rPr>
        <w:t>y la absorción acústica, deben utilizarse los valores del</w:t>
      </w:r>
      <w:r>
        <w:rPr>
          <w:position w:val="1"/>
          <w:sz w:val="20"/>
        </w:rPr>
        <w:t> coeficiente de absorción acústica medio</w:t>
      </w:r>
      <w:r>
        <w:rPr>
          <w:i/>
          <w:position w:val="1"/>
          <w:sz w:val="20"/>
        </w:rPr>
        <w:t>, </w:t>
      </w:r>
      <w:r>
        <w:rPr>
          <w:rFonts w:ascii="Symbol" w:hAnsi="Symbol"/>
          <w:position w:val="1"/>
          <w:sz w:val="20"/>
        </w:rPr>
        <w:t></w:t>
      </w:r>
      <w:r>
        <w:rPr>
          <w:sz w:val="13"/>
        </w:rPr>
        <w:t>m</w:t>
      </w:r>
      <w:r>
        <w:rPr>
          <w:position w:val="1"/>
          <w:sz w:val="20"/>
        </w:rPr>
        <w:t>, de los acabados superficiales, de los </w:t>
      </w:r>
      <w:r>
        <w:rPr>
          <w:i/>
          <w:position w:val="1"/>
          <w:sz w:val="20"/>
        </w:rPr>
        <w:t>revestimientos </w:t>
      </w:r>
      <w:r>
        <w:rPr>
          <w:position w:val="1"/>
          <w:sz w:val="20"/>
        </w:rPr>
        <w:t>y de los elementos constructivos utilizados y el área de absorción acústica equivalente medio, A</w:t>
      </w:r>
      <w:r>
        <w:rPr>
          <w:sz w:val="13"/>
        </w:rPr>
        <w:t>O,m</w:t>
      </w:r>
      <w:r>
        <w:rPr>
          <w:position w:val="1"/>
          <w:sz w:val="20"/>
        </w:rPr>
        <w:t>,</w:t>
      </w:r>
      <w:r>
        <w:rPr>
          <w:sz w:val="20"/>
        </w:rPr>
        <w:t> de cada mueble fijo, obtenidos mediante mediciones en laboratorio según los procedimientos indi- cados en la normativa correspondiente contenida en el anejo C o mediante tabulaciones incluidas en el Catálogo de Elementos Constructivos u otros Documentos Reconocidos del</w:t>
      </w:r>
      <w:r>
        <w:rPr>
          <w:spacing w:val="-19"/>
          <w:sz w:val="20"/>
        </w:rPr>
        <w:t> </w:t>
      </w:r>
      <w:r>
        <w:rPr>
          <w:sz w:val="20"/>
        </w:rPr>
        <w:t>CTE.</w:t>
      </w:r>
    </w:p>
    <w:p>
      <w:pPr>
        <w:pStyle w:val="BodyText"/>
        <w:spacing w:before="61"/>
        <w:ind w:left="731" w:right="1129"/>
        <w:jc w:val="both"/>
        <w:rPr>
          <w:i/>
        </w:rPr>
      </w:pPr>
      <w:r>
        <w:rPr>
          <w:position w:val="1"/>
        </w:rPr>
        <w:t>En caso de no disponer de valores del coeficiente de absorción acústica medio </w:t>
      </w:r>
      <w:r>
        <w:rPr>
          <w:rFonts w:ascii="Symbol" w:hAnsi="Symbol"/>
          <w:position w:val="1"/>
        </w:rPr>
        <w:t></w:t>
      </w:r>
      <w:r>
        <w:rPr>
          <w:sz w:val="13"/>
        </w:rPr>
        <w:t>m </w:t>
      </w:r>
      <w:r>
        <w:rPr>
          <w:position w:val="1"/>
        </w:rPr>
        <w:t>de productos, podrán utilizarse los valores del coeficiente de absorción acústica ponderado, </w:t>
      </w:r>
      <w:r>
        <w:rPr>
          <w:rFonts w:ascii="Symbol" w:hAnsi="Symbol"/>
          <w:position w:val="1"/>
        </w:rPr>
        <w:t></w:t>
      </w:r>
      <w:r>
        <w:rPr>
          <w:sz w:val="13"/>
        </w:rPr>
        <w:t>w </w:t>
      </w:r>
      <w:r>
        <w:rPr>
          <w:position w:val="1"/>
        </w:rPr>
        <w:t>de acabados su- </w:t>
      </w:r>
      <w:r>
        <w:rPr/>
        <w:t>perficiales, de los </w:t>
      </w:r>
      <w:r>
        <w:rPr>
          <w:i/>
        </w:rPr>
        <w:t>revestimientos </w:t>
      </w:r>
      <w:r>
        <w:rPr/>
        <w:t>y de los elementos constructivos de los </w:t>
      </w:r>
      <w:r>
        <w:rPr>
          <w:i/>
        </w:rPr>
        <w:t>recintos</w:t>
      </w:r>
    </w:p>
    <w:p>
      <w:pPr>
        <w:spacing w:line="240" w:lineRule="auto" w:before="120"/>
        <w:ind w:left="1802" w:right="1130" w:firstLine="0"/>
        <w:jc w:val="both"/>
        <w:rPr>
          <w:sz w:val="16"/>
        </w:rPr>
      </w:pPr>
      <w:r>
        <w:rPr/>
        <w:pict>
          <v:line style="position:absolute;mso-position-horizontal-relative:page;mso-position-vertical-relative:paragraph;z-index:251817984" from="141.720001pt,3.063322pt" to="141.720001pt,44.043322pt" stroked="true" strokeweight=".23999pt" strokecolor="#000000">
            <v:stroke dashstyle="solid"/>
            <w10:wrap type="none"/>
          </v:line>
        </w:pict>
      </w:r>
      <w:r>
        <w:rPr>
          <w:sz w:val="16"/>
        </w:rPr>
        <w:t>El coeficiente </w:t>
      </w:r>
      <w:r>
        <w:rPr>
          <w:rFonts w:ascii="Symbol" w:hAnsi="Symbol"/>
          <w:sz w:val="16"/>
        </w:rPr>
        <w:t></w:t>
      </w:r>
      <w:r>
        <w:rPr>
          <w:sz w:val="16"/>
          <w:vertAlign w:val="subscript"/>
        </w:rPr>
        <w:t>w,</w:t>
      </w:r>
      <w:r>
        <w:rPr>
          <w:sz w:val="16"/>
          <w:vertAlign w:val="baseline"/>
        </w:rPr>
        <w:t> que es el coeficiente de absorción acústica ponderado según la UNE EN ISO 11654 y es un valor que la mayoría de fabricantes de productos para acondicionamiento acústico suministra. Puede utilizarse este valor en caso de no disponer de los valores del coeficiente de absorción medio, </w:t>
      </w:r>
      <w:r>
        <w:rPr>
          <w:rFonts w:ascii="Symbol" w:hAnsi="Symbol"/>
          <w:sz w:val="16"/>
          <w:vertAlign w:val="baseline"/>
        </w:rPr>
        <w:t></w:t>
      </w:r>
      <w:r>
        <w:rPr>
          <w:sz w:val="16"/>
          <w:vertAlign w:val="subscript"/>
        </w:rPr>
        <w:t>m,</w:t>
      </w:r>
      <w:r>
        <w:rPr>
          <w:sz w:val="16"/>
          <w:vertAlign w:val="baseline"/>
        </w:rPr>
        <w:t> para las frecuencias de 500, 1000 y 2000</w:t>
      </w:r>
      <w:r>
        <w:rPr>
          <w:spacing w:val="-6"/>
          <w:sz w:val="16"/>
          <w:vertAlign w:val="baseline"/>
        </w:rPr>
        <w:t> </w:t>
      </w:r>
      <w:r>
        <w:rPr>
          <w:sz w:val="16"/>
          <w:vertAlign w:val="baseline"/>
        </w:rPr>
        <w:t>Hz.</w:t>
      </w:r>
    </w:p>
    <w:p>
      <w:pPr>
        <w:pStyle w:val="BodyText"/>
        <w:spacing w:before="10"/>
        <w:rPr>
          <w:sz w:val="16"/>
        </w:rPr>
      </w:pPr>
    </w:p>
    <w:p>
      <w:pPr>
        <w:pStyle w:val="ListParagraph"/>
        <w:numPr>
          <w:ilvl w:val="0"/>
          <w:numId w:val="52"/>
        </w:numPr>
        <w:tabs>
          <w:tab w:pos="731" w:val="left" w:leader="none"/>
          <w:tab w:pos="732" w:val="left" w:leader="none"/>
        </w:tabs>
        <w:spacing w:line="240" w:lineRule="auto" w:before="95" w:after="0"/>
        <w:ind w:left="731" w:right="1131" w:hanging="454"/>
        <w:jc w:val="left"/>
        <w:rPr>
          <w:sz w:val="20"/>
        </w:rPr>
      </w:pPr>
      <w:r>
        <w:rPr>
          <w:sz w:val="20"/>
        </w:rPr>
        <w:t>Debe diseñarse y dimensionarse, como mínimo, un caso de cada </w:t>
      </w:r>
      <w:r>
        <w:rPr>
          <w:i/>
          <w:sz w:val="20"/>
        </w:rPr>
        <w:t>recinto </w:t>
      </w:r>
      <w:r>
        <w:rPr>
          <w:sz w:val="20"/>
        </w:rPr>
        <w:t>que sea diferente en for- ma, tamaño y elementos</w:t>
      </w:r>
      <w:r>
        <w:rPr>
          <w:spacing w:val="-5"/>
          <w:sz w:val="20"/>
        </w:rPr>
        <w:t> </w:t>
      </w:r>
      <w:r>
        <w:rPr>
          <w:sz w:val="20"/>
        </w:rPr>
        <w:t>constructivos.</w:t>
      </w:r>
    </w:p>
    <w:p>
      <w:pPr>
        <w:pStyle w:val="ListParagraph"/>
        <w:numPr>
          <w:ilvl w:val="0"/>
          <w:numId w:val="52"/>
        </w:numPr>
        <w:tabs>
          <w:tab w:pos="731" w:val="left" w:leader="none"/>
          <w:tab w:pos="732" w:val="left" w:leader="none"/>
        </w:tabs>
        <w:spacing w:line="240" w:lineRule="auto" w:before="60" w:after="0"/>
        <w:ind w:left="731" w:right="1130" w:hanging="454"/>
        <w:jc w:val="left"/>
        <w:rPr>
          <w:sz w:val="20"/>
        </w:rPr>
      </w:pPr>
      <w:r>
        <w:rPr>
          <w:sz w:val="20"/>
        </w:rPr>
        <w:t>Independientemente de lo especificado en este apartado, en el Anejo J se incluyen una serie de recomendaciones de diseño para aulas y salas de</w:t>
      </w:r>
      <w:r>
        <w:rPr>
          <w:spacing w:val="-11"/>
          <w:sz w:val="20"/>
        </w:rPr>
        <w:t> </w:t>
      </w:r>
      <w:r>
        <w:rPr>
          <w:sz w:val="20"/>
        </w:rPr>
        <w:t>conferencias.</w:t>
      </w:r>
    </w:p>
    <w:p>
      <w:pPr>
        <w:pStyle w:val="BodyText"/>
        <w:spacing w:before="8"/>
        <w:rPr>
          <w:sz w:val="22"/>
        </w:rPr>
      </w:pPr>
    </w:p>
    <w:p>
      <w:pPr>
        <w:pStyle w:val="ListParagraph"/>
        <w:numPr>
          <w:ilvl w:val="2"/>
          <w:numId w:val="51"/>
        </w:numPr>
        <w:tabs>
          <w:tab w:pos="811" w:val="left" w:leader="none"/>
        </w:tabs>
        <w:spacing w:line="240" w:lineRule="auto" w:before="1" w:after="0"/>
        <w:ind w:left="810" w:right="0" w:hanging="557"/>
        <w:jc w:val="left"/>
        <w:rPr>
          <w:b/>
          <w:i/>
          <w:sz w:val="20"/>
        </w:rPr>
      </w:pPr>
      <w:r>
        <w:rPr>
          <w:b/>
          <w:sz w:val="20"/>
        </w:rPr>
        <w:t>Método de cálculo general del </w:t>
      </w:r>
      <w:r>
        <w:rPr>
          <w:b/>
          <w:i/>
          <w:sz w:val="20"/>
        </w:rPr>
        <w:t>tiempo de</w:t>
      </w:r>
      <w:r>
        <w:rPr>
          <w:b/>
          <w:i/>
          <w:spacing w:val="-10"/>
          <w:sz w:val="20"/>
        </w:rPr>
        <w:t> </w:t>
      </w:r>
      <w:r>
        <w:rPr>
          <w:b/>
          <w:i/>
          <w:sz w:val="20"/>
        </w:rPr>
        <w:t>reverberación</w:t>
      </w:r>
    </w:p>
    <w:p>
      <w:pPr>
        <w:pStyle w:val="ListParagraph"/>
        <w:numPr>
          <w:ilvl w:val="0"/>
          <w:numId w:val="53"/>
        </w:numPr>
        <w:tabs>
          <w:tab w:pos="731" w:val="left" w:leader="none"/>
          <w:tab w:pos="732" w:val="left" w:leader="none"/>
        </w:tabs>
        <w:spacing w:line="240" w:lineRule="auto" w:before="98" w:after="0"/>
        <w:ind w:left="731" w:right="0" w:hanging="454"/>
        <w:jc w:val="left"/>
        <w:rPr>
          <w:sz w:val="20"/>
        </w:rPr>
      </w:pPr>
      <w:r>
        <w:rPr>
          <w:sz w:val="20"/>
        </w:rPr>
        <w:t>El </w:t>
      </w:r>
      <w:r>
        <w:rPr>
          <w:i/>
          <w:sz w:val="20"/>
        </w:rPr>
        <w:t>tiempo de reverberación</w:t>
      </w:r>
      <w:r>
        <w:rPr>
          <w:sz w:val="20"/>
        </w:rPr>
        <w:t>, T, de un </w:t>
      </w:r>
      <w:r>
        <w:rPr>
          <w:i/>
          <w:sz w:val="20"/>
        </w:rPr>
        <w:t>recinto </w:t>
      </w:r>
      <w:r>
        <w:rPr>
          <w:sz w:val="20"/>
        </w:rPr>
        <w:t>se calcula mediante la</w:t>
      </w:r>
      <w:r>
        <w:rPr>
          <w:spacing w:val="-18"/>
          <w:sz w:val="20"/>
        </w:rPr>
        <w:t> </w:t>
      </w:r>
      <w:r>
        <w:rPr>
          <w:sz w:val="20"/>
        </w:rPr>
        <w:t>expresión:</w:t>
      </w:r>
    </w:p>
    <w:p>
      <w:pPr>
        <w:spacing w:after="0" w:line="240" w:lineRule="auto"/>
        <w:jc w:val="left"/>
        <w:rPr>
          <w:sz w:val="20"/>
        </w:rPr>
        <w:sectPr>
          <w:pgSz w:w="11910" w:h="16840"/>
          <w:pgMar w:header="722" w:footer="656" w:top="960" w:bottom="840" w:left="1140" w:right="0"/>
        </w:sectPr>
      </w:pPr>
    </w:p>
    <w:p>
      <w:pPr>
        <w:pStyle w:val="BodyText"/>
        <w:spacing w:line="184" w:lineRule="auto" w:before="105"/>
        <w:ind w:left="765"/>
      </w:pPr>
      <w:r>
        <w:rPr/>
        <w:pict>
          <v:line style="position:absolute;mso-position-horizontal-relative:page;mso-position-vertical-relative:paragraph;z-index:-263575552" from="112.739998pt,17.652840pt" to="143.519998pt,17.652840pt" stroked="true" strokeweight=".499pt" strokecolor="#000000">
            <v:stroke dashstyle="solid"/>
            <w10:wrap type="none"/>
          </v:line>
        </w:pict>
      </w:r>
      <w:r>
        <w:rPr>
          <w:position w:val="-12"/>
        </w:rPr>
        <w:t>T </w:t>
      </w:r>
      <w:r>
        <w:rPr>
          <w:rFonts w:ascii="Symbol" w:hAnsi="Symbol"/>
          <w:position w:val="-12"/>
        </w:rPr>
        <w:t></w:t>
      </w:r>
      <w:r>
        <w:rPr>
          <w:rFonts w:ascii="Times New Roman" w:hAnsi="Times New Roman"/>
          <w:position w:val="-12"/>
        </w:rPr>
        <w:t> </w:t>
      </w:r>
      <w:r>
        <w:rPr/>
        <w:t>0,16 V</w:t>
      </w:r>
    </w:p>
    <w:p>
      <w:pPr>
        <w:pStyle w:val="BodyText"/>
        <w:spacing w:line="192" w:lineRule="exact"/>
        <w:ind w:right="217"/>
        <w:jc w:val="right"/>
      </w:pPr>
      <w:r>
        <w:rPr/>
        <w:t>A</w:t>
      </w:r>
    </w:p>
    <w:p>
      <w:pPr>
        <w:pStyle w:val="BodyText"/>
        <w:spacing w:before="7"/>
        <w:rPr>
          <w:sz w:val="18"/>
        </w:rPr>
      </w:pPr>
      <w:r>
        <w:rPr/>
        <w:br w:type="column"/>
      </w:r>
      <w:r>
        <w:rPr>
          <w:sz w:val="18"/>
        </w:rPr>
      </w:r>
    </w:p>
    <w:p>
      <w:pPr>
        <w:pStyle w:val="BodyText"/>
        <w:tabs>
          <w:tab w:pos="7363" w:val="left" w:leader="none"/>
        </w:tabs>
        <w:ind w:left="300"/>
      </w:pPr>
      <w:r>
        <w:rPr/>
        <w:t>[s]</w:t>
        <w:tab/>
        <w:t>(3.25)</w:t>
      </w:r>
    </w:p>
    <w:p>
      <w:pPr>
        <w:spacing w:after="0"/>
        <w:sectPr>
          <w:type w:val="continuous"/>
          <w:pgSz w:w="11910" w:h="16840"/>
          <w:pgMar w:top="640" w:bottom="280" w:left="1140" w:right="0"/>
          <w:cols w:num="2" w:equalWidth="0">
            <w:col w:w="1710" w:space="40"/>
            <w:col w:w="9020"/>
          </w:cols>
        </w:sectPr>
      </w:pPr>
    </w:p>
    <w:p>
      <w:pPr>
        <w:pStyle w:val="BodyText"/>
        <w:spacing w:before="8"/>
        <w:rPr>
          <w:sz w:val="11"/>
        </w:rPr>
      </w:pPr>
    </w:p>
    <w:p>
      <w:pPr>
        <w:pStyle w:val="BodyText"/>
        <w:spacing w:before="94"/>
        <w:ind w:left="710"/>
      </w:pPr>
      <w:r>
        <w:rPr/>
        <w:t>siendo</w:t>
      </w:r>
    </w:p>
    <w:p>
      <w:pPr>
        <w:pStyle w:val="BodyText"/>
        <w:spacing w:before="1"/>
        <w:rPr>
          <w:sz w:val="30"/>
        </w:rPr>
      </w:pPr>
    </w:p>
    <w:p>
      <w:pPr>
        <w:tabs>
          <w:tab w:pos="1358" w:val="left" w:leader="none"/>
        </w:tabs>
        <w:spacing w:before="0"/>
        <w:ind w:left="710" w:right="0" w:firstLine="0"/>
        <w:jc w:val="left"/>
        <w:rPr>
          <w:sz w:val="20"/>
        </w:rPr>
      </w:pPr>
      <w:r>
        <w:rPr>
          <w:sz w:val="20"/>
        </w:rPr>
        <w:t>V</w:t>
        <w:tab/>
        <w:t>volumen del </w:t>
      </w:r>
      <w:r>
        <w:rPr>
          <w:i/>
          <w:sz w:val="20"/>
        </w:rPr>
        <w:t>recinto</w:t>
      </w:r>
      <w:r>
        <w:rPr>
          <w:sz w:val="20"/>
        </w:rPr>
        <w:t>,</w:t>
      </w:r>
      <w:r>
        <w:rPr>
          <w:spacing w:val="-4"/>
          <w:sz w:val="20"/>
        </w:rPr>
        <w:t> </w:t>
      </w:r>
      <w:r>
        <w:rPr>
          <w:sz w:val="20"/>
        </w:rPr>
        <w:t>[m</w:t>
      </w:r>
      <w:r>
        <w:rPr>
          <w:position w:val="7"/>
          <w:sz w:val="13"/>
        </w:rPr>
        <w:t>3</w:t>
      </w:r>
      <w:r>
        <w:rPr>
          <w:sz w:val="20"/>
        </w:rPr>
        <w:t>];</w:t>
      </w:r>
    </w:p>
    <w:p>
      <w:pPr>
        <w:pStyle w:val="BodyText"/>
        <w:tabs>
          <w:tab w:pos="1358" w:val="left" w:leader="none"/>
        </w:tabs>
        <w:spacing w:before="55"/>
        <w:ind w:left="710"/>
      </w:pPr>
      <w:r>
        <w:rPr/>
        <w:t>A</w:t>
        <w:tab/>
        <w:t>absorción acústica total del </w:t>
      </w:r>
      <w:r>
        <w:rPr>
          <w:i/>
        </w:rPr>
        <w:t>recinto</w:t>
      </w:r>
      <w:r>
        <w:rPr/>
        <w:t>,</w:t>
      </w:r>
      <w:r>
        <w:rPr>
          <w:spacing w:val="-6"/>
        </w:rPr>
        <w:t> </w:t>
      </w:r>
      <w:r>
        <w:rPr/>
        <w:t>[m</w:t>
      </w:r>
      <w:r>
        <w:rPr>
          <w:position w:val="7"/>
          <w:sz w:val="13"/>
        </w:rPr>
        <w:t>2</w:t>
      </w:r>
      <w:r>
        <w:rPr/>
        <w:t>];</w:t>
      </w:r>
    </w:p>
    <w:p>
      <w:pPr>
        <w:pStyle w:val="ListParagraph"/>
        <w:numPr>
          <w:ilvl w:val="0"/>
          <w:numId w:val="53"/>
        </w:numPr>
        <w:tabs>
          <w:tab w:pos="731" w:val="left" w:leader="none"/>
          <w:tab w:pos="732" w:val="left" w:leader="none"/>
        </w:tabs>
        <w:spacing w:line="240" w:lineRule="auto" w:before="61" w:after="0"/>
        <w:ind w:left="731" w:right="0" w:hanging="454"/>
        <w:jc w:val="left"/>
        <w:rPr>
          <w:sz w:val="20"/>
        </w:rPr>
      </w:pPr>
      <w:r>
        <w:rPr>
          <w:sz w:val="20"/>
        </w:rPr>
        <w:t>La absorción acústica, A, se calculará a partir de la</w:t>
      </w:r>
      <w:r>
        <w:rPr>
          <w:spacing w:val="-13"/>
          <w:sz w:val="20"/>
        </w:rPr>
        <w:t> </w:t>
      </w:r>
      <w:r>
        <w:rPr>
          <w:sz w:val="20"/>
        </w:rPr>
        <w:t>expresión:</w:t>
      </w:r>
    </w:p>
    <w:p>
      <w:pPr>
        <w:tabs>
          <w:tab w:pos="2427" w:val="left" w:leader="none"/>
          <w:tab w:pos="3542" w:val="left" w:leader="none"/>
          <w:tab w:pos="3838" w:val="left" w:leader="none"/>
        </w:tabs>
        <w:spacing w:line="91" w:lineRule="exact" w:before="90"/>
        <w:ind w:left="1448" w:right="0" w:firstLine="0"/>
        <w:jc w:val="left"/>
        <w:rPr>
          <w:rFonts w:ascii="Times New Roman"/>
          <w:sz w:val="14"/>
        </w:rPr>
      </w:pPr>
      <w:r>
        <w:rPr>
          <w:sz w:val="14"/>
        </w:rPr>
        <w:t>n</w:t>
        <w:tab/>
        <w:t>N</w:t>
        <w:tab/>
      </w:r>
      <w:r>
        <w:rPr>
          <w:rFonts w:ascii="Times New Roman"/>
          <w:w w:val="99"/>
          <w:sz w:val="14"/>
          <w:u w:val="single"/>
        </w:rPr>
        <w:t> </w:t>
      </w:r>
      <w:r>
        <w:rPr>
          <w:rFonts w:ascii="Times New Roman"/>
          <w:sz w:val="14"/>
          <w:u w:val="single"/>
        </w:rPr>
        <w:tab/>
      </w:r>
    </w:p>
    <w:p>
      <w:pPr>
        <w:spacing w:after="0" w:line="91" w:lineRule="exact"/>
        <w:jc w:val="left"/>
        <w:rPr>
          <w:rFonts w:ascii="Times New Roman"/>
          <w:sz w:val="14"/>
        </w:rPr>
        <w:sectPr>
          <w:type w:val="continuous"/>
          <w:pgSz w:w="11910" w:h="16840"/>
          <w:pgMar w:top="640" w:bottom="280" w:left="1140" w:right="0"/>
        </w:sectPr>
      </w:pPr>
    </w:p>
    <w:p>
      <w:pPr>
        <w:spacing w:line="306" w:lineRule="exact" w:before="0"/>
        <w:ind w:left="1028" w:right="0" w:firstLine="0"/>
        <w:jc w:val="left"/>
        <w:rPr>
          <w:sz w:val="20"/>
        </w:rPr>
      </w:pPr>
      <w:r>
        <w:rPr>
          <w:w w:val="99"/>
          <w:sz w:val="20"/>
        </w:rPr>
        <w:t>A</w:t>
      </w:r>
      <w:r>
        <w:rPr>
          <w:spacing w:val="8"/>
          <w:sz w:val="20"/>
        </w:rPr>
        <w:t> </w:t>
      </w:r>
      <w:r>
        <w:rPr>
          <w:rFonts w:ascii="Symbol" w:hAnsi="Symbol"/>
          <w:w w:val="99"/>
          <w:sz w:val="20"/>
        </w:rPr>
        <w:t></w:t>
      </w:r>
      <w:r>
        <w:rPr>
          <w:rFonts w:ascii="Times New Roman" w:hAnsi="Times New Roman"/>
          <w:spacing w:val="4"/>
          <w:sz w:val="20"/>
        </w:rPr>
        <w:t> </w:t>
      </w:r>
      <w:r>
        <w:rPr>
          <w:rFonts w:ascii="Symbol" w:hAnsi="Symbol"/>
          <w:spacing w:val="26"/>
          <w:w w:val="99"/>
          <w:position w:val="-3"/>
          <w:sz w:val="28"/>
        </w:rPr>
        <w:t></w:t>
      </w:r>
      <w:r>
        <w:rPr>
          <w:rFonts w:ascii="Symbol" w:hAnsi="Symbol"/>
          <w:spacing w:val="13"/>
          <w:w w:val="99"/>
          <w:sz w:val="20"/>
        </w:rPr>
        <w:t></w:t>
      </w:r>
      <w:r>
        <w:rPr>
          <w:spacing w:val="-5"/>
          <w:w w:val="99"/>
          <w:position w:val="-4"/>
          <w:sz w:val="14"/>
        </w:rPr>
        <w:t>m</w:t>
      </w:r>
      <w:r>
        <w:rPr>
          <w:spacing w:val="-8"/>
          <w:w w:val="99"/>
          <w:position w:val="-4"/>
          <w:sz w:val="14"/>
        </w:rPr>
        <w:t>,</w:t>
      </w:r>
      <w:r>
        <w:rPr>
          <w:w w:val="99"/>
          <w:position w:val="-4"/>
          <w:sz w:val="14"/>
        </w:rPr>
        <w:t>i</w:t>
      </w:r>
      <w:r>
        <w:rPr>
          <w:spacing w:val="-26"/>
          <w:position w:val="-4"/>
          <w:sz w:val="14"/>
        </w:rPr>
        <w:t> </w:t>
      </w:r>
      <w:r>
        <w:rPr>
          <w:spacing w:val="-23"/>
          <w:w w:val="44"/>
          <w:sz w:val="20"/>
        </w:rPr>
        <w:t>ꞏ</w:t>
      </w:r>
      <w:r>
        <w:rPr>
          <w:spacing w:val="9"/>
          <w:w w:val="99"/>
          <w:sz w:val="20"/>
        </w:rPr>
        <w:t>S</w:t>
      </w:r>
      <w:r>
        <w:rPr>
          <w:w w:val="99"/>
          <w:position w:val="-4"/>
          <w:sz w:val="14"/>
        </w:rPr>
        <w:t>i</w:t>
      </w:r>
      <w:r>
        <w:rPr>
          <w:position w:val="-4"/>
          <w:sz w:val="14"/>
        </w:rPr>
        <w:t> </w:t>
      </w:r>
      <w:r>
        <w:rPr>
          <w:spacing w:val="-12"/>
          <w:position w:val="-4"/>
          <w:sz w:val="14"/>
        </w:rPr>
        <w:t> </w:t>
      </w:r>
      <w:r>
        <w:rPr>
          <w:rFonts w:ascii="Symbol" w:hAnsi="Symbol"/>
          <w:w w:val="99"/>
          <w:sz w:val="20"/>
        </w:rPr>
        <w:t></w:t>
      </w:r>
      <w:r>
        <w:rPr>
          <w:rFonts w:ascii="Times New Roman" w:hAnsi="Times New Roman"/>
          <w:spacing w:val="-6"/>
          <w:sz w:val="20"/>
        </w:rPr>
        <w:t> </w:t>
      </w:r>
      <w:r>
        <w:rPr>
          <w:rFonts w:ascii="Symbol" w:hAnsi="Symbol"/>
          <w:spacing w:val="32"/>
          <w:w w:val="99"/>
          <w:position w:val="-3"/>
          <w:sz w:val="28"/>
        </w:rPr>
        <w:t></w:t>
      </w:r>
      <w:r>
        <w:rPr>
          <w:spacing w:val="21"/>
          <w:w w:val="99"/>
          <w:sz w:val="20"/>
        </w:rPr>
        <w:t>A</w:t>
      </w:r>
      <w:r>
        <w:rPr>
          <w:spacing w:val="-4"/>
          <w:w w:val="99"/>
          <w:position w:val="-4"/>
          <w:sz w:val="14"/>
        </w:rPr>
        <w:t>O</w:t>
      </w:r>
      <w:r>
        <w:rPr>
          <w:spacing w:val="-9"/>
          <w:w w:val="99"/>
          <w:position w:val="-4"/>
          <w:sz w:val="14"/>
        </w:rPr>
        <w:t>,</w:t>
      </w:r>
      <w:r>
        <w:rPr>
          <w:spacing w:val="-5"/>
          <w:w w:val="99"/>
          <w:position w:val="-4"/>
          <w:sz w:val="14"/>
        </w:rPr>
        <w:t>m</w:t>
      </w:r>
      <w:r>
        <w:rPr>
          <w:spacing w:val="6"/>
          <w:w w:val="99"/>
          <w:position w:val="-4"/>
          <w:sz w:val="14"/>
        </w:rPr>
        <w:t>,</w:t>
      </w:r>
      <w:r>
        <w:rPr>
          <w:w w:val="99"/>
          <w:position w:val="-4"/>
          <w:sz w:val="14"/>
        </w:rPr>
        <w:t>j</w:t>
      </w:r>
      <w:r>
        <w:rPr>
          <w:position w:val="-4"/>
          <w:sz w:val="14"/>
        </w:rPr>
        <w:t> </w:t>
      </w:r>
      <w:r>
        <w:rPr>
          <w:spacing w:val="-12"/>
          <w:position w:val="-4"/>
          <w:sz w:val="14"/>
        </w:rPr>
        <w:t> </w:t>
      </w:r>
      <w:r>
        <w:rPr>
          <w:rFonts w:ascii="Symbol" w:hAnsi="Symbol"/>
          <w:w w:val="99"/>
          <w:sz w:val="20"/>
        </w:rPr>
        <w:t></w:t>
      </w:r>
      <w:r>
        <w:rPr>
          <w:rFonts w:ascii="Times New Roman" w:hAnsi="Times New Roman"/>
          <w:spacing w:val="-4"/>
          <w:sz w:val="20"/>
        </w:rPr>
        <w:t> </w:t>
      </w:r>
      <w:r>
        <w:rPr>
          <w:w w:val="99"/>
          <w:sz w:val="20"/>
        </w:rPr>
        <w:t>4</w:t>
      </w:r>
      <w:r>
        <w:rPr>
          <w:spacing w:val="-24"/>
          <w:sz w:val="20"/>
        </w:rPr>
        <w:t> </w:t>
      </w:r>
      <w:r>
        <w:rPr>
          <w:rFonts w:ascii="Symbol" w:hAnsi="Symbol"/>
          <w:spacing w:val="24"/>
          <w:w w:val="99"/>
          <w:sz w:val="20"/>
        </w:rPr>
        <w:t></w:t>
      </w:r>
      <w:r>
        <w:rPr>
          <w:spacing w:val="7"/>
          <w:w w:val="99"/>
          <w:sz w:val="20"/>
        </w:rPr>
        <w:t>m</w:t>
      </w:r>
      <w:r>
        <w:rPr>
          <w:w w:val="99"/>
          <w:position w:val="-4"/>
          <w:sz w:val="14"/>
        </w:rPr>
        <w:t>m</w:t>
      </w:r>
      <w:r>
        <w:rPr>
          <w:position w:val="-4"/>
          <w:sz w:val="14"/>
        </w:rPr>
        <w:t> </w:t>
      </w:r>
      <w:r>
        <w:rPr>
          <w:spacing w:val="-19"/>
          <w:position w:val="-4"/>
          <w:sz w:val="14"/>
        </w:rPr>
        <w:t> </w:t>
      </w:r>
      <w:r>
        <w:rPr>
          <w:rFonts w:ascii="Symbol" w:hAnsi="Symbol"/>
          <w:w w:val="99"/>
          <w:sz w:val="20"/>
        </w:rPr>
        <w:t></w:t>
      </w:r>
      <w:r>
        <w:rPr>
          <w:rFonts w:ascii="Times New Roman" w:hAnsi="Times New Roman"/>
          <w:spacing w:val="-13"/>
          <w:sz w:val="20"/>
        </w:rPr>
        <w:t> </w:t>
      </w:r>
      <w:r>
        <w:rPr>
          <w:w w:val="99"/>
          <w:sz w:val="20"/>
        </w:rPr>
        <w:t>V</w:t>
      </w:r>
    </w:p>
    <w:p>
      <w:pPr>
        <w:pStyle w:val="BodyText"/>
        <w:spacing w:before="52"/>
        <w:ind w:left="1011" w:right="1111"/>
        <w:jc w:val="center"/>
      </w:pPr>
      <w:r>
        <w:rPr/>
        <w:br w:type="column"/>
      </w:r>
      <w:r>
        <w:rPr/>
        <w:t>(3.26)</w:t>
      </w:r>
    </w:p>
    <w:p>
      <w:pPr>
        <w:spacing w:after="0"/>
        <w:jc w:val="center"/>
        <w:sectPr>
          <w:type w:val="continuous"/>
          <w:pgSz w:w="11910" w:h="16840"/>
          <w:pgMar w:top="640" w:bottom="280" w:left="1140" w:right="0"/>
          <w:cols w:num="2" w:equalWidth="0">
            <w:col w:w="4140" w:space="3945"/>
            <w:col w:w="2685"/>
          </w:cols>
        </w:sectPr>
      </w:pPr>
    </w:p>
    <w:p>
      <w:pPr>
        <w:pStyle w:val="BodyText"/>
        <w:spacing w:before="5"/>
        <w:rPr>
          <w:sz w:val="18"/>
        </w:rPr>
      </w:pPr>
    </w:p>
    <w:p>
      <w:pPr>
        <w:pStyle w:val="BodyText"/>
        <w:ind w:left="710"/>
      </w:pPr>
      <w:r>
        <w:rPr/>
        <w:t>siendo</w:t>
      </w:r>
    </w:p>
    <w:p>
      <w:pPr>
        <w:spacing w:line="171" w:lineRule="exact" w:before="0"/>
        <w:ind w:left="65" w:right="0" w:firstLine="0"/>
        <w:jc w:val="left"/>
        <w:rPr>
          <w:sz w:val="14"/>
        </w:rPr>
      </w:pPr>
      <w:r>
        <w:rPr/>
        <w:br w:type="column"/>
      </w:r>
      <w:r>
        <w:rPr>
          <w:sz w:val="14"/>
        </w:rPr>
        <w:t>i</w:t>
      </w:r>
      <w:r>
        <w:rPr>
          <w:rFonts w:ascii="Symbol" w:hAnsi="Symbol"/>
          <w:sz w:val="14"/>
        </w:rPr>
        <w:t></w:t>
      </w:r>
      <w:r>
        <w:rPr>
          <w:sz w:val="14"/>
        </w:rPr>
        <w:t>1</w:t>
      </w:r>
    </w:p>
    <w:p>
      <w:pPr>
        <w:spacing w:line="171" w:lineRule="exact" w:before="0"/>
        <w:ind w:left="710" w:right="0" w:firstLine="0"/>
        <w:jc w:val="left"/>
        <w:rPr>
          <w:sz w:val="14"/>
        </w:rPr>
      </w:pPr>
      <w:r>
        <w:rPr/>
        <w:br w:type="column"/>
      </w:r>
      <w:r>
        <w:rPr>
          <w:sz w:val="14"/>
        </w:rPr>
        <w:t>j</w:t>
      </w:r>
      <w:r>
        <w:rPr>
          <w:rFonts w:ascii="Symbol" w:hAnsi="Symbol"/>
          <w:sz w:val="14"/>
        </w:rPr>
        <w:t></w:t>
      </w:r>
      <w:r>
        <w:rPr>
          <w:sz w:val="14"/>
        </w:rPr>
        <w:t>1</w:t>
      </w:r>
    </w:p>
    <w:p>
      <w:pPr>
        <w:spacing w:after="0" w:line="171" w:lineRule="exact"/>
        <w:jc w:val="left"/>
        <w:rPr>
          <w:sz w:val="14"/>
        </w:rPr>
        <w:sectPr>
          <w:type w:val="continuous"/>
          <w:pgSz w:w="11910" w:h="16840"/>
          <w:pgMar w:top="640" w:bottom="280" w:left="1140" w:right="0"/>
          <w:cols w:num="3" w:equalWidth="0">
            <w:col w:w="1301" w:space="40"/>
            <w:col w:w="287" w:space="65"/>
            <w:col w:w="9077"/>
          </w:cols>
        </w:sectPr>
      </w:pPr>
    </w:p>
    <w:p>
      <w:pPr>
        <w:pStyle w:val="BodyText"/>
        <w:spacing w:before="9"/>
        <w:rPr>
          <w:sz w:val="21"/>
        </w:rPr>
      </w:pPr>
    </w:p>
    <w:p>
      <w:pPr>
        <w:spacing w:after="0"/>
        <w:rPr>
          <w:sz w:val="21"/>
        </w:rPr>
        <w:sectPr>
          <w:type w:val="continuous"/>
          <w:pgSz w:w="11910" w:h="16840"/>
          <w:pgMar w:top="640" w:bottom="280" w:left="1140" w:right="0"/>
        </w:sectPr>
      </w:pPr>
    </w:p>
    <w:p>
      <w:pPr>
        <w:spacing w:before="100"/>
        <w:ind w:left="0" w:right="0" w:firstLine="0"/>
        <w:jc w:val="right"/>
        <w:rPr>
          <w:sz w:val="14"/>
        </w:rPr>
      </w:pPr>
      <w:r>
        <w:rPr>
          <w:rFonts w:ascii="Symbol" w:hAnsi="Symbol"/>
          <w:position w:val="5"/>
          <w:sz w:val="20"/>
        </w:rPr>
        <w:t></w:t>
      </w:r>
      <w:r>
        <w:rPr>
          <w:sz w:val="14"/>
        </w:rPr>
        <w:t>m,i</w:t>
      </w:r>
    </w:p>
    <w:p>
      <w:pPr>
        <w:pStyle w:val="BodyText"/>
        <w:spacing w:line="319" w:lineRule="auto" w:before="113"/>
        <w:ind w:left="258" w:right="882"/>
      </w:pPr>
      <w:r>
        <w:rPr/>
        <w:br w:type="column"/>
      </w:r>
      <w:r>
        <w:rPr/>
        <w:t>coeficiente de absorción acústica medio de cada paramento, para las bandas de tercio de octava centradas en las frecuencias de 500, 1000 y 2000 Hz;</w:t>
      </w:r>
    </w:p>
    <w:p>
      <w:pPr>
        <w:spacing w:after="0" w:line="319" w:lineRule="auto"/>
        <w:sectPr>
          <w:type w:val="continuous"/>
          <w:pgSz w:w="11910" w:h="16840"/>
          <w:pgMar w:top="640" w:bottom="280" w:left="1140" w:right="0"/>
          <w:cols w:num="2" w:equalWidth="0">
            <w:col w:w="1060" w:space="40"/>
            <w:col w:w="9670"/>
          </w:cols>
        </w:sectPr>
      </w:pPr>
    </w:p>
    <w:p>
      <w:pPr>
        <w:pStyle w:val="BodyText"/>
        <w:tabs>
          <w:tab w:pos="1358" w:val="left" w:leader="none"/>
        </w:tabs>
        <w:spacing w:line="260" w:lineRule="exact"/>
        <w:ind w:left="710"/>
      </w:pPr>
      <w:r>
        <w:rPr/>
        <w:t>S</w:t>
      </w:r>
      <w:r>
        <w:rPr>
          <w:position w:val="-3"/>
          <w:sz w:val="16"/>
        </w:rPr>
        <w:t>i</w:t>
        <w:tab/>
      </w:r>
      <w:r>
        <w:rPr/>
        <w:t>área de paramento cuyo coeficiente de absorción es </w:t>
      </w:r>
      <w:r>
        <w:rPr>
          <w:rFonts w:ascii="Symbol" w:hAnsi="Symbol"/>
        </w:rPr>
        <w:t></w:t>
      </w:r>
      <w:r>
        <w:rPr>
          <w:position w:val="-3"/>
          <w:sz w:val="16"/>
        </w:rPr>
        <w:t>i,</w:t>
      </w:r>
      <w:r>
        <w:rPr>
          <w:spacing w:val="-13"/>
          <w:position w:val="-3"/>
          <w:sz w:val="16"/>
        </w:rPr>
        <w:t> </w:t>
      </w:r>
      <w:r>
        <w:rPr>
          <w:position w:val="-3"/>
          <w:sz w:val="16"/>
        </w:rPr>
        <w:t>[</w:t>
      </w:r>
      <w:r>
        <w:rPr/>
        <w:t>m</w:t>
      </w:r>
      <w:r>
        <w:rPr>
          <w:position w:val="7"/>
          <w:sz w:val="13"/>
        </w:rPr>
        <w:t>2</w:t>
      </w:r>
      <w:r>
        <w:rPr/>
        <w:t>];</w:t>
      </w:r>
    </w:p>
    <w:p>
      <w:pPr>
        <w:spacing w:after="0" w:line="260" w:lineRule="exact"/>
        <w:sectPr>
          <w:type w:val="continuous"/>
          <w:pgSz w:w="11910" w:h="16840"/>
          <w:pgMar w:top="640" w:bottom="280" w:left="1140" w:right="0"/>
        </w:sectPr>
      </w:pPr>
    </w:p>
    <w:p>
      <w:pPr>
        <w:spacing w:before="73"/>
        <w:ind w:left="750" w:right="0" w:firstLine="0"/>
        <w:jc w:val="left"/>
        <w:rPr>
          <w:sz w:val="14"/>
        </w:rPr>
      </w:pPr>
      <w:r>
        <w:rPr>
          <w:position w:val="5"/>
          <w:sz w:val="20"/>
        </w:rPr>
        <w:t>Ao</w:t>
      </w:r>
      <w:r>
        <w:rPr>
          <w:sz w:val="14"/>
        </w:rPr>
        <w:t>m,</w:t>
      </w:r>
      <w:r>
        <w:rPr>
          <w:spacing w:val="-23"/>
          <w:sz w:val="14"/>
        </w:rPr>
        <w:t> </w:t>
      </w:r>
      <w:r>
        <w:rPr>
          <w:spacing w:val="-19"/>
          <w:sz w:val="14"/>
        </w:rPr>
        <w:t>j</w:t>
      </w:r>
    </w:p>
    <w:p>
      <w:pPr>
        <w:pStyle w:val="BodyText"/>
        <w:spacing w:before="69"/>
        <w:ind w:left="95"/>
      </w:pPr>
      <w:r>
        <w:rPr/>
        <w:br w:type="column"/>
      </w:r>
      <w:r>
        <w:rPr/>
        <w:t>área de absorción acústica equivalente media de cada mueble fijo absorbente diferente [m</w:t>
      </w:r>
      <w:r>
        <w:rPr>
          <w:position w:val="7"/>
          <w:sz w:val="13"/>
        </w:rPr>
        <w:t>2</w:t>
      </w:r>
      <w:r>
        <w:rPr/>
        <w:t>];</w:t>
      </w:r>
    </w:p>
    <w:p>
      <w:pPr>
        <w:spacing w:after="0"/>
        <w:sectPr>
          <w:type w:val="continuous"/>
          <w:pgSz w:w="11910" w:h="16840"/>
          <w:pgMar w:top="640" w:bottom="280" w:left="1140" w:right="0"/>
          <w:cols w:num="2" w:equalWidth="0">
            <w:col w:w="1199" w:space="40"/>
            <w:col w:w="9531"/>
          </w:cols>
        </w:sectPr>
      </w:pPr>
    </w:p>
    <w:p>
      <w:pPr>
        <w:tabs>
          <w:tab w:pos="1334" w:val="left" w:leader="none"/>
        </w:tabs>
        <w:spacing w:before="115"/>
        <w:ind w:left="710" w:right="0" w:firstLine="0"/>
        <w:jc w:val="left"/>
        <w:rPr>
          <w:sz w:val="20"/>
        </w:rPr>
      </w:pPr>
      <w:r>
        <w:rPr>
          <w:sz w:val="20"/>
        </w:rPr>
        <w:t>V</w:t>
        <w:tab/>
        <w:t>volumen del </w:t>
      </w:r>
      <w:r>
        <w:rPr>
          <w:i/>
          <w:sz w:val="20"/>
        </w:rPr>
        <w:t>recinto</w:t>
      </w:r>
      <w:r>
        <w:rPr>
          <w:sz w:val="20"/>
        </w:rPr>
        <w:t>,</w:t>
      </w:r>
      <w:r>
        <w:rPr>
          <w:spacing w:val="-5"/>
          <w:sz w:val="20"/>
        </w:rPr>
        <w:t> </w:t>
      </w:r>
      <w:r>
        <w:rPr>
          <w:sz w:val="20"/>
        </w:rPr>
        <w:t>[m</w:t>
      </w:r>
      <w:r>
        <w:rPr>
          <w:position w:val="7"/>
          <w:sz w:val="13"/>
        </w:rPr>
        <w:t>3</w:t>
      </w:r>
      <w:r>
        <w:rPr>
          <w:sz w:val="20"/>
        </w:rPr>
        <w:t>].</w:t>
      </w:r>
    </w:p>
    <w:p>
      <w:pPr>
        <w:spacing w:after="0"/>
        <w:jc w:val="left"/>
        <w:rPr>
          <w:sz w:val="20"/>
        </w:rPr>
        <w:sectPr>
          <w:type w:val="continuous"/>
          <w:pgSz w:w="11910" w:h="16840"/>
          <w:pgMar w:top="640" w:bottom="280" w:left="1140" w:right="0"/>
        </w:sectPr>
      </w:pPr>
    </w:p>
    <w:p>
      <w:pPr>
        <w:pStyle w:val="BodyText"/>
      </w:pPr>
    </w:p>
    <w:p>
      <w:pPr>
        <w:pStyle w:val="BodyText"/>
        <w:spacing w:before="2" w:after="1"/>
        <w:rPr>
          <w:sz w:val="22"/>
        </w:rPr>
      </w:pPr>
    </w:p>
    <w:p>
      <w:pPr>
        <w:pStyle w:val="BodyText"/>
        <w:spacing w:line="20" w:lineRule="exact"/>
        <w:ind w:left="745"/>
        <w:rPr>
          <w:sz w:val="2"/>
        </w:rPr>
      </w:pPr>
      <w:r>
        <w:rPr>
          <w:sz w:val="2"/>
        </w:rPr>
        <w:pict>
          <v:group style="width:7.2pt;height:.5pt;mso-position-horizontal-relative:char;mso-position-vertical-relative:line" coordorigin="0,0" coordsize="144,10">
            <v:line style="position:absolute" from="0,5" to="144,5" stroked="true" strokeweight=".499pt" strokecolor="#000000">
              <v:stroke dashstyle="solid"/>
            </v:line>
          </v:group>
        </w:pict>
      </w:r>
      <w:r>
        <w:rPr>
          <w:sz w:val="2"/>
        </w:rPr>
      </w:r>
    </w:p>
    <w:p>
      <w:pPr>
        <w:pStyle w:val="BodyText"/>
        <w:tabs>
          <w:tab w:pos="1358" w:val="left" w:leader="none"/>
        </w:tabs>
        <w:spacing w:line="230" w:lineRule="exact" w:before="8"/>
        <w:ind w:left="1358" w:right="1132" w:hanging="621"/>
      </w:pPr>
      <w:r>
        <w:rPr>
          <w:position w:val="2"/>
        </w:rPr>
        <w:t>m</w:t>
      </w:r>
      <w:r>
        <w:rPr>
          <w:sz w:val="14"/>
        </w:rPr>
        <w:t>m</w:t>
        <w:tab/>
      </w:r>
      <w:r>
        <w:rPr>
          <w:position w:val="2"/>
        </w:rPr>
        <w:t>coeficiente de absorción acústica medio en el aire, para las frecuencias de 500, 1000 y 2000 </w:t>
      </w:r>
      <w:r>
        <w:rPr/>
        <w:t>Hz y de valor 0,006</w:t>
      </w:r>
      <w:r>
        <w:rPr>
          <w:spacing w:val="-7"/>
        </w:rPr>
        <w:t> </w:t>
      </w:r>
      <w:r>
        <w:rPr/>
        <w:t>m</w:t>
      </w:r>
      <w:r>
        <w:rPr>
          <w:position w:val="7"/>
          <w:sz w:val="13"/>
        </w:rPr>
        <w:t>-1</w:t>
      </w:r>
      <w:r>
        <w:rPr/>
        <w:t>.</w:t>
      </w:r>
    </w:p>
    <w:p>
      <w:pPr>
        <w:spacing w:after="0" w:line="230" w:lineRule="exact"/>
        <w:sectPr>
          <w:pgSz w:w="11910" w:h="16840"/>
          <w:pgMar w:header="722" w:footer="656" w:top="960" w:bottom="840" w:left="1140" w:right="0"/>
        </w:sectPr>
      </w:pPr>
    </w:p>
    <w:p>
      <w:pPr>
        <w:pStyle w:val="BodyText"/>
        <w:spacing w:before="10" w:after="1"/>
        <w:rPr>
          <w:sz w:val="9"/>
        </w:rPr>
      </w:pPr>
    </w:p>
    <w:p>
      <w:pPr>
        <w:pStyle w:val="BodyText"/>
        <w:spacing w:line="20" w:lineRule="exact"/>
        <w:ind w:left="1939"/>
        <w:rPr>
          <w:sz w:val="2"/>
        </w:rPr>
      </w:pPr>
      <w:r>
        <w:rPr>
          <w:sz w:val="2"/>
        </w:rPr>
        <w:pict>
          <v:group style="width:14.25pt;height:.5pt;mso-position-horizontal-relative:char;mso-position-vertical-relative:line" coordorigin="0,0" coordsize="285,10">
            <v:line style="position:absolute" from="0,5" to="284,5" stroked="true" strokeweight=".497pt" strokecolor="#000000">
              <v:stroke dashstyle="solid"/>
            </v:line>
          </v:group>
        </w:pict>
      </w:r>
      <w:r>
        <w:rPr>
          <w:sz w:val="2"/>
        </w:rPr>
      </w:r>
    </w:p>
    <w:p>
      <w:pPr>
        <w:spacing w:before="0"/>
        <w:ind w:left="710" w:right="0" w:firstLine="0"/>
        <w:jc w:val="left"/>
        <w:rPr>
          <w:rFonts w:ascii="Times New Roman" w:hAnsi="Times New Roman"/>
          <w:i/>
          <w:sz w:val="24"/>
        </w:rPr>
      </w:pPr>
      <w:r>
        <w:rPr>
          <w:sz w:val="20"/>
        </w:rPr>
        <w:t>El término </w:t>
      </w:r>
      <w:r>
        <w:rPr>
          <w:rFonts w:ascii="Times New Roman" w:hAnsi="Times New Roman"/>
          <w:sz w:val="24"/>
        </w:rPr>
        <w:t>4 </w:t>
      </w:r>
      <w:r>
        <w:rPr>
          <w:rFonts w:ascii="Symbol" w:hAnsi="Symbol"/>
          <w:sz w:val="24"/>
        </w:rPr>
        <w:t></w:t>
      </w:r>
      <w:r>
        <w:rPr>
          <w:rFonts w:ascii="Times New Roman" w:hAnsi="Times New Roman"/>
          <w:sz w:val="24"/>
        </w:rPr>
        <w:t> </w:t>
      </w:r>
      <w:r>
        <w:rPr>
          <w:rFonts w:ascii="Times New Roman" w:hAnsi="Times New Roman"/>
          <w:i/>
          <w:sz w:val="24"/>
        </w:rPr>
        <w:t>m</w:t>
      </w:r>
      <w:r>
        <w:rPr>
          <w:rFonts w:ascii="Times New Roman" w:hAnsi="Times New Roman"/>
          <w:i/>
          <w:position w:val="-5"/>
          <w:sz w:val="14"/>
        </w:rPr>
        <w:t>m </w:t>
      </w:r>
      <w:r>
        <w:rPr>
          <w:rFonts w:ascii="Symbol" w:hAnsi="Symbol"/>
          <w:sz w:val="24"/>
        </w:rPr>
        <w:t></w:t>
      </w:r>
      <w:r>
        <w:rPr>
          <w:rFonts w:ascii="Times New Roman" w:hAnsi="Times New Roman"/>
          <w:i/>
          <w:sz w:val="24"/>
        </w:rPr>
        <w:t>V</w:t>
      </w:r>
    </w:p>
    <w:p>
      <w:pPr>
        <w:pStyle w:val="BodyText"/>
        <w:spacing w:before="146"/>
        <w:ind w:left="101"/>
      </w:pPr>
      <w:r>
        <w:rPr/>
        <w:br w:type="column"/>
      </w:r>
      <w:r>
        <w:rPr/>
        <w:t>es despreciable en los </w:t>
      </w:r>
      <w:r>
        <w:rPr>
          <w:i/>
        </w:rPr>
        <w:t>recintos </w:t>
      </w:r>
      <w:r>
        <w:rPr/>
        <w:t>de volumen menor que 250 m</w:t>
      </w:r>
      <w:r>
        <w:rPr>
          <w:position w:val="7"/>
          <w:sz w:val="13"/>
        </w:rPr>
        <w:t>3</w:t>
      </w:r>
      <w:r>
        <w:rPr/>
        <w:t>.</w:t>
      </w:r>
    </w:p>
    <w:p>
      <w:pPr>
        <w:spacing w:after="0"/>
        <w:sectPr>
          <w:type w:val="continuous"/>
          <w:pgSz w:w="11910" w:h="16840"/>
          <w:pgMar w:top="640" w:bottom="280" w:left="1140" w:right="0"/>
          <w:cols w:num="2" w:equalWidth="0">
            <w:col w:w="2482" w:space="40"/>
            <w:col w:w="8248"/>
          </w:cols>
        </w:sectPr>
      </w:pPr>
    </w:p>
    <w:p>
      <w:pPr>
        <w:pStyle w:val="BodyText"/>
        <w:rPr>
          <w:sz w:val="17"/>
        </w:rPr>
      </w:pPr>
    </w:p>
    <w:p>
      <w:pPr>
        <w:pStyle w:val="ListParagraph"/>
        <w:numPr>
          <w:ilvl w:val="2"/>
          <w:numId w:val="51"/>
        </w:numPr>
        <w:tabs>
          <w:tab w:pos="810" w:val="left" w:leader="none"/>
        </w:tabs>
        <w:spacing w:line="240" w:lineRule="auto" w:before="94" w:after="0"/>
        <w:ind w:left="254" w:right="1359" w:firstLine="0"/>
        <w:jc w:val="both"/>
        <w:rPr>
          <w:b/>
          <w:sz w:val="20"/>
        </w:rPr>
      </w:pPr>
      <w:r>
        <w:rPr>
          <w:b/>
          <w:sz w:val="20"/>
        </w:rPr>
        <w:t>Método de cálculo simplificado del </w:t>
      </w:r>
      <w:r>
        <w:rPr>
          <w:b/>
          <w:i/>
          <w:sz w:val="20"/>
        </w:rPr>
        <w:t>tiempo de reverberación</w:t>
      </w:r>
      <w:r>
        <w:rPr>
          <w:b/>
          <w:sz w:val="20"/>
        </w:rPr>
        <w:t>. Tratamientos absorbentes de los</w:t>
      </w:r>
      <w:r>
        <w:rPr>
          <w:b/>
          <w:spacing w:val="-1"/>
          <w:sz w:val="20"/>
        </w:rPr>
        <w:t> </w:t>
      </w:r>
      <w:r>
        <w:rPr>
          <w:b/>
          <w:sz w:val="20"/>
        </w:rPr>
        <w:t>paramentos</w:t>
      </w:r>
    </w:p>
    <w:p>
      <w:pPr>
        <w:pStyle w:val="ListParagraph"/>
        <w:numPr>
          <w:ilvl w:val="0"/>
          <w:numId w:val="53"/>
        </w:numPr>
        <w:tabs>
          <w:tab w:pos="732" w:val="left" w:leader="none"/>
        </w:tabs>
        <w:spacing w:line="240" w:lineRule="auto" w:before="99" w:after="0"/>
        <w:ind w:left="731" w:right="1130" w:hanging="454"/>
        <w:jc w:val="both"/>
        <w:rPr>
          <w:sz w:val="20"/>
        </w:rPr>
      </w:pPr>
      <w:r>
        <w:rPr>
          <w:sz w:val="20"/>
        </w:rPr>
        <w:t>En la mayoría de los casos puede emplearse un tratamiento absorbente uniforme aplicado única- mente en el techo. Los valores mínimos del coeficiente de absorción acústica medio del material o techo suspendido figuran en el apartado</w:t>
      </w:r>
      <w:r>
        <w:rPr>
          <w:spacing w:val="-8"/>
          <w:sz w:val="20"/>
        </w:rPr>
        <w:t> </w:t>
      </w:r>
      <w:r>
        <w:rPr>
          <w:sz w:val="20"/>
        </w:rPr>
        <w:t>3.2.3.1.</w:t>
      </w:r>
    </w:p>
    <w:p>
      <w:pPr>
        <w:spacing w:before="119"/>
        <w:ind w:left="1802" w:right="0" w:firstLine="0"/>
        <w:jc w:val="left"/>
        <w:rPr>
          <w:sz w:val="16"/>
        </w:rPr>
      </w:pPr>
      <w:r>
        <w:rPr/>
        <w:pict>
          <v:line style="position:absolute;mso-position-horizontal-relative:page;mso-position-vertical-relative:paragraph;z-index:251822080" from="141.720001pt,3.074182pt" to="141.720001pt,18.254182pt" stroked="true" strokeweight=".23999pt" strokecolor="#000000">
            <v:stroke dashstyle="solid"/>
            <w10:wrap type="none"/>
          </v:line>
        </w:pict>
      </w:r>
      <w:r>
        <w:rPr>
          <w:sz w:val="16"/>
        </w:rPr>
        <w:t>El método simplificado de tiempo de reverberación supone que toda la absorción del recinto está en el techo.</w:t>
      </w:r>
    </w:p>
    <w:p>
      <w:pPr>
        <w:pStyle w:val="BodyText"/>
        <w:spacing w:before="4"/>
        <w:rPr>
          <w:sz w:val="22"/>
        </w:rPr>
      </w:pPr>
    </w:p>
    <w:p>
      <w:pPr>
        <w:pStyle w:val="ListParagraph"/>
        <w:numPr>
          <w:ilvl w:val="0"/>
          <w:numId w:val="53"/>
        </w:numPr>
        <w:tabs>
          <w:tab w:pos="733" w:val="left" w:leader="none"/>
        </w:tabs>
        <w:spacing w:line="240" w:lineRule="auto" w:before="94" w:after="0"/>
        <w:ind w:left="732" w:right="1128" w:hanging="454"/>
        <w:jc w:val="both"/>
        <w:rPr>
          <w:sz w:val="20"/>
        </w:rPr>
      </w:pPr>
      <w:r>
        <w:rPr>
          <w:sz w:val="20"/>
        </w:rPr>
        <w:t>En aquellos casos en los que no sea posible encontrar un material o un techo suspendido con el valor de coeficiente de absorción acústica medio requerido en el apartado 3.2.3.1, deben utilizarse además tratamientos absorbentes adicionales al del techo en el resto de los paramentos, según el apartado</w:t>
      </w:r>
      <w:r>
        <w:rPr>
          <w:spacing w:val="-2"/>
          <w:sz w:val="20"/>
        </w:rPr>
        <w:t> </w:t>
      </w:r>
      <w:r>
        <w:rPr>
          <w:sz w:val="20"/>
        </w:rPr>
        <w:t>3.2.3.2.</w:t>
      </w:r>
    </w:p>
    <w:p>
      <w:pPr>
        <w:pStyle w:val="BodyText"/>
        <w:rPr>
          <w:sz w:val="22"/>
        </w:rPr>
      </w:pPr>
    </w:p>
    <w:p>
      <w:pPr>
        <w:pStyle w:val="BodyText"/>
        <w:spacing w:before="11"/>
        <w:rPr>
          <w:sz w:val="25"/>
        </w:rPr>
      </w:pPr>
    </w:p>
    <w:p>
      <w:pPr>
        <w:pStyle w:val="Heading5"/>
        <w:numPr>
          <w:ilvl w:val="3"/>
          <w:numId w:val="51"/>
        </w:numPr>
        <w:tabs>
          <w:tab w:pos="1002" w:val="left" w:leader="none"/>
        </w:tabs>
        <w:spacing w:line="240" w:lineRule="auto" w:before="0" w:after="0"/>
        <w:ind w:left="1001" w:right="0" w:hanging="724"/>
        <w:jc w:val="left"/>
      </w:pPr>
      <w:r>
        <w:rPr/>
        <w:t>Tratamientos absorbentes uniformes del</w:t>
      </w:r>
      <w:r>
        <w:rPr>
          <w:spacing w:val="-2"/>
        </w:rPr>
        <w:t> </w:t>
      </w:r>
      <w:r>
        <w:rPr/>
        <w:t>techo</w:t>
      </w:r>
    </w:p>
    <w:p>
      <w:pPr>
        <w:pStyle w:val="BodyText"/>
        <w:spacing w:before="98"/>
        <w:ind w:left="278" w:right="1132"/>
      </w:pPr>
      <w:r>
        <w:rPr/>
        <w:t>Las ecuaciones que figuran a continuación expresan el valor mínimo del coeficiente de absorción acústi- </w:t>
      </w:r>
      <w:r>
        <w:rPr>
          <w:position w:val="1"/>
        </w:rPr>
        <w:t>ca medio, α</w:t>
      </w:r>
      <w:r>
        <w:rPr>
          <w:sz w:val="13"/>
        </w:rPr>
        <w:t>m,t</w:t>
      </w:r>
      <w:r>
        <w:rPr>
          <w:position w:val="1"/>
        </w:rPr>
        <w:t>, del material o del techo suspendido para los casos siguientes:</w:t>
      </w:r>
    </w:p>
    <w:p>
      <w:pPr>
        <w:pStyle w:val="ListParagraph"/>
        <w:numPr>
          <w:ilvl w:val="4"/>
          <w:numId w:val="51"/>
        </w:numPr>
        <w:tabs>
          <w:tab w:pos="1185" w:val="left" w:leader="none"/>
          <w:tab w:pos="1186" w:val="left" w:leader="none"/>
        </w:tabs>
        <w:spacing w:line="240" w:lineRule="auto" w:before="56" w:after="0"/>
        <w:ind w:left="1185" w:right="0" w:hanging="454"/>
        <w:jc w:val="left"/>
        <w:rPr>
          <w:sz w:val="20"/>
        </w:rPr>
      </w:pPr>
      <w:r>
        <w:rPr>
          <w:sz w:val="20"/>
        </w:rPr>
        <w:t>aulas de volumen hasta 350</w:t>
      </w:r>
      <w:r>
        <w:rPr>
          <w:spacing w:val="-20"/>
          <w:sz w:val="20"/>
        </w:rPr>
        <w:t> </w:t>
      </w:r>
      <w:r>
        <w:rPr>
          <w:sz w:val="20"/>
        </w:rPr>
        <w:t>m</w:t>
      </w:r>
      <w:r>
        <w:rPr>
          <w:position w:val="7"/>
          <w:sz w:val="13"/>
        </w:rPr>
        <w:t>3</w:t>
      </w:r>
      <w:r>
        <w:rPr>
          <w:sz w:val="20"/>
        </w:rPr>
        <w:t>:</w:t>
      </w:r>
    </w:p>
    <w:p>
      <w:pPr>
        <w:pStyle w:val="ListParagraph"/>
        <w:numPr>
          <w:ilvl w:val="5"/>
          <w:numId w:val="51"/>
        </w:numPr>
        <w:tabs>
          <w:tab w:pos="1638" w:val="left" w:leader="none"/>
          <w:tab w:pos="1639" w:val="left" w:leader="none"/>
        </w:tabs>
        <w:spacing w:line="240" w:lineRule="auto" w:before="61" w:after="0"/>
        <w:ind w:left="1638" w:right="0" w:hanging="454"/>
        <w:jc w:val="left"/>
        <w:rPr>
          <w:sz w:val="20"/>
        </w:rPr>
      </w:pPr>
      <w:r>
        <w:rPr>
          <w:sz w:val="20"/>
        </w:rPr>
        <w:t>sin butacas</w:t>
      </w:r>
      <w:r>
        <w:rPr>
          <w:spacing w:val="-15"/>
          <w:sz w:val="20"/>
        </w:rPr>
        <w:t> </w:t>
      </w:r>
      <w:r>
        <w:rPr>
          <w:sz w:val="20"/>
        </w:rPr>
        <w:t>tapizadas:</w:t>
      </w:r>
    </w:p>
    <w:p>
      <w:pPr>
        <w:spacing w:after="0" w:line="240" w:lineRule="auto"/>
        <w:jc w:val="left"/>
        <w:rPr>
          <w:sz w:val="20"/>
        </w:rPr>
        <w:sectPr>
          <w:type w:val="continuous"/>
          <w:pgSz w:w="11910" w:h="16840"/>
          <w:pgMar w:top="640" w:bottom="280" w:left="1140" w:right="0"/>
        </w:sectPr>
      </w:pPr>
    </w:p>
    <w:p>
      <w:pPr>
        <w:pStyle w:val="BodyText"/>
        <w:spacing w:line="188" w:lineRule="exact" w:before="85"/>
        <w:ind w:left="2480"/>
        <w:rPr>
          <w:rFonts w:ascii="Symbol" w:hAnsi="Symbol"/>
        </w:rPr>
      </w:pPr>
      <w:r>
        <w:rPr>
          <w:rFonts w:ascii="Symbol" w:hAnsi="Symbol"/>
          <w:w w:val="99"/>
        </w:rPr>
        <w:t></w:t>
      </w:r>
    </w:p>
    <w:p>
      <w:pPr>
        <w:spacing w:line="204" w:lineRule="auto" w:before="0"/>
        <w:ind w:left="1679" w:right="0" w:firstLine="0"/>
        <w:jc w:val="left"/>
        <w:rPr>
          <w:rFonts w:ascii="Symbol" w:hAnsi="Symbol"/>
          <w:sz w:val="20"/>
        </w:rPr>
      </w:pPr>
      <w:r>
        <w:rPr/>
        <w:pict>
          <v:shape style="position:absolute;margin-left:181.020081pt;margin-top:8.175095pt;width:3.85pt;height:12.15pt;mso-position-horizontal-relative:page;mso-position-vertical-relative:paragraph;z-index:-263565312" type="#_x0000_t202" filled="false" stroked="false">
            <v:textbox inset="0,0,0,0">
              <w:txbxContent>
                <w:p>
                  <w:pPr>
                    <w:pStyle w:val="BodyText"/>
                    <w:spacing w:line="243" w:lineRule="exact"/>
                    <w:rPr>
                      <w:rFonts w:ascii="Symbol" w:hAnsi="Symbol"/>
                    </w:rPr>
                  </w:pPr>
                  <w:r>
                    <w:rPr>
                      <w:rFonts w:ascii="Symbol" w:hAnsi="Symbol"/>
                      <w:w w:val="99"/>
                    </w:rPr>
                    <w:t></w:t>
                  </w:r>
                </w:p>
              </w:txbxContent>
            </v:textbox>
            <w10:wrap type="none"/>
          </v:shape>
        </w:pict>
      </w:r>
      <w:r>
        <w:rPr>
          <w:rFonts w:ascii="Symbol" w:hAnsi="Symbol"/>
          <w:sz w:val="20"/>
        </w:rPr>
        <w:t></w:t>
      </w:r>
      <w:r>
        <w:rPr>
          <w:position w:val="-4"/>
          <w:sz w:val="14"/>
        </w:rPr>
        <w:t>m,t </w:t>
      </w:r>
      <w:r>
        <w:rPr>
          <w:rFonts w:ascii="Symbol" w:hAnsi="Symbol"/>
          <w:sz w:val="20"/>
        </w:rPr>
        <w:t></w:t>
      </w:r>
      <w:r>
        <w:rPr>
          <w:rFonts w:ascii="Times New Roman" w:hAnsi="Times New Roman"/>
          <w:sz w:val="20"/>
        </w:rPr>
        <w:t> </w:t>
      </w:r>
      <w:r>
        <w:rPr>
          <w:sz w:val="20"/>
        </w:rPr>
        <w:t>h </w:t>
      </w:r>
      <w:r>
        <w:rPr>
          <w:rFonts w:ascii="Symbol" w:hAnsi="Symbol"/>
          <w:sz w:val="20"/>
        </w:rPr>
        <w:t></w:t>
      </w:r>
      <w:r>
        <w:rPr>
          <w:rFonts w:ascii="Times New Roman" w:hAnsi="Times New Roman"/>
          <w:sz w:val="20"/>
        </w:rPr>
        <w:t> </w:t>
      </w:r>
      <w:r>
        <w:rPr>
          <w:rFonts w:ascii="Symbol" w:hAnsi="Symbol"/>
          <w:position w:val="6"/>
          <w:sz w:val="20"/>
        </w:rPr>
        <w:t></w:t>
      </w:r>
      <w:r>
        <w:rPr>
          <w:sz w:val="20"/>
        </w:rPr>
        <w:t>0,23 </w:t>
      </w:r>
      <w:r>
        <w:rPr>
          <w:rFonts w:ascii="Symbol" w:hAnsi="Symbol"/>
          <w:sz w:val="20"/>
        </w:rPr>
        <w:t></w:t>
      </w:r>
    </w:p>
    <w:p>
      <w:pPr>
        <w:pStyle w:val="BodyText"/>
        <w:spacing w:line="233" w:lineRule="exact"/>
        <w:ind w:left="2480"/>
        <w:rPr>
          <w:rFonts w:ascii="Symbol" w:hAnsi="Symbol"/>
        </w:rPr>
      </w:pPr>
      <w:r>
        <w:rPr>
          <w:rFonts w:ascii="Symbol" w:hAnsi="Symbol"/>
          <w:w w:val="99"/>
        </w:rPr>
        <w:t></w:t>
      </w:r>
    </w:p>
    <w:p>
      <w:pPr>
        <w:pStyle w:val="BodyText"/>
        <w:spacing w:before="81"/>
        <w:ind w:left="31"/>
        <w:rPr>
          <w:rFonts w:ascii="Symbol" w:hAnsi="Symbol"/>
        </w:rPr>
      </w:pPr>
      <w:r>
        <w:rPr/>
        <w:br w:type="column"/>
      </w:r>
      <w:r>
        <w:rPr>
          <w:spacing w:val="-9"/>
        </w:rPr>
        <w:t>0,12 </w:t>
      </w:r>
      <w:r>
        <w:rPr>
          <w:rFonts w:ascii="Symbol" w:hAnsi="Symbol"/>
          <w:position w:val="7"/>
        </w:rPr>
        <w:t></w:t>
      </w:r>
    </w:p>
    <w:p>
      <w:pPr>
        <w:pStyle w:val="BodyText"/>
        <w:spacing w:line="189" w:lineRule="exact" w:before="6"/>
        <w:ind w:left="427"/>
        <w:rPr>
          <w:rFonts w:ascii="Symbol" w:hAnsi="Symbol"/>
        </w:rPr>
      </w:pPr>
      <w:r>
        <w:rPr/>
        <w:pict>
          <v:group style="position:absolute;margin-left:214.380005pt;margin-top:1.405521pt;width:19.6pt;height:15.8pt;mso-position-horizontal-relative:page;mso-position-vertical-relative:paragraph;z-index:251824128" coordorigin="4288,28" coordsize="392,316">
            <v:line style="position:absolute" from="4313,248" to="4338,232" stroked="true" strokeweight=".497pt" strokecolor="#000000">
              <v:stroke dashstyle="solid"/>
            </v:line>
            <v:line style="position:absolute" from="4338,237" to="4373,326" stroked="true" strokeweight=".995pt" strokecolor="#000000">
              <v:stroke dashstyle="solid"/>
            </v:line>
            <v:shape style="position:absolute;left:4377;top:65;width:281;height:261" coordorigin="4378,65" coordsize="281,261" path="m4378,326l4428,65,4658,65e" filled="false" stroked="true" strokeweight=".497pt" strokecolor="#000000">
              <v:path arrowok="t"/>
              <v:stroke dashstyle="solid"/>
            </v:shape>
            <v:line style="position:absolute" from="4288,33" to="4679,33" stroked="true" strokeweight=".497pt" strokecolor="#000000">
              <v:stroke dashstyle="solid"/>
            </v:line>
            <v:shape style="position:absolute;left:4287;top:28;width:392;height:316" type="#_x0000_t202" filled="false" stroked="false">
              <v:textbox inset="0,0,0,0">
                <w:txbxContent>
                  <w:p>
                    <w:pPr>
                      <w:spacing w:line="266" w:lineRule="exact" w:before="49"/>
                      <w:ind w:left="146" w:right="0" w:firstLine="0"/>
                      <w:jc w:val="left"/>
                      <w:rPr>
                        <w:sz w:val="14"/>
                      </w:rPr>
                    </w:pPr>
                    <w:r>
                      <w:rPr>
                        <w:sz w:val="20"/>
                      </w:rPr>
                      <w:t>S</w:t>
                    </w:r>
                    <w:r>
                      <w:rPr>
                        <w:position w:val="-4"/>
                        <w:sz w:val="14"/>
                      </w:rPr>
                      <w:t>t</w:t>
                    </w:r>
                  </w:p>
                </w:txbxContent>
              </v:textbox>
              <w10:wrap type="none"/>
            </v:shape>
            <w10:wrap type="none"/>
          </v:group>
        </w:pict>
      </w:r>
      <w:r>
        <w:rPr/>
        <w:pict>
          <v:shape style="position:absolute;margin-left:235.199997pt;margin-top:-9.028022pt;width:3.85pt;height:12.15pt;mso-position-horizontal-relative:page;mso-position-vertical-relative:paragraph;z-index:-263564288" type="#_x0000_t202" filled="false" stroked="false">
            <v:textbox inset="0,0,0,0">
              <w:txbxContent>
                <w:p>
                  <w:pPr>
                    <w:pStyle w:val="BodyText"/>
                    <w:spacing w:line="243" w:lineRule="exact"/>
                    <w:rPr>
                      <w:rFonts w:ascii="Symbol" w:hAnsi="Symbol"/>
                    </w:rPr>
                  </w:pPr>
                  <w:r>
                    <w:rPr>
                      <w:rFonts w:ascii="Symbol" w:hAnsi="Symbol"/>
                      <w:w w:val="99"/>
                    </w:rPr>
                    <w:t></w:t>
                  </w:r>
                </w:p>
              </w:txbxContent>
            </v:textbox>
            <w10:wrap type="none"/>
          </v:shape>
        </w:pict>
      </w:r>
      <w:r>
        <w:rPr>
          <w:rFonts w:ascii="Symbol" w:hAnsi="Symbol"/>
          <w:w w:val="99"/>
        </w:rPr>
        <w:t></w:t>
      </w:r>
    </w:p>
    <w:p>
      <w:pPr>
        <w:pStyle w:val="BodyText"/>
        <w:spacing w:line="189" w:lineRule="exact"/>
        <w:ind w:left="427"/>
        <w:rPr>
          <w:rFonts w:ascii="Symbol" w:hAnsi="Symbol"/>
        </w:rPr>
      </w:pPr>
      <w:r>
        <w:rPr>
          <w:rFonts w:ascii="Symbol" w:hAnsi="Symbol"/>
          <w:w w:val="99"/>
        </w:rPr>
        <w:t></w:t>
      </w:r>
    </w:p>
    <w:p>
      <w:pPr>
        <w:pStyle w:val="BodyText"/>
        <w:spacing w:before="4"/>
        <w:rPr>
          <w:rFonts w:ascii="Symbol" w:hAnsi="Symbol"/>
          <w:sz w:val="23"/>
        </w:rPr>
      </w:pPr>
      <w:r>
        <w:rPr/>
        <w:br w:type="column"/>
      </w:r>
      <w:r>
        <w:rPr>
          <w:rFonts w:ascii="Symbol" w:hAnsi="Symbol"/>
          <w:sz w:val="23"/>
        </w:rPr>
      </w:r>
    </w:p>
    <w:p>
      <w:pPr>
        <w:pStyle w:val="BodyText"/>
        <w:ind w:left="1662" w:right="1112"/>
        <w:jc w:val="center"/>
      </w:pPr>
      <w:r>
        <w:rPr/>
        <w:t>(3.27)</w:t>
      </w:r>
    </w:p>
    <w:p>
      <w:pPr>
        <w:spacing w:after="0"/>
        <w:jc w:val="center"/>
        <w:sectPr>
          <w:type w:val="continuous"/>
          <w:pgSz w:w="11910" w:h="16840"/>
          <w:pgMar w:top="640" w:bottom="280" w:left="1140" w:right="0"/>
          <w:cols w:num="3" w:equalWidth="0">
            <w:col w:w="3097" w:space="40"/>
            <w:col w:w="544" w:space="3752"/>
            <w:col w:w="3337"/>
          </w:cols>
        </w:sectPr>
      </w:pPr>
    </w:p>
    <w:p>
      <w:pPr>
        <w:pStyle w:val="BodyText"/>
        <w:rPr>
          <w:sz w:val="10"/>
        </w:rPr>
      </w:pPr>
    </w:p>
    <w:p>
      <w:pPr>
        <w:pStyle w:val="ListParagraph"/>
        <w:numPr>
          <w:ilvl w:val="5"/>
          <w:numId w:val="51"/>
        </w:numPr>
        <w:tabs>
          <w:tab w:pos="1638" w:val="left" w:leader="none"/>
          <w:tab w:pos="1639" w:val="left" w:leader="none"/>
        </w:tabs>
        <w:spacing w:line="240" w:lineRule="auto" w:before="95" w:after="0"/>
        <w:ind w:left="1638" w:right="0" w:hanging="454"/>
        <w:jc w:val="left"/>
        <w:rPr>
          <w:sz w:val="20"/>
        </w:rPr>
      </w:pPr>
      <w:r>
        <w:rPr>
          <w:sz w:val="20"/>
        </w:rPr>
        <w:t>con butacas tapizadas</w:t>
      </w:r>
      <w:r>
        <w:rPr>
          <w:spacing w:val="-4"/>
          <w:sz w:val="20"/>
        </w:rPr>
        <w:t> </w:t>
      </w:r>
      <w:r>
        <w:rPr>
          <w:sz w:val="20"/>
        </w:rPr>
        <w:t>fijas:</w:t>
      </w:r>
    </w:p>
    <w:p>
      <w:pPr>
        <w:spacing w:after="0" w:line="240" w:lineRule="auto"/>
        <w:jc w:val="left"/>
        <w:rPr>
          <w:sz w:val="20"/>
        </w:rPr>
        <w:sectPr>
          <w:type w:val="continuous"/>
          <w:pgSz w:w="11910" w:h="16840"/>
          <w:pgMar w:top="640" w:bottom="280" w:left="1140" w:right="0"/>
        </w:sectPr>
      </w:pPr>
    </w:p>
    <w:p>
      <w:pPr>
        <w:pStyle w:val="BodyText"/>
        <w:spacing w:line="187" w:lineRule="exact" w:before="87"/>
        <w:ind w:left="2504"/>
        <w:rPr>
          <w:rFonts w:ascii="Symbol" w:hAnsi="Symbol"/>
        </w:rPr>
      </w:pPr>
      <w:r>
        <w:rPr>
          <w:rFonts w:ascii="Symbol" w:hAnsi="Symbol"/>
          <w:w w:val="99"/>
        </w:rPr>
        <w:t></w:t>
      </w:r>
    </w:p>
    <w:p>
      <w:pPr>
        <w:spacing w:line="206" w:lineRule="auto" w:before="0"/>
        <w:ind w:left="1702" w:right="0" w:firstLine="0"/>
        <w:jc w:val="left"/>
        <w:rPr>
          <w:rFonts w:ascii="Symbol" w:hAnsi="Symbol"/>
          <w:sz w:val="20"/>
        </w:rPr>
      </w:pPr>
      <w:r>
        <w:rPr/>
        <w:pict>
          <v:shape style="position:absolute;margin-left:182.220871pt;margin-top:8.219661pt;width:3.85pt;height:12.2pt;mso-position-horizontal-relative:page;mso-position-vertical-relative:paragraph;z-index:-263563264" type="#_x0000_t202" filled="false" stroked="false">
            <v:textbox inset="0,0,0,0">
              <w:txbxContent>
                <w:p>
                  <w:pPr>
                    <w:pStyle w:val="BodyText"/>
                    <w:spacing w:line="243" w:lineRule="exact"/>
                    <w:rPr>
                      <w:rFonts w:ascii="Symbol" w:hAnsi="Symbol"/>
                    </w:rPr>
                  </w:pPr>
                  <w:r>
                    <w:rPr>
                      <w:rFonts w:ascii="Symbol" w:hAnsi="Symbol"/>
                      <w:w w:val="99"/>
                    </w:rPr>
                    <w:t></w:t>
                  </w:r>
                </w:p>
              </w:txbxContent>
            </v:textbox>
            <w10:wrap type="none"/>
          </v:shape>
        </w:pict>
      </w:r>
      <w:r>
        <w:rPr>
          <w:rFonts w:ascii="Symbol" w:hAnsi="Symbol"/>
          <w:spacing w:val="3"/>
          <w:sz w:val="20"/>
        </w:rPr>
        <w:t></w:t>
      </w:r>
      <w:r>
        <w:rPr>
          <w:spacing w:val="3"/>
          <w:position w:val="-4"/>
          <w:sz w:val="14"/>
        </w:rPr>
        <w:t>m,t </w:t>
      </w:r>
      <w:r>
        <w:rPr>
          <w:rFonts w:ascii="Symbol" w:hAnsi="Symbol"/>
          <w:sz w:val="20"/>
        </w:rPr>
        <w:t></w:t>
      </w:r>
      <w:r>
        <w:rPr>
          <w:rFonts w:ascii="Times New Roman" w:hAnsi="Times New Roman"/>
          <w:sz w:val="20"/>
        </w:rPr>
        <w:t> </w:t>
      </w:r>
      <w:r>
        <w:rPr>
          <w:sz w:val="20"/>
        </w:rPr>
        <w:t>h </w:t>
      </w:r>
      <w:r>
        <w:rPr>
          <w:rFonts w:ascii="Symbol" w:hAnsi="Symbol"/>
          <w:sz w:val="20"/>
        </w:rPr>
        <w:t></w:t>
      </w:r>
      <w:r>
        <w:rPr>
          <w:rFonts w:ascii="Times New Roman" w:hAnsi="Times New Roman"/>
          <w:sz w:val="20"/>
        </w:rPr>
        <w:t> </w:t>
      </w:r>
      <w:r>
        <w:rPr>
          <w:rFonts w:ascii="Symbol" w:hAnsi="Symbol"/>
          <w:position w:val="6"/>
          <w:sz w:val="20"/>
        </w:rPr>
        <w:t></w:t>
      </w:r>
      <w:r>
        <w:rPr>
          <w:sz w:val="20"/>
        </w:rPr>
        <w:t>0,32</w:t>
      </w:r>
      <w:r>
        <w:rPr>
          <w:spacing w:val="-24"/>
          <w:sz w:val="20"/>
        </w:rPr>
        <w:t> </w:t>
      </w:r>
      <w:r>
        <w:rPr>
          <w:rFonts w:ascii="Symbol" w:hAnsi="Symbol"/>
          <w:spacing w:val="-14"/>
          <w:sz w:val="20"/>
        </w:rPr>
        <w:t></w:t>
      </w:r>
    </w:p>
    <w:p>
      <w:pPr>
        <w:pStyle w:val="BodyText"/>
        <w:spacing w:line="235" w:lineRule="exact"/>
        <w:ind w:left="2504"/>
        <w:rPr>
          <w:rFonts w:ascii="Symbol" w:hAnsi="Symbol"/>
        </w:rPr>
      </w:pPr>
      <w:r>
        <w:rPr>
          <w:rFonts w:ascii="Symbol" w:hAnsi="Symbol"/>
          <w:w w:val="99"/>
        </w:rPr>
        <w:t></w:t>
      </w:r>
    </w:p>
    <w:p>
      <w:pPr>
        <w:pStyle w:val="BodyText"/>
        <w:spacing w:line="244" w:lineRule="exact" w:before="92"/>
        <w:ind w:left="29"/>
        <w:rPr>
          <w:rFonts w:ascii="Symbol" w:hAnsi="Symbol"/>
        </w:rPr>
      </w:pPr>
      <w:r>
        <w:rPr/>
        <w:br w:type="column"/>
      </w:r>
      <w:r>
        <w:rPr/>
        <w:t>0,12 </w:t>
      </w:r>
      <w:r>
        <w:rPr>
          <w:rFonts w:ascii="Symbol" w:hAnsi="Symbol"/>
          <w:position w:val="6"/>
        </w:rPr>
        <w:t></w:t>
      </w:r>
    </w:p>
    <w:p>
      <w:pPr>
        <w:pStyle w:val="BodyText"/>
        <w:spacing w:line="126" w:lineRule="exact"/>
        <w:ind w:left="548"/>
      </w:pPr>
      <w:r>
        <w:rPr/>
        <w:pict>
          <v:group style="position:absolute;margin-left:215.339996pt;margin-top:4.379221pt;width:19.6pt;height:15.85pt;mso-position-horizontal-relative:page;mso-position-vertical-relative:paragraph;z-index:251826176" coordorigin="4307,88" coordsize="392,317">
            <v:line style="position:absolute" from="4332,307" to="4356,293" stroked="true" strokeweight=".497pt" strokecolor="#000000">
              <v:stroke dashstyle="solid"/>
            </v:line>
            <v:line style="position:absolute" from="4356,298" to="4392,387" stroked="true" strokeweight=".995pt" strokecolor="#000000">
              <v:stroke dashstyle="solid"/>
            </v:line>
            <v:shape style="position:absolute;left:4396;top:124;width:281;height:262" coordorigin="4397,125" coordsize="281,262" path="m4397,387l4446,125,4678,125e" filled="false" stroked="true" strokeweight=".497pt" strokecolor="#000000">
              <v:path arrowok="t"/>
              <v:stroke dashstyle="solid"/>
            </v:shape>
            <v:line style="position:absolute" from="4307,93" to="4698,93" stroked="true" strokeweight=".497pt" strokecolor="#000000">
              <v:stroke dashstyle="solid"/>
            </v:line>
            <v:shape style="position:absolute;left:4306;top:87;width:392;height:317" type="#_x0000_t202" filled="false" stroked="false">
              <v:textbox inset="0,0,0,0">
                <w:txbxContent>
                  <w:p>
                    <w:pPr>
                      <w:spacing w:line="266" w:lineRule="exact" w:before="50"/>
                      <w:ind w:left="146" w:right="0" w:firstLine="0"/>
                      <w:jc w:val="left"/>
                      <w:rPr>
                        <w:sz w:val="14"/>
                      </w:rPr>
                    </w:pPr>
                    <w:r>
                      <w:rPr>
                        <w:sz w:val="20"/>
                      </w:rPr>
                      <w:t>S</w:t>
                    </w:r>
                    <w:r>
                      <w:rPr>
                        <w:position w:val="-4"/>
                        <w:sz w:val="14"/>
                      </w:rPr>
                      <w:t>t</w:t>
                    </w:r>
                  </w:p>
                </w:txbxContent>
              </v:textbox>
              <w10:wrap type="none"/>
            </v:shape>
            <w10:wrap type="none"/>
          </v:group>
        </w:pict>
      </w:r>
      <w:r>
        <w:rPr/>
        <w:pict>
          <v:shape style="position:absolute;margin-left:236.160339pt;margin-top:-6.010119pt;width:3.85pt;height:12.2pt;mso-position-horizontal-relative:page;mso-position-vertical-relative:paragraph;z-index:-263562240" type="#_x0000_t202" filled="false" stroked="false">
            <v:textbox inset="0,0,0,0">
              <w:txbxContent>
                <w:p>
                  <w:pPr>
                    <w:pStyle w:val="BodyText"/>
                    <w:spacing w:line="243" w:lineRule="exact"/>
                    <w:rPr>
                      <w:rFonts w:ascii="Symbol" w:hAnsi="Symbol"/>
                    </w:rPr>
                  </w:pPr>
                  <w:r>
                    <w:rPr>
                      <w:rFonts w:ascii="Symbol" w:hAnsi="Symbol"/>
                      <w:w w:val="99"/>
                    </w:rPr>
                    <w:t></w:t>
                  </w:r>
                </w:p>
              </w:txbxContent>
            </v:textbox>
            <w10:wrap type="none"/>
          </v:shape>
        </w:pict>
      </w:r>
      <w:r>
        <w:rPr>
          <w:rFonts w:ascii="Symbol" w:hAnsi="Symbol"/>
        </w:rPr>
        <w:t></w:t>
      </w:r>
      <w:r>
        <w:rPr>
          <w:rFonts w:ascii="Times New Roman" w:hAnsi="Times New Roman"/>
        </w:rPr>
        <w:t> </w:t>
      </w:r>
      <w:r>
        <w:rPr/>
        <w:t>0,26</w:t>
      </w:r>
    </w:p>
    <w:p>
      <w:pPr>
        <w:pStyle w:val="BodyText"/>
        <w:spacing w:line="130" w:lineRule="exact"/>
        <w:ind w:left="427"/>
        <w:rPr>
          <w:rFonts w:ascii="Symbol" w:hAnsi="Symbol"/>
        </w:rPr>
      </w:pPr>
      <w:r>
        <w:rPr>
          <w:rFonts w:ascii="Symbol" w:hAnsi="Symbol"/>
          <w:w w:val="99"/>
        </w:rPr>
        <w:t></w:t>
      </w:r>
    </w:p>
    <w:p>
      <w:pPr>
        <w:pStyle w:val="BodyText"/>
        <w:spacing w:line="189" w:lineRule="exact"/>
        <w:ind w:left="427"/>
        <w:rPr>
          <w:rFonts w:ascii="Symbol" w:hAnsi="Symbol"/>
        </w:rPr>
      </w:pPr>
      <w:r>
        <w:rPr>
          <w:rFonts w:ascii="Symbol" w:hAnsi="Symbol"/>
          <w:w w:val="99"/>
        </w:rPr>
        <w:t></w:t>
      </w:r>
    </w:p>
    <w:p>
      <w:pPr>
        <w:pStyle w:val="BodyText"/>
        <w:spacing w:before="6"/>
        <w:rPr>
          <w:rFonts w:ascii="Symbol" w:hAnsi="Symbol"/>
          <w:sz w:val="23"/>
        </w:rPr>
      </w:pPr>
      <w:r>
        <w:rPr/>
        <w:br w:type="column"/>
      </w:r>
      <w:r>
        <w:rPr>
          <w:rFonts w:ascii="Symbol" w:hAnsi="Symbol"/>
          <w:sz w:val="23"/>
        </w:rPr>
      </w:r>
    </w:p>
    <w:p>
      <w:pPr>
        <w:pStyle w:val="BodyText"/>
        <w:ind w:left="1685" w:right="1138"/>
        <w:jc w:val="center"/>
      </w:pPr>
      <w:r>
        <w:rPr/>
        <w:t>(3.28)</w:t>
      </w:r>
    </w:p>
    <w:p>
      <w:pPr>
        <w:spacing w:after="0"/>
        <w:jc w:val="center"/>
        <w:sectPr>
          <w:type w:val="continuous"/>
          <w:pgSz w:w="11910" w:h="16840"/>
          <w:pgMar w:top="640" w:bottom="280" w:left="1140" w:right="0"/>
          <w:cols w:num="3" w:equalWidth="0">
            <w:col w:w="3117" w:space="40"/>
            <w:col w:w="1107" w:space="3120"/>
            <w:col w:w="3386"/>
          </w:cols>
        </w:sectPr>
      </w:pPr>
    </w:p>
    <w:p>
      <w:pPr>
        <w:pStyle w:val="BodyText"/>
        <w:spacing w:before="2"/>
        <w:rPr>
          <w:sz w:val="15"/>
        </w:rPr>
      </w:pPr>
    </w:p>
    <w:p>
      <w:pPr>
        <w:pStyle w:val="ListParagraph"/>
        <w:numPr>
          <w:ilvl w:val="4"/>
          <w:numId w:val="51"/>
        </w:numPr>
        <w:tabs>
          <w:tab w:pos="1185" w:val="left" w:leader="none"/>
          <w:tab w:pos="1187" w:val="left" w:leader="none"/>
        </w:tabs>
        <w:spacing w:line="240" w:lineRule="auto" w:before="94" w:after="0"/>
        <w:ind w:left="1186" w:right="0" w:hanging="456"/>
        <w:jc w:val="left"/>
        <w:rPr>
          <w:sz w:val="20"/>
        </w:rPr>
      </w:pPr>
      <w:r>
        <w:rPr>
          <w:sz w:val="20"/>
        </w:rPr>
        <w:t>restaurantes y</w:t>
      </w:r>
      <w:r>
        <w:rPr>
          <w:spacing w:val="-1"/>
          <w:sz w:val="20"/>
        </w:rPr>
        <w:t> </w:t>
      </w:r>
      <w:r>
        <w:rPr>
          <w:sz w:val="20"/>
        </w:rPr>
        <w:t>comedores:</w:t>
      </w:r>
    </w:p>
    <w:p>
      <w:pPr>
        <w:spacing w:after="0" w:line="240" w:lineRule="auto"/>
        <w:jc w:val="left"/>
        <w:rPr>
          <w:sz w:val="20"/>
        </w:rPr>
        <w:sectPr>
          <w:type w:val="continuous"/>
          <w:pgSz w:w="11910" w:h="16840"/>
          <w:pgMar w:top="640" w:bottom="280" w:left="1140" w:right="0"/>
        </w:sectPr>
      </w:pPr>
    </w:p>
    <w:p>
      <w:pPr>
        <w:pStyle w:val="BodyText"/>
        <w:spacing w:line="187" w:lineRule="exact" w:before="98"/>
        <w:ind w:left="2048"/>
        <w:rPr>
          <w:rFonts w:ascii="Symbol" w:hAnsi="Symbol"/>
        </w:rPr>
      </w:pPr>
      <w:r>
        <w:rPr>
          <w:rFonts w:ascii="Symbol" w:hAnsi="Symbol"/>
          <w:w w:val="99"/>
        </w:rPr>
        <w:t></w:t>
      </w:r>
    </w:p>
    <w:p>
      <w:pPr>
        <w:spacing w:line="225" w:lineRule="exact" w:before="0"/>
        <w:ind w:left="1247" w:right="0" w:firstLine="0"/>
        <w:jc w:val="left"/>
        <w:rPr>
          <w:rFonts w:ascii="Symbol" w:hAnsi="Symbol"/>
          <w:sz w:val="20"/>
        </w:rPr>
      </w:pPr>
      <w:r>
        <w:rPr/>
        <w:pict>
          <v:shape style="position:absolute;margin-left:159.419678pt;margin-top:3.65646pt;width:3.85pt;height:12.15pt;mso-position-horizontal-relative:page;mso-position-vertical-relative:paragraph;z-index:-263561216" type="#_x0000_t202" filled="false" stroked="false">
            <v:textbox inset="0,0,0,0">
              <w:txbxContent>
                <w:p>
                  <w:pPr>
                    <w:pStyle w:val="BodyText"/>
                    <w:spacing w:line="243" w:lineRule="exact"/>
                    <w:rPr>
                      <w:rFonts w:ascii="Symbol" w:hAnsi="Symbol"/>
                    </w:rPr>
                  </w:pPr>
                  <w:r>
                    <w:rPr>
                      <w:rFonts w:ascii="Symbol" w:hAnsi="Symbol"/>
                      <w:w w:val="99"/>
                    </w:rPr>
                    <w:t></w:t>
                  </w:r>
                </w:p>
              </w:txbxContent>
            </v:textbox>
            <w10:wrap type="none"/>
          </v:shape>
        </w:pict>
      </w:r>
      <w:r>
        <w:rPr>
          <w:rFonts w:ascii="Symbol" w:hAnsi="Symbol"/>
          <w:spacing w:val="3"/>
          <w:sz w:val="20"/>
        </w:rPr>
        <w:t></w:t>
      </w:r>
      <w:r>
        <w:rPr>
          <w:spacing w:val="3"/>
          <w:position w:val="-4"/>
          <w:sz w:val="14"/>
        </w:rPr>
        <w:t>m,t </w:t>
      </w:r>
      <w:r>
        <w:rPr>
          <w:rFonts w:ascii="Symbol" w:hAnsi="Symbol"/>
          <w:sz w:val="20"/>
        </w:rPr>
        <w:t></w:t>
      </w:r>
      <w:r>
        <w:rPr>
          <w:rFonts w:ascii="Times New Roman" w:hAnsi="Times New Roman"/>
          <w:sz w:val="20"/>
        </w:rPr>
        <w:t> </w:t>
      </w:r>
      <w:r>
        <w:rPr>
          <w:sz w:val="20"/>
        </w:rPr>
        <w:t>h </w:t>
      </w:r>
      <w:r>
        <w:rPr>
          <w:rFonts w:ascii="Symbol" w:hAnsi="Symbol"/>
          <w:sz w:val="20"/>
        </w:rPr>
        <w:t></w:t>
      </w:r>
      <w:r>
        <w:rPr>
          <w:rFonts w:ascii="Times New Roman" w:hAnsi="Times New Roman"/>
          <w:sz w:val="20"/>
        </w:rPr>
        <w:t> </w:t>
      </w:r>
      <w:r>
        <w:rPr>
          <w:rFonts w:ascii="Symbol" w:hAnsi="Symbol"/>
          <w:spacing w:val="-4"/>
          <w:position w:val="3"/>
          <w:sz w:val="20"/>
        </w:rPr>
        <w:t></w:t>
      </w:r>
      <w:r>
        <w:rPr>
          <w:spacing w:val="-4"/>
          <w:sz w:val="20"/>
        </w:rPr>
        <w:t>0,18 </w:t>
      </w:r>
      <w:r>
        <w:rPr>
          <w:rFonts w:ascii="Symbol" w:hAnsi="Symbol"/>
          <w:spacing w:val="-14"/>
          <w:sz w:val="20"/>
        </w:rPr>
        <w:t></w:t>
      </w:r>
    </w:p>
    <w:p>
      <w:pPr>
        <w:pStyle w:val="BodyText"/>
        <w:spacing w:line="218" w:lineRule="exact"/>
        <w:ind w:left="2048"/>
        <w:rPr>
          <w:rFonts w:ascii="Symbol" w:hAnsi="Symbol"/>
        </w:rPr>
      </w:pPr>
      <w:r>
        <w:rPr>
          <w:rFonts w:ascii="Symbol" w:hAnsi="Symbol"/>
          <w:w w:val="99"/>
        </w:rPr>
        <w:t></w:t>
      </w:r>
    </w:p>
    <w:p>
      <w:pPr>
        <w:pStyle w:val="BodyText"/>
        <w:spacing w:line="263" w:lineRule="exact" w:before="103"/>
        <w:ind w:left="30"/>
        <w:rPr>
          <w:rFonts w:ascii="Symbol" w:hAnsi="Symbol"/>
        </w:rPr>
      </w:pPr>
      <w:r>
        <w:rPr/>
        <w:br w:type="column"/>
      </w:r>
      <w:r>
        <w:rPr>
          <w:spacing w:val="-9"/>
        </w:rPr>
        <w:t>0,12 </w:t>
      </w:r>
      <w:r>
        <w:rPr>
          <w:rFonts w:ascii="Symbol" w:hAnsi="Symbol"/>
          <w:position w:val="3"/>
        </w:rPr>
        <w:t></w:t>
      </w:r>
    </w:p>
    <w:p>
      <w:pPr>
        <w:pStyle w:val="BodyText"/>
        <w:spacing w:line="176" w:lineRule="exact"/>
        <w:ind w:left="427"/>
        <w:rPr>
          <w:rFonts w:ascii="Symbol" w:hAnsi="Symbol"/>
        </w:rPr>
      </w:pPr>
      <w:r>
        <w:rPr/>
        <w:pict>
          <v:group style="position:absolute;margin-left:192.059998pt;margin-top:1.859224pt;width:19.6pt;height:15.25pt;mso-position-horizontal-relative:page;mso-position-vertical-relative:paragraph;z-index:251828224" coordorigin="3841,37" coordsize="392,305">
            <v:line style="position:absolute" from="3866,228" to="3892,213" stroked="true" strokeweight=".497pt" strokecolor="#000000">
              <v:stroke dashstyle="solid"/>
            </v:line>
            <v:line style="position:absolute" from="3892,219" to="3926,287" stroked="true" strokeweight=".995pt" strokecolor="#000000">
              <v:stroke dashstyle="solid"/>
            </v:line>
            <v:shape style="position:absolute;left:3931;top:74;width:202;height:213" coordorigin="3931,75" coordsize="202,213" path="m3931,287l3980,75,4133,75e" filled="false" stroked="true" strokeweight=".497pt" strokecolor="#000000">
              <v:path arrowok="t"/>
              <v:stroke dashstyle="solid"/>
            </v:shape>
            <v:line style="position:absolute" from="3841,42" to="4232,42" stroked="true" strokeweight=".497pt" strokecolor="#000000">
              <v:stroke dashstyle="solid"/>
            </v:line>
            <v:shape style="position:absolute;left:3841;top:37;width:392;height:305" type="#_x0000_t202" filled="false" stroked="false">
              <v:textbox inset="0,0,0,0">
                <w:txbxContent>
                  <w:p>
                    <w:pPr>
                      <w:spacing w:before="50"/>
                      <w:ind w:left="146" w:right="0" w:firstLine="0"/>
                      <w:jc w:val="left"/>
                      <w:rPr>
                        <w:sz w:val="20"/>
                      </w:rPr>
                    </w:pPr>
                    <w:r>
                      <w:rPr>
                        <w:sz w:val="20"/>
                      </w:rPr>
                      <w:t>S </w:t>
                    </w:r>
                    <w:r>
                      <w:rPr>
                        <w:sz w:val="20"/>
                        <w:vertAlign w:val="subscript"/>
                      </w:rPr>
                      <w:t>t</w:t>
                    </w:r>
                  </w:p>
                </w:txbxContent>
              </v:textbox>
              <w10:wrap type="none"/>
            </v:shape>
            <w10:wrap type="none"/>
          </v:group>
        </w:pict>
      </w:r>
      <w:r>
        <w:rPr/>
        <w:pict>
          <v:shape style="position:absolute;margin-left:212.880005pt;margin-top:-6.953905pt;width:3.85pt;height:12.15pt;mso-position-horizontal-relative:page;mso-position-vertical-relative:paragraph;z-index:-263560192" type="#_x0000_t202" filled="false" stroked="false">
            <v:textbox inset="0,0,0,0">
              <w:txbxContent>
                <w:p>
                  <w:pPr>
                    <w:pStyle w:val="BodyText"/>
                    <w:spacing w:line="243" w:lineRule="exact"/>
                    <w:rPr>
                      <w:rFonts w:ascii="Symbol" w:hAnsi="Symbol"/>
                    </w:rPr>
                  </w:pPr>
                  <w:r>
                    <w:rPr>
                      <w:rFonts w:ascii="Symbol" w:hAnsi="Symbol"/>
                      <w:w w:val="99"/>
                    </w:rPr>
                    <w:t></w:t>
                  </w:r>
                </w:p>
              </w:txbxContent>
            </v:textbox>
            <w10:wrap type="none"/>
          </v:shape>
        </w:pict>
      </w:r>
      <w:r>
        <w:rPr>
          <w:rFonts w:ascii="Symbol" w:hAnsi="Symbol"/>
          <w:w w:val="99"/>
        </w:rPr>
        <w:t></w:t>
      </w:r>
    </w:p>
    <w:p>
      <w:pPr>
        <w:pStyle w:val="BodyText"/>
        <w:spacing w:line="186" w:lineRule="exact"/>
        <w:ind w:left="427"/>
        <w:rPr>
          <w:rFonts w:ascii="Symbol" w:hAnsi="Symbol"/>
        </w:rPr>
      </w:pPr>
      <w:r>
        <w:rPr>
          <w:rFonts w:ascii="Symbol" w:hAnsi="Symbol"/>
          <w:w w:val="99"/>
        </w:rPr>
        <w:t></w:t>
      </w:r>
    </w:p>
    <w:p>
      <w:pPr>
        <w:pStyle w:val="BodyText"/>
        <w:spacing w:before="10"/>
        <w:rPr>
          <w:rFonts w:ascii="Symbol" w:hAnsi="Symbol"/>
          <w:sz w:val="21"/>
        </w:rPr>
      </w:pPr>
      <w:r>
        <w:rPr/>
        <w:br w:type="column"/>
      </w:r>
      <w:r>
        <w:rPr>
          <w:rFonts w:ascii="Symbol" w:hAnsi="Symbol"/>
          <w:sz w:val="21"/>
        </w:rPr>
      </w:r>
    </w:p>
    <w:p>
      <w:pPr>
        <w:pStyle w:val="BodyText"/>
        <w:spacing w:before="1"/>
        <w:ind w:left="1230" w:right="1138"/>
        <w:jc w:val="center"/>
      </w:pPr>
      <w:r>
        <w:rPr/>
        <w:t>(3.29)</w:t>
      </w:r>
    </w:p>
    <w:p>
      <w:pPr>
        <w:spacing w:after="0"/>
        <w:jc w:val="center"/>
        <w:sectPr>
          <w:type w:val="continuous"/>
          <w:pgSz w:w="11910" w:h="16840"/>
          <w:pgMar w:top="640" w:bottom="280" w:left="1140" w:right="0"/>
          <w:cols w:num="3" w:equalWidth="0">
            <w:col w:w="2651" w:space="40"/>
            <w:col w:w="544" w:space="4604"/>
            <w:col w:w="2931"/>
          </w:cols>
        </w:sectPr>
      </w:pPr>
    </w:p>
    <w:p>
      <w:pPr>
        <w:pStyle w:val="BodyText"/>
        <w:spacing w:before="6"/>
        <w:rPr>
          <w:sz w:val="24"/>
        </w:rPr>
      </w:pPr>
    </w:p>
    <w:p>
      <w:pPr>
        <w:pStyle w:val="BodyText"/>
        <w:spacing w:before="94"/>
        <w:ind w:left="1214"/>
      </w:pPr>
      <w:r>
        <w:rPr/>
        <w:t>siendo</w:t>
      </w:r>
    </w:p>
    <w:p>
      <w:pPr>
        <w:pStyle w:val="BodyText"/>
        <w:tabs>
          <w:tab w:pos="1706" w:val="left" w:leader="none"/>
        </w:tabs>
        <w:spacing w:line="302" w:lineRule="auto" w:before="59"/>
        <w:ind w:left="1214" w:right="6698"/>
      </w:pPr>
      <w:r>
        <w:rPr/>
        <w:t>h</w:t>
        <w:tab/>
        <w:t>altura libre del </w:t>
      </w:r>
      <w:r>
        <w:rPr>
          <w:i/>
        </w:rPr>
        <w:t>recinto</w:t>
      </w:r>
      <w:r>
        <w:rPr/>
        <w:t>, [m];</w:t>
      </w:r>
      <w:r>
        <w:rPr>
          <w:position w:val="1"/>
        </w:rPr>
        <w:t> S</w:t>
      </w:r>
      <w:r>
        <w:rPr>
          <w:sz w:val="13"/>
        </w:rPr>
        <w:t>t</w:t>
        <w:tab/>
      </w:r>
      <w:r>
        <w:rPr>
          <w:position w:val="1"/>
        </w:rPr>
        <w:t>área del techo,</w:t>
      </w:r>
      <w:r>
        <w:rPr>
          <w:spacing w:val="-6"/>
          <w:position w:val="1"/>
        </w:rPr>
        <w:t> </w:t>
      </w:r>
      <w:r>
        <w:rPr>
          <w:position w:val="1"/>
        </w:rPr>
        <w:t>[m</w:t>
      </w:r>
      <w:r>
        <w:rPr>
          <w:position w:val="1"/>
          <w:vertAlign w:val="superscript"/>
        </w:rPr>
        <w:t>2</w:t>
      </w:r>
      <w:r>
        <w:rPr>
          <w:position w:val="1"/>
          <w:vertAlign w:val="baseline"/>
        </w:rPr>
        <w:t>].</w:t>
      </w:r>
    </w:p>
    <w:p>
      <w:pPr>
        <w:spacing w:after="0" w:line="302" w:lineRule="auto"/>
        <w:sectPr>
          <w:type w:val="continuous"/>
          <w:pgSz w:w="11910" w:h="16840"/>
          <w:pgMar w:top="640" w:bottom="280" w:left="1140" w:right="0"/>
        </w:sectPr>
      </w:pPr>
    </w:p>
    <w:p>
      <w:pPr>
        <w:pStyle w:val="Heading5"/>
        <w:numPr>
          <w:ilvl w:val="3"/>
          <w:numId w:val="51"/>
        </w:numPr>
        <w:tabs>
          <w:tab w:pos="1003" w:val="left" w:leader="none"/>
        </w:tabs>
        <w:spacing w:line="240" w:lineRule="auto" w:before="193" w:after="0"/>
        <w:ind w:left="1002" w:right="0" w:hanging="725"/>
        <w:jc w:val="left"/>
      </w:pPr>
      <w:r>
        <w:rPr/>
        <w:t>Tratamientos absorbentes adicionales al del</w:t>
      </w:r>
      <w:r>
        <w:rPr>
          <w:spacing w:val="-6"/>
        </w:rPr>
        <w:t> </w:t>
      </w:r>
      <w:r>
        <w:rPr/>
        <w:t>techo</w:t>
      </w:r>
    </w:p>
    <w:p>
      <w:pPr>
        <w:pStyle w:val="BodyText"/>
        <w:spacing w:before="98"/>
        <w:ind w:left="278"/>
      </w:pPr>
      <w:r>
        <w:rPr/>
        <w:t>Los tratamientos absorbentes empleados en los paramentos deben cumplir la relación siguiente:</w:t>
      </w:r>
    </w:p>
    <w:p>
      <w:pPr>
        <w:spacing w:line="130" w:lineRule="exact" w:before="87"/>
        <w:ind w:left="2011" w:right="0" w:firstLine="0"/>
        <w:jc w:val="left"/>
        <w:rPr>
          <w:sz w:val="14"/>
        </w:rPr>
      </w:pPr>
      <w:r>
        <w:rPr>
          <w:w w:val="99"/>
          <w:sz w:val="14"/>
        </w:rPr>
        <w:t>n</w:t>
      </w:r>
    </w:p>
    <w:p>
      <w:pPr>
        <w:spacing w:line="282" w:lineRule="exact" w:before="0"/>
        <w:ind w:left="1123" w:right="0" w:firstLine="0"/>
        <w:jc w:val="left"/>
        <w:rPr>
          <w:sz w:val="14"/>
          <w:szCs w:val="14"/>
        </w:rPr>
      </w:pPr>
      <w:r>
        <w:rPr>
          <w:rFonts w:ascii="Symbol" w:hAnsi="Symbol" w:cs="Symbol" w:eastAsia="Symbol"/>
          <w:spacing w:val="10"/>
          <w:w w:val="99"/>
          <w:position w:val="5"/>
          <w:sz w:val="20"/>
          <w:szCs w:val="20"/>
        </w:rPr>
        <w:t></w:t>
      </w:r>
      <w:r>
        <w:rPr>
          <w:spacing w:val="-4"/>
          <w:w w:val="99"/>
          <w:sz w:val="14"/>
          <w:szCs w:val="14"/>
        </w:rPr>
        <w:t>m</w:t>
      </w:r>
      <w:r>
        <w:rPr>
          <w:spacing w:val="8"/>
          <w:w w:val="99"/>
          <w:sz w:val="14"/>
          <w:szCs w:val="14"/>
        </w:rPr>
        <w:t>,</w:t>
      </w:r>
      <w:r>
        <w:rPr>
          <w:w w:val="99"/>
          <w:sz w:val="14"/>
          <w:szCs w:val="14"/>
        </w:rPr>
        <w:t>t</w:t>
      </w:r>
      <w:r>
        <w:rPr>
          <w:spacing w:val="-22"/>
          <w:sz w:val="14"/>
          <w:szCs w:val="14"/>
        </w:rPr>
        <w:t> </w:t>
      </w:r>
      <w:r>
        <w:rPr>
          <w:spacing w:val="-23"/>
          <w:w w:val="44"/>
          <w:position w:val="5"/>
          <w:sz w:val="20"/>
          <w:szCs w:val="20"/>
        </w:rPr>
        <w:t>ꞏ</w:t>
      </w:r>
      <w:r>
        <w:rPr>
          <w:spacing w:val="13"/>
          <w:w w:val="99"/>
          <w:position w:val="5"/>
          <w:sz w:val="20"/>
          <w:szCs w:val="20"/>
        </w:rPr>
        <w:t>S</w:t>
      </w:r>
      <w:r>
        <w:rPr>
          <w:w w:val="99"/>
          <w:sz w:val="14"/>
          <w:szCs w:val="14"/>
        </w:rPr>
        <w:t>t</w:t>
      </w:r>
      <w:r>
        <w:rPr>
          <w:sz w:val="14"/>
          <w:szCs w:val="14"/>
        </w:rPr>
        <w:t> </w:t>
      </w:r>
      <w:r>
        <w:rPr>
          <w:spacing w:val="7"/>
          <w:sz w:val="14"/>
          <w:szCs w:val="14"/>
        </w:rPr>
        <w:t> </w:t>
      </w:r>
      <w:r>
        <w:rPr>
          <w:rFonts w:ascii="Symbol" w:hAnsi="Symbol" w:cs="Symbol" w:eastAsia="Symbol"/>
          <w:w w:val="99"/>
          <w:position w:val="5"/>
          <w:sz w:val="20"/>
          <w:szCs w:val="20"/>
        </w:rPr>
        <w:t></w:t>
      </w:r>
      <w:r>
        <w:rPr>
          <w:rFonts w:ascii="Times New Roman" w:hAnsi="Times New Roman" w:cs="Times New Roman" w:eastAsia="Times New Roman"/>
          <w:spacing w:val="8"/>
          <w:position w:val="5"/>
          <w:sz w:val="20"/>
          <w:szCs w:val="20"/>
        </w:rPr>
        <w:t> </w:t>
      </w:r>
      <w:r>
        <w:rPr>
          <w:rFonts w:ascii="Symbol" w:hAnsi="Symbol" w:cs="Symbol" w:eastAsia="Symbol"/>
          <w:spacing w:val="32"/>
          <w:w w:val="102"/>
          <w:position w:val="1"/>
          <w:sz w:val="27"/>
          <w:szCs w:val="27"/>
        </w:rPr>
        <w:t></w:t>
      </w:r>
      <w:r>
        <w:rPr>
          <w:rFonts w:ascii="Symbol" w:hAnsi="Symbol" w:cs="Symbol" w:eastAsia="Symbol"/>
          <w:spacing w:val="10"/>
          <w:w w:val="99"/>
          <w:position w:val="5"/>
          <w:sz w:val="20"/>
          <w:szCs w:val="20"/>
        </w:rPr>
        <w:t></w:t>
      </w:r>
      <w:r>
        <w:rPr>
          <w:spacing w:val="-4"/>
          <w:w w:val="99"/>
          <w:sz w:val="14"/>
          <w:szCs w:val="14"/>
        </w:rPr>
        <w:t>m</w:t>
      </w:r>
      <w:r>
        <w:rPr>
          <w:spacing w:val="1"/>
          <w:w w:val="99"/>
          <w:sz w:val="14"/>
          <w:szCs w:val="14"/>
        </w:rPr>
        <w:t>,</w:t>
      </w:r>
      <w:r>
        <w:rPr>
          <w:spacing w:val="11"/>
          <w:w w:val="99"/>
          <w:sz w:val="14"/>
          <w:szCs w:val="14"/>
        </w:rPr>
        <w:t>i</w:t>
      </w:r>
      <w:r>
        <w:rPr>
          <w:spacing w:val="-23"/>
          <w:w w:val="44"/>
          <w:position w:val="5"/>
          <w:sz w:val="20"/>
          <w:szCs w:val="20"/>
        </w:rPr>
        <w:t>ꞏ</w:t>
      </w:r>
      <w:r>
        <w:rPr>
          <w:spacing w:val="5"/>
          <w:w w:val="99"/>
          <w:position w:val="5"/>
          <w:sz w:val="20"/>
          <w:szCs w:val="20"/>
        </w:rPr>
        <w:t>S</w:t>
      </w:r>
      <w:r>
        <w:rPr>
          <w:w w:val="99"/>
          <w:sz w:val="14"/>
          <w:szCs w:val="14"/>
        </w:rPr>
        <w:t>i</w:t>
      </w:r>
    </w:p>
    <w:p>
      <w:pPr>
        <w:spacing w:line="154" w:lineRule="exact" w:before="0"/>
        <w:ind w:left="1959" w:right="0" w:firstLine="0"/>
        <w:jc w:val="left"/>
        <w:rPr>
          <w:sz w:val="14"/>
        </w:rPr>
      </w:pPr>
      <w:r>
        <w:rPr>
          <w:sz w:val="14"/>
        </w:rPr>
        <w:t>i</w:t>
      </w:r>
      <w:r>
        <w:rPr>
          <w:rFonts w:ascii="Symbol" w:hAnsi="Symbol"/>
          <w:sz w:val="14"/>
        </w:rPr>
        <w:t></w:t>
      </w:r>
      <w:r>
        <w:rPr>
          <w:sz w:val="14"/>
        </w:rPr>
        <w:t>1</w:t>
      </w:r>
    </w:p>
    <w:p>
      <w:pPr>
        <w:pStyle w:val="BodyText"/>
        <w:rPr>
          <w:sz w:val="22"/>
        </w:rPr>
      </w:pPr>
      <w:r>
        <w:rPr/>
        <w:br w:type="column"/>
      </w:r>
      <w:r>
        <w:rPr>
          <w:sz w:val="22"/>
        </w:rPr>
      </w:r>
    </w:p>
    <w:p>
      <w:pPr>
        <w:pStyle w:val="BodyText"/>
        <w:rPr>
          <w:sz w:val="22"/>
        </w:rPr>
      </w:pPr>
    </w:p>
    <w:p>
      <w:pPr>
        <w:pStyle w:val="BodyText"/>
        <w:rPr>
          <w:sz w:val="22"/>
        </w:rPr>
      </w:pPr>
    </w:p>
    <w:p>
      <w:pPr>
        <w:pStyle w:val="BodyText"/>
        <w:rPr>
          <w:sz w:val="19"/>
        </w:rPr>
      </w:pPr>
    </w:p>
    <w:p>
      <w:pPr>
        <w:pStyle w:val="BodyText"/>
        <w:ind w:left="233"/>
      </w:pPr>
      <w:r>
        <w:rPr/>
        <w:t>(3.30)</w:t>
      </w:r>
    </w:p>
    <w:p>
      <w:pPr>
        <w:spacing w:after="0"/>
        <w:sectPr>
          <w:type w:val="continuous"/>
          <w:pgSz w:w="11910" w:h="16840"/>
          <w:pgMar w:top="640" w:bottom="280" w:left="1140" w:right="0"/>
          <w:cols w:num="2" w:equalWidth="0">
            <w:col w:w="8839" w:space="40"/>
            <w:col w:w="1891"/>
          </w:cols>
        </w:sectPr>
      </w:pPr>
    </w:p>
    <w:p>
      <w:pPr>
        <w:pStyle w:val="BodyText"/>
        <w:spacing w:before="81"/>
        <w:ind w:left="710"/>
      </w:pPr>
      <w:r>
        <w:rPr/>
        <w:t>siendo</w:t>
      </w:r>
    </w:p>
    <w:p>
      <w:pPr>
        <w:pStyle w:val="BodyText"/>
        <w:tabs>
          <w:tab w:pos="1334" w:val="left" w:leader="none"/>
        </w:tabs>
        <w:spacing w:before="61"/>
        <w:ind w:left="1358" w:right="1132" w:hanging="648"/>
      </w:pPr>
      <w:r>
        <w:rPr>
          <w:rFonts w:ascii="Symbol" w:hAnsi="Symbol"/>
          <w:position w:val="-3"/>
        </w:rPr>
        <w:t></w:t>
      </w:r>
      <w:r>
        <w:rPr>
          <w:position w:val="-4"/>
          <w:sz w:val="13"/>
        </w:rPr>
        <w:t>m,t</w:t>
        <w:tab/>
      </w:r>
      <w:r>
        <w:rPr/>
        <w:t>coeficiente de absorción acústica medio del techo obtenido de las expresiones 3.27, 3.28 y 3.29, según</w:t>
      </w:r>
      <w:r>
        <w:rPr>
          <w:spacing w:val="-3"/>
        </w:rPr>
        <w:t> </w:t>
      </w:r>
      <w:r>
        <w:rPr/>
        <w:t>corresponda;</w:t>
      </w:r>
    </w:p>
    <w:p>
      <w:pPr>
        <w:pStyle w:val="BodyText"/>
        <w:tabs>
          <w:tab w:pos="1349" w:val="left" w:leader="none"/>
        </w:tabs>
        <w:spacing w:before="59"/>
        <w:ind w:left="710"/>
      </w:pPr>
      <w:r>
        <w:rPr>
          <w:position w:val="1"/>
        </w:rPr>
        <w:t>S</w:t>
      </w:r>
      <w:r>
        <w:rPr>
          <w:sz w:val="13"/>
        </w:rPr>
        <w:t>t</w:t>
        <w:tab/>
      </w:r>
      <w:r>
        <w:rPr>
          <w:position w:val="1"/>
        </w:rPr>
        <w:t>área del techo,</w:t>
      </w:r>
      <w:r>
        <w:rPr>
          <w:spacing w:val="-4"/>
          <w:position w:val="1"/>
        </w:rPr>
        <w:t> </w:t>
      </w:r>
      <w:r>
        <w:rPr>
          <w:position w:val="1"/>
        </w:rPr>
        <w:t>[m</w:t>
      </w:r>
      <w:r>
        <w:rPr>
          <w:position w:val="1"/>
          <w:vertAlign w:val="superscript"/>
        </w:rPr>
        <w:t>2</w:t>
      </w:r>
      <w:r>
        <w:rPr>
          <w:position w:val="1"/>
          <w:vertAlign w:val="baseline"/>
        </w:rPr>
        <w:t>];</w:t>
      </w:r>
    </w:p>
    <w:p>
      <w:pPr>
        <w:spacing w:after="0"/>
        <w:sectPr>
          <w:type w:val="continuous"/>
          <w:pgSz w:w="11910" w:h="16840"/>
          <w:pgMar w:top="640" w:bottom="280" w:left="1140" w:right="0"/>
        </w:sectPr>
      </w:pPr>
    </w:p>
    <w:p>
      <w:pPr>
        <w:spacing w:before="51"/>
        <w:ind w:left="0" w:right="0" w:firstLine="0"/>
        <w:jc w:val="right"/>
        <w:rPr>
          <w:sz w:val="14"/>
        </w:rPr>
      </w:pPr>
      <w:r>
        <w:rPr>
          <w:rFonts w:ascii="Symbol" w:hAnsi="Symbol"/>
          <w:position w:val="5"/>
          <w:sz w:val="20"/>
        </w:rPr>
        <w:t></w:t>
      </w:r>
      <w:r>
        <w:rPr>
          <w:sz w:val="14"/>
        </w:rPr>
        <w:t>m,i</w:t>
      </w:r>
    </w:p>
    <w:p>
      <w:pPr>
        <w:pStyle w:val="BodyText"/>
        <w:spacing w:before="65"/>
        <w:ind w:left="258"/>
      </w:pPr>
      <w:r>
        <w:rPr/>
        <w:br w:type="column"/>
      </w:r>
      <w:r>
        <w:rPr>
          <w:position w:val="1"/>
        </w:rPr>
        <w:t>coeficiente de absorción acústica medio del material utilizado para tratar el área S</w:t>
      </w:r>
      <w:r>
        <w:rPr>
          <w:sz w:val="13"/>
        </w:rPr>
        <w:t>i</w:t>
      </w:r>
      <w:r>
        <w:rPr>
          <w:position w:val="1"/>
        </w:rPr>
        <w:t>;</w:t>
      </w:r>
    </w:p>
    <w:p>
      <w:pPr>
        <w:spacing w:after="0"/>
        <w:sectPr>
          <w:type w:val="continuous"/>
          <w:pgSz w:w="11910" w:h="16840"/>
          <w:pgMar w:top="640" w:bottom="280" w:left="1140" w:right="0"/>
          <w:cols w:num="2" w:equalWidth="0">
            <w:col w:w="1060" w:space="40"/>
            <w:col w:w="9670"/>
          </w:cols>
        </w:sectPr>
      </w:pPr>
    </w:p>
    <w:p>
      <w:pPr>
        <w:pStyle w:val="BodyText"/>
        <w:spacing w:before="6"/>
        <w:rPr>
          <w:sz w:val="29"/>
        </w:rPr>
      </w:pPr>
    </w:p>
    <w:p>
      <w:pPr>
        <w:pStyle w:val="BodyText"/>
        <w:tabs>
          <w:tab w:pos="1334" w:val="left" w:leader="none"/>
        </w:tabs>
        <w:spacing w:before="101"/>
        <w:ind w:left="710"/>
      </w:pPr>
      <w:r>
        <w:rPr/>
        <w:t>S</w:t>
      </w:r>
      <w:r>
        <w:rPr>
          <w:position w:val="-3"/>
          <w:sz w:val="16"/>
        </w:rPr>
        <w:t>i</w:t>
        <w:tab/>
      </w:r>
      <w:r>
        <w:rPr/>
        <w:t>área de paramento cuyo coeficiente de absorción es </w:t>
      </w:r>
      <w:r>
        <w:rPr>
          <w:rFonts w:ascii="Symbol" w:hAnsi="Symbol"/>
        </w:rPr>
        <w:t></w:t>
      </w:r>
      <w:r>
        <w:rPr>
          <w:position w:val="-3"/>
          <w:sz w:val="16"/>
        </w:rPr>
        <w:t>m,i,</w:t>
      </w:r>
      <w:r>
        <w:rPr>
          <w:spacing w:val="-14"/>
          <w:position w:val="-3"/>
          <w:sz w:val="16"/>
        </w:rPr>
        <w:t> </w:t>
      </w:r>
      <w:r>
        <w:rPr/>
        <w:t>[m</w:t>
      </w:r>
      <w:r>
        <w:rPr>
          <w:position w:val="7"/>
          <w:sz w:val="13"/>
        </w:rPr>
        <w:t>2</w:t>
      </w:r>
      <w:r>
        <w:rPr/>
        <w:t>].</w:t>
      </w:r>
    </w:p>
    <w:p>
      <w:pPr>
        <w:pStyle w:val="BodyText"/>
        <w:spacing w:before="8"/>
        <w:rPr>
          <w:sz w:val="29"/>
        </w:rPr>
      </w:pPr>
    </w:p>
    <w:p>
      <w:pPr>
        <w:pStyle w:val="ListParagraph"/>
        <w:numPr>
          <w:ilvl w:val="1"/>
          <w:numId w:val="51"/>
        </w:numPr>
        <w:tabs>
          <w:tab w:pos="746" w:val="left" w:leader="none"/>
        </w:tabs>
        <w:spacing w:line="240" w:lineRule="auto" w:before="0" w:after="0"/>
        <w:ind w:left="745" w:right="0" w:hanging="468"/>
        <w:jc w:val="both"/>
        <w:rPr>
          <w:b/>
          <w:sz w:val="24"/>
        </w:rPr>
      </w:pPr>
      <w:r>
        <w:rPr>
          <w:b/>
          <w:sz w:val="24"/>
        </w:rPr>
        <w:t>Ruido y vibraciones de las</w:t>
      </w:r>
      <w:r>
        <w:rPr>
          <w:b/>
          <w:spacing w:val="-3"/>
          <w:sz w:val="24"/>
        </w:rPr>
        <w:t> </w:t>
      </w:r>
      <w:r>
        <w:rPr>
          <w:b/>
          <w:sz w:val="24"/>
        </w:rPr>
        <w:t>instalaciones</w:t>
      </w:r>
    </w:p>
    <w:p>
      <w:pPr>
        <w:pStyle w:val="BodyText"/>
        <w:rPr>
          <w:b/>
          <w:sz w:val="26"/>
        </w:rPr>
      </w:pPr>
    </w:p>
    <w:p>
      <w:pPr>
        <w:pStyle w:val="Heading5"/>
        <w:numPr>
          <w:ilvl w:val="2"/>
          <w:numId w:val="51"/>
        </w:numPr>
        <w:tabs>
          <w:tab w:pos="835" w:val="left" w:leader="none"/>
        </w:tabs>
        <w:spacing w:line="240" w:lineRule="auto" w:before="1" w:after="0"/>
        <w:ind w:left="834" w:right="0" w:hanging="557"/>
        <w:jc w:val="both"/>
      </w:pPr>
      <w:r>
        <w:rPr/>
        <w:t>Datos que deben aportar los</w:t>
      </w:r>
      <w:r>
        <w:rPr>
          <w:spacing w:val="-6"/>
        </w:rPr>
        <w:t> </w:t>
      </w:r>
      <w:r>
        <w:rPr/>
        <w:t>suministradores</w:t>
      </w:r>
    </w:p>
    <w:p>
      <w:pPr>
        <w:pStyle w:val="BodyText"/>
        <w:spacing w:before="98"/>
        <w:ind w:left="278" w:right="1130"/>
        <w:jc w:val="both"/>
      </w:pPr>
      <w:r>
        <w:rPr/>
        <w:t>Los suministradores de los equipos y productos incluirán en la documentación de los mismos los valores de las magnitudes que caracterizan los ruidos y las vibraciones procedentes de las instalaciones de los edificios:</w:t>
      </w:r>
    </w:p>
    <w:p>
      <w:pPr>
        <w:pStyle w:val="ListParagraph"/>
        <w:numPr>
          <w:ilvl w:val="0"/>
          <w:numId w:val="54"/>
        </w:numPr>
        <w:tabs>
          <w:tab w:pos="1186" w:val="left" w:leader="none"/>
        </w:tabs>
        <w:spacing w:line="240" w:lineRule="auto" w:before="60" w:after="0"/>
        <w:ind w:left="1185" w:right="0" w:hanging="454"/>
        <w:jc w:val="both"/>
        <w:rPr>
          <w:sz w:val="20"/>
        </w:rPr>
      </w:pPr>
      <w:r>
        <w:rPr>
          <w:position w:val="1"/>
          <w:sz w:val="20"/>
        </w:rPr>
        <w:t>el nivel de potencia acústica, L</w:t>
      </w:r>
      <w:r>
        <w:rPr>
          <w:sz w:val="13"/>
        </w:rPr>
        <w:t>W</w:t>
      </w:r>
      <w:r>
        <w:rPr>
          <w:position w:val="1"/>
          <w:sz w:val="20"/>
        </w:rPr>
        <w:t>, de equipos que producen </w:t>
      </w:r>
      <w:r>
        <w:rPr>
          <w:i/>
          <w:position w:val="1"/>
          <w:sz w:val="20"/>
        </w:rPr>
        <w:t>ruidos</w:t>
      </w:r>
      <w:r>
        <w:rPr>
          <w:i/>
          <w:spacing w:val="-16"/>
          <w:position w:val="1"/>
          <w:sz w:val="20"/>
        </w:rPr>
        <w:t> </w:t>
      </w:r>
      <w:r>
        <w:rPr>
          <w:i/>
          <w:position w:val="1"/>
          <w:sz w:val="20"/>
        </w:rPr>
        <w:t>estacionarios</w:t>
      </w:r>
      <w:r>
        <w:rPr>
          <w:position w:val="1"/>
          <w:sz w:val="20"/>
        </w:rPr>
        <w:t>;</w:t>
      </w:r>
    </w:p>
    <w:p>
      <w:pPr>
        <w:pStyle w:val="ListParagraph"/>
        <w:numPr>
          <w:ilvl w:val="0"/>
          <w:numId w:val="54"/>
        </w:numPr>
        <w:tabs>
          <w:tab w:pos="1187" w:val="left" w:leader="none"/>
        </w:tabs>
        <w:spacing w:line="240" w:lineRule="auto" w:before="60" w:after="0"/>
        <w:ind w:left="1185" w:right="1130" w:hanging="454"/>
        <w:jc w:val="both"/>
        <w:rPr>
          <w:sz w:val="20"/>
        </w:rPr>
      </w:pPr>
      <w:r>
        <w:rPr>
          <w:sz w:val="20"/>
        </w:rPr>
        <w:t>la rigidez dinámica, s’, y la carga máxima, m, de los lechos elásticos utilizados en las bancadas de</w:t>
      </w:r>
      <w:r>
        <w:rPr>
          <w:spacing w:val="-2"/>
          <w:sz w:val="20"/>
        </w:rPr>
        <w:t> </w:t>
      </w:r>
      <w:r>
        <w:rPr>
          <w:sz w:val="20"/>
        </w:rPr>
        <w:t>inercia;</w:t>
      </w:r>
    </w:p>
    <w:p>
      <w:pPr>
        <w:pStyle w:val="ListParagraph"/>
        <w:numPr>
          <w:ilvl w:val="0"/>
          <w:numId w:val="54"/>
        </w:numPr>
        <w:tabs>
          <w:tab w:pos="1186" w:val="left" w:leader="none"/>
        </w:tabs>
        <w:spacing w:line="240" w:lineRule="auto" w:before="61" w:after="0"/>
        <w:ind w:left="1185" w:right="1129" w:hanging="454"/>
        <w:jc w:val="both"/>
        <w:rPr>
          <w:sz w:val="20"/>
        </w:rPr>
      </w:pPr>
      <w:r>
        <w:rPr>
          <w:sz w:val="20"/>
        </w:rPr>
        <w:t>el amortiguamiento, C, la transmisibilidad, </w:t>
      </w:r>
      <w:r>
        <w:rPr>
          <w:rFonts w:ascii="Symbol" w:hAnsi="Symbol"/>
          <w:sz w:val="20"/>
        </w:rPr>
        <w:t></w:t>
      </w:r>
      <w:r>
        <w:rPr>
          <w:sz w:val="20"/>
        </w:rPr>
        <w:t>, y la carga máxima ,m, de los sistemas antivibrato- rios puntuales utilizados en el aislamiento de maquinaria y</w:t>
      </w:r>
      <w:r>
        <w:rPr>
          <w:spacing w:val="-16"/>
          <w:sz w:val="20"/>
        </w:rPr>
        <w:t> </w:t>
      </w:r>
      <w:r>
        <w:rPr>
          <w:sz w:val="20"/>
        </w:rPr>
        <w:t>conductos;</w:t>
      </w:r>
    </w:p>
    <w:p>
      <w:pPr>
        <w:pStyle w:val="ListParagraph"/>
        <w:numPr>
          <w:ilvl w:val="0"/>
          <w:numId w:val="54"/>
        </w:numPr>
        <w:tabs>
          <w:tab w:pos="1187" w:val="left" w:leader="none"/>
        </w:tabs>
        <w:spacing w:line="240" w:lineRule="auto" w:before="59" w:after="0"/>
        <w:ind w:left="1185" w:right="1129" w:hanging="454"/>
        <w:jc w:val="both"/>
        <w:rPr>
          <w:sz w:val="20"/>
        </w:rPr>
      </w:pPr>
      <w:r>
        <w:rPr>
          <w:sz w:val="20"/>
        </w:rPr>
        <w:t>el coeficiente de absorción acústica, α, de los productos absorbentes utilizados en conductos de ventilación y aire</w:t>
      </w:r>
      <w:r>
        <w:rPr>
          <w:spacing w:val="-3"/>
          <w:sz w:val="20"/>
        </w:rPr>
        <w:t> </w:t>
      </w:r>
      <w:r>
        <w:rPr>
          <w:sz w:val="20"/>
        </w:rPr>
        <w:t>acondicionado;</w:t>
      </w:r>
    </w:p>
    <w:p>
      <w:pPr>
        <w:pStyle w:val="ListParagraph"/>
        <w:numPr>
          <w:ilvl w:val="0"/>
          <w:numId w:val="54"/>
        </w:numPr>
        <w:tabs>
          <w:tab w:pos="1187" w:val="left" w:leader="none"/>
        </w:tabs>
        <w:spacing w:line="240" w:lineRule="auto" w:before="60" w:after="0"/>
        <w:ind w:left="1185" w:right="1130" w:hanging="454"/>
        <w:jc w:val="both"/>
        <w:rPr>
          <w:sz w:val="20"/>
        </w:rPr>
      </w:pPr>
      <w:r>
        <w:rPr>
          <w:sz w:val="20"/>
        </w:rPr>
        <w:t>la atenuación de conductos prefabricados, expresada como pérdida por inserción, D, y la ate- nuación total de los silenciadores que estén interpuestos en conductos, o empotrados en </w:t>
      </w:r>
      <w:r>
        <w:rPr>
          <w:i/>
          <w:sz w:val="20"/>
        </w:rPr>
        <w:t>fa- </w:t>
      </w:r>
      <w:r>
        <w:rPr>
          <w:i/>
          <w:sz w:val="20"/>
        </w:rPr>
        <w:t>chadas </w:t>
      </w:r>
      <w:r>
        <w:rPr>
          <w:sz w:val="20"/>
        </w:rPr>
        <w:t>o en otros elementos</w:t>
      </w:r>
      <w:r>
        <w:rPr>
          <w:spacing w:val="-6"/>
          <w:sz w:val="20"/>
        </w:rPr>
        <w:t> </w:t>
      </w:r>
      <w:r>
        <w:rPr>
          <w:sz w:val="20"/>
        </w:rPr>
        <w:t>constructivos.</w:t>
      </w:r>
    </w:p>
    <w:p>
      <w:pPr>
        <w:pStyle w:val="BodyText"/>
        <w:rPr>
          <w:sz w:val="22"/>
        </w:rPr>
      </w:pPr>
    </w:p>
    <w:p>
      <w:pPr>
        <w:pStyle w:val="BodyText"/>
        <w:spacing w:before="9"/>
      </w:pPr>
    </w:p>
    <w:p>
      <w:pPr>
        <w:pStyle w:val="Heading5"/>
        <w:numPr>
          <w:ilvl w:val="2"/>
          <w:numId w:val="51"/>
        </w:numPr>
        <w:tabs>
          <w:tab w:pos="835" w:val="left" w:leader="none"/>
        </w:tabs>
        <w:spacing w:line="240" w:lineRule="auto" w:before="0" w:after="0"/>
        <w:ind w:left="834" w:right="0" w:hanging="557"/>
        <w:jc w:val="both"/>
      </w:pPr>
      <w:r>
        <w:rPr/>
        <w:t>Condiciones de montaje de equipos generadores de ruido</w:t>
      </w:r>
      <w:r>
        <w:rPr>
          <w:spacing w:val="-14"/>
        </w:rPr>
        <w:t> </w:t>
      </w:r>
      <w:r>
        <w:rPr/>
        <w:t>estacionario</w:t>
      </w:r>
    </w:p>
    <w:p>
      <w:pPr>
        <w:pStyle w:val="ListParagraph"/>
        <w:numPr>
          <w:ilvl w:val="0"/>
          <w:numId w:val="55"/>
        </w:numPr>
        <w:tabs>
          <w:tab w:pos="732" w:val="left" w:leader="none"/>
        </w:tabs>
        <w:spacing w:line="240" w:lineRule="auto" w:before="98" w:after="0"/>
        <w:ind w:left="732" w:right="1128" w:hanging="454"/>
        <w:jc w:val="both"/>
        <w:rPr>
          <w:sz w:val="20"/>
        </w:rPr>
      </w:pPr>
      <w:r>
        <w:rPr>
          <w:sz w:val="20"/>
        </w:rPr>
        <w:t>Los equipos se instalarán sobre soportes antivibratorios elásticos cuando se trate de equipos pe- queños y compactos o sobre una bancada de inercia cuando el equipo no posea una base propia suficientemente rígida para resistir los esfuerzos causados por su función o se necesite la alinea- ción de sus componentes, como por ejemplo del motor y el ventilador o del motor y la</w:t>
      </w:r>
      <w:r>
        <w:rPr>
          <w:spacing w:val="-39"/>
          <w:sz w:val="20"/>
        </w:rPr>
        <w:t> </w:t>
      </w:r>
      <w:r>
        <w:rPr>
          <w:sz w:val="20"/>
        </w:rPr>
        <w:t>bomba.</w:t>
      </w:r>
    </w:p>
    <w:p>
      <w:pPr>
        <w:pStyle w:val="ListParagraph"/>
        <w:numPr>
          <w:ilvl w:val="0"/>
          <w:numId w:val="55"/>
        </w:numPr>
        <w:tabs>
          <w:tab w:pos="733" w:val="left" w:leader="none"/>
        </w:tabs>
        <w:spacing w:line="240" w:lineRule="auto" w:before="61" w:after="0"/>
        <w:ind w:left="732" w:right="1129" w:hanging="454"/>
        <w:jc w:val="both"/>
        <w:rPr>
          <w:sz w:val="20"/>
        </w:rPr>
      </w:pPr>
      <w:r>
        <w:rPr>
          <w:sz w:val="20"/>
        </w:rPr>
        <w:t>En el caso de equipos instalados sobre una bancada de inercia, tales como bombas de impulsión,  la bancada será de hormigón o acero de tal forma que tenga la suficiente masa e inercia para evitar el paso de vibraciones al edificio. Entre la bancada y la estructura del edificio deben interponerse elementos</w:t>
      </w:r>
      <w:r>
        <w:rPr>
          <w:spacing w:val="-1"/>
          <w:sz w:val="20"/>
        </w:rPr>
        <w:t> </w:t>
      </w:r>
      <w:r>
        <w:rPr>
          <w:sz w:val="20"/>
        </w:rPr>
        <w:t>antivibratorios.</w:t>
      </w:r>
    </w:p>
    <w:p>
      <w:pPr>
        <w:pStyle w:val="ListParagraph"/>
        <w:numPr>
          <w:ilvl w:val="0"/>
          <w:numId w:val="55"/>
        </w:numPr>
        <w:tabs>
          <w:tab w:pos="732" w:val="left" w:leader="none"/>
        </w:tabs>
        <w:spacing w:line="240" w:lineRule="auto" w:before="59" w:after="0"/>
        <w:ind w:left="732" w:right="1128" w:hanging="454"/>
        <w:jc w:val="both"/>
        <w:rPr>
          <w:sz w:val="20"/>
        </w:rPr>
      </w:pPr>
      <w:r>
        <w:rPr>
          <w:sz w:val="20"/>
        </w:rPr>
        <w:t>Se consideran válidos los soportes antivibratorios y los conectores flexibles que cumplan la UNE 100153</w:t>
      </w:r>
      <w:r>
        <w:rPr>
          <w:spacing w:val="-2"/>
          <w:sz w:val="20"/>
        </w:rPr>
        <w:t> </w:t>
      </w:r>
      <w:r>
        <w:rPr>
          <w:sz w:val="20"/>
        </w:rPr>
        <w:t>IN.</w:t>
      </w:r>
    </w:p>
    <w:p>
      <w:pPr>
        <w:pStyle w:val="ListParagraph"/>
        <w:numPr>
          <w:ilvl w:val="0"/>
          <w:numId w:val="55"/>
        </w:numPr>
        <w:tabs>
          <w:tab w:pos="732" w:val="left" w:leader="none"/>
        </w:tabs>
        <w:spacing w:line="240" w:lineRule="auto" w:before="61" w:after="0"/>
        <w:ind w:left="731" w:right="0" w:hanging="454"/>
        <w:jc w:val="both"/>
        <w:rPr>
          <w:sz w:val="20"/>
        </w:rPr>
      </w:pPr>
      <w:r>
        <w:rPr>
          <w:sz w:val="20"/>
        </w:rPr>
        <w:t>Se instalarán conectores flexibles a la entrada y a la salida de las tuberías de los</w:t>
      </w:r>
      <w:r>
        <w:rPr>
          <w:spacing w:val="-28"/>
          <w:sz w:val="20"/>
        </w:rPr>
        <w:t> </w:t>
      </w:r>
      <w:r>
        <w:rPr>
          <w:sz w:val="20"/>
        </w:rPr>
        <w:t>equipos.</w:t>
      </w:r>
    </w:p>
    <w:p>
      <w:pPr>
        <w:pStyle w:val="ListParagraph"/>
        <w:numPr>
          <w:ilvl w:val="0"/>
          <w:numId w:val="55"/>
        </w:numPr>
        <w:tabs>
          <w:tab w:pos="732" w:val="left" w:leader="none"/>
        </w:tabs>
        <w:spacing w:line="240" w:lineRule="auto" w:before="59" w:after="0"/>
        <w:ind w:left="732" w:right="1130" w:hanging="454"/>
        <w:jc w:val="both"/>
        <w:rPr>
          <w:sz w:val="20"/>
        </w:rPr>
      </w:pPr>
      <w:r>
        <w:rPr>
          <w:sz w:val="20"/>
        </w:rPr>
        <w:t>En las chimeneas de las instalaciones térmicas que lleven incorporados dispositivos electromecáni- cos para la extracción de productos de combustión se utilizarán</w:t>
      </w:r>
      <w:r>
        <w:rPr>
          <w:spacing w:val="-18"/>
          <w:sz w:val="20"/>
        </w:rPr>
        <w:t> </w:t>
      </w:r>
      <w:r>
        <w:rPr>
          <w:sz w:val="20"/>
        </w:rPr>
        <w:t>silenciadores.</w:t>
      </w:r>
    </w:p>
    <w:p>
      <w:pPr>
        <w:pStyle w:val="BodyText"/>
        <w:rPr>
          <w:sz w:val="22"/>
        </w:rPr>
      </w:pPr>
    </w:p>
    <w:p>
      <w:pPr>
        <w:pStyle w:val="BodyText"/>
        <w:spacing w:before="1"/>
        <w:rPr>
          <w:sz w:val="26"/>
        </w:rPr>
      </w:pPr>
    </w:p>
    <w:p>
      <w:pPr>
        <w:pStyle w:val="Heading5"/>
        <w:numPr>
          <w:ilvl w:val="2"/>
          <w:numId w:val="51"/>
        </w:numPr>
        <w:tabs>
          <w:tab w:pos="836" w:val="left" w:leader="none"/>
        </w:tabs>
        <w:spacing w:line="240" w:lineRule="auto" w:before="0" w:after="0"/>
        <w:ind w:left="835" w:right="0" w:hanging="558"/>
        <w:jc w:val="both"/>
      </w:pPr>
      <w:r>
        <w:rPr/>
        <w:t>Conducciones y</w:t>
      </w:r>
      <w:r>
        <w:rPr>
          <w:spacing w:val="-4"/>
        </w:rPr>
        <w:t> </w:t>
      </w:r>
      <w:r>
        <w:rPr/>
        <w:t>equipamiento</w:t>
      </w:r>
    </w:p>
    <w:p>
      <w:pPr>
        <w:pStyle w:val="BodyText"/>
        <w:rPr>
          <w:b/>
          <w:sz w:val="26"/>
        </w:rPr>
      </w:pPr>
    </w:p>
    <w:p>
      <w:pPr>
        <w:pStyle w:val="ListParagraph"/>
        <w:numPr>
          <w:ilvl w:val="3"/>
          <w:numId w:val="51"/>
        </w:numPr>
        <w:tabs>
          <w:tab w:pos="1000" w:val="left" w:leader="none"/>
        </w:tabs>
        <w:spacing w:line="240" w:lineRule="auto" w:before="0" w:after="0"/>
        <w:ind w:left="999" w:right="0" w:hanging="722"/>
        <w:jc w:val="both"/>
        <w:rPr>
          <w:b/>
          <w:sz w:val="20"/>
        </w:rPr>
      </w:pPr>
      <w:r>
        <w:rPr>
          <w:b/>
          <w:sz w:val="20"/>
        </w:rPr>
        <w:t>Hidráulicas</w:t>
      </w:r>
    </w:p>
    <w:p>
      <w:pPr>
        <w:pStyle w:val="ListParagraph"/>
        <w:numPr>
          <w:ilvl w:val="0"/>
          <w:numId w:val="56"/>
        </w:numPr>
        <w:tabs>
          <w:tab w:pos="732" w:val="left" w:leader="none"/>
        </w:tabs>
        <w:spacing w:line="240" w:lineRule="auto" w:before="98" w:after="0"/>
        <w:ind w:left="732" w:right="1129" w:hanging="454"/>
        <w:jc w:val="both"/>
        <w:rPr>
          <w:sz w:val="20"/>
        </w:rPr>
      </w:pPr>
      <w:r>
        <w:rPr>
          <w:sz w:val="20"/>
        </w:rPr>
        <w:t>Las conducciones colectivas del edificio deberán ir tratadas con el fin de no provocar molestias en los </w:t>
      </w:r>
      <w:r>
        <w:rPr>
          <w:i/>
          <w:sz w:val="20"/>
        </w:rPr>
        <w:t>recintos habitables </w:t>
      </w:r>
      <w:r>
        <w:rPr>
          <w:sz w:val="20"/>
        </w:rPr>
        <w:t>o </w:t>
      </w:r>
      <w:r>
        <w:rPr>
          <w:i/>
          <w:sz w:val="20"/>
        </w:rPr>
        <w:t>protegidos</w:t>
      </w:r>
      <w:r>
        <w:rPr>
          <w:i/>
          <w:spacing w:val="-4"/>
          <w:sz w:val="20"/>
        </w:rPr>
        <w:t> </w:t>
      </w:r>
      <w:r>
        <w:rPr>
          <w:sz w:val="20"/>
        </w:rPr>
        <w:t>adyacentes</w:t>
      </w:r>
    </w:p>
    <w:p>
      <w:pPr>
        <w:pStyle w:val="ListParagraph"/>
        <w:numPr>
          <w:ilvl w:val="0"/>
          <w:numId w:val="56"/>
        </w:numPr>
        <w:tabs>
          <w:tab w:pos="733" w:val="left" w:leader="none"/>
        </w:tabs>
        <w:spacing w:line="240" w:lineRule="auto" w:before="61" w:after="0"/>
        <w:ind w:left="731" w:right="1130" w:hanging="454"/>
        <w:jc w:val="both"/>
        <w:rPr>
          <w:sz w:val="20"/>
        </w:rPr>
      </w:pPr>
      <w:r>
        <w:rPr>
          <w:sz w:val="20"/>
        </w:rPr>
        <w:t>En el paso de las tuberías a través de los elementos constructivos se utilizarán sistemas antivibrato- rios tales como manguitos elásticos estancos, coquillas, pasamuros estancos y abrazaderas desoli- darizadoras.</w:t>
      </w:r>
    </w:p>
    <w:p>
      <w:pPr>
        <w:pStyle w:val="ListParagraph"/>
        <w:numPr>
          <w:ilvl w:val="0"/>
          <w:numId w:val="56"/>
        </w:numPr>
        <w:tabs>
          <w:tab w:pos="732" w:val="left" w:leader="none"/>
        </w:tabs>
        <w:spacing w:line="235" w:lineRule="auto" w:before="63" w:after="0"/>
        <w:ind w:left="731" w:right="1132" w:hanging="454"/>
        <w:jc w:val="both"/>
        <w:rPr>
          <w:sz w:val="20"/>
        </w:rPr>
      </w:pPr>
      <w:r>
        <w:rPr>
          <w:sz w:val="20"/>
        </w:rPr>
        <w:t>El anclaje de tuberías colectivas se realizará a elementos constructivos de masa por unidad de su- perficie mayor que 150</w:t>
      </w:r>
      <w:r>
        <w:rPr>
          <w:spacing w:val="-1"/>
          <w:sz w:val="20"/>
        </w:rPr>
        <w:t> </w:t>
      </w:r>
      <w:r>
        <w:rPr>
          <w:sz w:val="20"/>
        </w:rPr>
        <w:t>kg/m</w:t>
      </w:r>
      <w:r>
        <w:rPr>
          <w:position w:val="7"/>
          <w:sz w:val="13"/>
        </w:rPr>
        <w:t>2</w:t>
      </w:r>
      <w:r>
        <w:rPr>
          <w:sz w:val="20"/>
        </w:rPr>
        <w:t>.</w:t>
      </w:r>
    </w:p>
    <w:p>
      <w:pPr>
        <w:pStyle w:val="ListParagraph"/>
        <w:numPr>
          <w:ilvl w:val="0"/>
          <w:numId w:val="56"/>
        </w:numPr>
        <w:tabs>
          <w:tab w:pos="731" w:val="left" w:leader="none"/>
          <w:tab w:pos="732" w:val="left" w:leader="none"/>
        </w:tabs>
        <w:spacing w:line="240" w:lineRule="auto" w:before="61" w:after="0"/>
        <w:ind w:left="731" w:right="1130" w:hanging="454"/>
        <w:jc w:val="left"/>
        <w:rPr>
          <w:sz w:val="20"/>
        </w:rPr>
      </w:pPr>
      <w:r>
        <w:rPr>
          <w:sz w:val="20"/>
        </w:rPr>
        <w:t>En los cuartos húmedos en los que la instalación de evacuación de aguas esté descolgada del for- jado, debe instalarse un techo suspendido con un material absorbente acústico en la</w:t>
      </w:r>
      <w:r>
        <w:rPr>
          <w:spacing w:val="-39"/>
          <w:sz w:val="20"/>
        </w:rPr>
        <w:t> </w:t>
      </w:r>
      <w:r>
        <w:rPr>
          <w:sz w:val="20"/>
        </w:rPr>
        <w:t>cámara.</w:t>
      </w:r>
    </w:p>
    <w:p>
      <w:pPr>
        <w:pStyle w:val="ListParagraph"/>
        <w:numPr>
          <w:ilvl w:val="0"/>
          <w:numId w:val="56"/>
        </w:numPr>
        <w:tabs>
          <w:tab w:pos="731" w:val="left" w:leader="none"/>
          <w:tab w:pos="732" w:val="left" w:leader="none"/>
        </w:tabs>
        <w:spacing w:line="240" w:lineRule="auto" w:before="60" w:after="0"/>
        <w:ind w:left="731" w:right="1130" w:hanging="454"/>
        <w:jc w:val="left"/>
        <w:rPr>
          <w:sz w:val="20"/>
        </w:rPr>
      </w:pPr>
      <w:r>
        <w:rPr>
          <w:sz w:val="20"/>
        </w:rPr>
        <w:t>La velocidad de circulación del agua se limitará a 1 m/s en las tuberías de calefacción y los radiado- res de las</w:t>
      </w:r>
      <w:r>
        <w:rPr>
          <w:spacing w:val="-1"/>
          <w:sz w:val="20"/>
        </w:rPr>
        <w:t> </w:t>
      </w:r>
      <w:r>
        <w:rPr>
          <w:sz w:val="20"/>
        </w:rPr>
        <w:t>viviendas.</w:t>
      </w:r>
    </w:p>
    <w:p>
      <w:pPr>
        <w:pStyle w:val="ListParagraph"/>
        <w:numPr>
          <w:ilvl w:val="0"/>
          <w:numId w:val="56"/>
        </w:numPr>
        <w:tabs>
          <w:tab w:pos="731" w:val="left" w:leader="none"/>
          <w:tab w:pos="732" w:val="left" w:leader="none"/>
        </w:tabs>
        <w:spacing w:line="240" w:lineRule="auto" w:before="61" w:after="0"/>
        <w:ind w:left="731" w:right="1128" w:hanging="454"/>
        <w:jc w:val="left"/>
        <w:rPr>
          <w:sz w:val="20"/>
        </w:rPr>
      </w:pPr>
      <w:r>
        <w:rPr>
          <w:sz w:val="20"/>
        </w:rPr>
        <w:t>La grifería situada dentro de los </w:t>
      </w:r>
      <w:r>
        <w:rPr>
          <w:i/>
          <w:sz w:val="20"/>
        </w:rPr>
        <w:t>recintos habitables </w:t>
      </w:r>
      <w:r>
        <w:rPr>
          <w:sz w:val="20"/>
        </w:rPr>
        <w:t>será de Grupo II como mínimo, según la clasifi- cación de UNE EN</w:t>
      </w:r>
      <w:r>
        <w:rPr>
          <w:spacing w:val="-4"/>
          <w:sz w:val="20"/>
        </w:rPr>
        <w:t> </w:t>
      </w:r>
      <w:r>
        <w:rPr>
          <w:sz w:val="20"/>
        </w:rPr>
        <w:t>200.</w:t>
      </w:r>
    </w:p>
    <w:p>
      <w:pPr>
        <w:spacing w:after="0" w:line="240" w:lineRule="auto"/>
        <w:jc w:val="left"/>
        <w:rPr>
          <w:sz w:val="20"/>
        </w:rPr>
        <w:sectPr>
          <w:pgSz w:w="11910" w:h="16840"/>
          <w:pgMar w:header="722" w:footer="656" w:top="960" w:bottom="840" w:left="1140" w:right="0"/>
        </w:sectPr>
      </w:pPr>
    </w:p>
    <w:p>
      <w:pPr>
        <w:pStyle w:val="BodyText"/>
      </w:pPr>
    </w:p>
    <w:p>
      <w:pPr>
        <w:pStyle w:val="BodyText"/>
        <w:spacing w:before="3"/>
        <w:rPr>
          <w:sz w:val="18"/>
        </w:rPr>
      </w:pPr>
    </w:p>
    <w:p>
      <w:pPr>
        <w:pStyle w:val="ListParagraph"/>
        <w:numPr>
          <w:ilvl w:val="0"/>
          <w:numId w:val="56"/>
        </w:numPr>
        <w:tabs>
          <w:tab w:pos="732" w:val="left" w:leader="none"/>
        </w:tabs>
        <w:spacing w:line="240" w:lineRule="auto" w:before="0" w:after="0"/>
        <w:ind w:left="732" w:right="1130" w:hanging="454"/>
        <w:jc w:val="both"/>
        <w:rPr>
          <w:sz w:val="20"/>
        </w:rPr>
      </w:pPr>
      <w:r>
        <w:rPr>
          <w:sz w:val="20"/>
        </w:rPr>
        <w:t>Se evitará el uso de cisternas elevadas de descarga a través de tuberías y de grifos de llenado de cisternas de descarga al</w:t>
      </w:r>
      <w:r>
        <w:rPr>
          <w:spacing w:val="-3"/>
          <w:sz w:val="20"/>
        </w:rPr>
        <w:t> </w:t>
      </w:r>
      <w:r>
        <w:rPr>
          <w:sz w:val="20"/>
        </w:rPr>
        <w:t>aire.</w:t>
      </w:r>
    </w:p>
    <w:p>
      <w:pPr>
        <w:pStyle w:val="ListParagraph"/>
        <w:numPr>
          <w:ilvl w:val="0"/>
          <w:numId w:val="56"/>
        </w:numPr>
        <w:tabs>
          <w:tab w:pos="732" w:val="left" w:leader="none"/>
        </w:tabs>
        <w:spacing w:line="240" w:lineRule="auto" w:before="61" w:after="0"/>
        <w:ind w:left="731" w:right="1130" w:hanging="454"/>
        <w:jc w:val="both"/>
        <w:rPr>
          <w:sz w:val="20"/>
        </w:rPr>
      </w:pPr>
      <w:r>
        <w:rPr>
          <w:sz w:val="20"/>
        </w:rPr>
        <w:t>Las bañeras y los platos de ducha deben montarse interponiendo elementos elásticos en todos sus apoyos en la estructura del edificio: suelos y paredes. Los sistemas de hidromasaje, deberán mon- tarse mediante elementos de suspensión elástica</w:t>
      </w:r>
      <w:r>
        <w:rPr>
          <w:spacing w:val="-6"/>
          <w:sz w:val="20"/>
        </w:rPr>
        <w:t> </w:t>
      </w:r>
      <w:r>
        <w:rPr>
          <w:sz w:val="20"/>
        </w:rPr>
        <w:t>amortiguada.</w:t>
      </w:r>
    </w:p>
    <w:p>
      <w:pPr>
        <w:pStyle w:val="ListParagraph"/>
        <w:numPr>
          <w:ilvl w:val="0"/>
          <w:numId w:val="56"/>
        </w:numPr>
        <w:tabs>
          <w:tab w:pos="732" w:val="left" w:leader="none"/>
        </w:tabs>
        <w:spacing w:line="240" w:lineRule="auto" w:before="60" w:after="0"/>
        <w:ind w:left="731" w:right="1129" w:hanging="454"/>
        <w:jc w:val="both"/>
        <w:rPr>
          <w:sz w:val="20"/>
        </w:rPr>
      </w:pPr>
      <w:r>
        <w:rPr>
          <w:sz w:val="20"/>
        </w:rPr>
        <w:t>No deben apoyarse los radiadores en el pavimento y fijarse a la pared simultáneamente, salvo que la pared esté apoyada en el suelo</w:t>
      </w:r>
      <w:r>
        <w:rPr>
          <w:spacing w:val="-9"/>
          <w:sz w:val="20"/>
        </w:rPr>
        <w:t> </w:t>
      </w:r>
      <w:r>
        <w:rPr>
          <w:sz w:val="20"/>
        </w:rPr>
        <w:t>flotante.</w:t>
      </w:r>
    </w:p>
    <w:p>
      <w:pPr>
        <w:pStyle w:val="BodyText"/>
        <w:spacing w:before="8"/>
        <w:rPr>
          <w:sz w:val="22"/>
        </w:rPr>
      </w:pPr>
    </w:p>
    <w:p>
      <w:pPr>
        <w:pStyle w:val="Heading5"/>
        <w:numPr>
          <w:ilvl w:val="3"/>
          <w:numId w:val="51"/>
        </w:numPr>
        <w:tabs>
          <w:tab w:pos="1002" w:val="left" w:leader="none"/>
        </w:tabs>
        <w:spacing w:line="240" w:lineRule="auto" w:before="0" w:after="0"/>
        <w:ind w:left="1001" w:right="0" w:hanging="724"/>
        <w:jc w:val="left"/>
      </w:pPr>
      <w:r>
        <w:rPr/>
        <w:t>Aire</w:t>
      </w:r>
      <w:r>
        <w:rPr>
          <w:spacing w:val="-2"/>
        </w:rPr>
        <w:t> </w:t>
      </w:r>
      <w:r>
        <w:rPr/>
        <w:t>acondicionado</w:t>
      </w:r>
    </w:p>
    <w:p>
      <w:pPr>
        <w:pStyle w:val="ListParagraph"/>
        <w:numPr>
          <w:ilvl w:val="0"/>
          <w:numId w:val="57"/>
        </w:numPr>
        <w:tabs>
          <w:tab w:pos="731" w:val="left" w:leader="none"/>
          <w:tab w:pos="733" w:val="left" w:leader="none"/>
        </w:tabs>
        <w:spacing w:line="240" w:lineRule="auto" w:before="99" w:after="0"/>
        <w:ind w:left="732" w:right="1131" w:hanging="454"/>
        <w:jc w:val="left"/>
        <w:rPr>
          <w:sz w:val="20"/>
        </w:rPr>
      </w:pPr>
      <w:r>
        <w:rPr>
          <w:sz w:val="20"/>
        </w:rPr>
        <w:t>Los conductos de aire acondicionado deben ser absorbentes acústicos cuando la instalación lo requiera y deben utilizarse silenciadores</w:t>
      </w:r>
      <w:r>
        <w:rPr>
          <w:spacing w:val="-7"/>
          <w:sz w:val="20"/>
        </w:rPr>
        <w:t> </w:t>
      </w:r>
      <w:r>
        <w:rPr>
          <w:sz w:val="20"/>
        </w:rPr>
        <w:t>específicos.</w:t>
      </w:r>
    </w:p>
    <w:p>
      <w:pPr>
        <w:pStyle w:val="ListParagraph"/>
        <w:numPr>
          <w:ilvl w:val="0"/>
          <w:numId w:val="57"/>
        </w:numPr>
        <w:tabs>
          <w:tab w:pos="731" w:val="left" w:leader="none"/>
          <w:tab w:pos="732" w:val="left" w:leader="none"/>
        </w:tabs>
        <w:spacing w:line="240" w:lineRule="auto" w:before="59" w:after="0"/>
        <w:ind w:left="731" w:right="1132" w:hanging="454"/>
        <w:jc w:val="left"/>
        <w:rPr>
          <w:sz w:val="20"/>
        </w:rPr>
      </w:pPr>
      <w:r>
        <w:rPr>
          <w:sz w:val="20"/>
        </w:rPr>
        <w:t>Se evitará el paso de las vibraciones de los conductos a los elementos constructivos mediante sis- temas antivibratorios, tales como abrazaderas, manguitos y suspensiones</w:t>
      </w:r>
      <w:r>
        <w:rPr>
          <w:spacing w:val="-12"/>
          <w:sz w:val="20"/>
        </w:rPr>
        <w:t> </w:t>
      </w:r>
      <w:r>
        <w:rPr>
          <w:sz w:val="20"/>
        </w:rPr>
        <w:t>elásticas.</w:t>
      </w:r>
    </w:p>
    <w:p>
      <w:pPr>
        <w:pStyle w:val="BodyText"/>
        <w:spacing w:before="8"/>
        <w:rPr>
          <w:sz w:val="22"/>
        </w:rPr>
      </w:pPr>
    </w:p>
    <w:p>
      <w:pPr>
        <w:pStyle w:val="Heading5"/>
        <w:numPr>
          <w:ilvl w:val="3"/>
          <w:numId w:val="51"/>
        </w:numPr>
        <w:tabs>
          <w:tab w:pos="1001" w:val="left" w:leader="none"/>
        </w:tabs>
        <w:spacing w:line="240" w:lineRule="auto" w:before="1" w:after="0"/>
        <w:ind w:left="1000" w:right="0" w:hanging="723"/>
        <w:jc w:val="both"/>
      </w:pPr>
      <w:r>
        <w:rPr/>
        <w:t>Ventilación</w:t>
      </w:r>
    </w:p>
    <w:p>
      <w:pPr>
        <w:pStyle w:val="ListParagraph"/>
        <w:numPr>
          <w:ilvl w:val="0"/>
          <w:numId w:val="58"/>
        </w:numPr>
        <w:tabs>
          <w:tab w:pos="732" w:val="left" w:leader="none"/>
        </w:tabs>
        <w:spacing w:line="240" w:lineRule="auto" w:before="98" w:after="0"/>
        <w:ind w:left="731" w:right="1129" w:hanging="454"/>
        <w:jc w:val="both"/>
        <w:rPr>
          <w:sz w:val="20"/>
        </w:rPr>
      </w:pPr>
      <w:r>
        <w:rPr>
          <w:sz w:val="20"/>
        </w:rPr>
        <w:t>Los conductos de extracción que discurran dentro de una unidad de uso deben revestirse con ele-</w:t>
      </w:r>
      <w:r>
        <w:rPr>
          <w:position w:val="1"/>
          <w:sz w:val="20"/>
        </w:rPr>
        <w:t> mentos constructivos cuyo índice global de reducción acústica, ponderado A, R</w:t>
      </w:r>
      <w:r>
        <w:rPr>
          <w:sz w:val="13"/>
        </w:rPr>
        <w:t>A, </w:t>
      </w:r>
      <w:r>
        <w:rPr>
          <w:position w:val="1"/>
          <w:sz w:val="20"/>
        </w:rPr>
        <w:t>sea al menos 33</w:t>
      </w:r>
      <w:r>
        <w:rPr>
          <w:sz w:val="20"/>
        </w:rPr>
        <w:t> dBA, salvo que sean de extracción de humos de garajes en cuyo caso deben revestirse con ele-</w:t>
      </w:r>
      <w:r>
        <w:rPr>
          <w:position w:val="1"/>
          <w:sz w:val="20"/>
        </w:rPr>
        <w:t> mentos constructivos cuyo índice global de reducción acústica, ponderado A, R</w:t>
      </w:r>
      <w:r>
        <w:rPr>
          <w:sz w:val="13"/>
        </w:rPr>
        <w:t>A, </w:t>
      </w:r>
      <w:r>
        <w:rPr>
          <w:position w:val="1"/>
          <w:sz w:val="20"/>
        </w:rPr>
        <w:t>sea al menos 45</w:t>
      </w:r>
      <w:r>
        <w:rPr>
          <w:sz w:val="20"/>
        </w:rPr>
        <w:t> dBA.</w:t>
      </w:r>
    </w:p>
    <w:p>
      <w:pPr>
        <w:pStyle w:val="ListParagraph"/>
        <w:numPr>
          <w:ilvl w:val="0"/>
          <w:numId w:val="58"/>
        </w:numPr>
        <w:tabs>
          <w:tab w:pos="731" w:val="left" w:leader="none"/>
          <w:tab w:pos="732" w:val="left" w:leader="none"/>
        </w:tabs>
        <w:spacing w:line="240" w:lineRule="auto" w:before="60" w:after="0"/>
        <w:ind w:left="731" w:right="1129" w:hanging="454"/>
        <w:jc w:val="left"/>
        <w:rPr>
          <w:sz w:val="20"/>
        </w:rPr>
      </w:pPr>
      <w:r>
        <w:rPr>
          <w:sz w:val="20"/>
        </w:rPr>
        <w:t>Asimismo, cuando un conducto de ventilación se adose a un elemento de separación vertical se seguirán las especificaciones del apartado</w:t>
      </w:r>
      <w:r>
        <w:rPr>
          <w:spacing w:val="-7"/>
          <w:sz w:val="20"/>
        </w:rPr>
        <w:t> </w:t>
      </w:r>
      <w:r>
        <w:rPr>
          <w:sz w:val="20"/>
        </w:rPr>
        <w:t>3.1.4.1.2.</w:t>
      </w:r>
    </w:p>
    <w:p>
      <w:pPr>
        <w:pStyle w:val="ListParagraph"/>
        <w:numPr>
          <w:ilvl w:val="0"/>
          <w:numId w:val="58"/>
        </w:numPr>
        <w:tabs>
          <w:tab w:pos="731" w:val="left" w:leader="none"/>
          <w:tab w:pos="732" w:val="left" w:leader="none"/>
        </w:tabs>
        <w:spacing w:line="240" w:lineRule="auto" w:before="60" w:after="0"/>
        <w:ind w:left="731" w:right="1130" w:hanging="454"/>
        <w:jc w:val="left"/>
        <w:rPr>
          <w:sz w:val="20"/>
        </w:rPr>
      </w:pPr>
      <w:r>
        <w:rPr>
          <w:sz w:val="20"/>
        </w:rPr>
        <w:t>En el caso de que dos unidades de uso colindantes horizontalmente compartieran el mismo conduc- to colectivo de extracción, se cumplirán las condiciones especificadas en el DB</w:t>
      </w:r>
      <w:r>
        <w:rPr>
          <w:spacing w:val="-26"/>
          <w:sz w:val="20"/>
        </w:rPr>
        <w:t> </w:t>
      </w:r>
      <w:r>
        <w:rPr>
          <w:sz w:val="20"/>
        </w:rPr>
        <w:t>HS3.</w:t>
      </w:r>
    </w:p>
    <w:p>
      <w:pPr>
        <w:pStyle w:val="BodyText"/>
        <w:spacing w:before="9"/>
        <w:rPr>
          <w:sz w:val="22"/>
        </w:rPr>
      </w:pPr>
    </w:p>
    <w:p>
      <w:pPr>
        <w:pStyle w:val="Heading5"/>
        <w:numPr>
          <w:ilvl w:val="3"/>
          <w:numId w:val="51"/>
        </w:numPr>
        <w:tabs>
          <w:tab w:pos="1001" w:val="left" w:leader="none"/>
        </w:tabs>
        <w:spacing w:line="240" w:lineRule="auto" w:before="0" w:after="0"/>
        <w:ind w:left="1000" w:right="0" w:hanging="723"/>
        <w:jc w:val="left"/>
      </w:pPr>
      <w:r>
        <w:rPr/>
        <w:t>Eliminación de</w:t>
      </w:r>
      <w:r>
        <w:rPr>
          <w:spacing w:val="-3"/>
        </w:rPr>
        <w:t> </w:t>
      </w:r>
      <w:r>
        <w:rPr/>
        <w:t>residuos</w:t>
      </w:r>
    </w:p>
    <w:p>
      <w:pPr>
        <w:pStyle w:val="BodyText"/>
        <w:tabs>
          <w:tab w:pos="731" w:val="left" w:leader="none"/>
        </w:tabs>
        <w:spacing w:before="99"/>
        <w:ind w:left="278"/>
      </w:pPr>
      <w:r>
        <w:rPr/>
        <w:t>1</w:t>
        <w:tab/>
        <w:t>Para instalaciones de traslado de residuos por bajante, deben cumplirse las condiciones</w:t>
      </w:r>
      <w:r>
        <w:rPr>
          <w:spacing w:val="-30"/>
        </w:rPr>
        <w:t> </w:t>
      </w:r>
      <w:r>
        <w:rPr/>
        <w:t>siguientes:</w:t>
      </w:r>
    </w:p>
    <w:p>
      <w:pPr>
        <w:pStyle w:val="ListParagraph"/>
        <w:numPr>
          <w:ilvl w:val="0"/>
          <w:numId w:val="59"/>
        </w:numPr>
        <w:tabs>
          <w:tab w:pos="1075" w:val="left" w:leader="none"/>
        </w:tabs>
        <w:spacing w:line="240" w:lineRule="auto" w:before="59" w:after="0"/>
        <w:ind w:left="1074" w:right="0" w:hanging="365"/>
        <w:jc w:val="left"/>
        <w:rPr>
          <w:sz w:val="20"/>
        </w:rPr>
      </w:pPr>
      <w:r>
        <w:rPr>
          <w:sz w:val="20"/>
        </w:rPr>
        <w:t>los</w:t>
      </w:r>
      <w:r>
        <w:rPr>
          <w:spacing w:val="11"/>
          <w:sz w:val="20"/>
        </w:rPr>
        <w:t> </w:t>
      </w:r>
      <w:r>
        <w:rPr>
          <w:sz w:val="20"/>
        </w:rPr>
        <w:t>conductos</w:t>
      </w:r>
      <w:r>
        <w:rPr>
          <w:spacing w:val="13"/>
          <w:sz w:val="20"/>
        </w:rPr>
        <w:t> </w:t>
      </w:r>
      <w:r>
        <w:rPr>
          <w:sz w:val="20"/>
        </w:rPr>
        <w:t>deben</w:t>
      </w:r>
      <w:r>
        <w:rPr>
          <w:spacing w:val="14"/>
          <w:sz w:val="20"/>
        </w:rPr>
        <w:t> </w:t>
      </w:r>
      <w:r>
        <w:rPr>
          <w:sz w:val="20"/>
        </w:rPr>
        <w:t>tratarse</w:t>
      </w:r>
      <w:r>
        <w:rPr>
          <w:spacing w:val="12"/>
          <w:sz w:val="20"/>
        </w:rPr>
        <w:t> </w:t>
      </w:r>
      <w:r>
        <w:rPr>
          <w:sz w:val="20"/>
        </w:rPr>
        <w:t>adecuadamente</w:t>
      </w:r>
      <w:r>
        <w:rPr>
          <w:spacing w:val="13"/>
          <w:sz w:val="20"/>
        </w:rPr>
        <w:t> </w:t>
      </w:r>
      <w:r>
        <w:rPr>
          <w:sz w:val="20"/>
        </w:rPr>
        <w:t>para</w:t>
      </w:r>
      <w:r>
        <w:rPr>
          <w:spacing w:val="14"/>
          <w:sz w:val="20"/>
        </w:rPr>
        <w:t> </w:t>
      </w:r>
      <w:r>
        <w:rPr>
          <w:sz w:val="20"/>
        </w:rPr>
        <w:t>que</w:t>
      </w:r>
      <w:r>
        <w:rPr>
          <w:spacing w:val="13"/>
          <w:sz w:val="20"/>
        </w:rPr>
        <w:t> </w:t>
      </w:r>
      <w:r>
        <w:rPr>
          <w:sz w:val="20"/>
        </w:rPr>
        <w:t>no</w:t>
      </w:r>
      <w:r>
        <w:rPr>
          <w:spacing w:val="14"/>
          <w:sz w:val="20"/>
        </w:rPr>
        <w:t> </w:t>
      </w:r>
      <w:r>
        <w:rPr>
          <w:sz w:val="20"/>
        </w:rPr>
        <w:t>trasmitan</w:t>
      </w:r>
      <w:r>
        <w:rPr>
          <w:spacing w:val="13"/>
          <w:sz w:val="20"/>
        </w:rPr>
        <w:t> </w:t>
      </w:r>
      <w:r>
        <w:rPr>
          <w:sz w:val="20"/>
        </w:rPr>
        <w:t>ruidos</w:t>
      </w:r>
      <w:r>
        <w:rPr>
          <w:spacing w:val="13"/>
          <w:sz w:val="20"/>
        </w:rPr>
        <w:t> </w:t>
      </w:r>
      <w:r>
        <w:rPr>
          <w:sz w:val="20"/>
        </w:rPr>
        <w:t>y</w:t>
      </w:r>
      <w:r>
        <w:rPr>
          <w:spacing w:val="14"/>
          <w:sz w:val="20"/>
        </w:rPr>
        <w:t> </w:t>
      </w:r>
      <w:r>
        <w:rPr>
          <w:sz w:val="20"/>
        </w:rPr>
        <w:t>vibraciones</w:t>
      </w:r>
      <w:r>
        <w:rPr>
          <w:spacing w:val="11"/>
          <w:sz w:val="20"/>
        </w:rPr>
        <w:t> </w:t>
      </w:r>
      <w:r>
        <w:rPr>
          <w:sz w:val="20"/>
        </w:rPr>
        <w:t>a</w:t>
      </w:r>
      <w:r>
        <w:rPr>
          <w:spacing w:val="13"/>
          <w:sz w:val="20"/>
        </w:rPr>
        <w:t> </w:t>
      </w:r>
      <w:r>
        <w:rPr>
          <w:sz w:val="20"/>
        </w:rPr>
        <w:t>los</w:t>
      </w:r>
    </w:p>
    <w:p>
      <w:pPr>
        <w:spacing w:before="1"/>
        <w:ind w:left="1074" w:right="0" w:firstLine="0"/>
        <w:jc w:val="left"/>
        <w:rPr>
          <w:sz w:val="20"/>
        </w:rPr>
      </w:pPr>
      <w:r>
        <w:rPr>
          <w:i/>
          <w:sz w:val="20"/>
        </w:rPr>
        <w:t>recintos habitables y protegidos</w:t>
      </w:r>
      <w:r>
        <w:rPr>
          <w:i/>
          <w:spacing w:val="-16"/>
          <w:sz w:val="20"/>
        </w:rPr>
        <w:t> </w:t>
      </w:r>
      <w:r>
        <w:rPr>
          <w:sz w:val="20"/>
        </w:rPr>
        <w:t>colindantes.</w:t>
      </w:r>
    </w:p>
    <w:p>
      <w:pPr>
        <w:pStyle w:val="ListParagraph"/>
        <w:numPr>
          <w:ilvl w:val="0"/>
          <w:numId w:val="59"/>
        </w:numPr>
        <w:tabs>
          <w:tab w:pos="1075" w:val="left" w:leader="none"/>
        </w:tabs>
        <w:spacing w:line="240" w:lineRule="auto" w:before="59" w:after="0"/>
        <w:ind w:left="1073" w:right="1132" w:hanging="364"/>
        <w:jc w:val="left"/>
        <w:rPr>
          <w:sz w:val="20"/>
        </w:rPr>
      </w:pPr>
      <w:r>
        <w:rPr>
          <w:sz w:val="20"/>
        </w:rPr>
        <w:t>El almacén de contenedores se considera un recinto de instalaciones y el suelo del almacén de contenedores debe ser</w:t>
      </w:r>
      <w:r>
        <w:rPr>
          <w:spacing w:val="-4"/>
          <w:sz w:val="20"/>
        </w:rPr>
        <w:t> </w:t>
      </w:r>
      <w:r>
        <w:rPr>
          <w:sz w:val="20"/>
        </w:rPr>
        <w:t>flotante.</w:t>
      </w:r>
    </w:p>
    <w:p>
      <w:pPr>
        <w:pStyle w:val="BodyText"/>
        <w:spacing w:before="9"/>
        <w:rPr>
          <w:sz w:val="22"/>
        </w:rPr>
      </w:pPr>
    </w:p>
    <w:p>
      <w:pPr>
        <w:pStyle w:val="Heading5"/>
        <w:numPr>
          <w:ilvl w:val="3"/>
          <w:numId w:val="51"/>
        </w:numPr>
        <w:tabs>
          <w:tab w:pos="1003" w:val="left" w:leader="none"/>
        </w:tabs>
        <w:spacing w:line="240" w:lineRule="auto" w:before="0" w:after="0"/>
        <w:ind w:left="1002" w:right="0" w:hanging="725"/>
        <w:jc w:val="both"/>
      </w:pPr>
      <w:r>
        <w:rPr/>
        <w:t>Ascensores y</w:t>
      </w:r>
      <w:r>
        <w:rPr>
          <w:spacing w:val="-5"/>
        </w:rPr>
        <w:t> </w:t>
      </w:r>
      <w:r>
        <w:rPr/>
        <w:t>montacargas</w:t>
      </w:r>
    </w:p>
    <w:p>
      <w:pPr>
        <w:pStyle w:val="ListParagraph"/>
        <w:numPr>
          <w:ilvl w:val="0"/>
          <w:numId w:val="60"/>
        </w:numPr>
        <w:tabs>
          <w:tab w:pos="732" w:val="left" w:leader="none"/>
        </w:tabs>
        <w:spacing w:line="240" w:lineRule="auto" w:before="98" w:after="0"/>
        <w:ind w:left="731" w:right="1128" w:hanging="454"/>
        <w:jc w:val="both"/>
        <w:rPr>
          <w:sz w:val="20"/>
        </w:rPr>
      </w:pPr>
      <w:r>
        <w:rPr>
          <w:sz w:val="20"/>
        </w:rPr>
        <w:t>Los sistemas de tracción de los ascensores y montacargas se anclarán a los sistemas estructurales del edificio mediante elementos amortiguadores de vibraciones. El recinto del ascensor, cuando la maquinaria esté dentro del mismo, se considerará un </w:t>
      </w:r>
      <w:r>
        <w:rPr>
          <w:i/>
          <w:sz w:val="20"/>
        </w:rPr>
        <w:t>recinto de instalaciones </w:t>
      </w:r>
      <w:r>
        <w:rPr>
          <w:sz w:val="20"/>
        </w:rPr>
        <w:t>a efectos de aisla- miento acústico. Cuando no sea así, los elementos que separan un ascensor de una unidad de uso,</w:t>
      </w:r>
      <w:r>
        <w:rPr>
          <w:position w:val="1"/>
          <w:sz w:val="20"/>
        </w:rPr>
        <w:t> deben tener un índice de reducción acústica, R</w:t>
      </w:r>
      <w:r>
        <w:rPr>
          <w:sz w:val="13"/>
        </w:rPr>
        <w:t>A </w:t>
      </w:r>
      <w:r>
        <w:rPr>
          <w:position w:val="1"/>
          <w:sz w:val="20"/>
        </w:rPr>
        <w:t>mayor que 50</w:t>
      </w:r>
      <w:r>
        <w:rPr>
          <w:spacing w:val="-31"/>
          <w:position w:val="1"/>
          <w:sz w:val="20"/>
        </w:rPr>
        <w:t> </w:t>
      </w:r>
      <w:r>
        <w:rPr>
          <w:position w:val="1"/>
          <w:sz w:val="20"/>
        </w:rPr>
        <w:t>dBA.</w:t>
      </w:r>
    </w:p>
    <w:p>
      <w:pPr>
        <w:spacing w:before="120"/>
        <w:ind w:left="1802" w:right="1132" w:firstLine="0"/>
        <w:jc w:val="both"/>
        <w:rPr>
          <w:sz w:val="16"/>
        </w:rPr>
      </w:pPr>
      <w:r>
        <w:rPr/>
        <w:pict>
          <v:line style="position:absolute;mso-position-horizontal-relative:page;mso-position-vertical-relative:paragraph;z-index:251835392" from="141.720001pt,3.124293pt" to="141.720001pt,116.284293pt" stroked="true" strokeweight=".23999pt" strokecolor="#000000">
            <v:stroke dashstyle="solid"/>
            <w10:wrap type="none"/>
          </v:line>
        </w:pict>
      </w:r>
      <w:r>
        <w:rPr>
          <w:sz w:val="16"/>
        </w:rPr>
        <w:t>Cuando un ascensor no tiene cuarto de máquinas, no se aplica lo expresado en este punto, sino que el aislamiento acústico, D</w:t>
      </w:r>
      <w:r>
        <w:rPr>
          <w:sz w:val="16"/>
          <w:vertAlign w:val="subscript"/>
        </w:rPr>
        <w:t>nT,A</w:t>
      </w:r>
      <w:r>
        <w:rPr>
          <w:sz w:val="16"/>
          <w:vertAlign w:val="baseline"/>
        </w:rPr>
        <w:t>, entre el recinto del ascensor y el recinto protegido debe ser al menos de 55 dBA.</w:t>
      </w:r>
    </w:p>
    <w:p>
      <w:pPr>
        <w:spacing w:before="59"/>
        <w:ind w:left="1802" w:right="1130" w:firstLine="0"/>
        <w:jc w:val="both"/>
        <w:rPr>
          <w:sz w:val="16"/>
        </w:rPr>
      </w:pPr>
      <w:r>
        <w:rPr>
          <w:sz w:val="16"/>
        </w:rPr>
        <w:t>Si un ascensor de mochila y su maquinaria generan unos niveles de presión acústica reducidos pueden aplicarse el procedimiento de las soluciones alternativas descrito en el apartado 5 de la parte I del CTE y emplearse soluciones de cerramiento de hueco de ascensores con un aislamiento acústico, D</w:t>
      </w:r>
      <w:r>
        <w:rPr>
          <w:sz w:val="16"/>
          <w:vertAlign w:val="subscript"/>
        </w:rPr>
        <w:t>nT,A</w:t>
      </w:r>
      <w:r>
        <w:rPr>
          <w:sz w:val="16"/>
          <w:vertAlign w:val="baseline"/>
        </w:rPr>
        <w:t>, entre los recintos protegidos y el recinto del ascensor menor que 55 dBA, siempre que en los recintos colindantes, habitables y protegidos, no se superen los objetivos de calidad del apartado 2.3 de este DB y de la ley del Ruido y más concretamente del RD 1367/2007.</w:t>
      </w:r>
    </w:p>
    <w:p>
      <w:pPr>
        <w:spacing w:before="60"/>
        <w:ind w:left="1802" w:right="1131" w:firstLine="0"/>
        <w:jc w:val="both"/>
        <w:rPr>
          <w:sz w:val="16"/>
        </w:rPr>
      </w:pPr>
      <w:r>
        <w:rPr>
          <w:sz w:val="16"/>
        </w:rPr>
        <w:t>En tales casos, deben justificarse con un estudio específico los niveles de presión acústica producidos por el ascensor en recintos habitables y protegidos colindantes mientras el ascensor esté en funcionamiento.</w:t>
      </w:r>
    </w:p>
    <w:p>
      <w:pPr>
        <w:pStyle w:val="BodyText"/>
      </w:pPr>
    </w:p>
    <w:p>
      <w:pPr>
        <w:pStyle w:val="BodyText"/>
        <w:spacing w:before="4"/>
        <w:rPr>
          <w:sz w:val="18"/>
        </w:rPr>
      </w:pPr>
    </w:p>
    <w:p>
      <w:pPr>
        <w:pStyle w:val="ListParagraph"/>
        <w:numPr>
          <w:ilvl w:val="0"/>
          <w:numId w:val="60"/>
        </w:numPr>
        <w:tabs>
          <w:tab w:pos="731" w:val="left" w:leader="none"/>
          <w:tab w:pos="733" w:val="left" w:leader="none"/>
        </w:tabs>
        <w:spacing w:line="240" w:lineRule="auto" w:before="95" w:after="0"/>
        <w:ind w:left="732" w:right="1130" w:hanging="454"/>
        <w:jc w:val="left"/>
        <w:rPr>
          <w:sz w:val="20"/>
        </w:rPr>
      </w:pPr>
      <w:r>
        <w:rPr>
          <w:sz w:val="20"/>
        </w:rPr>
        <w:t>Las puertas de acceso al ascensor en los distintos pisos tendrán topes elásticos que aseguren la práctica anulación del impacto contra el marco en las operaciones de</w:t>
      </w:r>
      <w:r>
        <w:rPr>
          <w:spacing w:val="-19"/>
          <w:sz w:val="20"/>
        </w:rPr>
        <w:t> </w:t>
      </w:r>
      <w:r>
        <w:rPr>
          <w:sz w:val="20"/>
        </w:rPr>
        <w:t>cierre.</w:t>
      </w:r>
    </w:p>
    <w:p>
      <w:pPr>
        <w:pStyle w:val="ListParagraph"/>
        <w:numPr>
          <w:ilvl w:val="0"/>
          <w:numId w:val="60"/>
        </w:numPr>
        <w:tabs>
          <w:tab w:pos="731" w:val="left" w:leader="none"/>
          <w:tab w:pos="732" w:val="left" w:leader="none"/>
        </w:tabs>
        <w:spacing w:line="240" w:lineRule="auto" w:before="59" w:after="0"/>
        <w:ind w:left="732" w:right="1130" w:hanging="454"/>
        <w:jc w:val="left"/>
        <w:rPr>
          <w:sz w:val="20"/>
        </w:rPr>
      </w:pPr>
      <w:r>
        <w:rPr>
          <w:sz w:val="20"/>
        </w:rPr>
        <w:t>El cuadro de mandos, que contiene los relés de arranque y parada, estará montado elásticamente asegurando un aislamiento adecuado de los ruidos de impactos y de las</w:t>
      </w:r>
      <w:r>
        <w:rPr>
          <w:spacing w:val="-25"/>
          <w:sz w:val="20"/>
        </w:rPr>
        <w:t> </w:t>
      </w:r>
      <w:r>
        <w:rPr>
          <w:sz w:val="20"/>
        </w:rPr>
        <w:t>vibraciones.</w:t>
      </w:r>
    </w:p>
    <w:p>
      <w:pPr>
        <w:spacing w:after="0" w:line="240" w:lineRule="auto"/>
        <w:jc w:val="left"/>
        <w:rPr>
          <w:sz w:val="20"/>
        </w:rPr>
        <w:sectPr>
          <w:pgSz w:w="11910" w:h="16840"/>
          <w:pgMar w:header="722" w:footer="656" w:top="960" w:bottom="840" w:left="1140" w:right="0"/>
        </w:sectPr>
      </w:pPr>
    </w:p>
    <w:p>
      <w:pPr>
        <w:pStyle w:val="BodyText"/>
      </w:pPr>
    </w:p>
    <w:p>
      <w:pPr>
        <w:pStyle w:val="Heading1"/>
        <w:numPr>
          <w:ilvl w:val="0"/>
          <w:numId w:val="60"/>
        </w:numPr>
        <w:tabs>
          <w:tab w:pos="639" w:val="left" w:leader="none"/>
        </w:tabs>
        <w:spacing w:line="240" w:lineRule="auto" w:before="213" w:after="0"/>
        <w:ind w:left="638" w:right="0" w:hanging="361"/>
        <w:jc w:val="both"/>
      </w:pPr>
      <w:r>
        <w:rPr/>
        <w:t>Productos de</w:t>
      </w:r>
      <w:r>
        <w:rPr>
          <w:spacing w:val="-1"/>
        </w:rPr>
        <w:t> </w:t>
      </w:r>
      <w:r>
        <w:rPr/>
        <w:t>construcción</w:t>
      </w:r>
    </w:p>
    <w:p>
      <w:pPr>
        <w:pStyle w:val="BodyText"/>
        <w:spacing w:before="2"/>
        <w:rPr>
          <w:b/>
          <w:sz w:val="38"/>
        </w:rPr>
      </w:pPr>
    </w:p>
    <w:p>
      <w:pPr>
        <w:pStyle w:val="Heading2"/>
        <w:numPr>
          <w:ilvl w:val="1"/>
          <w:numId w:val="60"/>
        </w:numPr>
        <w:tabs>
          <w:tab w:pos="746" w:val="left" w:leader="none"/>
        </w:tabs>
        <w:spacing w:line="240" w:lineRule="auto" w:before="0" w:after="0"/>
        <w:ind w:left="745" w:right="0" w:hanging="468"/>
        <w:jc w:val="both"/>
      </w:pPr>
      <w:r>
        <w:rPr/>
        <w:t>Características exigibles a los</w:t>
      </w:r>
      <w:r>
        <w:rPr>
          <w:spacing w:val="-5"/>
        </w:rPr>
        <w:t> </w:t>
      </w:r>
      <w:r>
        <w:rPr/>
        <w:t>productos</w:t>
      </w:r>
    </w:p>
    <w:p>
      <w:pPr>
        <w:pStyle w:val="ListParagraph"/>
        <w:numPr>
          <w:ilvl w:val="0"/>
          <w:numId w:val="61"/>
        </w:numPr>
        <w:tabs>
          <w:tab w:pos="732" w:val="left" w:leader="none"/>
        </w:tabs>
        <w:spacing w:line="240" w:lineRule="auto" w:before="99" w:after="0"/>
        <w:ind w:left="732" w:right="1132" w:hanging="454"/>
        <w:jc w:val="both"/>
        <w:rPr>
          <w:sz w:val="20"/>
        </w:rPr>
      </w:pPr>
      <w:r>
        <w:rPr>
          <w:sz w:val="20"/>
        </w:rPr>
        <w:t>Los productos utilizados en edificación y que contribuyen a la protección frente al ruido se caracteri- zan por sus propiedades acústicas, que debe proporcionar el</w:t>
      </w:r>
      <w:r>
        <w:rPr>
          <w:spacing w:val="-10"/>
          <w:sz w:val="20"/>
        </w:rPr>
        <w:t> </w:t>
      </w:r>
      <w:r>
        <w:rPr>
          <w:sz w:val="20"/>
        </w:rPr>
        <w:t>fabricante.</w:t>
      </w:r>
    </w:p>
    <w:p>
      <w:pPr>
        <w:pStyle w:val="ListParagraph"/>
        <w:numPr>
          <w:ilvl w:val="0"/>
          <w:numId w:val="61"/>
        </w:numPr>
        <w:tabs>
          <w:tab w:pos="733" w:val="left" w:leader="none"/>
        </w:tabs>
        <w:spacing w:line="235" w:lineRule="auto" w:before="63" w:after="0"/>
        <w:ind w:left="731" w:right="1128" w:hanging="454"/>
        <w:jc w:val="both"/>
        <w:rPr>
          <w:sz w:val="20"/>
        </w:rPr>
      </w:pPr>
      <w:r>
        <w:rPr>
          <w:sz w:val="20"/>
        </w:rPr>
        <w:t>Los productos que componen los </w:t>
      </w:r>
      <w:r>
        <w:rPr>
          <w:i/>
          <w:sz w:val="20"/>
        </w:rPr>
        <w:t>elementos constructivos homogéneos </w:t>
      </w:r>
      <w:r>
        <w:rPr>
          <w:sz w:val="20"/>
        </w:rPr>
        <w:t>se caracterizan por la masa por unidad de superficie</w:t>
      </w:r>
      <w:r>
        <w:rPr>
          <w:spacing w:val="-5"/>
          <w:sz w:val="20"/>
        </w:rPr>
        <w:t> </w:t>
      </w:r>
      <w:r>
        <w:rPr>
          <w:sz w:val="20"/>
        </w:rPr>
        <w:t>kg/m</w:t>
      </w:r>
      <w:r>
        <w:rPr>
          <w:position w:val="7"/>
          <w:sz w:val="13"/>
        </w:rPr>
        <w:t>2</w:t>
      </w:r>
      <w:r>
        <w:rPr>
          <w:sz w:val="20"/>
        </w:rPr>
        <w:t>.</w:t>
      </w:r>
    </w:p>
    <w:p>
      <w:pPr>
        <w:pStyle w:val="ListParagraph"/>
        <w:numPr>
          <w:ilvl w:val="0"/>
          <w:numId w:val="61"/>
        </w:numPr>
        <w:tabs>
          <w:tab w:pos="732" w:val="left" w:leader="none"/>
        </w:tabs>
        <w:spacing w:line="240" w:lineRule="auto" w:before="62" w:after="0"/>
        <w:ind w:left="731" w:right="0" w:hanging="454"/>
        <w:jc w:val="both"/>
        <w:rPr>
          <w:sz w:val="20"/>
        </w:rPr>
      </w:pPr>
      <w:r>
        <w:rPr>
          <w:sz w:val="20"/>
        </w:rPr>
        <w:t>Los productos utilizados para aplicaciones acústicas se caracterizan</w:t>
      </w:r>
      <w:r>
        <w:rPr>
          <w:spacing w:val="-10"/>
          <w:sz w:val="20"/>
        </w:rPr>
        <w:t> </w:t>
      </w:r>
      <w:r>
        <w:rPr>
          <w:sz w:val="20"/>
        </w:rPr>
        <w:t>por:</w:t>
      </w:r>
    </w:p>
    <w:p>
      <w:pPr>
        <w:pStyle w:val="ListParagraph"/>
        <w:numPr>
          <w:ilvl w:val="1"/>
          <w:numId w:val="61"/>
        </w:numPr>
        <w:tabs>
          <w:tab w:pos="1187" w:val="left" w:leader="none"/>
        </w:tabs>
        <w:spacing w:line="237" w:lineRule="auto" w:before="57" w:after="0"/>
        <w:ind w:left="1185" w:right="1130" w:hanging="454"/>
        <w:jc w:val="both"/>
        <w:rPr>
          <w:sz w:val="20"/>
        </w:rPr>
      </w:pPr>
      <w:r>
        <w:rPr>
          <w:sz w:val="20"/>
        </w:rPr>
        <w:t>la resistividad al flujo del aire, r, en kPa s/m</w:t>
      </w:r>
      <w:r>
        <w:rPr>
          <w:position w:val="7"/>
          <w:sz w:val="13"/>
        </w:rPr>
        <w:t>2</w:t>
      </w:r>
      <w:r>
        <w:rPr>
          <w:sz w:val="20"/>
        </w:rPr>
        <w:t>, obtenida según UNE EN 29053, y la rigidez di- námica, s’, en MN/m</w:t>
      </w:r>
      <w:r>
        <w:rPr>
          <w:position w:val="7"/>
          <w:sz w:val="13"/>
        </w:rPr>
        <w:t>3</w:t>
      </w:r>
      <w:r>
        <w:rPr>
          <w:sz w:val="20"/>
        </w:rPr>
        <w:t>, obtenida según UNE EN 29052-1 en el caso de productos de relleno de las cámaras de los elementos constructivos de</w:t>
      </w:r>
      <w:r>
        <w:rPr>
          <w:spacing w:val="-4"/>
          <w:sz w:val="20"/>
        </w:rPr>
        <w:t> </w:t>
      </w:r>
      <w:r>
        <w:rPr>
          <w:sz w:val="20"/>
        </w:rPr>
        <w:t>separación.</w:t>
      </w:r>
    </w:p>
    <w:p>
      <w:pPr>
        <w:pStyle w:val="ListParagraph"/>
        <w:numPr>
          <w:ilvl w:val="1"/>
          <w:numId w:val="61"/>
        </w:numPr>
        <w:tabs>
          <w:tab w:pos="1187" w:val="left" w:leader="none"/>
        </w:tabs>
        <w:spacing w:line="240" w:lineRule="auto" w:before="56" w:after="0"/>
        <w:ind w:left="1185" w:right="1129" w:hanging="454"/>
        <w:jc w:val="both"/>
        <w:rPr>
          <w:sz w:val="20"/>
        </w:rPr>
      </w:pPr>
      <w:r>
        <w:rPr>
          <w:sz w:val="20"/>
        </w:rPr>
        <w:t>la rigidez dinámica, s’, en MN/m</w:t>
      </w:r>
      <w:r>
        <w:rPr>
          <w:position w:val="7"/>
          <w:sz w:val="13"/>
        </w:rPr>
        <w:t>3</w:t>
      </w:r>
      <w:r>
        <w:rPr>
          <w:sz w:val="20"/>
        </w:rPr>
        <w:t>, obtenida según UNE EN 29052-1 y la clase de compresibili- dad, definida en sus propias normas UNE, en el caso de productos aislantes de ruido de im- pactos utilizados en </w:t>
      </w:r>
      <w:r>
        <w:rPr>
          <w:i/>
          <w:sz w:val="20"/>
        </w:rPr>
        <w:t>suelos flotantes </w:t>
      </w:r>
      <w:r>
        <w:rPr>
          <w:sz w:val="20"/>
        </w:rPr>
        <w:t>y </w:t>
      </w:r>
      <w:r>
        <w:rPr>
          <w:i/>
          <w:sz w:val="20"/>
        </w:rPr>
        <w:t>bandas</w:t>
      </w:r>
      <w:r>
        <w:rPr>
          <w:i/>
          <w:spacing w:val="-8"/>
          <w:sz w:val="20"/>
        </w:rPr>
        <w:t> </w:t>
      </w:r>
      <w:r>
        <w:rPr>
          <w:i/>
          <w:sz w:val="20"/>
        </w:rPr>
        <w:t>elásticas</w:t>
      </w:r>
      <w:r>
        <w:rPr>
          <w:sz w:val="20"/>
        </w:rPr>
        <w:t>.</w:t>
      </w:r>
    </w:p>
    <w:p>
      <w:pPr>
        <w:pStyle w:val="ListParagraph"/>
        <w:numPr>
          <w:ilvl w:val="1"/>
          <w:numId w:val="61"/>
        </w:numPr>
        <w:tabs>
          <w:tab w:pos="1186" w:val="left" w:leader="none"/>
        </w:tabs>
        <w:spacing w:line="240" w:lineRule="auto" w:before="60" w:after="0"/>
        <w:ind w:left="1185" w:right="1128" w:hanging="454"/>
        <w:jc w:val="both"/>
        <w:rPr>
          <w:sz w:val="20"/>
        </w:rPr>
      </w:pPr>
      <w:r>
        <w:rPr>
          <w:sz w:val="20"/>
        </w:rPr>
        <w:t>el coeficiente de absorción acústica, α, al menos, para las frecuencias de 500, 1000 y 2000 Hz</w:t>
      </w:r>
      <w:r>
        <w:rPr>
          <w:position w:val="1"/>
          <w:sz w:val="20"/>
        </w:rPr>
        <w:t> y el coeficiente de absorción acústica medio α</w:t>
      </w:r>
      <w:r>
        <w:rPr>
          <w:sz w:val="13"/>
        </w:rPr>
        <w:t>m</w:t>
      </w:r>
      <w:r>
        <w:rPr>
          <w:position w:val="1"/>
          <w:sz w:val="20"/>
        </w:rPr>
        <w:t>, en el caso de productos utilizados como ab-</w:t>
      </w:r>
      <w:r>
        <w:rPr>
          <w:sz w:val="20"/>
        </w:rPr>
        <w:t> sorbentes</w:t>
      </w:r>
      <w:r>
        <w:rPr>
          <w:spacing w:val="-1"/>
          <w:sz w:val="20"/>
        </w:rPr>
        <w:t> </w:t>
      </w:r>
      <w:r>
        <w:rPr>
          <w:sz w:val="20"/>
        </w:rPr>
        <w:t>acústicos.</w:t>
      </w:r>
    </w:p>
    <w:p>
      <w:pPr>
        <w:pStyle w:val="BodyText"/>
        <w:spacing w:before="61"/>
        <w:ind w:left="1185" w:right="1131"/>
        <w:jc w:val="both"/>
      </w:pPr>
      <w:r>
        <w:rPr>
          <w:position w:val="1"/>
        </w:rPr>
        <w:t>En caso de no disponer del valor del coeficiente de absorción acústica medio </w:t>
      </w:r>
      <w:r>
        <w:rPr>
          <w:rFonts w:ascii="Symbol" w:hAnsi="Symbol"/>
          <w:position w:val="1"/>
        </w:rPr>
        <w:t></w:t>
      </w:r>
      <w:r>
        <w:rPr>
          <w:sz w:val="13"/>
        </w:rPr>
        <w:t>m</w:t>
      </w:r>
      <w:r>
        <w:rPr>
          <w:position w:val="1"/>
        </w:rPr>
        <w:t>, podrá utili- zarse el valor del coeficiente de absorción acústica ponderado,</w:t>
      </w:r>
      <w:r>
        <w:rPr>
          <w:spacing w:val="-15"/>
          <w:position w:val="1"/>
        </w:rPr>
        <w:t> </w:t>
      </w:r>
      <w:r>
        <w:rPr>
          <w:rFonts w:ascii="Symbol" w:hAnsi="Symbol"/>
          <w:position w:val="1"/>
        </w:rPr>
        <w:t></w:t>
      </w:r>
      <w:r>
        <w:rPr>
          <w:sz w:val="13"/>
        </w:rPr>
        <w:t>w</w:t>
      </w:r>
      <w:r>
        <w:rPr>
          <w:position w:val="1"/>
        </w:rPr>
        <w:t>.</w:t>
      </w:r>
    </w:p>
    <w:p>
      <w:pPr>
        <w:pStyle w:val="ListParagraph"/>
        <w:numPr>
          <w:ilvl w:val="0"/>
          <w:numId w:val="61"/>
        </w:numPr>
        <w:tabs>
          <w:tab w:pos="732" w:val="left" w:leader="none"/>
        </w:tabs>
        <w:spacing w:line="240" w:lineRule="auto" w:before="59" w:after="0"/>
        <w:ind w:left="731" w:right="1130" w:hanging="454"/>
        <w:jc w:val="both"/>
        <w:rPr>
          <w:sz w:val="20"/>
        </w:rPr>
      </w:pPr>
      <w:r>
        <w:rPr>
          <w:sz w:val="20"/>
        </w:rPr>
        <w:t>En el pliego de condiciones del proyecto deben expresarse las características acústicas de los pro- ductos utilizados en los elementos constructivos de</w:t>
      </w:r>
      <w:r>
        <w:rPr>
          <w:spacing w:val="-12"/>
          <w:sz w:val="20"/>
        </w:rPr>
        <w:t> </w:t>
      </w:r>
      <w:r>
        <w:rPr>
          <w:sz w:val="20"/>
        </w:rPr>
        <w:t>separación.</w:t>
      </w:r>
    </w:p>
    <w:p>
      <w:pPr>
        <w:pStyle w:val="BodyText"/>
        <w:spacing w:before="9"/>
        <w:rPr>
          <w:sz w:val="29"/>
        </w:rPr>
      </w:pPr>
    </w:p>
    <w:p>
      <w:pPr>
        <w:pStyle w:val="Heading2"/>
        <w:numPr>
          <w:ilvl w:val="1"/>
          <w:numId w:val="60"/>
        </w:numPr>
        <w:tabs>
          <w:tab w:pos="746" w:val="left" w:leader="none"/>
        </w:tabs>
        <w:spacing w:line="240" w:lineRule="auto" w:before="0" w:after="0"/>
        <w:ind w:left="745" w:right="0" w:hanging="468"/>
        <w:jc w:val="left"/>
      </w:pPr>
      <w:r>
        <w:rPr/>
        <w:t>Características exigibles a los elementos</w:t>
      </w:r>
      <w:r>
        <w:rPr>
          <w:spacing w:val="-5"/>
        </w:rPr>
        <w:t> </w:t>
      </w:r>
      <w:r>
        <w:rPr/>
        <w:t>constructivos</w:t>
      </w:r>
    </w:p>
    <w:p>
      <w:pPr>
        <w:pStyle w:val="ListParagraph"/>
        <w:numPr>
          <w:ilvl w:val="0"/>
          <w:numId w:val="62"/>
        </w:numPr>
        <w:tabs>
          <w:tab w:pos="731" w:val="left" w:leader="none"/>
          <w:tab w:pos="733" w:val="left" w:leader="none"/>
        </w:tabs>
        <w:spacing w:line="240" w:lineRule="auto" w:before="97" w:after="0"/>
        <w:ind w:left="732" w:right="1130" w:hanging="454"/>
        <w:jc w:val="left"/>
        <w:rPr>
          <w:sz w:val="20"/>
        </w:rPr>
      </w:pPr>
      <w:r>
        <w:rPr>
          <w:sz w:val="20"/>
        </w:rPr>
        <w:t>Los elementos de separación verticales se caracterizan por el índice global de reducción acústica,</w:t>
      </w:r>
      <w:r>
        <w:rPr>
          <w:position w:val="1"/>
          <w:sz w:val="20"/>
        </w:rPr>
        <w:t> ponderado A, R</w:t>
      </w:r>
      <w:r>
        <w:rPr>
          <w:sz w:val="13"/>
        </w:rPr>
        <w:t>A</w:t>
      </w:r>
      <w:r>
        <w:rPr>
          <w:position w:val="1"/>
          <w:sz w:val="20"/>
        </w:rPr>
        <w:t>, en</w:t>
      </w:r>
      <w:r>
        <w:rPr>
          <w:spacing w:val="-5"/>
          <w:position w:val="1"/>
          <w:sz w:val="20"/>
        </w:rPr>
        <w:t> </w:t>
      </w:r>
      <w:r>
        <w:rPr>
          <w:position w:val="1"/>
          <w:sz w:val="20"/>
        </w:rPr>
        <w:t>dBA;</w:t>
      </w:r>
    </w:p>
    <w:p>
      <w:pPr>
        <w:pStyle w:val="BodyText"/>
        <w:spacing w:before="60"/>
        <w:ind w:left="732" w:right="1260"/>
      </w:pPr>
      <w:r>
        <w:rPr/>
        <w:t>Los </w:t>
      </w:r>
      <w:r>
        <w:rPr>
          <w:i/>
        </w:rPr>
        <w:t>trasdosados </w:t>
      </w:r>
      <w:r>
        <w:rPr/>
        <w:t>se caracterizan por la mejora del índice global de reducción acústica, ponderado  </w:t>
      </w:r>
      <w:r>
        <w:rPr>
          <w:position w:val="1"/>
        </w:rPr>
        <w:t>A, </w:t>
      </w:r>
      <w:r>
        <w:rPr>
          <w:rFonts w:ascii="Symbol" w:hAnsi="Symbol"/>
          <w:position w:val="1"/>
        </w:rPr>
        <w:t></w:t>
      </w:r>
      <w:r>
        <w:rPr>
          <w:position w:val="1"/>
        </w:rPr>
        <w:t>R</w:t>
      </w:r>
      <w:r>
        <w:rPr>
          <w:sz w:val="13"/>
        </w:rPr>
        <w:t>A</w:t>
      </w:r>
      <w:r>
        <w:rPr>
          <w:position w:val="1"/>
        </w:rPr>
        <w:t>, en</w:t>
      </w:r>
      <w:r>
        <w:rPr>
          <w:spacing w:val="-4"/>
          <w:position w:val="1"/>
        </w:rPr>
        <w:t> </w:t>
      </w:r>
      <w:r>
        <w:rPr>
          <w:position w:val="1"/>
        </w:rPr>
        <w:t>dBA.</w:t>
      </w:r>
    </w:p>
    <w:p>
      <w:pPr>
        <w:pStyle w:val="ListParagraph"/>
        <w:numPr>
          <w:ilvl w:val="0"/>
          <w:numId w:val="62"/>
        </w:numPr>
        <w:tabs>
          <w:tab w:pos="731" w:val="left" w:leader="none"/>
          <w:tab w:pos="732" w:val="left" w:leader="none"/>
        </w:tabs>
        <w:spacing w:line="240" w:lineRule="auto" w:before="60" w:after="0"/>
        <w:ind w:left="731" w:right="0" w:hanging="454"/>
        <w:jc w:val="left"/>
        <w:rPr>
          <w:sz w:val="20"/>
        </w:rPr>
      </w:pPr>
      <w:r>
        <w:rPr>
          <w:sz w:val="20"/>
        </w:rPr>
        <w:t>Los elementos de separación horizontales se caracterizan</w:t>
      </w:r>
      <w:r>
        <w:rPr>
          <w:spacing w:val="-5"/>
          <w:sz w:val="20"/>
        </w:rPr>
        <w:t> </w:t>
      </w:r>
      <w:r>
        <w:rPr>
          <w:sz w:val="20"/>
        </w:rPr>
        <w:t>por:</w:t>
      </w:r>
    </w:p>
    <w:p>
      <w:pPr>
        <w:pStyle w:val="ListParagraph"/>
        <w:numPr>
          <w:ilvl w:val="1"/>
          <w:numId w:val="62"/>
        </w:numPr>
        <w:tabs>
          <w:tab w:pos="1185" w:val="left" w:leader="none"/>
          <w:tab w:pos="1186" w:val="left" w:leader="none"/>
        </w:tabs>
        <w:spacing w:line="240" w:lineRule="auto" w:before="60" w:after="0"/>
        <w:ind w:left="1185" w:right="0" w:hanging="455"/>
        <w:jc w:val="left"/>
        <w:rPr>
          <w:sz w:val="20"/>
        </w:rPr>
      </w:pPr>
      <w:r>
        <w:rPr>
          <w:position w:val="1"/>
          <w:sz w:val="20"/>
        </w:rPr>
        <w:t>el índice global de reducción acústica, ponderado A, R</w:t>
      </w:r>
      <w:r>
        <w:rPr>
          <w:sz w:val="13"/>
        </w:rPr>
        <w:t>A</w:t>
      </w:r>
      <w:r>
        <w:rPr>
          <w:position w:val="1"/>
          <w:sz w:val="20"/>
        </w:rPr>
        <w:t>, en</w:t>
      </w:r>
      <w:r>
        <w:rPr>
          <w:spacing w:val="-15"/>
          <w:position w:val="1"/>
          <w:sz w:val="20"/>
        </w:rPr>
        <w:t> </w:t>
      </w:r>
      <w:r>
        <w:rPr>
          <w:position w:val="1"/>
          <w:sz w:val="20"/>
        </w:rPr>
        <w:t>dBA;</w:t>
      </w:r>
    </w:p>
    <w:p>
      <w:pPr>
        <w:pStyle w:val="ListParagraph"/>
        <w:numPr>
          <w:ilvl w:val="1"/>
          <w:numId w:val="62"/>
        </w:numPr>
        <w:tabs>
          <w:tab w:pos="1185" w:val="left" w:leader="none"/>
          <w:tab w:pos="1187" w:val="left" w:leader="none"/>
        </w:tabs>
        <w:spacing w:line="302" w:lineRule="auto" w:before="61" w:after="0"/>
        <w:ind w:left="731" w:right="3204" w:firstLine="0"/>
        <w:jc w:val="left"/>
        <w:rPr>
          <w:sz w:val="20"/>
        </w:rPr>
      </w:pPr>
      <w:r>
        <w:rPr>
          <w:position w:val="1"/>
          <w:sz w:val="20"/>
        </w:rPr>
        <w:t>el nivel global de presión de ruido de impactos normalizado, L</w:t>
      </w:r>
      <w:r>
        <w:rPr>
          <w:sz w:val="13"/>
        </w:rPr>
        <w:t>n,w</w:t>
      </w:r>
      <w:r>
        <w:rPr>
          <w:position w:val="1"/>
          <w:sz w:val="20"/>
        </w:rPr>
        <w:t>, en dB.</w:t>
      </w:r>
      <w:r>
        <w:rPr>
          <w:sz w:val="20"/>
        </w:rPr>
        <w:t> Los </w:t>
      </w:r>
      <w:r>
        <w:rPr>
          <w:i/>
          <w:sz w:val="20"/>
        </w:rPr>
        <w:t>suelos flotantes </w:t>
      </w:r>
      <w:r>
        <w:rPr>
          <w:sz w:val="20"/>
        </w:rPr>
        <w:t>se caracterizan</w:t>
      </w:r>
      <w:r>
        <w:rPr>
          <w:spacing w:val="-6"/>
          <w:sz w:val="20"/>
        </w:rPr>
        <w:t> </w:t>
      </w:r>
      <w:r>
        <w:rPr>
          <w:sz w:val="20"/>
        </w:rPr>
        <w:t>por:</w:t>
      </w:r>
    </w:p>
    <w:p>
      <w:pPr>
        <w:pStyle w:val="ListParagraph"/>
        <w:numPr>
          <w:ilvl w:val="0"/>
          <w:numId w:val="63"/>
        </w:numPr>
        <w:tabs>
          <w:tab w:pos="1185" w:val="left" w:leader="none"/>
          <w:tab w:pos="1187" w:val="left" w:leader="none"/>
        </w:tabs>
        <w:spacing w:line="240" w:lineRule="auto" w:before="1" w:after="0"/>
        <w:ind w:left="1186" w:right="0" w:hanging="456"/>
        <w:jc w:val="left"/>
        <w:rPr>
          <w:sz w:val="20"/>
        </w:rPr>
      </w:pPr>
      <w:r>
        <w:rPr>
          <w:position w:val="1"/>
          <w:sz w:val="20"/>
        </w:rPr>
        <w:t>la mejora del índice global de reducción acústica, ponderado A, </w:t>
      </w:r>
      <w:r>
        <w:rPr>
          <w:rFonts w:ascii="Symbol" w:hAnsi="Symbol"/>
          <w:position w:val="1"/>
          <w:sz w:val="20"/>
        </w:rPr>
        <w:t></w:t>
      </w:r>
      <w:r>
        <w:rPr>
          <w:position w:val="1"/>
          <w:sz w:val="20"/>
        </w:rPr>
        <w:t>R</w:t>
      </w:r>
      <w:r>
        <w:rPr>
          <w:sz w:val="13"/>
        </w:rPr>
        <w:t>A</w:t>
      </w:r>
      <w:r>
        <w:rPr>
          <w:position w:val="1"/>
          <w:sz w:val="20"/>
        </w:rPr>
        <w:t>, en</w:t>
      </w:r>
      <w:r>
        <w:rPr>
          <w:spacing w:val="-20"/>
          <w:position w:val="1"/>
          <w:sz w:val="20"/>
        </w:rPr>
        <w:t> </w:t>
      </w:r>
      <w:r>
        <w:rPr>
          <w:position w:val="1"/>
          <w:sz w:val="20"/>
        </w:rPr>
        <w:t>dBA;</w:t>
      </w:r>
    </w:p>
    <w:p>
      <w:pPr>
        <w:pStyle w:val="ListParagraph"/>
        <w:numPr>
          <w:ilvl w:val="0"/>
          <w:numId w:val="63"/>
        </w:numPr>
        <w:tabs>
          <w:tab w:pos="1185" w:val="left" w:leader="none"/>
          <w:tab w:pos="1187" w:val="left" w:leader="none"/>
        </w:tabs>
        <w:spacing w:line="297" w:lineRule="auto" w:before="59" w:after="0"/>
        <w:ind w:left="731" w:right="3091" w:firstLine="0"/>
        <w:jc w:val="left"/>
        <w:rPr>
          <w:sz w:val="20"/>
        </w:rPr>
      </w:pPr>
      <w:r>
        <w:rPr>
          <w:position w:val="1"/>
          <w:sz w:val="20"/>
        </w:rPr>
        <w:t>la reducción del nivel global de presión de ruido de impactos, </w:t>
      </w:r>
      <w:r>
        <w:rPr>
          <w:rFonts w:ascii="Symbol" w:hAnsi="Symbol"/>
          <w:position w:val="1"/>
          <w:sz w:val="20"/>
        </w:rPr>
        <w:t></w:t>
      </w:r>
      <w:r>
        <w:rPr>
          <w:position w:val="1"/>
          <w:sz w:val="20"/>
        </w:rPr>
        <w:t>L</w:t>
      </w:r>
      <w:r>
        <w:rPr>
          <w:sz w:val="13"/>
        </w:rPr>
        <w:t>w</w:t>
      </w:r>
      <w:r>
        <w:rPr>
          <w:position w:val="1"/>
          <w:sz w:val="20"/>
        </w:rPr>
        <w:t>, en dB.</w:t>
      </w:r>
      <w:r>
        <w:rPr>
          <w:sz w:val="20"/>
        </w:rPr>
        <w:t> Los techos suspendidos se caracterizan</w:t>
      </w:r>
      <w:r>
        <w:rPr>
          <w:spacing w:val="-5"/>
          <w:sz w:val="20"/>
        </w:rPr>
        <w:t> </w:t>
      </w:r>
      <w:r>
        <w:rPr>
          <w:sz w:val="20"/>
        </w:rPr>
        <w:t>por:</w:t>
      </w:r>
    </w:p>
    <w:p>
      <w:pPr>
        <w:pStyle w:val="ListParagraph"/>
        <w:numPr>
          <w:ilvl w:val="0"/>
          <w:numId w:val="64"/>
        </w:numPr>
        <w:tabs>
          <w:tab w:pos="1185" w:val="left" w:leader="none"/>
          <w:tab w:pos="1187" w:val="left" w:leader="none"/>
        </w:tabs>
        <w:spacing w:line="240" w:lineRule="auto" w:before="7" w:after="0"/>
        <w:ind w:left="1186" w:right="0" w:hanging="456"/>
        <w:jc w:val="left"/>
        <w:rPr>
          <w:sz w:val="20"/>
        </w:rPr>
      </w:pPr>
      <w:r>
        <w:rPr>
          <w:position w:val="1"/>
          <w:sz w:val="20"/>
        </w:rPr>
        <w:t>la mejora del índice global de reducción acústica, ponderado A, </w:t>
      </w:r>
      <w:r>
        <w:rPr>
          <w:rFonts w:ascii="Symbol" w:hAnsi="Symbol"/>
          <w:position w:val="1"/>
          <w:sz w:val="20"/>
        </w:rPr>
        <w:t></w:t>
      </w:r>
      <w:r>
        <w:rPr>
          <w:position w:val="1"/>
          <w:sz w:val="20"/>
        </w:rPr>
        <w:t>R</w:t>
      </w:r>
      <w:r>
        <w:rPr>
          <w:sz w:val="13"/>
        </w:rPr>
        <w:t>A</w:t>
      </w:r>
      <w:r>
        <w:rPr>
          <w:position w:val="1"/>
          <w:sz w:val="20"/>
        </w:rPr>
        <w:t>, en</w:t>
      </w:r>
      <w:r>
        <w:rPr>
          <w:spacing w:val="-20"/>
          <w:position w:val="1"/>
          <w:sz w:val="20"/>
        </w:rPr>
        <w:t> </w:t>
      </w:r>
      <w:r>
        <w:rPr>
          <w:position w:val="1"/>
          <w:sz w:val="20"/>
        </w:rPr>
        <w:t>dBA;</w:t>
      </w:r>
    </w:p>
    <w:p>
      <w:pPr>
        <w:pStyle w:val="ListParagraph"/>
        <w:numPr>
          <w:ilvl w:val="0"/>
          <w:numId w:val="64"/>
        </w:numPr>
        <w:tabs>
          <w:tab w:pos="1185" w:val="left" w:leader="none"/>
          <w:tab w:pos="1187" w:val="left" w:leader="none"/>
        </w:tabs>
        <w:spacing w:line="240" w:lineRule="auto" w:before="59" w:after="0"/>
        <w:ind w:left="1186" w:right="0" w:hanging="456"/>
        <w:jc w:val="left"/>
        <w:rPr>
          <w:sz w:val="20"/>
        </w:rPr>
      </w:pPr>
      <w:r>
        <w:rPr>
          <w:position w:val="1"/>
          <w:sz w:val="20"/>
        </w:rPr>
        <w:t>la reducción del nivel global de presión de ruido de impactos, </w:t>
      </w:r>
      <w:r>
        <w:rPr>
          <w:rFonts w:ascii="Symbol" w:hAnsi="Symbol"/>
          <w:position w:val="1"/>
          <w:sz w:val="20"/>
        </w:rPr>
        <w:t></w:t>
      </w:r>
      <w:r>
        <w:rPr>
          <w:position w:val="1"/>
          <w:sz w:val="20"/>
        </w:rPr>
        <w:t>L</w:t>
      </w:r>
      <w:r>
        <w:rPr>
          <w:sz w:val="13"/>
        </w:rPr>
        <w:t>w</w:t>
      </w:r>
      <w:r>
        <w:rPr>
          <w:position w:val="1"/>
          <w:sz w:val="20"/>
        </w:rPr>
        <w:t>, en</w:t>
      </w:r>
      <w:r>
        <w:rPr>
          <w:spacing w:val="-21"/>
          <w:position w:val="1"/>
          <w:sz w:val="20"/>
        </w:rPr>
        <w:t> </w:t>
      </w:r>
      <w:r>
        <w:rPr>
          <w:position w:val="1"/>
          <w:sz w:val="20"/>
        </w:rPr>
        <w:t>dB.</w:t>
      </w:r>
    </w:p>
    <w:p>
      <w:pPr>
        <w:pStyle w:val="ListParagraph"/>
        <w:numPr>
          <w:ilvl w:val="0"/>
          <w:numId w:val="64"/>
        </w:numPr>
        <w:tabs>
          <w:tab w:pos="1185" w:val="left" w:leader="none"/>
          <w:tab w:pos="1186" w:val="left" w:leader="none"/>
        </w:tabs>
        <w:spacing w:line="240" w:lineRule="auto" w:before="74" w:after="0"/>
        <w:ind w:left="1185" w:right="0" w:hanging="455"/>
        <w:jc w:val="left"/>
        <w:rPr>
          <w:sz w:val="20"/>
        </w:rPr>
      </w:pPr>
      <w:r>
        <w:rPr>
          <w:position w:val="1"/>
          <w:sz w:val="20"/>
        </w:rPr>
        <w:t>el coeficiente de absorción acústica medio, α</w:t>
      </w:r>
      <w:r>
        <w:rPr>
          <w:sz w:val="13"/>
        </w:rPr>
        <w:t>m</w:t>
      </w:r>
      <w:r>
        <w:rPr>
          <w:position w:val="1"/>
          <w:sz w:val="20"/>
        </w:rPr>
        <w:t>, si su función es el control de la</w:t>
      </w:r>
      <w:r>
        <w:rPr>
          <w:spacing w:val="-35"/>
          <w:position w:val="1"/>
          <w:sz w:val="20"/>
        </w:rPr>
        <w:t> </w:t>
      </w:r>
      <w:r>
        <w:rPr>
          <w:position w:val="1"/>
          <w:sz w:val="20"/>
        </w:rPr>
        <w:t>reverberación.</w:t>
      </w:r>
    </w:p>
    <w:p>
      <w:pPr>
        <w:pStyle w:val="ListParagraph"/>
        <w:numPr>
          <w:ilvl w:val="0"/>
          <w:numId w:val="62"/>
        </w:numPr>
        <w:tabs>
          <w:tab w:pos="731" w:val="left" w:leader="none"/>
          <w:tab w:pos="732" w:val="left" w:leader="none"/>
        </w:tabs>
        <w:spacing w:line="240" w:lineRule="auto" w:before="62" w:after="0"/>
        <w:ind w:left="731" w:right="0" w:hanging="454"/>
        <w:jc w:val="left"/>
        <w:rPr>
          <w:sz w:val="20"/>
        </w:rPr>
      </w:pPr>
      <w:r>
        <w:rPr>
          <w:sz w:val="20"/>
        </w:rPr>
        <w:t>La parte ciega de las </w:t>
      </w:r>
      <w:r>
        <w:rPr>
          <w:i/>
          <w:sz w:val="20"/>
        </w:rPr>
        <w:t>fachadas </w:t>
      </w:r>
      <w:r>
        <w:rPr>
          <w:sz w:val="20"/>
        </w:rPr>
        <w:t>y de las </w:t>
      </w:r>
      <w:r>
        <w:rPr>
          <w:i/>
          <w:sz w:val="20"/>
        </w:rPr>
        <w:t>cubiertas </w:t>
      </w:r>
      <w:r>
        <w:rPr>
          <w:sz w:val="20"/>
        </w:rPr>
        <w:t>se caracterizan</w:t>
      </w:r>
      <w:r>
        <w:rPr>
          <w:spacing w:val="-14"/>
          <w:sz w:val="20"/>
        </w:rPr>
        <w:t> </w:t>
      </w:r>
      <w:r>
        <w:rPr>
          <w:sz w:val="20"/>
        </w:rPr>
        <w:t>por:</w:t>
      </w:r>
    </w:p>
    <w:p>
      <w:pPr>
        <w:pStyle w:val="ListParagraph"/>
        <w:numPr>
          <w:ilvl w:val="1"/>
          <w:numId w:val="62"/>
        </w:numPr>
        <w:tabs>
          <w:tab w:pos="1185" w:val="left" w:leader="none"/>
          <w:tab w:pos="1186" w:val="left" w:leader="none"/>
        </w:tabs>
        <w:spacing w:line="240" w:lineRule="auto" w:before="58" w:after="0"/>
        <w:ind w:left="1185" w:right="0" w:hanging="455"/>
        <w:jc w:val="left"/>
        <w:rPr>
          <w:sz w:val="20"/>
        </w:rPr>
      </w:pPr>
      <w:r>
        <w:rPr>
          <w:position w:val="1"/>
          <w:sz w:val="20"/>
        </w:rPr>
        <w:t>el índice global de reducción acústica, R</w:t>
      </w:r>
      <w:r>
        <w:rPr>
          <w:sz w:val="13"/>
        </w:rPr>
        <w:t>w</w:t>
      </w:r>
      <w:r>
        <w:rPr>
          <w:position w:val="1"/>
          <w:sz w:val="20"/>
        </w:rPr>
        <w:t>, en</w:t>
      </w:r>
      <w:r>
        <w:rPr>
          <w:spacing w:val="-10"/>
          <w:position w:val="1"/>
          <w:sz w:val="20"/>
        </w:rPr>
        <w:t> </w:t>
      </w:r>
      <w:r>
        <w:rPr>
          <w:position w:val="1"/>
          <w:sz w:val="20"/>
        </w:rPr>
        <w:t>dB;</w:t>
      </w:r>
    </w:p>
    <w:p>
      <w:pPr>
        <w:pStyle w:val="ListParagraph"/>
        <w:numPr>
          <w:ilvl w:val="1"/>
          <w:numId w:val="62"/>
        </w:numPr>
        <w:tabs>
          <w:tab w:pos="1185" w:val="left" w:leader="none"/>
          <w:tab w:pos="1186" w:val="left" w:leader="none"/>
        </w:tabs>
        <w:spacing w:line="240" w:lineRule="auto" w:before="61" w:after="0"/>
        <w:ind w:left="1185" w:right="0" w:hanging="455"/>
        <w:jc w:val="left"/>
        <w:rPr>
          <w:sz w:val="20"/>
        </w:rPr>
      </w:pPr>
      <w:r>
        <w:rPr>
          <w:position w:val="1"/>
          <w:sz w:val="20"/>
        </w:rPr>
        <w:t>el índice global de reducción acústica, ponderado A, R</w:t>
      </w:r>
      <w:r>
        <w:rPr>
          <w:sz w:val="13"/>
        </w:rPr>
        <w:t>A</w:t>
      </w:r>
      <w:r>
        <w:rPr>
          <w:position w:val="1"/>
          <w:sz w:val="20"/>
        </w:rPr>
        <w:t>, en</w:t>
      </w:r>
      <w:r>
        <w:rPr>
          <w:spacing w:val="-15"/>
          <w:position w:val="1"/>
          <w:sz w:val="20"/>
        </w:rPr>
        <w:t> </w:t>
      </w:r>
      <w:r>
        <w:rPr>
          <w:position w:val="1"/>
          <w:sz w:val="20"/>
        </w:rPr>
        <w:t>dBA;</w:t>
      </w:r>
    </w:p>
    <w:p>
      <w:pPr>
        <w:pStyle w:val="ListParagraph"/>
        <w:numPr>
          <w:ilvl w:val="1"/>
          <w:numId w:val="62"/>
        </w:numPr>
        <w:tabs>
          <w:tab w:pos="1185" w:val="left" w:leader="none"/>
          <w:tab w:pos="1186" w:val="left" w:leader="none"/>
        </w:tabs>
        <w:spacing w:line="240" w:lineRule="auto" w:before="60" w:after="0"/>
        <w:ind w:left="1185" w:right="0" w:hanging="455"/>
        <w:jc w:val="left"/>
        <w:rPr>
          <w:sz w:val="20"/>
        </w:rPr>
      </w:pPr>
      <w:r>
        <w:rPr>
          <w:position w:val="1"/>
          <w:sz w:val="20"/>
        </w:rPr>
        <w:t>el índice global de reducción acústica, ponderado A, para ruido de automóviles, R</w:t>
      </w:r>
      <w:r>
        <w:rPr>
          <w:sz w:val="13"/>
        </w:rPr>
        <w:t>A,tr</w:t>
      </w:r>
      <w:r>
        <w:rPr>
          <w:position w:val="1"/>
          <w:sz w:val="20"/>
        </w:rPr>
        <w:t>, en</w:t>
      </w:r>
      <w:r>
        <w:rPr>
          <w:spacing w:val="-32"/>
          <w:position w:val="1"/>
          <w:sz w:val="20"/>
        </w:rPr>
        <w:t> </w:t>
      </w:r>
      <w:r>
        <w:rPr>
          <w:position w:val="1"/>
          <w:sz w:val="20"/>
        </w:rPr>
        <w:t>dBA;</w:t>
      </w:r>
    </w:p>
    <w:p>
      <w:pPr>
        <w:pStyle w:val="ListParagraph"/>
        <w:numPr>
          <w:ilvl w:val="1"/>
          <w:numId w:val="62"/>
        </w:numPr>
        <w:tabs>
          <w:tab w:pos="1186" w:val="left" w:leader="none"/>
          <w:tab w:pos="1187" w:val="left" w:leader="none"/>
        </w:tabs>
        <w:spacing w:line="240" w:lineRule="auto" w:before="60" w:after="0"/>
        <w:ind w:left="1185" w:right="1129" w:hanging="454"/>
        <w:jc w:val="left"/>
        <w:rPr>
          <w:sz w:val="20"/>
        </w:rPr>
      </w:pPr>
      <w:r>
        <w:rPr>
          <w:sz w:val="20"/>
        </w:rPr>
        <w:t>el término de adaptación espectral del índice de reducción acústica para ruido rosa incidente, C, en</w:t>
      </w:r>
      <w:r>
        <w:rPr>
          <w:spacing w:val="-3"/>
          <w:sz w:val="20"/>
        </w:rPr>
        <w:t> </w:t>
      </w:r>
      <w:r>
        <w:rPr>
          <w:sz w:val="20"/>
        </w:rPr>
        <w:t>dB;</w:t>
      </w:r>
    </w:p>
    <w:p>
      <w:pPr>
        <w:pStyle w:val="ListParagraph"/>
        <w:numPr>
          <w:ilvl w:val="1"/>
          <w:numId w:val="62"/>
        </w:numPr>
        <w:tabs>
          <w:tab w:pos="1186" w:val="left" w:leader="none"/>
          <w:tab w:pos="1187" w:val="left" w:leader="none"/>
        </w:tabs>
        <w:spacing w:line="240" w:lineRule="auto" w:before="60" w:after="0"/>
        <w:ind w:left="1185" w:right="1130" w:hanging="454"/>
        <w:jc w:val="left"/>
        <w:rPr>
          <w:sz w:val="20"/>
        </w:rPr>
      </w:pPr>
      <w:r>
        <w:rPr>
          <w:sz w:val="20"/>
        </w:rPr>
        <w:t>el término de adaptación espectral del índice de reducción acústica para ruido de automóviles</w:t>
      </w:r>
      <w:r>
        <w:rPr>
          <w:position w:val="1"/>
          <w:sz w:val="20"/>
        </w:rPr>
        <w:t> y de aeronaves, C</w:t>
      </w:r>
      <w:r>
        <w:rPr>
          <w:sz w:val="13"/>
        </w:rPr>
        <w:t>tr</w:t>
      </w:r>
      <w:r>
        <w:rPr>
          <w:position w:val="1"/>
          <w:sz w:val="20"/>
        </w:rPr>
        <w:t>, en</w:t>
      </w:r>
      <w:r>
        <w:rPr>
          <w:spacing w:val="-6"/>
          <w:position w:val="1"/>
          <w:sz w:val="20"/>
        </w:rPr>
        <w:t> </w:t>
      </w:r>
      <w:r>
        <w:rPr>
          <w:position w:val="1"/>
          <w:sz w:val="20"/>
        </w:rPr>
        <w:t>dB.</w:t>
      </w:r>
    </w:p>
    <w:p>
      <w:pPr>
        <w:pStyle w:val="BodyText"/>
        <w:spacing w:before="59"/>
        <w:ind w:left="731"/>
        <w:rPr>
          <w:i/>
        </w:rPr>
      </w:pPr>
      <w:r>
        <w:rPr/>
        <w:t>El conjunto de elementos que cierra el hueco (ventana, caja de persiana y aireador) de las </w:t>
      </w:r>
      <w:r>
        <w:rPr>
          <w:i/>
        </w:rPr>
        <w:t>fachadas</w:t>
      </w:r>
    </w:p>
    <w:p>
      <w:pPr>
        <w:spacing w:before="1"/>
        <w:ind w:left="731" w:right="0" w:firstLine="0"/>
        <w:jc w:val="left"/>
        <w:rPr>
          <w:sz w:val="20"/>
        </w:rPr>
      </w:pPr>
      <w:r>
        <w:rPr>
          <w:sz w:val="20"/>
        </w:rPr>
        <w:t>y de las </w:t>
      </w:r>
      <w:r>
        <w:rPr>
          <w:i/>
          <w:sz w:val="20"/>
        </w:rPr>
        <w:t>cubiertas </w:t>
      </w:r>
      <w:r>
        <w:rPr>
          <w:sz w:val="20"/>
        </w:rPr>
        <w:t>se caracteriza por:</w:t>
      </w:r>
    </w:p>
    <w:p>
      <w:pPr>
        <w:pStyle w:val="ListParagraph"/>
        <w:numPr>
          <w:ilvl w:val="1"/>
          <w:numId w:val="62"/>
        </w:numPr>
        <w:tabs>
          <w:tab w:pos="1185" w:val="left" w:leader="none"/>
          <w:tab w:pos="1186" w:val="left" w:leader="none"/>
        </w:tabs>
        <w:spacing w:line="240" w:lineRule="auto" w:before="60" w:after="0"/>
        <w:ind w:left="1185" w:right="0" w:hanging="455"/>
        <w:jc w:val="left"/>
        <w:rPr>
          <w:sz w:val="20"/>
        </w:rPr>
      </w:pPr>
      <w:r>
        <w:rPr>
          <w:position w:val="1"/>
          <w:sz w:val="20"/>
        </w:rPr>
        <w:t>el índice global de reducción acústica, R</w:t>
      </w:r>
      <w:r>
        <w:rPr>
          <w:sz w:val="13"/>
        </w:rPr>
        <w:t>w</w:t>
      </w:r>
      <w:r>
        <w:rPr>
          <w:position w:val="1"/>
          <w:sz w:val="20"/>
        </w:rPr>
        <w:t>, en</w:t>
      </w:r>
      <w:r>
        <w:rPr>
          <w:spacing w:val="-10"/>
          <w:position w:val="1"/>
          <w:sz w:val="20"/>
        </w:rPr>
        <w:t> </w:t>
      </w:r>
      <w:r>
        <w:rPr>
          <w:position w:val="1"/>
          <w:sz w:val="20"/>
        </w:rPr>
        <w:t>dB;</w:t>
      </w:r>
    </w:p>
    <w:p>
      <w:pPr>
        <w:spacing w:after="0" w:line="240" w:lineRule="auto"/>
        <w:jc w:val="left"/>
        <w:rPr>
          <w:sz w:val="20"/>
        </w:rPr>
        <w:sectPr>
          <w:pgSz w:w="11910" w:h="16840"/>
          <w:pgMar w:header="722" w:footer="656" w:top="960" w:bottom="840" w:left="1140" w:right="0"/>
        </w:sectPr>
      </w:pPr>
    </w:p>
    <w:p>
      <w:pPr>
        <w:pStyle w:val="BodyText"/>
      </w:pPr>
    </w:p>
    <w:p>
      <w:pPr>
        <w:pStyle w:val="BodyText"/>
        <w:spacing w:before="3"/>
        <w:rPr>
          <w:sz w:val="18"/>
        </w:rPr>
      </w:pPr>
    </w:p>
    <w:p>
      <w:pPr>
        <w:pStyle w:val="ListParagraph"/>
        <w:numPr>
          <w:ilvl w:val="1"/>
          <w:numId w:val="62"/>
        </w:numPr>
        <w:tabs>
          <w:tab w:pos="1185" w:val="left" w:leader="none"/>
          <w:tab w:pos="1186" w:val="left" w:leader="none"/>
        </w:tabs>
        <w:spacing w:line="240" w:lineRule="auto" w:before="1" w:after="0"/>
        <w:ind w:left="1185" w:right="0" w:hanging="455"/>
        <w:jc w:val="left"/>
        <w:rPr>
          <w:sz w:val="20"/>
        </w:rPr>
      </w:pPr>
      <w:r>
        <w:rPr>
          <w:position w:val="1"/>
          <w:sz w:val="20"/>
        </w:rPr>
        <w:t>el índice global de reducción acústica, ponderado A, R</w:t>
      </w:r>
      <w:r>
        <w:rPr>
          <w:sz w:val="13"/>
        </w:rPr>
        <w:t>A</w:t>
      </w:r>
      <w:r>
        <w:rPr>
          <w:position w:val="1"/>
          <w:sz w:val="20"/>
        </w:rPr>
        <w:t>, en</w:t>
      </w:r>
      <w:r>
        <w:rPr>
          <w:spacing w:val="-15"/>
          <w:position w:val="1"/>
          <w:sz w:val="20"/>
        </w:rPr>
        <w:t> </w:t>
      </w:r>
      <w:r>
        <w:rPr>
          <w:position w:val="1"/>
          <w:sz w:val="20"/>
        </w:rPr>
        <w:t>dBA;</w:t>
      </w:r>
    </w:p>
    <w:p>
      <w:pPr>
        <w:pStyle w:val="ListParagraph"/>
        <w:numPr>
          <w:ilvl w:val="1"/>
          <w:numId w:val="62"/>
        </w:numPr>
        <w:tabs>
          <w:tab w:pos="1185" w:val="left" w:leader="none"/>
          <w:tab w:pos="1186" w:val="left" w:leader="none"/>
        </w:tabs>
        <w:spacing w:line="240" w:lineRule="auto" w:before="59" w:after="0"/>
        <w:ind w:left="1186" w:right="0" w:hanging="455"/>
        <w:jc w:val="left"/>
        <w:rPr>
          <w:sz w:val="20"/>
        </w:rPr>
      </w:pPr>
      <w:r>
        <w:rPr>
          <w:position w:val="1"/>
          <w:sz w:val="20"/>
        </w:rPr>
        <w:t>el índice global de reducción acústica, ponderado A, para ruido de automóviles, R</w:t>
      </w:r>
      <w:r>
        <w:rPr>
          <w:sz w:val="13"/>
        </w:rPr>
        <w:t>A,tr</w:t>
      </w:r>
      <w:r>
        <w:rPr>
          <w:position w:val="1"/>
          <w:sz w:val="20"/>
        </w:rPr>
        <w:t>, en</w:t>
      </w:r>
      <w:r>
        <w:rPr>
          <w:spacing w:val="-31"/>
          <w:position w:val="1"/>
          <w:sz w:val="20"/>
        </w:rPr>
        <w:t> </w:t>
      </w:r>
      <w:r>
        <w:rPr>
          <w:position w:val="1"/>
          <w:sz w:val="20"/>
        </w:rPr>
        <w:t>dBA;</w:t>
      </w:r>
    </w:p>
    <w:p>
      <w:pPr>
        <w:pStyle w:val="ListParagraph"/>
        <w:numPr>
          <w:ilvl w:val="1"/>
          <w:numId w:val="62"/>
        </w:numPr>
        <w:tabs>
          <w:tab w:pos="1185" w:val="left" w:leader="none"/>
          <w:tab w:pos="1186" w:val="left" w:leader="none"/>
        </w:tabs>
        <w:spacing w:line="240" w:lineRule="auto" w:before="61" w:after="0"/>
        <w:ind w:left="1185" w:right="1129" w:hanging="454"/>
        <w:jc w:val="left"/>
        <w:rPr>
          <w:sz w:val="20"/>
        </w:rPr>
      </w:pPr>
      <w:r>
        <w:rPr>
          <w:sz w:val="20"/>
        </w:rPr>
        <w:t>el término de adaptación espectral del índice de reducción acústica para ruido rosa incidente, C, en</w:t>
      </w:r>
      <w:r>
        <w:rPr>
          <w:spacing w:val="-3"/>
          <w:sz w:val="20"/>
        </w:rPr>
        <w:t> </w:t>
      </w:r>
      <w:r>
        <w:rPr>
          <w:sz w:val="20"/>
        </w:rPr>
        <w:t>dB;</w:t>
      </w:r>
    </w:p>
    <w:p>
      <w:pPr>
        <w:pStyle w:val="ListParagraph"/>
        <w:numPr>
          <w:ilvl w:val="1"/>
          <w:numId w:val="62"/>
        </w:numPr>
        <w:tabs>
          <w:tab w:pos="1185" w:val="left" w:leader="none"/>
          <w:tab w:pos="1186" w:val="left" w:leader="none"/>
        </w:tabs>
        <w:spacing w:line="240" w:lineRule="auto" w:before="59" w:after="0"/>
        <w:ind w:left="1185" w:right="1130" w:hanging="454"/>
        <w:jc w:val="left"/>
        <w:rPr>
          <w:sz w:val="20"/>
        </w:rPr>
      </w:pPr>
      <w:r>
        <w:rPr>
          <w:sz w:val="20"/>
        </w:rPr>
        <w:t>el término de adaptación espectral del índice de reducción acústica para ruido de automóviles</w:t>
      </w:r>
      <w:r>
        <w:rPr>
          <w:position w:val="1"/>
          <w:sz w:val="20"/>
        </w:rPr>
        <w:t> y de aeronaves, C</w:t>
      </w:r>
      <w:r>
        <w:rPr>
          <w:sz w:val="13"/>
        </w:rPr>
        <w:t>tr</w:t>
      </w:r>
      <w:r>
        <w:rPr>
          <w:position w:val="1"/>
          <w:sz w:val="20"/>
        </w:rPr>
        <w:t>, en</w:t>
      </w:r>
      <w:r>
        <w:rPr>
          <w:spacing w:val="-6"/>
          <w:position w:val="1"/>
          <w:sz w:val="20"/>
        </w:rPr>
        <w:t> </w:t>
      </w:r>
      <w:r>
        <w:rPr>
          <w:position w:val="1"/>
          <w:sz w:val="20"/>
        </w:rPr>
        <w:t>dB;</w:t>
      </w:r>
    </w:p>
    <w:p>
      <w:pPr>
        <w:pStyle w:val="ListParagraph"/>
        <w:numPr>
          <w:ilvl w:val="1"/>
          <w:numId w:val="62"/>
        </w:numPr>
        <w:tabs>
          <w:tab w:pos="1185" w:val="left" w:leader="none"/>
          <w:tab w:pos="1186" w:val="left" w:leader="none"/>
        </w:tabs>
        <w:spacing w:line="240" w:lineRule="auto" w:before="61" w:after="0"/>
        <w:ind w:left="1185" w:right="0" w:hanging="455"/>
        <w:jc w:val="left"/>
        <w:rPr>
          <w:sz w:val="20"/>
        </w:rPr>
      </w:pPr>
      <w:r>
        <w:rPr>
          <w:sz w:val="20"/>
        </w:rPr>
        <w:t>la clase de ventana, según la norma UNE EN</w:t>
      </w:r>
      <w:r>
        <w:rPr>
          <w:spacing w:val="-11"/>
          <w:sz w:val="20"/>
        </w:rPr>
        <w:t> </w:t>
      </w:r>
      <w:r>
        <w:rPr>
          <w:sz w:val="20"/>
        </w:rPr>
        <w:t>12207;</w:t>
      </w:r>
    </w:p>
    <w:p>
      <w:pPr>
        <w:pStyle w:val="BodyText"/>
        <w:spacing w:before="59"/>
        <w:ind w:left="731" w:right="1128"/>
        <w:jc w:val="both"/>
      </w:pPr>
      <w:r>
        <w:rPr/>
        <w:t>En el caso de fachadas, cuando se dispongan como aberturas de admisión de aire, según DB-HS 3, sistemas con dispositivo de cierre, tales como aireadores o sistemas de microventilación, la verifi- cación de la exigencia de aislamiento acústico frente a ruido exterior se realizará con dichos dispo- sitivos cerrados.</w:t>
      </w:r>
    </w:p>
    <w:p>
      <w:pPr>
        <w:pStyle w:val="ListParagraph"/>
        <w:numPr>
          <w:ilvl w:val="0"/>
          <w:numId w:val="62"/>
        </w:numPr>
        <w:tabs>
          <w:tab w:pos="733" w:val="left" w:leader="none"/>
        </w:tabs>
        <w:spacing w:line="240" w:lineRule="auto" w:before="60" w:after="0"/>
        <w:ind w:left="731" w:right="1130" w:hanging="454"/>
        <w:jc w:val="both"/>
        <w:rPr>
          <w:sz w:val="20"/>
        </w:rPr>
      </w:pPr>
      <w:r>
        <w:rPr>
          <w:sz w:val="20"/>
        </w:rPr>
        <w:t>Los </w:t>
      </w:r>
      <w:r>
        <w:rPr>
          <w:i/>
          <w:sz w:val="20"/>
        </w:rPr>
        <w:t>aireadores </w:t>
      </w:r>
      <w:r>
        <w:rPr>
          <w:sz w:val="20"/>
        </w:rPr>
        <w:t>se caracterizan por la diferencia de niveles normalizada, ponderada A, para ruido de</w:t>
      </w:r>
      <w:r>
        <w:rPr>
          <w:position w:val="1"/>
          <w:sz w:val="20"/>
        </w:rPr>
        <w:t> automóviles, D</w:t>
      </w:r>
      <w:r>
        <w:rPr>
          <w:sz w:val="13"/>
        </w:rPr>
        <w:t>n,e,Atr</w:t>
      </w:r>
      <w:r>
        <w:rPr>
          <w:position w:val="1"/>
          <w:sz w:val="20"/>
        </w:rPr>
        <w:t>, en dBA. Si dichos aireadores dispusieran de dispositivos de cierre, este índice</w:t>
      </w:r>
      <w:r>
        <w:rPr>
          <w:sz w:val="20"/>
        </w:rPr>
        <w:t> caracteriza al aireador con dichos dispositivos</w:t>
      </w:r>
      <w:r>
        <w:rPr>
          <w:spacing w:val="-9"/>
          <w:sz w:val="20"/>
        </w:rPr>
        <w:t> </w:t>
      </w:r>
      <w:r>
        <w:rPr>
          <w:sz w:val="20"/>
        </w:rPr>
        <w:t>cerrados.</w:t>
      </w:r>
    </w:p>
    <w:p>
      <w:pPr>
        <w:pStyle w:val="ListParagraph"/>
        <w:numPr>
          <w:ilvl w:val="0"/>
          <w:numId w:val="62"/>
        </w:numPr>
        <w:tabs>
          <w:tab w:pos="733" w:val="left" w:leader="none"/>
        </w:tabs>
        <w:spacing w:line="240" w:lineRule="auto" w:before="60" w:after="0"/>
        <w:ind w:left="731" w:right="1129" w:hanging="454"/>
        <w:jc w:val="both"/>
        <w:rPr>
          <w:sz w:val="20"/>
        </w:rPr>
      </w:pPr>
      <w:r>
        <w:rPr>
          <w:sz w:val="20"/>
        </w:rPr>
        <w:t>Los </w:t>
      </w:r>
      <w:r>
        <w:rPr>
          <w:i/>
          <w:sz w:val="20"/>
        </w:rPr>
        <w:t>sistemas</w:t>
      </w:r>
      <w:r>
        <w:rPr>
          <w:sz w:val="20"/>
        </w:rPr>
        <w:t>, tales como techos suspendidos o conductos de instalaciones de aire acondicionado o ventilación, a través de los cuales se produzca la transmisión aérea indirecta, se caracterizan por la</w:t>
      </w:r>
      <w:r>
        <w:rPr>
          <w:position w:val="1"/>
          <w:sz w:val="20"/>
        </w:rPr>
        <w:t> diferencia</w:t>
      </w:r>
      <w:r>
        <w:rPr>
          <w:spacing w:val="-5"/>
          <w:position w:val="1"/>
          <w:sz w:val="20"/>
        </w:rPr>
        <w:t> </w:t>
      </w:r>
      <w:r>
        <w:rPr>
          <w:position w:val="1"/>
          <w:sz w:val="20"/>
        </w:rPr>
        <w:t>de</w:t>
      </w:r>
      <w:r>
        <w:rPr>
          <w:spacing w:val="-5"/>
          <w:position w:val="1"/>
          <w:sz w:val="20"/>
        </w:rPr>
        <w:t> </w:t>
      </w:r>
      <w:r>
        <w:rPr>
          <w:position w:val="1"/>
          <w:sz w:val="20"/>
        </w:rPr>
        <w:t>niveles</w:t>
      </w:r>
      <w:r>
        <w:rPr>
          <w:spacing w:val="-4"/>
          <w:position w:val="1"/>
          <w:sz w:val="20"/>
        </w:rPr>
        <w:t> </w:t>
      </w:r>
      <w:r>
        <w:rPr>
          <w:position w:val="1"/>
          <w:sz w:val="20"/>
        </w:rPr>
        <w:t>acústica</w:t>
      </w:r>
      <w:r>
        <w:rPr>
          <w:spacing w:val="-5"/>
          <w:position w:val="1"/>
          <w:sz w:val="20"/>
        </w:rPr>
        <w:t> </w:t>
      </w:r>
      <w:r>
        <w:rPr>
          <w:position w:val="1"/>
          <w:sz w:val="20"/>
        </w:rPr>
        <w:t>normalizada</w:t>
      </w:r>
      <w:r>
        <w:rPr>
          <w:spacing w:val="-4"/>
          <w:position w:val="1"/>
          <w:sz w:val="20"/>
        </w:rPr>
        <w:t> </w:t>
      </w:r>
      <w:r>
        <w:rPr>
          <w:position w:val="1"/>
          <w:sz w:val="20"/>
        </w:rPr>
        <w:t>para</w:t>
      </w:r>
      <w:r>
        <w:rPr>
          <w:spacing w:val="-4"/>
          <w:position w:val="1"/>
          <w:sz w:val="20"/>
        </w:rPr>
        <w:t> </w:t>
      </w:r>
      <w:r>
        <w:rPr>
          <w:i/>
          <w:position w:val="1"/>
          <w:sz w:val="20"/>
        </w:rPr>
        <w:t>transmisión</w:t>
      </w:r>
      <w:r>
        <w:rPr>
          <w:i/>
          <w:spacing w:val="-5"/>
          <w:position w:val="1"/>
          <w:sz w:val="20"/>
        </w:rPr>
        <w:t> </w:t>
      </w:r>
      <w:r>
        <w:rPr>
          <w:i/>
          <w:position w:val="1"/>
          <w:sz w:val="20"/>
        </w:rPr>
        <w:t>indirecta</w:t>
      </w:r>
      <w:r>
        <w:rPr>
          <w:position w:val="1"/>
          <w:sz w:val="20"/>
        </w:rPr>
        <w:t>,</w:t>
      </w:r>
      <w:r>
        <w:rPr>
          <w:spacing w:val="-4"/>
          <w:position w:val="1"/>
          <w:sz w:val="20"/>
        </w:rPr>
        <w:t> </w:t>
      </w:r>
      <w:r>
        <w:rPr>
          <w:position w:val="1"/>
          <w:sz w:val="20"/>
        </w:rPr>
        <w:t>ponderada</w:t>
      </w:r>
      <w:r>
        <w:rPr>
          <w:spacing w:val="-5"/>
          <w:position w:val="1"/>
          <w:sz w:val="20"/>
        </w:rPr>
        <w:t> </w:t>
      </w:r>
      <w:r>
        <w:rPr>
          <w:position w:val="1"/>
          <w:sz w:val="20"/>
        </w:rPr>
        <w:t>A,</w:t>
      </w:r>
      <w:r>
        <w:rPr>
          <w:spacing w:val="-4"/>
          <w:position w:val="1"/>
          <w:sz w:val="20"/>
        </w:rPr>
        <w:t> </w:t>
      </w:r>
      <w:r>
        <w:rPr>
          <w:position w:val="1"/>
          <w:sz w:val="20"/>
        </w:rPr>
        <w:t>D</w:t>
      </w:r>
      <w:r>
        <w:rPr>
          <w:sz w:val="13"/>
        </w:rPr>
        <w:t>n,s,A</w:t>
      </w:r>
      <w:r>
        <w:rPr>
          <w:position w:val="1"/>
          <w:sz w:val="20"/>
        </w:rPr>
        <w:t>,</w:t>
      </w:r>
      <w:r>
        <w:rPr>
          <w:spacing w:val="-4"/>
          <w:position w:val="1"/>
          <w:sz w:val="20"/>
        </w:rPr>
        <w:t> </w:t>
      </w:r>
      <w:r>
        <w:rPr>
          <w:position w:val="1"/>
          <w:sz w:val="20"/>
        </w:rPr>
        <w:t>en</w:t>
      </w:r>
      <w:r>
        <w:rPr>
          <w:spacing w:val="-5"/>
          <w:position w:val="1"/>
          <w:sz w:val="20"/>
        </w:rPr>
        <w:t> </w:t>
      </w:r>
      <w:r>
        <w:rPr>
          <w:position w:val="1"/>
          <w:sz w:val="20"/>
        </w:rPr>
        <w:t>dBA.</w:t>
      </w:r>
    </w:p>
    <w:p>
      <w:pPr>
        <w:pStyle w:val="ListParagraph"/>
        <w:numPr>
          <w:ilvl w:val="0"/>
          <w:numId w:val="62"/>
        </w:numPr>
        <w:tabs>
          <w:tab w:pos="732" w:val="left" w:leader="none"/>
        </w:tabs>
        <w:spacing w:line="240" w:lineRule="auto" w:before="60" w:after="0"/>
        <w:ind w:left="731" w:right="1130" w:hanging="454"/>
        <w:jc w:val="both"/>
        <w:rPr>
          <w:sz w:val="20"/>
        </w:rPr>
      </w:pPr>
      <w:r>
        <w:rPr>
          <w:sz w:val="20"/>
        </w:rPr>
        <w:t>Cada mueble fijo, tal como una butaca fija en una sala de conferencias o un aula, se caracteriza por</w:t>
      </w:r>
      <w:r>
        <w:rPr>
          <w:position w:val="1"/>
          <w:sz w:val="20"/>
        </w:rPr>
        <w:t> el área de absorción acústica equivalente medio, A</w:t>
      </w:r>
      <w:r>
        <w:rPr>
          <w:sz w:val="13"/>
        </w:rPr>
        <w:t>O,m</w:t>
      </w:r>
      <w:r>
        <w:rPr>
          <w:position w:val="1"/>
          <w:sz w:val="20"/>
        </w:rPr>
        <w:t>, en</w:t>
      </w:r>
      <w:r>
        <w:rPr>
          <w:spacing w:val="-11"/>
          <w:position w:val="1"/>
          <w:sz w:val="20"/>
        </w:rPr>
        <w:t> </w:t>
      </w:r>
      <w:r>
        <w:rPr>
          <w:position w:val="1"/>
          <w:sz w:val="20"/>
        </w:rPr>
        <w:t>m</w:t>
      </w:r>
      <w:r>
        <w:rPr>
          <w:position w:val="1"/>
          <w:sz w:val="20"/>
          <w:vertAlign w:val="superscript"/>
        </w:rPr>
        <w:t>2</w:t>
      </w:r>
      <w:r>
        <w:rPr>
          <w:position w:val="1"/>
          <w:sz w:val="20"/>
          <w:vertAlign w:val="baseline"/>
        </w:rPr>
        <w:t>.</w:t>
      </w:r>
    </w:p>
    <w:p>
      <w:pPr>
        <w:pStyle w:val="ListParagraph"/>
        <w:numPr>
          <w:ilvl w:val="0"/>
          <w:numId w:val="62"/>
        </w:numPr>
        <w:tabs>
          <w:tab w:pos="732" w:val="left" w:leader="none"/>
        </w:tabs>
        <w:spacing w:line="240" w:lineRule="auto" w:before="51" w:after="0"/>
        <w:ind w:left="731" w:right="1129" w:hanging="454"/>
        <w:jc w:val="both"/>
        <w:rPr>
          <w:sz w:val="20"/>
        </w:rPr>
      </w:pPr>
      <w:r>
        <w:rPr>
          <w:sz w:val="20"/>
        </w:rPr>
        <w:t>En el pliego de condiciones del proyecto deben expresarse las características acústicas de los pro- ductos y elementos constructivos obtenidas mediante ensayos en laboratorio. Si éstas se han obte- nido mediante métodos de cálculo, los valores obtenidos y la justificación de los cálculos deben in- cluirse en la memoria del proyecto y consignarse en el pliego de</w:t>
      </w:r>
      <w:r>
        <w:rPr>
          <w:spacing w:val="-21"/>
          <w:sz w:val="20"/>
        </w:rPr>
        <w:t> </w:t>
      </w:r>
      <w:r>
        <w:rPr>
          <w:sz w:val="20"/>
        </w:rPr>
        <w:t>condiciones.</w:t>
      </w:r>
    </w:p>
    <w:p>
      <w:pPr>
        <w:pStyle w:val="BodyText"/>
        <w:spacing w:before="59"/>
        <w:ind w:left="731" w:right="1130"/>
        <w:jc w:val="both"/>
      </w:pPr>
      <w:r>
        <w:rPr/>
        <w:t>En las expresiones A.15 y A.16 del Anejo A se facilita el procedimiento de cálculo del índice global de reducción acústica mediante la ley de masa para </w:t>
      </w:r>
      <w:r>
        <w:rPr>
          <w:i/>
        </w:rPr>
        <w:t>elementos constructivos homogéneos </w:t>
      </w:r>
      <w:r>
        <w:rPr/>
        <w:t>enluci- dos por ambos lados.</w:t>
      </w:r>
    </w:p>
    <w:p>
      <w:pPr>
        <w:spacing w:before="60"/>
        <w:ind w:left="731" w:right="1131" w:firstLine="0"/>
        <w:jc w:val="both"/>
        <w:rPr>
          <w:sz w:val="20"/>
        </w:rPr>
      </w:pPr>
      <w:r>
        <w:rPr>
          <w:sz w:val="20"/>
        </w:rPr>
        <w:t>En la expresión A.26 se facilita el procedimiento de cálculo del nivel global de presión de ruido de impactos normalizado para </w:t>
      </w:r>
      <w:r>
        <w:rPr>
          <w:i/>
          <w:sz w:val="20"/>
        </w:rPr>
        <w:t>elementos constructivos homogéneos</w:t>
      </w:r>
      <w:r>
        <w:rPr>
          <w:sz w:val="20"/>
        </w:rPr>
        <w:t>.</w:t>
      </w:r>
    </w:p>
    <w:p>
      <w:pPr>
        <w:pStyle w:val="BodyText"/>
        <w:spacing w:before="9"/>
        <w:rPr>
          <w:sz w:val="29"/>
        </w:rPr>
      </w:pPr>
    </w:p>
    <w:p>
      <w:pPr>
        <w:pStyle w:val="Heading2"/>
        <w:numPr>
          <w:ilvl w:val="1"/>
          <w:numId w:val="60"/>
        </w:numPr>
        <w:tabs>
          <w:tab w:pos="746" w:val="left" w:leader="none"/>
        </w:tabs>
        <w:spacing w:line="240" w:lineRule="auto" w:before="0" w:after="0"/>
        <w:ind w:left="745" w:right="0" w:hanging="468"/>
        <w:jc w:val="both"/>
      </w:pPr>
      <w:r>
        <w:rPr/>
        <w:t>Control de recepción en obra de</w:t>
      </w:r>
      <w:r>
        <w:rPr>
          <w:spacing w:val="-3"/>
        </w:rPr>
        <w:t> </w:t>
      </w:r>
      <w:r>
        <w:rPr/>
        <w:t>productos</w:t>
      </w:r>
    </w:p>
    <w:p>
      <w:pPr>
        <w:pStyle w:val="ListParagraph"/>
        <w:numPr>
          <w:ilvl w:val="0"/>
          <w:numId w:val="65"/>
        </w:numPr>
        <w:tabs>
          <w:tab w:pos="733" w:val="left" w:leader="none"/>
        </w:tabs>
        <w:spacing w:line="240" w:lineRule="auto" w:before="97" w:after="0"/>
        <w:ind w:left="732" w:right="1128" w:hanging="454"/>
        <w:jc w:val="both"/>
        <w:rPr>
          <w:sz w:val="20"/>
        </w:rPr>
      </w:pPr>
      <w:r>
        <w:rPr>
          <w:sz w:val="20"/>
        </w:rPr>
        <w:t>En el pliego de condiciones se indicarán las condiciones particulares de control para la recepción de los productos que forman los elementos constructivos, incluyendo los ensayos necesarios para comprobar que los mismos reúnen las características exigidas en los apartados</w:t>
      </w:r>
      <w:r>
        <w:rPr>
          <w:spacing w:val="-29"/>
          <w:sz w:val="20"/>
        </w:rPr>
        <w:t> </w:t>
      </w:r>
      <w:r>
        <w:rPr>
          <w:sz w:val="20"/>
        </w:rPr>
        <w:t>anteriores.</w:t>
      </w:r>
    </w:p>
    <w:p>
      <w:pPr>
        <w:pStyle w:val="ListParagraph"/>
        <w:numPr>
          <w:ilvl w:val="0"/>
          <w:numId w:val="65"/>
        </w:numPr>
        <w:tabs>
          <w:tab w:pos="732" w:val="left" w:leader="none"/>
        </w:tabs>
        <w:spacing w:line="240" w:lineRule="auto" w:before="60" w:after="0"/>
        <w:ind w:left="731" w:right="0" w:hanging="454"/>
        <w:jc w:val="both"/>
        <w:rPr>
          <w:sz w:val="20"/>
        </w:rPr>
      </w:pPr>
      <w:r>
        <w:rPr>
          <w:sz w:val="20"/>
        </w:rPr>
        <w:t>Deberá comprobarse que los productos</w:t>
      </w:r>
      <w:r>
        <w:rPr>
          <w:spacing w:val="-4"/>
          <w:sz w:val="20"/>
        </w:rPr>
        <w:t> </w:t>
      </w:r>
      <w:r>
        <w:rPr>
          <w:sz w:val="20"/>
        </w:rPr>
        <w:t>recibidos:</w:t>
      </w:r>
    </w:p>
    <w:p>
      <w:pPr>
        <w:pStyle w:val="ListParagraph"/>
        <w:numPr>
          <w:ilvl w:val="1"/>
          <w:numId w:val="65"/>
        </w:numPr>
        <w:tabs>
          <w:tab w:pos="1186" w:val="left" w:leader="none"/>
          <w:tab w:pos="1187" w:val="left" w:leader="none"/>
        </w:tabs>
        <w:spacing w:line="240" w:lineRule="auto" w:before="61" w:after="0"/>
        <w:ind w:left="1186" w:right="0" w:hanging="455"/>
        <w:jc w:val="left"/>
        <w:rPr>
          <w:sz w:val="20"/>
        </w:rPr>
      </w:pPr>
      <w:r>
        <w:rPr>
          <w:sz w:val="20"/>
        </w:rPr>
        <w:t>corresponden a los especificados en el pliego de condiciones del</w:t>
      </w:r>
      <w:r>
        <w:rPr>
          <w:spacing w:val="-17"/>
          <w:sz w:val="20"/>
        </w:rPr>
        <w:t> </w:t>
      </w:r>
      <w:r>
        <w:rPr>
          <w:sz w:val="20"/>
        </w:rPr>
        <w:t>proyecto;</w:t>
      </w:r>
    </w:p>
    <w:p>
      <w:pPr>
        <w:pStyle w:val="ListParagraph"/>
        <w:numPr>
          <w:ilvl w:val="1"/>
          <w:numId w:val="65"/>
        </w:numPr>
        <w:tabs>
          <w:tab w:pos="1185" w:val="left" w:leader="none"/>
          <w:tab w:pos="1186" w:val="left" w:leader="none"/>
        </w:tabs>
        <w:spacing w:line="240" w:lineRule="auto" w:before="60" w:after="0"/>
        <w:ind w:left="1185" w:right="0" w:hanging="454"/>
        <w:jc w:val="left"/>
        <w:rPr>
          <w:sz w:val="20"/>
        </w:rPr>
      </w:pPr>
      <w:r>
        <w:rPr>
          <w:sz w:val="20"/>
        </w:rPr>
        <w:t>disponen de la documentación</w:t>
      </w:r>
      <w:r>
        <w:rPr>
          <w:spacing w:val="-4"/>
          <w:sz w:val="20"/>
        </w:rPr>
        <w:t> </w:t>
      </w:r>
      <w:r>
        <w:rPr>
          <w:sz w:val="20"/>
        </w:rPr>
        <w:t>exigida;</w:t>
      </w:r>
    </w:p>
    <w:p>
      <w:pPr>
        <w:pStyle w:val="ListParagraph"/>
        <w:numPr>
          <w:ilvl w:val="1"/>
          <w:numId w:val="65"/>
        </w:numPr>
        <w:tabs>
          <w:tab w:pos="1185" w:val="left" w:leader="none"/>
          <w:tab w:pos="1186" w:val="left" w:leader="none"/>
        </w:tabs>
        <w:spacing w:line="240" w:lineRule="auto" w:before="60" w:after="0"/>
        <w:ind w:left="1185" w:right="0" w:hanging="454"/>
        <w:jc w:val="left"/>
        <w:rPr>
          <w:sz w:val="20"/>
        </w:rPr>
      </w:pPr>
      <w:r>
        <w:rPr>
          <w:sz w:val="20"/>
        </w:rPr>
        <w:t>están caracterizados por las propiedades</w:t>
      </w:r>
      <w:r>
        <w:rPr>
          <w:spacing w:val="-4"/>
          <w:sz w:val="20"/>
        </w:rPr>
        <w:t> </w:t>
      </w:r>
      <w:r>
        <w:rPr>
          <w:sz w:val="20"/>
        </w:rPr>
        <w:t>exigidas;</w:t>
      </w:r>
    </w:p>
    <w:p>
      <w:pPr>
        <w:pStyle w:val="ListParagraph"/>
        <w:numPr>
          <w:ilvl w:val="1"/>
          <w:numId w:val="65"/>
        </w:numPr>
        <w:tabs>
          <w:tab w:pos="1186" w:val="left" w:leader="none"/>
          <w:tab w:pos="1187" w:val="left" w:leader="none"/>
        </w:tabs>
        <w:spacing w:line="240" w:lineRule="auto" w:before="60" w:after="0"/>
        <w:ind w:left="1185" w:right="1130" w:hanging="454"/>
        <w:jc w:val="left"/>
        <w:rPr>
          <w:sz w:val="20"/>
        </w:rPr>
      </w:pPr>
      <w:r>
        <w:rPr>
          <w:sz w:val="20"/>
        </w:rPr>
        <w:t>han sido ensayados, cuando así se establezca en el pliego de condiciones o lo determine el di- rector de la ejecución de la obra, con la frecuencia</w:t>
      </w:r>
      <w:r>
        <w:rPr>
          <w:spacing w:val="-13"/>
          <w:sz w:val="20"/>
        </w:rPr>
        <w:t> </w:t>
      </w:r>
      <w:r>
        <w:rPr>
          <w:sz w:val="20"/>
        </w:rPr>
        <w:t>establecida.</w:t>
      </w:r>
    </w:p>
    <w:p>
      <w:pPr>
        <w:pStyle w:val="ListParagraph"/>
        <w:numPr>
          <w:ilvl w:val="0"/>
          <w:numId w:val="65"/>
        </w:numPr>
        <w:tabs>
          <w:tab w:pos="731" w:val="left" w:leader="none"/>
          <w:tab w:pos="732" w:val="left" w:leader="none"/>
        </w:tabs>
        <w:spacing w:line="240" w:lineRule="auto" w:before="60" w:after="0"/>
        <w:ind w:left="731" w:right="0" w:hanging="454"/>
        <w:jc w:val="left"/>
        <w:rPr>
          <w:sz w:val="20"/>
        </w:rPr>
      </w:pPr>
      <w:r>
        <w:rPr>
          <w:sz w:val="20"/>
        </w:rPr>
        <w:t>En el control se seguirán los criterios indicados en el artículo 7.2 de la Parte I del</w:t>
      </w:r>
      <w:r>
        <w:rPr>
          <w:spacing w:val="-24"/>
          <w:sz w:val="20"/>
        </w:rPr>
        <w:t> </w:t>
      </w:r>
      <w:r>
        <w:rPr>
          <w:sz w:val="20"/>
        </w:rPr>
        <w:t>CTE.</w:t>
      </w:r>
    </w:p>
    <w:p>
      <w:pPr>
        <w:pStyle w:val="BodyText"/>
        <w:rPr>
          <w:sz w:val="22"/>
        </w:rPr>
      </w:pPr>
    </w:p>
    <w:p>
      <w:pPr>
        <w:pStyle w:val="BodyText"/>
        <w:spacing w:before="1"/>
        <w:rPr>
          <w:sz w:val="25"/>
        </w:rPr>
      </w:pPr>
    </w:p>
    <w:p>
      <w:pPr>
        <w:pStyle w:val="Heading1"/>
        <w:numPr>
          <w:ilvl w:val="0"/>
          <w:numId w:val="66"/>
        </w:numPr>
        <w:tabs>
          <w:tab w:pos="638" w:val="left" w:leader="none"/>
          <w:tab w:pos="639" w:val="left" w:leader="none"/>
        </w:tabs>
        <w:spacing w:line="240" w:lineRule="auto" w:before="0" w:after="0"/>
        <w:ind w:left="638" w:right="0" w:hanging="361"/>
        <w:jc w:val="left"/>
      </w:pPr>
      <w:r>
        <w:rPr/>
        <w:t>Construcción</w:t>
      </w:r>
    </w:p>
    <w:p>
      <w:pPr>
        <w:pStyle w:val="BodyText"/>
        <w:spacing w:before="158"/>
        <w:ind w:left="278" w:right="1128"/>
        <w:jc w:val="both"/>
      </w:pPr>
      <w:r>
        <w:rPr/>
        <w:t>En el proyecto se definirán y justificarán las características técnicas mínimas que deben reunir los pro- ductos, así como las condiciones de ejecución de cada unidad de obra, con las verificaciones y controles especificados para comprobar su conformidad con lo indicado en dicho proyecto, según lo indicado en el artículo 6 de la parte I del</w:t>
      </w:r>
      <w:r>
        <w:rPr>
          <w:spacing w:val="-9"/>
        </w:rPr>
        <w:t> </w:t>
      </w:r>
      <w:r>
        <w:rPr/>
        <w:t>CTE.</w:t>
      </w:r>
    </w:p>
    <w:p>
      <w:pPr>
        <w:pStyle w:val="BodyText"/>
        <w:spacing w:before="8"/>
        <w:rPr>
          <w:sz w:val="29"/>
        </w:rPr>
      </w:pPr>
    </w:p>
    <w:p>
      <w:pPr>
        <w:pStyle w:val="Heading2"/>
        <w:numPr>
          <w:ilvl w:val="1"/>
          <w:numId w:val="66"/>
        </w:numPr>
        <w:tabs>
          <w:tab w:pos="745" w:val="left" w:leader="none"/>
        </w:tabs>
        <w:spacing w:line="240" w:lineRule="auto" w:before="0" w:after="0"/>
        <w:ind w:left="744" w:right="0" w:hanging="467"/>
        <w:jc w:val="left"/>
      </w:pPr>
      <w:r>
        <w:rPr/>
        <w:t>Ejecución</w:t>
      </w:r>
    </w:p>
    <w:p>
      <w:pPr>
        <w:pStyle w:val="BodyText"/>
        <w:spacing w:before="99"/>
        <w:ind w:left="278" w:right="1129"/>
        <w:jc w:val="both"/>
      </w:pPr>
      <w:r>
        <w:rPr/>
        <w:t>Las obras de construcción del edificio se ejecutarán con sujeción al proyecto, a la legislación aplicable, a las normas de la buena práctica constructiva y a las instrucciones del director de obra y del director de la</w:t>
      </w:r>
    </w:p>
    <w:p>
      <w:pPr>
        <w:spacing w:after="0"/>
        <w:jc w:val="both"/>
        <w:sectPr>
          <w:pgSz w:w="11910" w:h="16840"/>
          <w:pgMar w:header="722" w:footer="656" w:top="960" w:bottom="840" w:left="1140" w:right="0"/>
        </w:sectPr>
      </w:pPr>
    </w:p>
    <w:p>
      <w:pPr>
        <w:pStyle w:val="BodyText"/>
      </w:pPr>
    </w:p>
    <w:p>
      <w:pPr>
        <w:pStyle w:val="BodyText"/>
        <w:spacing w:before="3"/>
        <w:rPr>
          <w:sz w:val="18"/>
        </w:rPr>
      </w:pPr>
    </w:p>
    <w:p>
      <w:pPr>
        <w:pStyle w:val="BodyText"/>
        <w:ind w:left="278" w:right="1128"/>
        <w:jc w:val="both"/>
      </w:pPr>
      <w:r>
        <w:rPr/>
        <w:t>ejecución de la obra, conforme a lo indicado en el artículo 7 de la Parte I del CTE. En el pliego de condi- ciones se indicarán las condiciones particulares de ejecución de los elementos constructivos. En especial se tendrán en cuenta las consideraciones siguientes:</w:t>
      </w:r>
    </w:p>
    <w:p>
      <w:pPr>
        <w:spacing w:before="120"/>
        <w:ind w:left="1802" w:right="1129" w:firstLine="0"/>
        <w:jc w:val="both"/>
        <w:rPr>
          <w:sz w:val="16"/>
        </w:rPr>
      </w:pPr>
      <w:r>
        <w:rPr/>
        <w:pict>
          <v:line style="position:absolute;mso-position-horizontal-relative:page;mso-position-vertical-relative:paragraph;z-index:251836416" from="141.720001pt,3.124224pt" to="141.720001pt,45.904224pt" stroked="true" strokeweight=".23999pt" strokecolor="#000000">
            <v:stroke dashstyle="solid"/>
            <w10:wrap type="none"/>
          </v:line>
        </w:pict>
      </w:r>
      <w:r>
        <w:rPr>
          <w:sz w:val="16"/>
        </w:rPr>
        <w:t>De cara al cumplimiento de las exigencias de aislamiento acúsico estalecidas en el apartado 2.1 de este DB, es esencial que la puesta en obra de los elementos constructivos proyectados no menoscabe las propiedades acústicas de los mismos. En este sentido el DB HR señala los puntos más problemáticos.</w:t>
      </w:r>
    </w:p>
    <w:p>
      <w:pPr>
        <w:spacing w:before="60"/>
        <w:ind w:left="1802" w:right="0" w:firstLine="0"/>
        <w:jc w:val="both"/>
        <w:rPr>
          <w:sz w:val="16"/>
        </w:rPr>
      </w:pPr>
      <w:r>
        <w:rPr>
          <w:sz w:val="16"/>
        </w:rPr>
        <w:t>(Apartado 3 de la Guía de aplicación del DB HR Protección frente al ruido)</w:t>
      </w:r>
    </w:p>
    <w:p>
      <w:pPr>
        <w:pStyle w:val="BodyText"/>
      </w:pPr>
    </w:p>
    <w:p>
      <w:pPr>
        <w:pStyle w:val="BodyText"/>
        <w:spacing w:before="10"/>
        <w:rPr>
          <w:sz w:val="22"/>
        </w:rPr>
      </w:pPr>
    </w:p>
    <w:p>
      <w:pPr>
        <w:pStyle w:val="Heading5"/>
        <w:numPr>
          <w:ilvl w:val="2"/>
          <w:numId w:val="66"/>
        </w:numPr>
        <w:tabs>
          <w:tab w:pos="835" w:val="left" w:leader="none"/>
        </w:tabs>
        <w:spacing w:line="240" w:lineRule="auto" w:before="0" w:after="0"/>
        <w:ind w:left="834" w:right="0" w:hanging="557"/>
        <w:jc w:val="both"/>
      </w:pPr>
      <w:r>
        <w:rPr/>
        <w:t>Elementos de separación verticales y</w:t>
      </w:r>
      <w:r>
        <w:rPr>
          <w:spacing w:val="-6"/>
        </w:rPr>
        <w:t> </w:t>
      </w:r>
      <w:r>
        <w:rPr/>
        <w:t>tabiquería</w:t>
      </w:r>
    </w:p>
    <w:p>
      <w:pPr>
        <w:pStyle w:val="ListParagraph"/>
        <w:numPr>
          <w:ilvl w:val="0"/>
          <w:numId w:val="67"/>
        </w:numPr>
        <w:tabs>
          <w:tab w:pos="732" w:val="left" w:leader="none"/>
        </w:tabs>
        <w:spacing w:line="240" w:lineRule="auto" w:before="97" w:after="0"/>
        <w:ind w:left="732" w:right="1128" w:hanging="454"/>
        <w:jc w:val="both"/>
        <w:rPr>
          <w:sz w:val="20"/>
        </w:rPr>
      </w:pPr>
      <w:r>
        <w:rPr>
          <w:sz w:val="20"/>
        </w:rPr>
        <w:t>Los enchufes, interruptores y cajas de registro de instalaciones contenidas en los elementos de separación verticales no serán pasantes. Cuando se dispongan por las dos caras de un elemento de separación vertical, no serán coincidentes, excepto cuando se interponga entre ambos una hoja de fábrica o una placa de yeso</w:t>
      </w:r>
      <w:r>
        <w:rPr>
          <w:spacing w:val="-9"/>
          <w:sz w:val="20"/>
        </w:rPr>
        <w:t> </w:t>
      </w:r>
      <w:r>
        <w:rPr>
          <w:sz w:val="20"/>
        </w:rPr>
        <w:t>laminado.</w:t>
      </w:r>
    </w:p>
    <w:p>
      <w:pPr>
        <w:pStyle w:val="ListParagraph"/>
        <w:numPr>
          <w:ilvl w:val="0"/>
          <w:numId w:val="67"/>
        </w:numPr>
        <w:tabs>
          <w:tab w:pos="732" w:val="left" w:leader="none"/>
        </w:tabs>
        <w:spacing w:line="240" w:lineRule="auto" w:before="60" w:after="0"/>
        <w:ind w:left="732" w:right="1129" w:hanging="454"/>
        <w:jc w:val="both"/>
        <w:rPr>
          <w:i/>
          <w:sz w:val="20"/>
        </w:rPr>
      </w:pPr>
      <w:r>
        <w:rPr>
          <w:sz w:val="20"/>
        </w:rPr>
        <w:t>Las juntas entre el elemento de separación vertical y las cajas para mecanismos eléctricos deben ser estancas, para ello se sellarán o se emplearán cajas especiales para mecanismos en el caso de los elementos de separación verticales de </w:t>
      </w:r>
      <w:r>
        <w:rPr>
          <w:i/>
          <w:sz w:val="20"/>
        </w:rPr>
        <w:t>entramado</w:t>
      </w:r>
      <w:r>
        <w:rPr>
          <w:i/>
          <w:spacing w:val="-9"/>
          <w:sz w:val="20"/>
        </w:rPr>
        <w:t> </w:t>
      </w:r>
      <w:r>
        <w:rPr>
          <w:i/>
          <w:sz w:val="20"/>
        </w:rPr>
        <w:t>autoportante.</w:t>
      </w:r>
    </w:p>
    <w:p>
      <w:pPr>
        <w:pStyle w:val="BodyText"/>
        <w:rPr>
          <w:i/>
          <w:sz w:val="22"/>
        </w:rPr>
      </w:pPr>
    </w:p>
    <w:p>
      <w:pPr>
        <w:pStyle w:val="BodyText"/>
        <w:spacing w:before="11"/>
        <w:rPr>
          <w:i/>
          <w:sz w:val="25"/>
        </w:rPr>
      </w:pPr>
    </w:p>
    <w:p>
      <w:pPr>
        <w:pStyle w:val="ListParagraph"/>
        <w:numPr>
          <w:ilvl w:val="3"/>
          <w:numId w:val="66"/>
        </w:numPr>
        <w:tabs>
          <w:tab w:pos="1002" w:val="left" w:leader="none"/>
        </w:tabs>
        <w:spacing w:line="240" w:lineRule="auto" w:before="0" w:after="0"/>
        <w:ind w:left="1001" w:right="0" w:hanging="724"/>
        <w:jc w:val="both"/>
        <w:rPr>
          <w:b/>
          <w:sz w:val="20"/>
        </w:rPr>
      </w:pPr>
      <w:r>
        <w:rPr>
          <w:b/>
          <w:sz w:val="20"/>
        </w:rPr>
        <w:t>De fábrica o </w:t>
      </w:r>
      <w:r>
        <w:rPr>
          <w:b/>
          <w:i/>
          <w:sz w:val="20"/>
        </w:rPr>
        <w:t>paneles prefabricados pesados </w:t>
      </w:r>
      <w:r>
        <w:rPr>
          <w:b/>
          <w:sz w:val="20"/>
        </w:rPr>
        <w:t>y </w:t>
      </w:r>
      <w:r>
        <w:rPr>
          <w:b/>
          <w:i/>
          <w:sz w:val="20"/>
        </w:rPr>
        <w:t>trasdosados </w:t>
      </w:r>
      <w:r>
        <w:rPr>
          <w:b/>
          <w:sz w:val="20"/>
        </w:rPr>
        <w:t>de</w:t>
      </w:r>
      <w:r>
        <w:rPr>
          <w:b/>
          <w:spacing w:val="-13"/>
          <w:sz w:val="20"/>
        </w:rPr>
        <w:t> </w:t>
      </w:r>
      <w:r>
        <w:rPr>
          <w:b/>
          <w:sz w:val="20"/>
        </w:rPr>
        <w:t>fábrica</w:t>
      </w:r>
    </w:p>
    <w:p>
      <w:pPr>
        <w:pStyle w:val="ListParagraph"/>
        <w:numPr>
          <w:ilvl w:val="0"/>
          <w:numId w:val="68"/>
        </w:numPr>
        <w:tabs>
          <w:tab w:pos="732" w:val="left" w:leader="none"/>
        </w:tabs>
        <w:spacing w:line="240" w:lineRule="auto" w:before="99" w:after="0"/>
        <w:ind w:left="732" w:right="1128" w:hanging="454"/>
        <w:jc w:val="both"/>
        <w:rPr>
          <w:sz w:val="20"/>
        </w:rPr>
      </w:pPr>
      <w:r>
        <w:rPr>
          <w:sz w:val="20"/>
        </w:rPr>
        <w:t>Deben rellenarse las llagas y los tendeles con mortero ajustándose a las especificaciones del fabri- cante de las</w:t>
      </w:r>
      <w:r>
        <w:rPr>
          <w:spacing w:val="-3"/>
          <w:sz w:val="20"/>
        </w:rPr>
        <w:t> </w:t>
      </w:r>
      <w:r>
        <w:rPr>
          <w:sz w:val="20"/>
        </w:rPr>
        <w:t>piezas.</w:t>
      </w:r>
    </w:p>
    <w:p>
      <w:pPr>
        <w:pStyle w:val="ListParagraph"/>
        <w:numPr>
          <w:ilvl w:val="0"/>
          <w:numId w:val="68"/>
        </w:numPr>
        <w:tabs>
          <w:tab w:pos="733" w:val="left" w:leader="none"/>
        </w:tabs>
        <w:spacing w:line="240" w:lineRule="auto" w:before="60" w:after="0"/>
        <w:ind w:left="732" w:right="1129" w:hanging="454"/>
        <w:jc w:val="both"/>
        <w:rPr>
          <w:sz w:val="20"/>
        </w:rPr>
      </w:pPr>
      <w:r>
        <w:rPr>
          <w:sz w:val="20"/>
        </w:rPr>
        <w:t>Deben retacarse con mortero las rozas hechas para paso de instalaciones de tal manera que no se disminuya el aislamiento acústico inicialmente</w:t>
      </w:r>
      <w:r>
        <w:rPr>
          <w:spacing w:val="-8"/>
          <w:sz w:val="20"/>
        </w:rPr>
        <w:t> </w:t>
      </w:r>
      <w:r>
        <w:rPr>
          <w:sz w:val="20"/>
        </w:rPr>
        <w:t>previsto.</w:t>
      </w:r>
    </w:p>
    <w:p>
      <w:pPr>
        <w:pStyle w:val="ListParagraph"/>
        <w:numPr>
          <w:ilvl w:val="0"/>
          <w:numId w:val="68"/>
        </w:numPr>
        <w:tabs>
          <w:tab w:pos="732" w:val="left" w:leader="none"/>
        </w:tabs>
        <w:spacing w:line="240" w:lineRule="auto" w:before="59" w:after="0"/>
        <w:ind w:left="731" w:right="1128" w:hanging="454"/>
        <w:jc w:val="both"/>
        <w:rPr>
          <w:sz w:val="20"/>
        </w:rPr>
      </w:pPr>
      <w:r>
        <w:rPr>
          <w:sz w:val="20"/>
        </w:rPr>
        <w:t>En el caso de elementos de separación verticales formados por dos hojas de fábrica separadas por una cámara, deben evitarse las conexiones rígidas entre las hojas que puedan producirse durante la ejecución del elemento, debidas, por ejemplo, a rebabas de mortero o restos de material acumu- lados en la cámara. El material absorbente acústico o amortiguador de vibraciones situado en la cámara debe cubrir toda su superficie. Si éste no rellena todo el ancho de la cámara, debe fijarse a una de las hojas, para evitar el desplazamiento del mismo dentro de la</w:t>
      </w:r>
      <w:r>
        <w:rPr>
          <w:spacing w:val="-24"/>
          <w:sz w:val="20"/>
        </w:rPr>
        <w:t> </w:t>
      </w:r>
      <w:r>
        <w:rPr>
          <w:sz w:val="20"/>
        </w:rPr>
        <w:t>cámara.</w:t>
      </w:r>
    </w:p>
    <w:p>
      <w:pPr>
        <w:pStyle w:val="ListParagraph"/>
        <w:numPr>
          <w:ilvl w:val="0"/>
          <w:numId w:val="68"/>
        </w:numPr>
        <w:tabs>
          <w:tab w:pos="732" w:val="left" w:leader="none"/>
        </w:tabs>
        <w:spacing w:line="240" w:lineRule="auto" w:before="60" w:after="0"/>
        <w:ind w:left="731" w:right="1130" w:hanging="454"/>
        <w:jc w:val="both"/>
        <w:rPr>
          <w:sz w:val="20"/>
        </w:rPr>
      </w:pPr>
      <w:r>
        <w:rPr>
          <w:sz w:val="20"/>
        </w:rPr>
        <w:t>Cuando se empleen </w:t>
      </w:r>
      <w:r>
        <w:rPr>
          <w:i/>
          <w:sz w:val="20"/>
        </w:rPr>
        <w:t>bandas elásticas</w:t>
      </w:r>
      <w:r>
        <w:rPr>
          <w:sz w:val="20"/>
        </w:rPr>
        <w:t>, éstas deben quedar adheridas al forjado y al resto de parti- ciones y </w:t>
      </w:r>
      <w:r>
        <w:rPr>
          <w:i/>
          <w:sz w:val="20"/>
        </w:rPr>
        <w:t>fachadas</w:t>
      </w:r>
      <w:r>
        <w:rPr>
          <w:sz w:val="20"/>
        </w:rPr>
        <w:t>, para ello deben usarse los morteros y pastas adecuadas para cada tipo de ma- terial.</w:t>
      </w:r>
    </w:p>
    <w:p>
      <w:pPr>
        <w:pStyle w:val="ListParagraph"/>
        <w:numPr>
          <w:ilvl w:val="0"/>
          <w:numId w:val="68"/>
        </w:numPr>
        <w:tabs>
          <w:tab w:pos="732" w:val="left" w:leader="none"/>
        </w:tabs>
        <w:spacing w:line="240" w:lineRule="auto" w:before="60" w:after="0"/>
        <w:ind w:left="731" w:right="1129" w:hanging="454"/>
        <w:jc w:val="both"/>
        <w:rPr>
          <w:sz w:val="20"/>
        </w:rPr>
      </w:pPr>
      <w:r>
        <w:rPr>
          <w:sz w:val="20"/>
        </w:rPr>
        <w:t>En el caso de elementos de separación verticales con </w:t>
      </w:r>
      <w:r>
        <w:rPr>
          <w:i/>
          <w:sz w:val="20"/>
        </w:rPr>
        <w:t>bandas elásticas </w:t>
      </w:r>
      <w:r>
        <w:rPr>
          <w:sz w:val="20"/>
        </w:rPr>
        <w:t>(tipo 2) cuyo acabado su- perficial sea un enlucido, deben evitarse los contactos entre el enlucido de la hoja que lleva </w:t>
      </w:r>
      <w:r>
        <w:rPr>
          <w:i/>
          <w:sz w:val="20"/>
        </w:rPr>
        <w:t>bandas </w:t>
      </w:r>
      <w:r>
        <w:rPr>
          <w:i/>
          <w:sz w:val="20"/>
        </w:rPr>
        <w:t>elásticas </w:t>
      </w:r>
      <w:r>
        <w:rPr>
          <w:sz w:val="20"/>
        </w:rPr>
        <w:t>en su perímetro y el enlucido del techo en su encuentro con el forjado superior, para ello, se prolongará la </w:t>
      </w:r>
      <w:r>
        <w:rPr>
          <w:i/>
          <w:sz w:val="20"/>
        </w:rPr>
        <w:t>banda elástica </w:t>
      </w:r>
      <w:r>
        <w:rPr>
          <w:sz w:val="20"/>
        </w:rPr>
        <w:t>o se ejecutará un corte entre ambos enlucidos. Para rematar la jun- ta, podrán utilizarse cintas de celulosa</w:t>
      </w:r>
      <w:r>
        <w:rPr>
          <w:spacing w:val="-9"/>
          <w:sz w:val="20"/>
        </w:rPr>
        <w:t> </w:t>
      </w:r>
      <w:r>
        <w:rPr>
          <w:sz w:val="20"/>
        </w:rPr>
        <w:t>microperforada.</w:t>
      </w:r>
    </w:p>
    <w:p>
      <w:pPr>
        <w:pStyle w:val="ListParagraph"/>
        <w:numPr>
          <w:ilvl w:val="0"/>
          <w:numId w:val="68"/>
        </w:numPr>
        <w:tabs>
          <w:tab w:pos="732" w:val="left" w:leader="none"/>
        </w:tabs>
        <w:spacing w:line="240" w:lineRule="auto" w:before="61" w:after="0"/>
        <w:ind w:left="731" w:right="0" w:hanging="454"/>
        <w:jc w:val="both"/>
        <w:rPr>
          <w:sz w:val="20"/>
        </w:rPr>
      </w:pPr>
      <w:r>
        <w:rPr>
          <w:sz w:val="20"/>
        </w:rPr>
        <w:t>De la misma manera, deben</w:t>
      </w:r>
      <w:r>
        <w:rPr>
          <w:spacing w:val="-7"/>
          <w:sz w:val="20"/>
        </w:rPr>
        <w:t> </w:t>
      </w:r>
      <w:r>
        <w:rPr>
          <w:sz w:val="20"/>
        </w:rPr>
        <w:t>evitarse:</w:t>
      </w:r>
    </w:p>
    <w:p>
      <w:pPr>
        <w:pStyle w:val="ListParagraph"/>
        <w:numPr>
          <w:ilvl w:val="1"/>
          <w:numId w:val="68"/>
        </w:numPr>
        <w:tabs>
          <w:tab w:pos="1187" w:val="left" w:leader="none"/>
        </w:tabs>
        <w:spacing w:line="240" w:lineRule="auto" w:before="60" w:after="0"/>
        <w:ind w:left="1185" w:right="1129" w:hanging="454"/>
        <w:jc w:val="both"/>
        <w:rPr>
          <w:sz w:val="20"/>
        </w:rPr>
      </w:pPr>
      <w:r>
        <w:rPr>
          <w:sz w:val="20"/>
        </w:rPr>
        <w:t>los contactos entre el enlucido del tabique o de la hoja interior de fábrica de la fachada que lle- ven bandas elásticas en su encuentro con un elemento de separación vertical de una hoja de fábrica (Tipo 1) y el enlucido de</w:t>
      </w:r>
      <w:r>
        <w:rPr>
          <w:spacing w:val="-9"/>
          <w:sz w:val="20"/>
        </w:rPr>
        <w:t> </w:t>
      </w:r>
      <w:r>
        <w:rPr>
          <w:sz w:val="20"/>
        </w:rPr>
        <w:t>ésta;</w:t>
      </w:r>
    </w:p>
    <w:p>
      <w:pPr>
        <w:pStyle w:val="ListParagraph"/>
        <w:numPr>
          <w:ilvl w:val="1"/>
          <w:numId w:val="68"/>
        </w:numPr>
        <w:tabs>
          <w:tab w:pos="1187" w:val="left" w:leader="none"/>
        </w:tabs>
        <w:spacing w:line="240" w:lineRule="auto" w:before="60" w:after="0"/>
        <w:ind w:left="1185" w:right="1129" w:hanging="454"/>
        <w:jc w:val="both"/>
        <w:rPr>
          <w:sz w:val="20"/>
        </w:rPr>
      </w:pPr>
      <w:r>
        <w:rPr>
          <w:sz w:val="20"/>
        </w:rPr>
        <w:t>los contactos entre el enlucido de la hoja que lleva </w:t>
      </w:r>
      <w:r>
        <w:rPr>
          <w:i/>
          <w:sz w:val="20"/>
        </w:rPr>
        <w:t>bandas elásticas </w:t>
      </w:r>
      <w:r>
        <w:rPr>
          <w:sz w:val="20"/>
        </w:rPr>
        <w:t>en su perímetro y el enlu- cido de la hoja principal de las </w:t>
      </w:r>
      <w:r>
        <w:rPr>
          <w:i/>
          <w:sz w:val="20"/>
        </w:rPr>
        <w:t>fachadas </w:t>
      </w:r>
      <w:r>
        <w:rPr>
          <w:sz w:val="20"/>
        </w:rPr>
        <w:t>de una sola hoja, ventiladas o con el aislamiento por el</w:t>
      </w:r>
      <w:r>
        <w:rPr>
          <w:spacing w:val="-1"/>
          <w:sz w:val="20"/>
        </w:rPr>
        <w:t> </w:t>
      </w:r>
      <w:r>
        <w:rPr>
          <w:sz w:val="20"/>
        </w:rPr>
        <w:t>exterior.</w:t>
      </w:r>
    </w:p>
    <w:p>
      <w:pPr>
        <w:pStyle w:val="BodyText"/>
        <w:rPr>
          <w:sz w:val="22"/>
        </w:rPr>
      </w:pPr>
    </w:p>
    <w:p>
      <w:pPr>
        <w:pStyle w:val="BodyText"/>
        <w:rPr>
          <w:sz w:val="26"/>
        </w:rPr>
      </w:pPr>
    </w:p>
    <w:p>
      <w:pPr>
        <w:pStyle w:val="ListParagraph"/>
        <w:numPr>
          <w:ilvl w:val="3"/>
          <w:numId w:val="66"/>
        </w:numPr>
        <w:tabs>
          <w:tab w:pos="1002" w:val="left" w:leader="none"/>
        </w:tabs>
        <w:spacing w:line="240" w:lineRule="auto" w:before="0" w:after="0"/>
        <w:ind w:left="1001" w:right="0" w:hanging="724"/>
        <w:jc w:val="both"/>
        <w:rPr>
          <w:b/>
          <w:sz w:val="20"/>
        </w:rPr>
      </w:pPr>
      <w:r>
        <w:rPr>
          <w:b/>
          <w:sz w:val="20"/>
        </w:rPr>
        <w:t>De </w:t>
      </w:r>
      <w:r>
        <w:rPr>
          <w:b/>
          <w:i/>
          <w:sz w:val="20"/>
        </w:rPr>
        <w:t>entramado autoportante </w:t>
      </w:r>
      <w:r>
        <w:rPr>
          <w:b/>
          <w:sz w:val="20"/>
        </w:rPr>
        <w:t>y </w:t>
      </w:r>
      <w:r>
        <w:rPr>
          <w:b/>
          <w:i/>
          <w:sz w:val="20"/>
        </w:rPr>
        <w:t>trasdosados </w:t>
      </w:r>
      <w:r>
        <w:rPr>
          <w:b/>
          <w:sz w:val="20"/>
        </w:rPr>
        <w:t>de</w:t>
      </w:r>
      <w:r>
        <w:rPr>
          <w:b/>
          <w:spacing w:val="-6"/>
          <w:sz w:val="20"/>
        </w:rPr>
        <w:t> </w:t>
      </w:r>
      <w:r>
        <w:rPr>
          <w:b/>
          <w:sz w:val="20"/>
        </w:rPr>
        <w:t>entramado</w:t>
      </w:r>
    </w:p>
    <w:p>
      <w:pPr>
        <w:pStyle w:val="ListParagraph"/>
        <w:numPr>
          <w:ilvl w:val="0"/>
          <w:numId w:val="69"/>
        </w:numPr>
        <w:tabs>
          <w:tab w:pos="733" w:val="left" w:leader="none"/>
        </w:tabs>
        <w:spacing w:line="240" w:lineRule="auto" w:before="97" w:after="0"/>
        <w:ind w:left="731" w:right="1128" w:hanging="454"/>
        <w:jc w:val="both"/>
        <w:rPr>
          <w:sz w:val="20"/>
        </w:rPr>
      </w:pPr>
      <w:r>
        <w:rPr>
          <w:sz w:val="20"/>
        </w:rPr>
        <w:t>Los elementos de separación verticales de </w:t>
      </w:r>
      <w:r>
        <w:rPr>
          <w:i/>
          <w:sz w:val="20"/>
        </w:rPr>
        <w:t>entramado autoportante </w:t>
      </w:r>
      <w:r>
        <w:rPr>
          <w:sz w:val="20"/>
        </w:rPr>
        <w:t>y los trasdosados de </w:t>
      </w:r>
      <w:r>
        <w:rPr>
          <w:i/>
          <w:sz w:val="20"/>
        </w:rPr>
        <w:t>entramado </w:t>
      </w:r>
      <w:r>
        <w:rPr>
          <w:i/>
          <w:sz w:val="20"/>
        </w:rPr>
        <w:t>autoportante </w:t>
      </w:r>
      <w:r>
        <w:rPr>
          <w:sz w:val="20"/>
        </w:rPr>
        <w:t>y adheridos deben montarse en obra según las especificaciones de la UNE 102043. En ambos casos deben utilizarse los materiales de anclaje, tratamiento de juntas y bandas de es- tanquidad establecidos por el fabricante de los</w:t>
      </w:r>
      <w:r>
        <w:rPr>
          <w:spacing w:val="-9"/>
          <w:sz w:val="20"/>
        </w:rPr>
        <w:t> </w:t>
      </w:r>
      <w:r>
        <w:rPr>
          <w:sz w:val="20"/>
        </w:rPr>
        <w:t>sistemas.</w:t>
      </w:r>
    </w:p>
    <w:p>
      <w:pPr>
        <w:pStyle w:val="ListParagraph"/>
        <w:numPr>
          <w:ilvl w:val="0"/>
          <w:numId w:val="69"/>
        </w:numPr>
        <w:tabs>
          <w:tab w:pos="732" w:val="left" w:leader="none"/>
        </w:tabs>
        <w:spacing w:line="240" w:lineRule="auto" w:before="61" w:after="0"/>
        <w:ind w:left="731" w:right="1128" w:hanging="454"/>
        <w:jc w:val="both"/>
        <w:rPr>
          <w:sz w:val="20"/>
        </w:rPr>
      </w:pPr>
      <w:r>
        <w:rPr>
          <w:sz w:val="20"/>
        </w:rPr>
        <w:t>Las juntas entre las placas de yeso laminado y de las placas con otros elementos constructivos deben tratarse con pastas y cintas para garantizar la estanquidad de la</w:t>
      </w:r>
      <w:r>
        <w:rPr>
          <w:spacing w:val="-21"/>
          <w:sz w:val="20"/>
        </w:rPr>
        <w:t> </w:t>
      </w:r>
      <w:r>
        <w:rPr>
          <w:sz w:val="20"/>
        </w:rPr>
        <w:t>solución.</w:t>
      </w:r>
    </w:p>
    <w:p>
      <w:pPr>
        <w:spacing w:after="0" w:line="240" w:lineRule="auto"/>
        <w:jc w:val="both"/>
        <w:rPr>
          <w:sz w:val="20"/>
        </w:rPr>
        <w:sectPr>
          <w:pgSz w:w="11910" w:h="16840"/>
          <w:pgMar w:header="722" w:footer="656" w:top="960" w:bottom="840" w:left="1140" w:right="0"/>
        </w:sectPr>
      </w:pPr>
    </w:p>
    <w:p>
      <w:pPr>
        <w:pStyle w:val="BodyText"/>
      </w:pPr>
    </w:p>
    <w:p>
      <w:pPr>
        <w:pStyle w:val="BodyText"/>
        <w:spacing w:before="3"/>
        <w:rPr>
          <w:sz w:val="18"/>
        </w:rPr>
      </w:pPr>
    </w:p>
    <w:p>
      <w:pPr>
        <w:pStyle w:val="ListParagraph"/>
        <w:numPr>
          <w:ilvl w:val="0"/>
          <w:numId w:val="69"/>
        </w:numPr>
        <w:tabs>
          <w:tab w:pos="733" w:val="left" w:leader="none"/>
        </w:tabs>
        <w:spacing w:line="240" w:lineRule="auto" w:before="0" w:after="0"/>
        <w:ind w:left="731" w:right="1128" w:hanging="454"/>
        <w:jc w:val="both"/>
        <w:rPr>
          <w:sz w:val="20"/>
        </w:rPr>
      </w:pPr>
      <w:r>
        <w:rPr>
          <w:sz w:val="20"/>
        </w:rPr>
        <w:t>En el caso de elementos formados por varias capas superpuestas de placas de yeso laminado, deben contrapearse las placas, de tal forma que no coincidan las juntas entre placas ancladas a un mismo lado de la perfilería</w:t>
      </w:r>
      <w:r>
        <w:rPr>
          <w:spacing w:val="-6"/>
          <w:sz w:val="20"/>
        </w:rPr>
        <w:t> </w:t>
      </w:r>
      <w:r>
        <w:rPr>
          <w:sz w:val="20"/>
        </w:rPr>
        <w:t>autoportante.</w:t>
      </w:r>
    </w:p>
    <w:p>
      <w:pPr>
        <w:pStyle w:val="ListParagraph"/>
        <w:numPr>
          <w:ilvl w:val="0"/>
          <w:numId w:val="69"/>
        </w:numPr>
        <w:tabs>
          <w:tab w:pos="732" w:val="left" w:leader="none"/>
        </w:tabs>
        <w:spacing w:line="240" w:lineRule="auto" w:before="60" w:after="0"/>
        <w:ind w:left="731" w:right="1130" w:hanging="454"/>
        <w:jc w:val="both"/>
        <w:rPr>
          <w:sz w:val="20"/>
        </w:rPr>
      </w:pPr>
      <w:r>
        <w:rPr>
          <w:sz w:val="20"/>
        </w:rPr>
        <w:t>El material absorbente acústico o amortiguador de vibraciones puesto en la cámara debe rellenarla en toda su superficie, con un espesor de material adecuado al ancho de la perfilería</w:t>
      </w:r>
      <w:r>
        <w:rPr>
          <w:spacing w:val="-39"/>
          <w:sz w:val="20"/>
        </w:rPr>
        <w:t> </w:t>
      </w:r>
      <w:r>
        <w:rPr>
          <w:sz w:val="20"/>
        </w:rPr>
        <w:t>utilizada.</w:t>
      </w:r>
    </w:p>
    <w:p>
      <w:pPr>
        <w:pStyle w:val="ListParagraph"/>
        <w:numPr>
          <w:ilvl w:val="0"/>
          <w:numId w:val="69"/>
        </w:numPr>
        <w:tabs>
          <w:tab w:pos="733" w:val="left" w:leader="none"/>
        </w:tabs>
        <w:spacing w:line="240" w:lineRule="auto" w:before="61" w:after="0"/>
        <w:ind w:left="731" w:right="1130" w:hanging="454"/>
        <w:jc w:val="both"/>
        <w:rPr>
          <w:sz w:val="20"/>
        </w:rPr>
      </w:pPr>
      <w:r>
        <w:rPr>
          <w:sz w:val="20"/>
        </w:rPr>
        <w:t>En el caso de </w:t>
      </w:r>
      <w:r>
        <w:rPr>
          <w:i/>
          <w:sz w:val="20"/>
        </w:rPr>
        <w:t>trasdosados </w:t>
      </w:r>
      <w:r>
        <w:rPr>
          <w:sz w:val="20"/>
        </w:rPr>
        <w:t>autoportantes aplicados a un elemento base de fábrica, se cepillará la fábrica para eliminar rebabas y se dejarán al menos 10 mm de separación entre la fábrica y los ca- nales de la</w:t>
      </w:r>
      <w:r>
        <w:rPr>
          <w:spacing w:val="-3"/>
          <w:sz w:val="20"/>
        </w:rPr>
        <w:t> </w:t>
      </w:r>
      <w:r>
        <w:rPr>
          <w:sz w:val="20"/>
        </w:rPr>
        <w:t>perfilería.</w:t>
      </w:r>
    </w:p>
    <w:p>
      <w:pPr>
        <w:pStyle w:val="BodyText"/>
        <w:spacing w:before="8"/>
        <w:rPr>
          <w:sz w:val="22"/>
        </w:rPr>
      </w:pPr>
    </w:p>
    <w:p>
      <w:pPr>
        <w:pStyle w:val="Heading5"/>
        <w:numPr>
          <w:ilvl w:val="2"/>
          <w:numId w:val="66"/>
        </w:numPr>
        <w:tabs>
          <w:tab w:pos="835" w:val="left" w:leader="none"/>
        </w:tabs>
        <w:spacing w:line="240" w:lineRule="auto" w:before="0" w:after="0"/>
        <w:ind w:left="834" w:right="0" w:hanging="557"/>
        <w:jc w:val="both"/>
      </w:pPr>
      <w:r>
        <w:rPr/>
        <w:t>Elementos de separación</w:t>
      </w:r>
      <w:r>
        <w:rPr>
          <w:spacing w:val="-5"/>
        </w:rPr>
        <w:t> </w:t>
      </w:r>
      <w:r>
        <w:rPr/>
        <w:t>horizontales</w:t>
      </w:r>
    </w:p>
    <w:p>
      <w:pPr>
        <w:pStyle w:val="BodyText"/>
        <w:spacing w:before="3"/>
        <w:rPr>
          <w:b/>
          <w:sz w:val="26"/>
        </w:rPr>
      </w:pPr>
    </w:p>
    <w:p>
      <w:pPr>
        <w:pStyle w:val="Heading6"/>
        <w:numPr>
          <w:ilvl w:val="3"/>
          <w:numId w:val="66"/>
        </w:numPr>
        <w:tabs>
          <w:tab w:pos="1001" w:val="left" w:leader="none"/>
        </w:tabs>
        <w:spacing w:line="240" w:lineRule="auto" w:before="0" w:after="0"/>
        <w:ind w:left="1000" w:right="0" w:hanging="723"/>
        <w:jc w:val="both"/>
        <w:rPr>
          <w:i/>
        </w:rPr>
      </w:pPr>
      <w:r>
        <w:rPr>
          <w:i/>
        </w:rPr>
        <w:t>Suelos</w:t>
      </w:r>
      <w:r>
        <w:rPr>
          <w:i/>
          <w:spacing w:val="-2"/>
        </w:rPr>
        <w:t> </w:t>
      </w:r>
      <w:r>
        <w:rPr>
          <w:i/>
        </w:rPr>
        <w:t>flotantes</w:t>
      </w:r>
    </w:p>
    <w:p>
      <w:pPr>
        <w:pStyle w:val="ListParagraph"/>
        <w:numPr>
          <w:ilvl w:val="0"/>
          <w:numId w:val="70"/>
        </w:numPr>
        <w:tabs>
          <w:tab w:pos="732" w:val="left" w:leader="none"/>
        </w:tabs>
        <w:spacing w:line="240" w:lineRule="auto" w:before="96" w:after="0"/>
        <w:ind w:left="731" w:right="1129" w:hanging="454"/>
        <w:jc w:val="both"/>
        <w:rPr>
          <w:sz w:val="20"/>
        </w:rPr>
      </w:pPr>
      <w:r>
        <w:rPr>
          <w:sz w:val="20"/>
        </w:rPr>
        <w:t>Previamente a la colocación del material aislante a ruido de impactos, el forjado debe estar limpio de restos que puedan deteriorar el material aislante a ruido de</w:t>
      </w:r>
      <w:r>
        <w:rPr>
          <w:spacing w:val="-15"/>
          <w:sz w:val="20"/>
        </w:rPr>
        <w:t> </w:t>
      </w:r>
      <w:r>
        <w:rPr>
          <w:sz w:val="20"/>
        </w:rPr>
        <w:t>impactos.</w:t>
      </w:r>
    </w:p>
    <w:p>
      <w:pPr>
        <w:pStyle w:val="ListParagraph"/>
        <w:numPr>
          <w:ilvl w:val="0"/>
          <w:numId w:val="70"/>
        </w:numPr>
        <w:tabs>
          <w:tab w:pos="732" w:val="left" w:leader="none"/>
        </w:tabs>
        <w:spacing w:line="240" w:lineRule="auto" w:before="60" w:after="0"/>
        <w:ind w:left="731" w:right="1128" w:hanging="454"/>
        <w:jc w:val="both"/>
        <w:rPr>
          <w:sz w:val="20"/>
        </w:rPr>
      </w:pPr>
      <w:r>
        <w:rPr>
          <w:sz w:val="20"/>
        </w:rPr>
        <w:t>El material aislante a ruido de impactos cubrirá toda la superficie del forjado y no debe interrumpirse su continuidad, para ello se solaparán o sellarán las capas de material aislante, conforme a lo esta- blecido por el fabricante del aislante a ruido de</w:t>
      </w:r>
      <w:r>
        <w:rPr>
          <w:spacing w:val="-13"/>
          <w:sz w:val="20"/>
        </w:rPr>
        <w:t> </w:t>
      </w:r>
      <w:r>
        <w:rPr>
          <w:sz w:val="20"/>
        </w:rPr>
        <w:t>impactos.</w:t>
      </w:r>
    </w:p>
    <w:p>
      <w:pPr>
        <w:pStyle w:val="ListParagraph"/>
        <w:numPr>
          <w:ilvl w:val="0"/>
          <w:numId w:val="70"/>
        </w:numPr>
        <w:tabs>
          <w:tab w:pos="732" w:val="left" w:leader="none"/>
        </w:tabs>
        <w:spacing w:line="240" w:lineRule="auto" w:before="60" w:after="0"/>
        <w:ind w:left="731" w:right="1130" w:hanging="454"/>
        <w:jc w:val="both"/>
        <w:rPr>
          <w:sz w:val="20"/>
        </w:rPr>
      </w:pPr>
      <w:r>
        <w:rPr>
          <w:sz w:val="20"/>
        </w:rPr>
        <w:t>En el caso de que el </w:t>
      </w:r>
      <w:r>
        <w:rPr>
          <w:i/>
          <w:sz w:val="20"/>
        </w:rPr>
        <w:t>suelo flotante </w:t>
      </w:r>
      <w:r>
        <w:rPr>
          <w:sz w:val="20"/>
        </w:rPr>
        <w:t>estuviera formado por una capa de mortero sobre un material aislante a ruido de impactos y este no fuera impermeable, debe protegerse con una barrera im- permeable previamente al vertido del</w:t>
      </w:r>
      <w:r>
        <w:rPr>
          <w:spacing w:val="-8"/>
          <w:sz w:val="20"/>
        </w:rPr>
        <w:t> </w:t>
      </w:r>
      <w:r>
        <w:rPr>
          <w:sz w:val="20"/>
        </w:rPr>
        <w:t>hormigón.</w:t>
      </w:r>
    </w:p>
    <w:p>
      <w:pPr>
        <w:pStyle w:val="ListParagraph"/>
        <w:numPr>
          <w:ilvl w:val="0"/>
          <w:numId w:val="70"/>
        </w:numPr>
        <w:tabs>
          <w:tab w:pos="732" w:val="left" w:leader="none"/>
        </w:tabs>
        <w:spacing w:line="240" w:lineRule="auto" w:before="60" w:after="0"/>
        <w:ind w:left="731" w:right="1129" w:hanging="454"/>
        <w:jc w:val="both"/>
        <w:rPr>
          <w:sz w:val="20"/>
        </w:rPr>
      </w:pPr>
      <w:r>
        <w:rPr>
          <w:sz w:val="20"/>
        </w:rPr>
        <w:t>Los encuentros entre el </w:t>
      </w:r>
      <w:r>
        <w:rPr>
          <w:i/>
          <w:sz w:val="20"/>
        </w:rPr>
        <w:t>suelo flotante </w:t>
      </w:r>
      <w:r>
        <w:rPr>
          <w:sz w:val="20"/>
        </w:rPr>
        <w:t>y los elementos de separación verticales, tabiques y pilares deben realizarse de tal manera que se eliminen contactos rígidos entre el </w:t>
      </w:r>
      <w:r>
        <w:rPr>
          <w:i/>
          <w:sz w:val="20"/>
        </w:rPr>
        <w:t>suelo flotante </w:t>
      </w:r>
      <w:r>
        <w:rPr>
          <w:sz w:val="20"/>
        </w:rPr>
        <w:t>y los ele- mentos constructivos</w:t>
      </w:r>
      <w:r>
        <w:rPr>
          <w:spacing w:val="-3"/>
          <w:sz w:val="20"/>
        </w:rPr>
        <w:t> </w:t>
      </w:r>
      <w:r>
        <w:rPr>
          <w:sz w:val="20"/>
        </w:rPr>
        <w:t>perimétricos.</w:t>
      </w:r>
    </w:p>
    <w:p>
      <w:pPr>
        <w:pStyle w:val="BodyText"/>
        <w:spacing w:before="9"/>
        <w:rPr>
          <w:sz w:val="22"/>
        </w:rPr>
      </w:pPr>
    </w:p>
    <w:p>
      <w:pPr>
        <w:pStyle w:val="Heading5"/>
        <w:numPr>
          <w:ilvl w:val="3"/>
          <w:numId w:val="66"/>
        </w:numPr>
        <w:tabs>
          <w:tab w:pos="1002" w:val="left" w:leader="none"/>
        </w:tabs>
        <w:spacing w:line="240" w:lineRule="auto" w:before="0" w:after="0"/>
        <w:ind w:left="1001" w:right="0" w:hanging="724"/>
        <w:jc w:val="both"/>
      </w:pPr>
      <w:r>
        <w:rPr/>
        <w:t>Techos suspendidos y suelos</w:t>
      </w:r>
      <w:r>
        <w:rPr>
          <w:spacing w:val="-5"/>
        </w:rPr>
        <w:t> </w:t>
      </w:r>
      <w:r>
        <w:rPr/>
        <w:t>registrables</w:t>
      </w:r>
    </w:p>
    <w:p>
      <w:pPr>
        <w:pStyle w:val="ListParagraph"/>
        <w:numPr>
          <w:ilvl w:val="0"/>
          <w:numId w:val="71"/>
        </w:numPr>
        <w:tabs>
          <w:tab w:pos="732" w:val="left" w:leader="none"/>
        </w:tabs>
        <w:spacing w:line="240" w:lineRule="auto" w:before="99" w:after="0"/>
        <w:ind w:left="732" w:right="1130" w:hanging="454"/>
        <w:jc w:val="both"/>
        <w:rPr>
          <w:sz w:val="20"/>
        </w:rPr>
      </w:pPr>
      <w:r>
        <w:rPr>
          <w:sz w:val="20"/>
        </w:rPr>
        <w:t>Cuando discurran conductos de instalaciones por el techo suspendido o por el suelo registrable, debe evitarse que dichos conductos conecten rígidamente el forjado y las capas que forman el te- cho o el</w:t>
      </w:r>
      <w:r>
        <w:rPr>
          <w:spacing w:val="-4"/>
          <w:sz w:val="20"/>
        </w:rPr>
        <w:t> </w:t>
      </w:r>
      <w:r>
        <w:rPr>
          <w:sz w:val="20"/>
        </w:rPr>
        <w:t>suelo.</w:t>
      </w:r>
    </w:p>
    <w:p>
      <w:pPr>
        <w:pStyle w:val="ListParagraph"/>
        <w:numPr>
          <w:ilvl w:val="0"/>
          <w:numId w:val="71"/>
        </w:numPr>
        <w:tabs>
          <w:tab w:pos="732" w:val="left" w:leader="none"/>
        </w:tabs>
        <w:spacing w:line="240" w:lineRule="auto" w:before="60" w:after="0"/>
        <w:ind w:left="732" w:right="1130" w:hanging="454"/>
        <w:jc w:val="both"/>
        <w:rPr>
          <w:sz w:val="20"/>
        </w:rPr>
      </w:pPr>
      <w:r>
        <w:rPr>
          <w:sz w:val="20"/>
        </w:rPr>
        <w:t>En el caso de que en el techo hubiera luminarias empotradas, éstas no deben formar una conexión rígida entre las placas del techo y el forjado y su ejecución no debe disminuir el aislamiento acústico inicialmente</w:t>
      </w:r>
      <w:r>
        <w:rPr>
          <w:spacing w:val="-2"/>
          <w:sz w:val="20"/>
        </w:rPr>
        <w:t> </w:t>
      </w:r>
      <w:r>
        <w:rPr>
          <w:sz w:val="20"/>
        </w:rPr>
        <w:t>previsto.</w:t>
      </w:r>
    </w:p>
    <w:p>
      <w:pPr>
        <w:pStyle w:val="ListParagraph"/>
        <w:numPr>
          <w:ilvl w:val="0"/>
          <w:numId w:val="71"/>
        </w:numPr>
        <w:tabs>
          <w:tab w:pos="732" w:val="left" w:leader="none"/>
        </w:tabs>
        <w:spacing w:line="240" w:lineRule="auto" w:before="60" w:after="0"/>
        <w:ind w:left="732" w:right="1128" w:hanging="454"/>
        <w:jc w:val="both"/>
        <w:rPr>
          <w:sz w:val="20"/>
        </w:rPr>
      </w:pPr>
      <w:r>
        <w:rPr>
          <w:sz w:val="20"/>
        </w:rPr>
        <w:t>En el caso de techos suspendidos dispusieran de un material absorbente en la cámara, éste debe rellenar de forma continua toda la superficie de la cámara y reposar en el dorso de las placas y zo- nas superiores de la estructura</w:t>
      </w:r>
      <w:r>
        <w:rPr>
          <w:spacing w:val="-4"/>
          <w:sz w:val="20"/>
        </w:rPr>
        <w:t> </w:t>
      </w:r>
      <w:r>
        <w:rPr>
          <w:sz w:val="20"/>
        </w:rPr>
        <w:t>portante.</w:t>
      </w:r>
    </w:p>
    <w:p>
      <w:pPr>
        <w:pStyle w:val="ListParagraph"/>
        <w:numPr>
          <w:ilvl w:val="0"/>
          <w:numId w:val="71"/>
        </w:numPr>
        <w:tabs>
          <w:tab w:pos="733" w:val="left" w:leader="none"/>
        </w:tabs>
        <w:spacing w:line="240" w:lineRule="auto" w:before="59" w:after="0"/>
        <w:ind w:left="731" w:right="1129" w:hanging="454"/>
        <w:jc w:val="both"/>
        <w:rPr>
          <w:sz w:val="20"/>
        </w:rPr>
      </w:pPr>
      <w:r>
        <w:rPr>
          <w:sz w:val="20"/>
        </w:rPr>
        <w:t>Deben sellarse todas las juntas perimétricas o cerrarse el plenum del techo suspendido o el suelo registrable, especialmente los encuentros con elementos de separación verticales entre </w:t>
      </w:r>
      <w:r>
        <w:rPr>
          <w:i/>
          <w:sz w:val="20"/>
        </w:rPr>
        <w:t>unidades </w:t>
      </w:r>
      <w:r>
        <w:rPr>
          <w:i/>
          <w:sz w:val="20"/>
        </w:rPr>
        <w:t>de uso</w:t>
      </w:r>
      <w:r>
        <w:rPr>
          <w:i/>
          <w:spacing w:val="-2"/>
          <w:sz w:val="20"/>
        </w:rPr>
        <w:t> </w:t>
      </w:r>
      <w:r>
        <w:rPr>
          <w:sz w:val="20"/>
        </w:rPr>
        <w:t>diferentes.</w:t>
      </w:r>
    </w:p>
    <w:p>
      <w:pPr>
        <w:pStyle w:val="BodyText"/>
        <w:spacing w:before="9"/>
        <w:rPr>
          <w:sz w:val="22"/>
        </w:rPr>
      </w:pPr>
    </w:p>
    <w:p>
      <w:pPr>
        <w:pStyle w:val="Heading6"/>
        <w:numPr>
          <w:ilvl w:val="2"/>
          <w:numId w:val="66"/>
        </w:numPr>
        <w:tabs>
          <w:tab w:pos="834" w:val="left" w:leader="none"/>
        </w:tabs>
        <w:spacing w:line="240" w:lineRule="auto" w:before="0" w:after="0"/>
        <w:ind w:left="834" w:right="0" w:hanging="556"/>
        <w:jc w:val="both"/>
        <w:rPr>
          <w:i/>
        </w:rPr>
      </w:pPr>
      <w:r>
        <w:rPr>
          <w:i/>
        </w:rPr>
        <w:t>Fachadas </w:t>
      </w:r>
      <w:r>
        <w:rPr>
          <w:i w:val="0"/>
        </w:rPr>
        <w:t>y</w:t>
      </w:r>
      <w:r>
        <w:rPr>
          <w:i w:val="0"/>
          <w:spacing w:val="-3"/>
        </w:rPr>
        <w:t> </w:t>
      </w:r>
      <w:r>
        <w:rPr>
          <w:i/>
        </w:rPr>
        <w:t>cubiertas</w:t>
      </w:r>
    </w:p>
    <w:p>
      <w:pPr>
        <w:pStyle w:val="BodyText"/>
        <w:spacing w:before="98"/>
        <w:ind w:left="278" w:right="1127"/>
        <w:jc w:val="both"/>
      </w:pPr>
      <w:r>
        <w:rPr/>
        <w:t>La fijación de los cercos de las carpinterías que forman los huecos (puertas y ventanas) y lucernarios, así como la fijación de las cajas de persiana, debe realizarse de tal manera que quede garantizada la estan- quidad a la permeabilidad del aire.</w:t>
      </w:r>
    </w:p>
    <w:p>
      <w:pPr>
        <w:pStyle w:val="BodyText"/>
        <w:spacing w:before="9"/>
        <w:rPr>
          <w:sz w:val="22"/>
        </w:rPr>
      </w:pPr>
    </w:p>
    <w:p>
      <w:pPr>
        <w:pStyle w:val="Heading5"/>
        <w:numPr>
          <w:ilvl w:val="2"/>
          <w:numId w:val="66"/>
        </w:numPr>
        <w:tabs>
          <w:tab w:pos="834" w:val="left" w:leader="none"/>
        </w:tabs>
        <w:spacing w:line="240" w:lineRule="auto" w:before="0" w:after="0"/>
        <w:ind w:left="833" w:right="0" w:hanging="556"/>
        <w:jc w:val="both"/>
      </w:pPr>
      <w:r>
        <w:rPr/>
        <w:t>Instalaciones</w:t>
      </w:r>
    </w:p>
    <w:p>
      <w:pPr>
        <w:pStyle w:val="BodyText"/>
        <w:spacing w:before="99"/>
        <w:ind w:left="278" w:right="1128"/>
        <w:jc w:val="both"/>
      </w:pPr>
      <w:r>
        <w:rPr/>
        <w:t>Deben utilizarse elementos elásticos y sistemas antivibratorios en las sujeciones o puntos de contacto entre las instalaciones que produzcan vibraciones y los elementos constructivos.</w:t>
      </w:r>
    </w:p>
    <w:p>
      <w:pPr>
        <w:pStyle w:val="BodyText"/>
        <w:spacing w:before="8"/>
        <w:rPr>
          <w:sz w:val="22"/>
        </w:rPr>
      </w:pPr>
    </w:p>
    <w:p>
      <w:pPr>
        <w:pStyle w:val="Heading5"/>
        <w:numPr>
          <w:ilvl w:val="2"/>
          <w:numId w:val="66"/>
        </w:numPr>
        <w:tabs>
          <w:tab w:pos="834" w:val="left" w:leader="none"/>
        </w:tabs>
        <w:spacing w:line="240" w:lineRule="auto" w:before="0" w:after="0"/>
        <w:ind w:left="833" w:right="0" w:hanging="556"/>
        <w:jc w:val="both"/>
      </w:pPr>
      <w:r>
        <w:rPr/>
        <w:t>Acabados</w:t>
      </w:r>
      <w:r>
        <w:rPr>
          <w:spacing w:val="-2"/>
        </w:rPr>
        <w:t> </w:t>
      </w:r>
      <w:r>
        <w:rPr/>
        <w:t>superficiales</w:t>
      </w:r>
    </w:p>
    <w:p>
      <w:pPr>
        <w:pStyle w:val="BodyText"/>
        <w:spacing w:before="99"/>
        <w:ind w:left="278" w:right="1128"/>
        <w:jc w:val="both"/>
      </w:pPr>
      <w:r>
        <w:rPr/>
        <w:t>Los acabados superficiales, especialmente pinturas, aplicados sobre los elementos constructivos dise- ñados para acondicionamiento acústico, no deben modificar las propiedades absorbentes acústicas de éstos.</w:t>
      </w:r>
    </w:p>
    <w:p>
      <w:pPr>
        <w:pStyle w:val="BodyText"/>
        <w:spacing w:before="8"/>
        <w:rPr>
          <w:sz w:val="29"/>
        </w:rPr>
      </w:pPr>
    </w:p>
    <w:p>
      <w:pPr>
        <w:pStyle w:val="Heading2"/>
        <w:numPr>
          <w:ilvl w:val="1"/>
          <w:numId w:val="72"/>
        </w:numPr>
        <w:tabs>
          <w:tab w:pos="746" w:val="left" w:leader="none"/>
        </w:tabs>
        <w:spacing w:line="240" w:lineRule="auto" w:before="0" w:after="0"/>
        <w:ind w:left="745" w:right="0" w:hanging="468"/>
        <w:jc w:val="both"/>
      </w:pPr>
      <w:r>
        <w:rPr/>
        <w:t>Control de la</w:t>
      </w:r>
      <w:r>
        <w:rPr>
          <w:spacing w:val="-2"/>
        </w:rPr>
        <w:t> </w:t>
      </w:r>
      <w:r>
        <w:rPr/>
        <w:t>ejecución</w:t>
      </w:r>
    </w:p>
    <w:p>
      <w:pPr>
        <w:spacing w:after="0" w:line="240" w:lineRule="auto"/>
        <w:jc w:val="both"/>
        <w:sectPr>
          <w:pgSz w:w="11910" w:h="16840"/>
          <w:pgMar w:header="722" w:footer="656" w:top="960" w:bottom="840" w:left="1140" w:right="0"/>
        </w:sectPr>
      </w:pPr>
    </w:p>
    <w:p>
      <w:pPr>
        <w:pStyle w:val="BodyText"/>
        <w:rPr>
          <w:b/>
        </w:rPr>
      </w:pPr>
    </w:p>
    <w:p>
      <w:pPr>
        <w:pStyle w:val="BodyText"/>
        <w:spacing w:before="3"/>
        <w:rPr>
          <w:b/>
          <w:sz w:val="18"/>
        </w:rPr>
      </w:pPr>
    </w:p>
    <w:p>
      <w:pPr>
        <w:pStyle w:val="ListParagraph"/>
        <w:numPr>
          <w:ilvl w:val="0"/>
          <w:numId w:val="73"/>
        </w:numPr>
        <w:tabs>
          <w:tab w:pos="732" w:val="left" w:leader="none"/>
        </w:tabs>
        <w:spacing w:line="240" w:lineRule="auto" w:before="0" w:after="0"/>
        <w:ind w:left="732" w:right="1128" w:hanging="454"/>
        <w:jc w:val="both"/>
        <w:rPr>
          <w:sz w:val="20"/>
        </w:rPr>
      </w:pPr>
      <w:r>
        <w:rPr>
          <w:sz w:val="20"/>
        </w:rPr>
        <w:t>El control de la ejecución de las obras se realizará de acuerdo con las especificaciones del proyec- to, sus anexos y las modificaciones autorizadas por el director de obra y las instrucciones del direc- tor de la ejecución de la obra, conforme a lo indicado en el artículo 7.3 de la Parte I del CTE y de- más normativa vigente de</w:t>
      </w:r>
      <w:r>
        <w:rPr>
          <w:spacing w:val="-4"/>
          <w:sz w:val="20"/>
        </w:rPr>
        <w:t> </w:t>
      </w:r>
      <w:r>
        <w:rPr>
          <w:sz w:val="20"/>
        </w:rPr>
        <w:t>aplicación.</w:t>
      </w:r>
    </w:p>
    <w:p>
      <w:pPr>
        <w:pStyle w:val="ListParagraph"/>
        <w:numPr>
          <w:ilvl w:val="0"/>
          <w:numId w:val="73"/>
        </w:numPr>
        <w:tabs>
          <w:tab w:pos="732" w:val="left" w:leader="none"/>
        </w:tabs>
        <w:spacing w:line="240" w:lineRule="auto" w:before="60" w:after="0"/>
        <w:ind w:left="732" w:right="1129" w:hanging="454"/>
        <w:jc w:val="both"/>
        <w:rPr>
          <w:sz w:val="20"/>
        </w:rPr>
      </w:pPr>
      <w:r>
        <w:rPr>
          <w:sz w:val="20"/>
        </w:rPr>
        <w:t>Se comprobará que la ejecución de la obra se realiza de acuerdo con los controles establecidos en el pliego de condiciones del proyecto y con la frecuencia indicada en el</w:t>
      </w:r>
      <w:r>
        <w:rPr>
          <w:spacing w:val="-25"/>
          <w:sz w:val="20"/>
        </w:rPr>
        <w:t> </w:t>
      </w:r>
      <w:r>
        <w:rPr>
          <w:sz w:val="20"/>
        </w:rPr>
        <w:t>mismo.</w:t>
      </w:r>
    </w:p>
    <w:p>
      <w:pPr>
        <w:pStyle w:val="ListParagraph"/>
        <w:numPr>
          <w:ilvl w:val="0"/>
          <w:numId w:val="73"/>
        </w:numPr>
        <w:tabs>
          <w:tab w:pos="732" w:val="left" w:leader="none"/>
        </w:tabs>
        <w:spacing w:line="240" w:lineRule="auto" w:before="60" w:after="0"/>
        <w:ind w:left="732" w:right="1129" w:hanging="454"/>
        <w:jc w:val="both"/>
        <w:rPr>
          <w:sz w:val="20"/>
        </w:rPr>
      </w:pPr>
      <w:r>
        <w:rPr>
          <w:sz w:val="20"/>
        </w:rPr>
        <w:t>Se incluirá en la documentación de la obra ejecutada cualquier modificación que pueda introducirse durante la ejecución, sin que en ningún caso dejen de cumplirse las condiciones mínimas señaladas en este Documento</w:t>
      </w:r>
      <w:r>
        <w:rPr>
          <w:spacing w:val="-5"/>
          <w:sz w:val="20"/>
        </w:rPr>
        <w:t> </w:t>
      </w:r>
      <w:r>
        <w:rPr>
          <w:sz w:val="20"/>
        </w:rPr>
        <w:t>Básico.</w:t>
      </w:r>
    </w:p>
    <w:p>
      <w:pPr>
        <w:pStyle w:val="BodyText"/>
        <w:spacing w:before="9"/>
        <w:rPr>
          <w:sz w:val="29"/>
        </w:rPr>
      </w:pPr>
    </w:p>
    <w:p>
      <w:pPr>
        <w:pStyle w:val="Heading2"/>
        <w:numPr>
          <w:ilvl w:val="1"/>
          <w:numId w:val="72"/>
        </w:numPr>
        <w:tabs>
          <w:tab w:pos="746" w:val="left" w:leader="none"/>
        </w:tabs>
        <w:spacing w:line="240" w:lineRule="auto" w:before="0" w:after="0"/>
        <w:ind w:left="745" w:right="0" w:hanging="468"/>
        <w:jc w:val="both"/>
      </w:pPr>
      <w:r>
        <w:rPr/>
        <w:t>Control de la obra</w:t>
      </w:r>
      <w:r>
        <w:rPr>
          <w:spacing w:val="-2"/>
        </w:rPr>
        <w:t> </w:t>
      </w:r>
      <w:r>
        <w:rPr/>
        <w:t>terminada</w:t>
      </w:r>
    </w:p>
    <w:p>
      <w:pPr>
        <w:pStyle w:val="ListParagraph"/>
        <w:numPr>
          <w:ilvl w:val="0"/>
          <w:numId w:val="74"/>
        </w:numPr>
        <w:tabs>
          <w:tab w:pos="732" w:val="left" w:leader="none"/>
        </w:tabs>
        <w:spacing w:line="240" w:lineRule="auto" w:before="98" w:after="0"/>
        <w:ind w:left="731" w:right="0" w:hanging="454"/>
        <w:jc w:val="both"/>
        <w:rPr>
          <w:sz w:val="20"/>
        </w:rPr>
      </w:pPr>
      <w:r>
        <w:rPr>
          <w:sz w:val="20"/>
        </w:rPr>
        <w:t>En el control se seguirán los criterios indicados en el artículo 7.4 de la Parte I del</w:t>
      </w:r>
      <w:r>
        <w:rPr>
          <w:spacing w:val="-24"/>
          <w:sz w:val="20"/>
        </w:rPr>
        <w:t> </w:t>
      </w:r>
      <w:r>
        <w:rPr>
          <w:sz w:val="20"/>
        </w:rPr>
        <w:t>CTE.</w:t>
      </w:r>
    </w:p>
    <w:p>
      <w:pPr>
        <w:pStyle w:val="ListParagraph"/>
        <w:numPr>
          <w:ilvl w:val="0"/>
          <w:numId w:val="74"/>
        </w:numPr>
        <w:tabs>
          <w:tab w:pos="732" w:val="left" w:leader="none"/>
        </w:tabs>
        <w:spacing w:line="240" w:lineRule="auto" w:before="59" w:after="0"/>
        <w:ind w:left="731" w:right="1129" w:hanging="454"/>
        <w:jc w:val="both"/>
        <w:rPr>
          <w:sz w:val="20"/>
        </w:rPr>
      </w:pPr>
      <w:r>
        <w:rPr>
          <w:sz w:val="20"/>
        </w:rPr>
        <w:t>En el caso de que se realicen mediciones in situ para comprobar las exigencias de </w:t>
      </w:r>
      <w:r>
        <w:rPr>
          <w:i/>
          <w:sz w:val="20"/>
        </w:rPr>
        <w:t>aislamiento </w:t>
      </w:r>
      <w:r>
        <w:rPr>
          <w:i/>
          <w:sz w:val="20"/>
        </w:rPr>
        <w:t>acústico a ruido aéreo</w:t>
      </w:r>
      <w:r>
        <w:rPr>
          <w:sz w:val="20"/>
        </w:rPr>
        <w:t>, de </w:t>
      </w:r>
      <w:r>
        <w:rPr>
          <w:i/>
          <w:sz w:val="20"/>
        </w:rPr>
        <w:t>aislamiento acústico a ruido de impactos </w:t>
      </w:r>
      <w:r>
        <w:rPr>
          <w:sz w:val="20"/>
        </w:rPr>
        <w:t>y de limitación del </w:t>
      </w:r>
      <w:r>
        <w:rPr>
          <w:i/>
          <w:sz w:val="20"/>
        </w:rPr>
        <w:t>tiempo de re- </w:t>
      </w:r>
      <w:r>
        <w:rPr>
          <w:i/>
          <w:sz w:val="20"/>
        </w:rPr>
        <w:t>verberación</w:t>
      </w:r>
      <w:r>
        <w:rPr>
          <w:sz w:val="20"/>
        </w:rPr>
        <w:t>, se realizarán por laboratorios acreditados y conforme a lo establecido en las UNE-EN ISO 16283-1 y UNE-EN ISO 16283-3 para ruido aéreo, en la UNE-EN ISO 16283-2 para ruido de impactos y en la UNE EN ISO 3382 para </w:t>
      </w:r>
      <w:r>
        <w:rPr>
          <w:i/>
          <w:sz w:val="20"/>
        </w:rPr>
        <w:t>tiempo de reverberación</w:t>
      </w:r>
      <w:r>
        <w:rPr>
          <w:sz w:val="20"/>
        </w:rPr>
        <w:t>. La valoración global de resulta- dos de las mediciones de aislamiento se realizará conforme a las definiciones de diferencia de nive- les estandarizada para cada tipo de ruido según lo establecido en el Anejo</w:t>
      </w:r>
      <w:r>
        <w:rPr>
          <w:spacing w:val="-23"/>
          <w:sz w:val="20"/>
        </w:rPr>
        <w:t> </w:t>
      </w:r>
      <w:r>
        <w:rPr>
          <w:sz w:val="20"/>
        </w:rPr>
        <w:t>H.</w:t>
      </w:r>
    </w:p>
    <w:p>
      <w:pPr>
        <w:pStyle w:val="BodyText"/>
        <w:rPr>
          <w:sz w:val="22"/>
        </w:rPr>
      </w:pPr>
    </w:p>
    <w:p>
      <w:pPr>
        <w:spacing w:before="172"/>
        <w:ind w:left="1802" w:right="1130" w:firstLine="0"/>
        <w:jc w:val="both"/>
        <w:rPr>
          <w:sz w:val="16"/>
        </w:rPr>
      </w:pPr>
      <w:r>
        <w:rPr/>
        <w:pict>
          <v:line style="position:absolute;mso-position-horizontal-relative:page;mso-position-vertical-relative:paragraph;z-index:251837440" from="141.720001pt,5.724365pt" to="141.720001pt,36.324365pt" stroked="true" strokeweight=".48001pt" strokecolor="#000000">
            <v:stroke dashstyle="solid"/>
            <w10:wrap type="none"/>
          </v:line>
        </w:pict>
      </w:r>
      <w:r>
        <w:rPr>
          <w:sz w:val="16"/>
        </w:rPr>
        <w:t>El DA DB HR / 1 “Guía de uso de las magnitudes de aislamiento acústico en relación con las exigencias” amplía los contenidos del Anejo H en relación a la valoración global de resultados de las mediciones de aislamiento conforme a cada tipo de ruido.</w:t>
      </w:r>
    </w:p>
    <w:p>
      <w:pPr>
        <w:pStyle w:val="BodyText"/>
        <w:spacing w:before="4"/>
        <w:rPr>
          <w:sz w:val="23"/>
        </w:rPr>
      </w:pPr>
    </w:p>
    <w:p>
      <w:pPr>
        <w:spacing w:before="95"/>
        <w:ind w:left="1802" w:right="1130" w:firstLine="0"/>
        <w:jc w:val="both"/>
        <w:rPr>
          <w:sz w:val="16"/>
        </w:rPr>
      </w:pPr>
      <w:r>
        <w:rPr/>
        <w:pict>
          <v:line style="position:absolute;mso-position-horizontal-relative:page;mso-position-vertical-relative:paragraph;z-index:251838464" from="141.720001pt,1.874458pt" to="141.720001pt,32.474458pt" stroked="true" strokeweight=".48001pt" strokecolor="#000000">
            <v:stroke dashstyle="solid"/>
            <w10:wrap type="none"/>
          </v:line>
        </w:pict>
      </w:r>
      <w:r>
        <w:rPr>
          <w:sz w:val="16"/>
        </w:rPr>
        <w:t>En el DB HR no se establece la obligatoriedad de realizar mediciones acústicas como comprobación de que se han cumplido las exigencias. Sin embargo, sí se establece el tipo de ensayos y la normativa conforme a la que se deben realizar dichas mediciones, en el caso de que se</w:t>
      </w:r>
      <w:r>
        <w:rPr>
          <w:spacing w:val="-17"/>
          <w:sz w:val="16"/>
        </w:rPr>
        <w:t> </w:t>
      </w:r>
      <w:r>
        <w:rPr>
          <w:sz w:val="16"/>
        </w:rPr>
        <w:t>realicen.</w:t>
      </w:r>
    </w:p>
    <w:p>
      <w:pPr>
        <w:pStyle w:val="BodyText"/>
        <w:spacing w:before="4"/>
        <w:rPr>
          <w:sz w:val="23"/>
        </w:rPr>
      </w:pPr>
    </w:p>
    <w:p>
      <w:pPr>
        <w:spacing w:before="95"/>
        <w:ind w:left="1802" w:right="1130" w:firstLine="0"/>
        <w:jc w:val="both"/>
        <w:rPr>
          <w:sz w:val="16"/>
        </w:rPr>
      </w:pPr>
      <w:r>
        <w:rPr/>
        <w:pict>
          <v:line style="position:absolute;mso-position-horizontal-relative:page;mso-position-vertical-relative:paragraph;z-index:251839488" from="141.720001pt,1.874459pt" to="141.720001pt,41.714459pt" stroked="true" strokeweight=".48001pt" strokecolor="#000000">
            <v:stroke dashstyle="solid"/>
            <w10:wrap type="none"/>
          </v:line>
        </w:pict>
      </w:r>
      <w:r>
        <w:rPr>
          <w:sz w:val="16"/>
        </w:rPr>
        <w:t>Debe tenerse en cuenta la modificación de Artículo 4, apartado 4 – a) de la Parte I del CTE, introducida como consecuencia de la entrada en vigor del Real Decreto 410/2010, de 31 de marzo, por el que se desarrollan los requisitos exigibles a las entidades de control de calidad de la edificación y a los laboratorios de ensayos para el control de calidad de la edificación, para el ejercicio de su actividad</w:t>
      </w:r>
    </w:p>
    <w:p>
      <w:pPr>
        <w:pStyle w:val="BodyText"/>
        <w:spacing w:before="5"/>
        <w:rPr>
          <w:sz w:val="23"/>
        </w:rPr>
      </w:pPr>
    </w:p>
    <w:p>
      <w:pPr>
        <w:spacing w:before="95"/>
        <w:ind w:left="1802" w:right="0" w:firstLine="0"/>
        <w:jc w:val="left"/>
        <w:rPr>
          <w:sz w:val="16"/>
        </w:rPr>
      </w:pPr>
      <w:r>
        <w:rPr/>
        <w:pict>
          <v:line style="position:absolute;mso-position-horizontal-relative:page;mso-position-vertical-relative:paragraph;z-index:251840512" from="141.720001pt,1.87447pt" to="141.720001pt,17.054470pt" stroked="true" strokeweight=".48001pt" strokecolor="#000000">
            <v:stroke dashstyle="solid"/>
            <w10:wrap type="none"/>
          </v:line>
        </w:pict>
      </w:r>
      <w:r>
        <w:rPr>
          <w:sz w:val="16"/>
        </w:rPr>
        <w:t>(Apartado 3.3 de la Guía de Aplicación del DB HR Protección frente al ruido)</w:t>
      </w:r>
    </w:p>
    <w:p>
      <w:pPr>
        <w:pStyle w:val="BodyText"/>
        <w:spacing w:before="2"/>
        <w:rPr>
          <w:sz w:val="22"/>
        </w:rPr>
      </w:pPr>
    </w:p>
    <w:p>
      <w:pPr>
        <w:pStyle w:val="ListParagraph"/>
        <w:numPr>
          <w:ilvl w:val="0"/>
          <w:numId w:val="74"/>
        </w:numPr>
        <w:tabs>
          <w:tab w:pos="732" w:val="left" w:leader="none"/>
        </w:tabs>
        <w:spacing w:line="240" w:lineRule="auto" w:before="95" w:after="0"/>
        <w:ind w:left="731" w:right="1126" w:hanging="454"/>
        <w:jc w:val="both"/>
        <w:rPr>
          <w:sz w:val="20"/>
        </w:rPr>
      </w:pPr>
      <w:r>
        <w:rPr>
          <w:sz w:val="20"/>
        </w:rPr>
        <w:t>Para el cumplimiento de las exigencias de este DB se admiten tolerancias entre los valores obteni- dos por mediciones in situ y los valores límite establecidos en el apartado 2.1 de este DB, de 3 dBA para </w:t>
      </w:r>
      <w:r>
        <w:rPr>
          <w:i/>
          <w:sz w:val="20"/>
        </w:rPr>
        <w:t>aislamiento a ruido aéreo</w:t>
      </w:r>
      <w:r>
        <w:rPr>
          <w:sz w:val="20"/>
        </w:rPr>
        <w:t>, de 3 dB para </w:t>
      </w:r>
      <w:r>
        <w:rPr>
          <w:i/>
          <w:sz w:val="20"/>
        </w:rPr>
        <w:t>aislamiento a ruido de impacto </w:t>
      </w:r>
      <w:r>
        <w:rPr>
          <w:sz w:val="20"/>
        </w:rPr>
        <w:t>y de 0,1 s para </w:t>
      </w:r>
      <w:r>
        <w:rPr>
          <w:i/>
          <w:sz w:val="20"/>
        </w:rPr>
        <w:t>tiempo </w:t>
      </w:r>
      <w:r>
        <w:rPr>
          <w:i/>
          <w:sz w:val="20"/>
        </w:rPr>
        <w:t>de</w:t>
      </w:r>
      <w:r>
        <w:rPr>
          <w:i/>
          <w:spacing w:val="-2"/>
          <w:sz w:val="20"/>
        </w:rPr>
        <w:t> </w:t>
      </w:r>
      <w:r>
        <w:rPr>
          <w:i/>
          <w:sz w:val="20"/>
        </w:rPr>
        <w:t>reverberación</w:t>
      </w:r>
      <w:r>
        <w:rPr>
          <w:sz w:val="20"/>
        </w:rPr>
        <w:t>.</w:t>
      </w:r>
    </w:p>
    <w:p>
      <w:pPr>
        <w:spacing w:before="119"/>
        <w:ind w:left="1802" w:right="1132" w:firstLine="0"/>
        <w:jc w:val="left"/>
        <w:rPr>
          <w:sz w:val="16"/>
        </w:rPr>
      </w:pPr>
      <w:r>
        <w:rPr/>
        <w:pict>
          <v:line style="position:absolute;mso-position-horizontal-relative:page;mso-position-vertical-relative:paragraph;z-index:251841536" from="141.720001pt,3.074192pt" to="141.720001pt,24.494192pt" stroked="true" strokeweight=".48001pt" strokecolor="#000000">
            <v:stroke dashstyle="solid"/>
            <w10:wrap type="none"/>
          </v:line>
        </w:pict>
      </w:r>
      <w:r>
        <w:rPr>
          <w:sz w:val="16"/>
        </w:rPr>
        <w:t>Para el cumplimiento de las exigencias, el resultado de la medida y su incertidumbre debe estar contenido dentro del margen de tolerancia establecido por este DB.</w:t>
      </w:r>
    </w:p>
    <w:p>
      <w:pPr>
        <w:pStyle w:val="BodyText"/>
        <w:spacing w:before="1"/>
        <w:rPr>
          <w:sz w:val="17"/>
        </w:rPr>
      </w:pPr>
    </w:p>
    <w:p>
      <w:pPr>
        <w:pStyle w:val="ListParagraph"/>
        <w:numPr>
          <w:ilvl w:val="0"/>
          <w:numId w:val="74"/>
        </w:numPr>
        <w:tabs>
          <w:tab w:pos="732" w:val="left" w:leader="none"/>
        </w:tabs>
        <w:spacing w:line="240" w:lineRule="auto" w:before="94" w:after="0"/>
        <w:ind w:left="732" w:right="1128" w:hanging="454"/>
        <w:jc w:val="both"/>
        <w:rPr>
          <w:sz w:val="20"/>
        </w:rPr>
      </w:pPr>
      <w:r>
        <w:rPr>
          <w:sz w:val="20"/>
        </w:rPr>
        <w:t>En el caso de fachadas, cuando se dispongan como aberturas de admisión de aire, según DB-HS 3, sistemas con dispositivo de cierre, tales como aireadores o sistemas de microventilación, la verifi- cación de la exigencia de aislamiento acústico frente a ruido exterior se realizará con dichos dispo- sitivos</w:t>
      </w:r>
      <w:r>
        <w:rPr>
          <w:spacing w:val="-2"/>
          <w:sz w:val="20"/>
        </w:rPr>
        <w:t> </w:t>
      </w:r>
      <w:r>
        <w:rPr>
          <w:sz w:val="20"/>
        </w:rPr>
        <w:t>cerrados.</w:t>
      </w:r>
    </w:p>
    <w:p>
      <w:pPr>
        <w:pStyle w:val="BodyText"/>
        <w:rPr>
          <w:sz w:val="22"/>
        </w:rPr>
      </w:pPr>
    </w:p>
    <w:p>
      <w:pPr>
        <w:pStyle w:val="BodyText"/>
        <w:spacing w:before="2"/>
        <w:rPr>
          <w:sz w:val="25"/>
        </w:rPr>
      </w:pPr>
    </w:p>
    <w:p>
      <w:pPr>
        <w:pStyle w:val="Heading1"/>
        <w:tabs>
          <w:tab w:pos="638" w:val="left" w:leader="none"/>
        </w:tabs>
        <w:spacing w:before="0"/>
      </w:pPr>
      <w:r>
        <w:rPr/>
        <w:t>6</w:t>
        <w:tab/>
        <w:t>Mantenimiento y</w:t>
      </w:r>
      <w:r>
        <w:rPr>
          <w:spacing w:val="-1"/>
        </w:rPr>
        <w:t> </w:t>
      </w:r>
      <w:r>
        <w:rPr/>
        <w:t>conservación</w:t>
      </w:r>
    </w:p>
    <w:p>
      <w:pPr>
        <w:pStyle w:val="ListParagraph"/>
        <w:numPr>
          <w:ilvl w:val="0"/>
          <w:numId w:val="75"/>
        </w:numPr>
        <w:tabs>
          <w:tab w:pos="732" w:val="left" w:leader="none"/>
        </w:tabs>
        <w:spacing w:line="240" w:lineRule="auto" w:before="159" w:after="0"/>
        <w:ind w:left="731" w:right="1130" w:hanging="454"/>
        <w:jc w:val="both"/>
        <w:rPr>
          <w:sz w:val="20"/>
        </w:rPr>
      </w:pPr>
      <w:r>
        <w:rPr>
          <w:sz w:val="20"/>
        </w:rPr>
        <w:t>Los edificios deben mantenerse de tal forma que en sus </w:t>
      </w:r>
      <w:r>
        <w:rPr>
          <w:i/>
          <w:sz w:val="20"/>
        </w:rPr>
        <w:t>recintos </w:t>
      </w:r>
      <w:r>
        <w:rPr>
          <w:sz w:val="20"/>
        </w:rPr>
        <w:t>se conserven las condiciones acústicas exigidas</w:t>
      </w:r>
      <w:r>
        <w:rPr>
          <w:spacing w:val="-1"/>
          <w:sz w:val="20"/>
        </w:rPr>
        <w:t> </w:t>
      </w:r>
      <w:r>
        <w:rPr>
          <w:sz w:val="20"/>
        </w:rPr>
        <w:t>inicialmente.</w:t>
      </w:r>
    </w:p>
    <w:p>
      <w:pPr>
        <w:pStyle w:val="ListParagraph"/>
        <w:numPr>
          <w:ilvl w:val="0"/>
          <w:numId w:val="75"/>
        </w:numPr>
        <w:tabs>
          <w:tab w:pos="732" w:val="left" w:leader="none"/>
        </w:tabs>
        <w:spacing w:line="240" w:lineRule="auto" w:before="59" w:after="0"/>
        <w:ind w:left="731" w:right="1129" w:hanging="454"/>
        <w:jc w:val="both"/>
        <w:rPr>
          <w:sz w:val="20"/>
        </w:rPr>
      </w:pPr>
      <w:r>
        <w:rPr>
          <w:sz w:val="20"/>
        </w:rPr>
        <w:t>Cuando en un edificio se realice alguna reparación, modificación o sustitución de los materiales o productos</w:t>
      </w:r>
      <w:r>
        <w:rPr>
          <w:spacing w:val="35"/>
          <w:sz w:val="20"/>
        </w:rPr>
        <w:t> </w:t>
      </w:r>
      <w:r>
        <w:rPr>
          <w:sz w:val="20"/>
        </w:rPr>
        <w:t>que</w:t>
      </w:r>
      <w:r>
        <w:rPr>
          <w:spacing w:val="36"/>
          <w:sz w:val="20"/>
        </w:rPr>
        <w:t> </w:t>
      </w:r>
      <w:r>
        <w:rPr>
          <w:sz w:val="20"/>
        </w:rPr>
        <w:t>componen</w:t>
      </w:r>
      <w:r>
        <w:rPr>
          <w:spacing w:val="34"/>
          <w:sz w:val="20"/>
        </w:rPr>
        <w:t> </w:t>
      </w:r>
      <w:r>
        <w:rPr>
          <w:sz w:val="20"/>
        </w:rPr>
        <w:t>sus</w:t>
      </w:r>
      <w:r>
        <w:rPr>
          <w:spacing w:val="36"/>
          <w:sz w:val="20"/>
        </w:rPr>
        <w:t> </w:t>
      </w:r>
      <w:r>
        <w:rPr>
          <w:sz w:val="20"/>
        </w:rPr>
        <w:t>elementos</w:t>
      </w:r>
      <w:r>
        <w:rPr>
          <w:spacing w:val="35"/>
          <w:sz w:val="20"/>
        </w:rPr>
        <w:t> </w:t>
      </w:r>
      <w:r>
        <w:rPr>
          <w:sz w:val="20"/>
        </w:rPr>
        <w:t>constructivos,</w:t>
      </w:r>
      <w:r>
        <w:rPr>
          <w:spacing w:val="36"/>
          <w:sz w:val="20"/>
        </w:rPr>
        <w:t> </w:t>
      </w:r>
      <w:r>
        <w:rPr>
          <w:sz w:val="20"/>
        </w:rPr>
        <w:t>éstas</w:t>
      </w:r>
      <w:r>
        <w:rPr>
          <w:spacing w:val="36"/>
          <w:sz w:val="20"/>
        </w:rPr>
        <w:t> </w:t>
      </w:r>
      <w:r>
        <w:rPr>
          <w:sz w:val="20"/>
        </w:rPr>
        <w:t>deben</w:t>
      </w:r>
      <w:r>
        <w:rPr>
          <w:spacing w:val="36"/>
          <w:sz w:val="20"/>
        </w:rPr>
        <w:t> </w:t>
      </w:r>
      <w:r>
        <w:rPr>
          <w:sz w:val="20"/>
        </w:rPr>
        <w:t>realizarse</w:t>
      </w:r>
      <w:r>
        <w:rPr>
          <w:spacing w:val="36"/>
          <w:sz w:val="20"/>
        </w:rPr>
        <w:t> </w:t>
      </w:r>
      <w:r>
        <w:rPr>
          <w:sz w:val="20"/>
        </w:rPr>
        <w:t>con</w:t>
      </w:r>
      <w:r>
        <w:rPr>
          <w:spacing w:val="35"/>
          <w:sz w:val="20"/>
        </w:rPr>
        <w:t> </w:t>
      </w:r>
      <w:r>
        <w:rPr>
          <w:sz w:val="20"/>
        </w:rPr>
        <w:t>materiales</w:t>
      </w:r>
      <w:r>
        <w:rPr>
          <w:spacing w:val="37"/>
          <w:sz w:val="20"/>
        </w:rPr>
        <w:t> </w:t>
      </w:r>
      <w:r>
        <w:rPr>
          <w:sz w:val="20"/>
        </w:rPr>
        <w:t>o</w:t>
      </w:r>
    </w:p>
    <w:p>
      <w:pPr>
        <w:spacing w:after="0" w:line="240" w:lineRule="auto"/>
        <w:jc w:val="both"/>
        <w:rPr>
          <w:sz w:val="20"/>
        </w:rPr>
        <w:sectPr>
          <w:pgSz w:w="11910" w:h="16840"/>
          <w:pgMar w:header="722" w:footer="656" w:top="960" w:bottom="840" w:left="1140" w:right="0"/>
        </w:sectPr>
      </w:pPr>
    </w:p>
    <w:p>
      <w:pPr>
        <w:pStyle w:val="BodyText"/>
      </w:pPr>
    </w:p>
    <w:p>
      <w:pPr>
        <w:pStyle w:val="BodyText"/>
        <w:spacing w:before="3"/>
        <w:rPr>
          <w:sz w:val="18"/>
        </w:rPr>
      </w:pPr>
    </w:p>
    <w:p>
      <w:pPr>
        <w:pStyle w:val="BodyText"/>
        <w:ind w:left="731" w:right="1129"/>
        <w:jc w:val="both"/>
      </w:pPr>
      <w:r>
        <w:rPr/>
        <w:t>productos de propiedades similares, y de tal forma que no se menoscaben las características acús- ticas del mismo.</w:t>
      </w:r>
    </w:p>
    <w:p>
      <w:pPr>
        <w:pStyle w:val="ListParagraph"/>
        <w:numPr>
          <w:ilvl w:val="0"/>
          <w:numId w:val="75"/>
        </w:numPr>
        <w:tabs>
          <w:tab w:pos="732" w:val="left" w:leader="none"/>
        </w:tabs>
        <w:spacing w:line="240" w:lineRule="auto" w:before="61" w:after="0"/>
        <w:ind w:left="731" w:right="1130" w:hanging="454"/>
        <w:jc w:val="both"/>
        <w:rPr>
          <w:sz w:val="20"/>
        </w:rPr>
      </w:pPr>
      <w:r>
        <w:rPr>
          <w:sz w:val="20"/>
        </w:rPr>
        <w:t>Debe tenerse en cuenta que la modificación en la distribución dentro de una </w:t>
      </w:r>
      <w:r>
        <w:rPr>
          <w:i/>
          <w:sz w:val="20"/>
        </w:rPr>
        <w:t>unidad de uso</w:t>
      </w:r>
      <w:r>
        <w:rPr>
          <w:sz w:val="20"/>
        </w:rPr>
        <w:t>, como por ejemplo la desaparición o el desplazamiento de la tabiquería, modifica sustancialmente las con- diciones acústicas de la</w:t>
      </w:r>
      <w:r>
        <w:rPr>
          <w:spacing w:val="-4"/>
          <w:sz w:val="20"/>
        </w:rPr>
        <w:t> </w:t>
      </w:r>
      <w:r>
        <w:rPr>
          <w:sz w:val="20"/>
        </w:rPr>
        <w:t>unidad.</w:t>
      </w:r>
    </w:p>
    <w:p>
      <w:pPr>
        <w:spacing w:after="0" w:line="240" w:lineRule="auto"/>
        <w:jc w:val="both"/>
        <w:rPr>
          <w:sz w:val="20"/>
        </w:rPr>
        <w:sectPr>
          <w:pgSz w:w="11910" w:h="16840"/>
          <w:pgMar w:header="722" w:footer="656" w:top="960" w:bottom="840" w:left="1140" w:right="0"/>
        </w:sectPr>
      </w:pPr>
    </w:p>
    <w:p>
      <w:pPr>
        <w:pStyle w:val="BodyText"/>
        <w:spacing w:before="4"/>
        <w:rPr>
          <w:rFonts w:ascii="Times New Roman"/>
          <w:sz w:val="17"/>
        </w:rPr>
      </w:pPr>
    </w:p>
    <w:p>
      <w:pPr>
        <w:spacing w:after="0"/>
        <w:rPr>
          <w:rFonts w:ascii="Times New Roman"/>
          <w:sz w:val="17"/>
        </w:rPr>
        <w:sectPr>
          <w:headerReference w:type="default" r:id="rId57"/>
          <w:footerReference w:type="default" r:id="rId58"/>
          <w:pgSz w:w="11910" w:h="16840"/>
          <w:pgMar w:header="0" w:footer="0" w:top="1600" w:bottom="280" w:left="1140" w:right="0"/>
        </w:sectPr>
      </w:pPr>
    </w:p>
    <w:p>
      <w:pPr>
        <w:pStyle w:val="BodyText"/>
        <w:rPr>
          <w:rFonts w:ascii="Times New Roman"/>
        </w:rPr>
      </w:pPr>
    </w:p>
    <w:p>
      <w:pPr>
        <w:pStyle w:val="BodyText"/>
        <w:rPr>
          <w:rFonts w:ascii="Times New Roman"/>
        </w:rPr>
      </w:pPr>
    </w:p>
    <w:p>
      <w:pPr>
        <w:pStyle w:val="BodyText"/>
        <w:rPr>
          <w:rFonts w:ascii="Times New Roman"/>
        </w:rPr>
      </w:pPr>
    </w:p>
    <w:p>
      <w:pPr>
        <w:pStyle w:val="Heading1"/>
      </w:pPr>
      <w:r>
        <w:rPr/>
        <w:t>Anejo A. Terminología</w:t>
      </w:r>
    </w:p>
    <w:p>
      <w:pPr>
        <w:pStyle w:val="BodyText"/>
        <w:spacing w:before="153"/>
        <w:ind w:left="278" w:right="1132"/>
      </w:pPr>
      <w:r>
        <w:rPr>
          <w:b/>
        </w:rPr>
        <w:t>Absorción acústica, A: </w:t>
      </w:r>
      <w:r>
        <w:rPr/>
        <w:t>Cantidad de energía acústica, en m</w:t>
      </w:r>
      <w:r>
        <w:rPr>
          <w:position w:val="7"/>
          <w:sz w:val="13"/>
        </w:rPr>
        <w:t>2</w:t>
      </w:r>
      <w:r>
        <w:rPr/>
        <w:t>, absorbida por un objeto del campo acústi- co. Es función de la frecuencia.</w:t>
      </w:r>
    </w:p>
    <w:p>
      <w:pPr>
        <w:pStyle w:val="BodyText"/>
      </w:pPr>
    </w:p>
    <w:p>
      <w:pPr>
        <w:pStyle w:val="BodyText"/>
        <w:ind w:left="278" w:right="1488"/>
      </w:pPr>
      <w:r>
        <w:rPr/>
        <w:t>Puede calcularse, para absorbentes planos, en cada banda de frecuencia f, mediante la expresión si- guiente:</w:t>
      </w:r>
    </w:p>
    <w:p>
      <w:pPr>
        <w:pStyle w:val="BodyText"/>
        <w:spacing w:before="5"/>
        <w:rPr>
          <w:sz w:val="11"/>
        </w:rPr>
      </w:pPr>
    </w:p>
    <w:p>
      <w:pPr>
        <w:spacing w:after="0"/>
        <w:rPr>
          <w:sz w:val="11"/>
        </w:rPr>
        <w:sectPr>
          <w:headerReference w:type="default" r:id="rId59"/>
          <w:footerReference w:type="default" r:id="rId60"/>
          <w:pgSz w:w="11910" w:h="16840"/>
          <w:pgMar w:header="722" w:footer="656" w:top="960" w:bottom="840" w:left="1140" w:right="0"/>
          <w:pgNumType w:start="1"/>
        </w:sectPr>
      </w:pPr>
    </w:p>
    <w:p>
      <w:pPr>
        <w:spacing w:before="99"/>
        <w:ind w:left="317" w:right="0" w:firstLine="0"/>
        <w:jc w:val="left"/>
        <w:rPr>
          <w:sz w:val="20"/>
          <w:szCs w:val="20"/>
        </w:rPr>
      </w:pPr>
      <w:r>
        <w:rPr>
          <w:w w:val="99"/>
          <w:sz w:val="20"/>
          <w:szCs w:val="20"/>
        </w:rPr>
        <w:t>A</w:t>
      </w:r>
      <w:r>
        <w:rPr>
          <w:spacing w:val="-30"/>
          <w:sz w:val="20"/>
          <w:szCs w:val="20"/>
        </w:rPr>
        <w:t> </w:t>
      </w:r>
      <w:r>
        <w:rPr>
          <w:w w:val="99"/>
          <w:position w:val="-4"/>
          <w:sz w:val="14"/>
          <w:szCs w:val="14"/>
        </w:rPr>
        <w:t>f</w:t>
      </w:r>
      <w:r>
        <w:rPr>
          <w:position w:val="-4"/>
          <w:sz w:val="14"/>
          <w:szCs w:val="14"/>
        </w:rPr>
        <w:t> </w:t>
      </w:r>
      <w:r>
        <w:rPr>
          <w:spacing w:val="17"/>
          <w:position w:val="-4"/>
          <w:sz w:val="14"/>
          <w:szCs w:val="14"/>
        </w:rPr>
        <w:t> </w:t>
      </w:r>
      <w:r>
        <w:rPr>
          <w:rFonts w:ascii="Symbol" w:hAnsi="Symbol" w:cs="Symbol" w:eastAsia="Symbol"/>
          <w:w w:val="99"/>
          <w:sz w:val="20"/>
          <w:szCs w:val="20"/>
        </w:rPr>
        <w:t></w:t>
      </w:r>
      <w:r>
        <w:rPr>
          <w:rFonts w:ascii="Times New Roman" w:hAnsi="Times New Roman" w:cs="Times New Roman" w:eastAsia="Times New Roman"/>
          <w:spacing w:val="2"/>
          <w:sz w:val="20"/>
          <w:szCs w:val="20"/>
        </w:rPr>
        <w:t> </w:t>
      </w:r>
      <w:r>
        <w:rPr>
          <w:rFonts w:ascii="Symbol" w:hAnsi="Symbol" w:cs="Symbol" w:eastAsia="Symbol"/>
          <w:spacing w:val="20"/>
          <w:w w:val="99"/>
          <w:sz w:val="20"/>
          <w:szCs w:val="20"/>
        </w:rPr>
        <w:t></w:t>
      </w:r>
      <w:r>
        <w:rPr>
          <w:w w:val="99"/>
          <w:position w:val="-4"/>
          <w:sz w:val="14"/>
          <w:szCs w:val="14"/>
        </w:rPr>
        <w:t>f</w:t>
      </w:r>
      <w:r>
        <w:rPr>
          <w:spacing w:val="-4"/>
          <w:position w:val="-4"/>
          <w:sz w:val="14"/>
          <w:szCs w:val="14"/>
        </w:rPr>
        <w:t> </w:t>
      </w:r>
      <w:r>
        <w:rPr>
          <w:rFonts w:ascii="Times New Roman" w:hAnsi="Times New Roman" w:cs="Times New Roman" w:eastAsia="Times New Roman"/>
          <w:spacing w:val="-44"/>
          <w:w w:val="42"/>
          <w:sz w:val="20"/>
          <w:szCs w:val="20"/>
        </w:rPr>
        <w:t>ꞏ</w:t>
      </w:r>
      <w:r>
        <w:rPr>
          <w:spacing w:val="-18"/>
          <w:w w:val="99"/>
          <w:sz w:val="20"/>
          <w:szCs w:val="20"/>
        </w:rPr>
        <w:t>S</w:t>
      </w:r>
    </w:p>
    <w:p>
      <w:pPr>
        <w:pStyle w:val="BodyText"/>
        <w:tabs>
          <w:tab w:pos="7992" w:val="left" w:leader="none"/>
        </w:tabs>
        <w:spacing w:before="109"/>
        <w:ind w:left="286"/>
      </w:pPr>
      <w:r>
        <w:rPr/>
        <w:br w:type="column"/>
      </w:r>
      <w:r>
        <w:rPr/>
        <w:t>[m</w:t>
      </w:r>
      <w:r>
        <w:rPr>
          <w:position w:val="7"/>
          <w:sz w:val="13"/>
        </w:rPr>
        <w:t>2</w:t>
      </w:r>
      <w:r>
        <w:rPr/>
        <w:t>]</w:t>
        <w:tab/>
        <w:t>(A.1)</w:t>
      </w:r>
    </w:p>
    <w:p>
      <w:pPr>
        <w:spacing w:after="0"/>
        <w:sectPr>
          <w:type w:val="continuous"/>
          <w:pgSz w:w="11910" w:h="16840"/>
          <w:pgMar w:top="640" w:bottom="280" w:left="1140" w:right="0"/>
          <w:cols w:num="2" w:equalWidth="0">
            <w:col w:w="1169" w:space="40"/>
            <w:col w:w="9561"/>
          </w:cols>
        </w:sectPr>
      </w:pPr>
    </w:p>
    <w:p>
      <w:pPr>
        <w:pStyle w:val="BodyText"/>
        <w:spacing w:before="5"/>
        <w:rPr>
          <w:sz w:val="13"/>
        </w:rPr>
      </w:pPr>
    </w:p>
    <w:p>
      <w:pPr>
        <w:pStyle w:val="BodyText"/>
        <w:spacing w:before="95"/>
        <w:ind w:left="278"/>
      </w:pPr>
      <w:r>
        <w:rPr/>
        <w:t>siendo</w:t>
      </w:r>
    </w:p>
    <w:p>
      <w:pPr>
        <w:pStyle w:val="BodyText"/>
        <w:spacing w:before="10"/>
        <w:rPr>
          <w:sz w:val="19"/>
        </w:rPr>
      </w:pPr>
    </w:p>
    <w:p>
      <w:pPr>
        <w:pStyle w:val="BodyText"/>
        <w:tabs>
          <w:tab w:pos="992" w:val="left" w:leader="none"/>
        </w:tabs>
        <w:spacing w:line="236" w:lineRule="exact"/>
        <w:ind w:left="278"/>
      </w:pPr>
      <w:r>
        <w:rPr>
          <w:position w:val="1"/>
        </w:rPr>
        <w:t>A</w:t>
      </w:r>
      <w:r>
        <w:rPr>
          <w:sz w:val="13"/>
        </w:rPr>
        <w:t>f</w:t>
        <w:tab/>
      </w:r>
      <w:r>
        <w:rPr>
          <w:position w:val="1"/>
        </w:rPr>
        <w:t>absorción acústica para la banda de frecuencia f,</w:t>
      </w:r>
      <w:r>
        <w:rPr>
          <w:spacing w:val="-9"/>
          <w:position w:val="1"/>
        </w:rPr>
        <w:t> </w:t>
      </w:r>
      <w:r>
        <w:rPr>
          <w:position w:val="1"/>
        </w:rPr>
        <w:t>[m</w:t>
      </w:r>
      <w:r>
        <w:rPr>
          <w:position w:val="1"/>
          <w:vertAlign w:val="superscript"/>
        </w:rPr>
        <w:t>2</w:t>
      </w:r>
      <w:r>
        <w:rPr>
          <w:position w:val="1"/>
          <w:vertAlign w:val="baseline"/>
        </w:rPr>
        <w:t>];</w:t>
      </w:r>
    </w:p>
    <w:p>
      <w:pPr>
        <w:pStyle w:val="BodyText"/>
        <w:tabs>
          <w:tab w:pos="992" w:val="left" w:leader="none"/>
        </w:tabs>
        <w:spacing w:line="235" w:lineRule="auto"/>
        <w:ind w:left="278" w:right="3031" w:hanging="1"/>
      </w:pPr>
      <w:r>
        <w:rPr>
          <w:rFonts w:ascii="Symbol" w:hAnsi="Symbol"/>
          <w:position w:val="1"/>
        </w:rPr>
        <w:t></w:t>
      </w:r>
      <w:r>
        <w:rPr>
          <w:sz w:val="13"/>
        </w:rPr>
        <w:t>f</w:t>
        <w:tab/>
      </w:r>
      <w:r>
        <w:rPr>
          <w:position w:val="1"/>
        </w:rPr>
        <w:t>coeficiente de absorción acústica del material para la banda de frecuencia f; </w:t>
      </w:r>
      <w:r>
        <w:rPr/>
        <w:t>S</w:t>
        <w:tab/>
        <w:t>área del material,</w:t>
      </w:r>
      <w:r>
        <w:rPr>
          <w:spacing w:val="-4"/>
        </w:rPr>
        <w:t> </w:t>
      </w:r>
      <w:r>
        <w:rPr/>
        <w:t>[m</w:t>
      </w:r>
      <w:r>
        <w:rPr>
          <w:position w:val="7"/>
          <w:sz w:val="13"/>
        </w:rPr>
        <w:t>2</w:t>
      </w:r>
      <w:r>
        <w:rPr/>
        <w:t>].</w:t>
      </w:r>
    </w:p>
    <w:p>
      <w:pPr>
        <w:pStyle w:val="BodyText"/>
      </w:pPr>
    </w:p>
    <w:p>
      <w:pPr>
        <w:spacing w:before="0"/>
        <w:ind w:left="278" w:right="1209" w:firstLine="0"/>
        <w:jc w:val="left"/>
        <w:rPr>
          <w:sz w:val="20"/>
        </w:rPr>
      </w:pPr>
      <w:r>
        <w:rPr>
          <w:b/>
          <w:i/>
          <w:sz w:val="20"/>
        </w:rPr>
        <w:t>Aislamiento acústico a ruido aéreo</w:t>
      </w:r>
      <w:r>
        <w:rPr>
          <w:b/>
          <w:sz w:val="20"/>
        </w:rPr>
        <w:t>: </w:t>
      </w:r>
      <w:r>
        <w:rPr>
          <w:sz w:val="20"/>
        </w:rPr>
        <w:t>Diferencia de niveles estandarizada, ponderada A, en dBA, entre el </w:t>
      </w:r>
      <w:r>
        <w:rPr>
          <w:i/>
          <w:sz w:val="20"/>
        </w:rPr>
        <w:t>recinto </w:t>
      </w:r>
      <w:r>
        <w:rPr>
          <w:sz w:val="20"/>
        </w:rPr>
        <w:t>emisor y el</w:t>
      </w:r>
      <w:r>
        <w:rPr>
          <w:spacing w:val="-5"/>
          <w:sz w:val="20"/>
        </w:rPr>
        <w:t> </w:t>
      </w:r>
      <w:r>
        <w:rPr>
          <w:sz w:val="20"/>
        </w:rPr>
        <w:t>receptor.</w:t>
      </w:r>
    </w:p>
    <w:p>
      <w:pPr>
        <w:pStyle w:val="BodyText"/>
      </w:pPr>
    </w:p>
    <w:p>
      <w:pPr>
        <w:spacing w:before="0"/>
        <w:ind w:left="278" w:right="0" w:firstLine="0"/>
        <w:jc w:val="left"/>
        <w:rPr>
          <w:sz w:val="20"/>
        </w:rPr>
      </w:pPr>
      <w:r>
        <w:rPr>
          <w:position w:val="1"/>
          <w:sz w:val="20"/>
        </w:rPr>
        <w:t>Para </w:t>
      </w:r>
      <w:r>
        <w:rPr>
          <w:i/>
          <w:position w:val="1"/>
          <w:sz w:val="20"/>
        </w:rPr>
        <w:t>recintos </w:t>
      </w:r>
      <w:r>
        <w:rPr>
          <w:position w:val="1"/>
          <w:sz w:val="20"/>
        </w:rPr>
        <w:t>interiores se utiliza el índice D</w:t>
      </w:r>
      <w:r>
        <w:rPr>
          <w:sz w:val="13"/>
        </w:rPr>
        <w:t>nT,A</w:t>
      </w:r>
      <w:r>
        <w:rPr>
          <w:position w:val="1"/>
          <w:sz w:val="20"/>
        </w:rPr>
        <w:t>.</w:t>
      </w:r>
    </w:p>
    <w:p>
      <w:pPr>
        <w:pStyle w:val="BodyText"/>
      </w:pPr>
    </w:p>
    <w:p>
      <w:pPr>
        <w:spacing w:before="0"/>
        <w:ind w:left="278" w:right="0" w:firstLine="0"/>
        <w:jc w:val="left"/>
        <w:rPr>
          <w:sz w:val="20"/>
        </w:rPr>
      </w:pPr>
      <w:r>
        <w:rPr>
          <w:sz w:val="20"/>
        </w:rPr>
        <w:t>Para </w:t>
      </w:r>
      <w:r>
        <w:rPr>
          <w:i/>
          <w:sz w:val="20"/>
        </w:rPr>
        <w:t>recintos </w:t>
      </w:r>
      <w:r>
        <w:rPr>
          <w:sz w:val="20"/>
        </w:rPr>
        <w:t>en los que alguno de sus cerramientos constituye una </w:t>
      </w:r>
      <w:r>
        <w:rPr>
          <w:i/>
          <w:sz w:val="20"/>
        </w:rPr>
        <w:t>fachada </w:t>
      </w:r>
      <w:r>
        <w:rPr>
          <w:sz w:val="20"/>
        </w:rPr>
        <w:t>o una </w:t>
      </w:r>
      <w:r>
        <w:rPr>
          <w:i/>
          <w:sz w:val="20"/>
        </w:rPr>
        <w:t>cubierta </w:t>
      </w:r>
      <w:r>
        <w:rPr>
          <w:sz w:val="20"/>
        </w:rPr>
        <w:t>en las que el</w:t>
      </w:r>
    </w:p>
    <w:p>
      <w:pPr>
        <w:spacing w:before="0"/>
        <w:ind w:left="278" w:right="0" w:firstLine="0"/>
        <w:jc w:val="left"/>
        <w:rPr>
          <w:sz w:val="20"/>
        </w:rPr>
      </w:pPr>
      <w:r>
        <w:rPr>
          <w:i/>
          <w:position w:val="1"/>
          <w:sz w:val="20"/>
        </w:rPr>
        <w:t>ruido exterior dominante </w:t>
      </w:r>
      <w:r>
        <w:rPr>
          <w:position w:val="1"/>
          <w:sz w:val="20"/>
        </w:rPr>
        <w:t>es el de automóviles o el de aeronaves, se utiliza el índice D</w:t>
      </w:r>
      <w:r>
        <w:rPr>
          <w:sz w:val="13"/>
        </w:rPr>
        <w:t>2m,nT,Atr</w:t>
      </w:r>
      <w:r>
        <w:rPr>
          <w:position w:val="1"/>
          <w:sz w:val="20"/>
        </w:rPr>
        <w:t>.</w:t>
      </w:r>
    </w:p>
    <w:p>
      <w:pPr>
        <w:pStyle w:val="BodyText"/>
      </w:pPr>
    </w:p>
    <w:p>
      <w:pPr>
        <w:spacing w:before="0"/>
        <w:ind w:left="278" w:right="0" w:firstLine="0"/>
        <w:jc w:val="left"/>
        <w:rPr>
          <w:sz w:val="20"/>
        </w:rPr>
      </w:pPr>
      <w:r>
        <w:rPr>
          <w:sz w:val="20"/>
        </w:rPr>
        <w:t>Para </w:t>
      </w:r>
      <w:r>
        <w:rPr>
          <w:i/>
          <w:sz w:val="20"/>
        </w:rPr>
        <w:t>recintos </w:t>
      </w:r>
      <w:r>
        <w:rPr>
          <w:sz w:val="20"/>
        </w:rPr>
        <w:t>en los que alguno de sus cerramientos constituye una </w:t>
      </w:r>
      <w:r>
        <w:rPr>
          <w:i/>
          <w:sz w:val="20"/>
        </w:rPr>
        <w:t>fachada </w:t>
      </w:r>
      <w:r>
        <w:rPr>
          <w:sz w:val="20"/>
        </w:rPr>
        <w:t>o una </w:t>
      </w:r>
      <w:r>
        <w:rPr>
          <w:i/>
          <w:sz w:val="20"/>
        </w:rPr>
        <w:t>cubierta </w:t>
      </w:r>
      <w:r>
        <w:rPr>
          <w:sz w:val="20"/>
        </w:rPr>
        <w:t>en las que el</w:t>
      </w:r>
    </w:p>
    <w:p>
      <w:pPr>
        <w:spacing w:before="0"/>
        <w:ind w:left="278" w:right="0" w:firstLine="0"/>
        <w:jc w:val="left"/>
        <w:rPr>
          <w:sz w:val="20"/>
        </w:rPr>
      </w:pPr>
      <w:r>
        <w:rPr>
          <w:i/>
          <w:position w:val="1"/>
          <w:sz w:val="20"/>
        </w:rPr>
        <w:t>ruido exterior dominante </w:t>
      </w:r>
      <w:r>
        <w:rPr>
          <w:position w:val="1"/>
          <w:sz w:val="20"/>
        </w:rPr>
        <w:t>es el ferroviario o el de estaciones ferroviarias, se utiliza el índice D</w:t>
      </w:r>
      <w:r>
        <w:rPr>
          <w:sz w:val="13"/>
        </w:rPr>
        <w:t>2m,nT,A</w:t>
      </w:r>
      <w:r>
        <w:rPr>
          <w:position w:val="1"/>
          <w:sz w:val="20"/>
        </w:rPr>
        <w:t>.</w:t>
      </w:r>
    </w:p>
    <w:p>
      <w:pPr>
        <w:pStyle w:val="BodyText"/>
      </w:pPr>
    </w:p>
    <w:p>
      <w:pPr>
        <w:spacing w:before="0"/>
        <w:ind w:left="278" w:right="0" w:firstLine="0"/>
        <w:jc w:val="left"/>
        <w:rPr>
          <w:sz w:val="20"/>
        </w:rPr>
      </w:pPr>
      <w:r>
        <w:rPr>
          <w:b/>
          <w:i/>
          <w:sz w:val="20"/>
        </w:rPr>
        <w:t>Aislamiento acústico a ruido de impactos</w:t>
      </w:r>
      <w:r>
        <w:rPr>
          <w:sz w:val="20"/>
        </w:rPr>
        <w:t>: Protección frente al ruido de impactos.</w:t>
      </w:r>
    </w:p>
    <w:p>
      <w:pPr>
        <w:pStyle w:val="BodyText"/>
        <w:ind w:left="278"/>
      </w:pPr>
      <w:r>
        <w:rPr>
          <w:position w:val="1"/>
        </w:rPr>
        <w:t>Viene determinado por el nivel global de presión de ruido de impactos estandarizado, L’</w:t>
      </w:r>
      <w:r>
        <w:rPr>
          <w:sz w:val="13"/>
        </w:rPr>
        <w:t>nT,w</w:t>
      </w:r>
      <w:r>
        <w:rPr>
          <w:position w:val="1"/>
        </w:rPr>
        <w:t>, en dB.</w:t>
      </w:r>
    </w:p>
    <w:p>
      <w:pPr>
        <w:pStyle w:val="BodyText"/>
        <w:spacing w:before="7"/>
        <w:rPr>
          <w:sz w:val="19"/>
        </w:rPr>
      </w:pPr>
    </w:p>
    <w:p>
      <w:pPr>
        <w:pStyle w:val="BodyText"/>
        <w:ind w:left="278"/>
      </w:pPr>
      <w:r>
        <w:rPr>
          <w:b/>
          <w:i/>
        </w:rPr>
        <w:t>Área acústica</w:t>
      </w:r>
      <w:r>
        <w:rPr>
          <w:b/>
          <w:i/>
          <w:position w:val="8"/>
          <w:sz w:val="16"/>
        </w:rPr>
        <w:t>*</w:t>
      </w:r>
      <w:r>
        <w:rPr>
          <w:b/>
        </w:rPr>
        <w:t>: </w:t>
      </w:r>
      <w:r>
        <w:rPr/>
        <w:t>Ámbito territorial, delimitado por la Administración competente, que presenta el mismo</w:t>
      </w:r>
    </w:p>
    <w:p>
      <w:pPr>
        <w:spacing w:before="8"/>
        <w:ind w:left="278" w:right="0" w:firstLine="0"/>
        <w:jc w:val="left"/>
        <w:rPr>
          <w:sz w:val="20"/>
        </w:rPr>
      </w:pPr>
      <w:r>
        <w:rPr>
          <w:i/>
          <w:sz w:val="20"/>
        </w:rPr>
        <w:t>objetivo de calidad acústica</w:t>
      </w:r>
      <w:r>
        <w:rPr>
          <w:sz w:val="20"/>
        </w:rPr>
        <w:t>.</w:t>
      </w:r>
    </w:p>
    <w:p>
      <w:pPr>
        <w:pStyle w:val="BodyText"/>
        <w:ind w:left="278" w:right="1211"/>
      </w:pPr>
      <w:r>
        <w:rPr/>
        <w:t>Las </w:t>
      </w:r>
      <w:r>
        <w:rPr>
          <w:i/>
        </w:rPr>
        <w:t>áreas acústicas </w:t>
      </w:r>
      <w:r>
        <w:rPr/>
        <w:t>se clasificarán, en atención al uso predominante del suelo, en los tipos que determi- nen las comunidades autónomas, las cuales habrán de prever, al menos, los siguientes:</w:t>
      </w:r>
    </w:p>
    <w:p>
      <w:pPr>
        <w:pStyle w:val="ListParagraph"/>
        <w:numPr>
          <w:ilvl w:val="1"/>
          <w:numId w:val="75"/>
        </w:numPr>
        <w:tabs>
          <w:tab w:pos="1186" w:val="left" w:leader="none"/>
          <w:tab w:pos="1187" w:val="left" w:leader="none"/>
        </w:tabs>
        <w:spacing w:line="230" w:lineRule="exact" w:before="0" w:after="0"/>
        <w:ind w:left="1186" w:right="0" w:hanging="455"/>
        <w:jc w:val="left"/>
        <w:rPr>
          <w:sz w:val="20"/>
        </w:rPr>
      </w:pPr>
      <w:r>
        <w:rPr>
          <w:sz w:val="20"/>
        </w:rPr>
        <w:t>Sectores del territorio con predominio de suelo de uso</w:t>
      </w:r>
      <w:r>
        <w:rPr>
          <w:spacing w:val="-12"/>
          <w:sz w:val="20"/>
        </w:rPr>
        <w:t> </w:t>
      </w:r>
      <w:r>
        <w:rPr>
          <w:sz w:val="20"/>
        </w:rPr>
        <w:t>residencial.</w:t>
      </w:r>
    </w:p>
    <w:p>
      <w:pPr>
        <w:pStyle w:val="ListParagraph"/>
        <w:numPr>
          <w:ilvl w:val="1"/>
          <w:numId w:val="75"/>
        </w:numPr>
        <w:tabs>
          <w:tab w:pos="1185" w:val="left" w:leader="none"/>
          <w:tab w:pos="1187" w:val="left" w:leader="none"/>
        </w:tabs>
        <w:spacing w:line="240" w:lineRule="auto" w:before="61" w:after="0"/>
        <w:ind w:left="1186" w:right="0" w:hanging="455"/>
        <w:jc w:val="left"/>
        <w:rPr>
          <w:sz w:val="20"/>
        </w:rPr>
      </w:pPr>
      <w:r>
        <w:rPr>
          <w:sz w:val="20"/>
        </w:rPr>
        <w:t>Sectores del territorio con predominio de suelo de uso</w:t>
      </w:r>
      <w:r>
        <w:rPr>
          <w:spacing w:val="-15"/>
          <w:sz w:val="20"/>
        </w:rPr>
        <w:t> </w:t>
      </w:r>
      <w:r>
        <w:rPr>
          <w:sz w:val="20"/>
        </w:rPr>
        <w:t>industrial.</w:t>
      </w:r>
    </w:p>
    <w:p>
      <w:pPr>
        <w:pStyle w:val="ListParagraph"/>
        <w:numPr>
          <w:ilvl w:val="1"/>
          <w:numId w:val="75"/>
        </w:numPr>
        <w:tabs>
          <w:tab w:pos="1185" w:val="left" w:leader="none"/>
          <w:tab w:pos="1186" w:val="left" w:leader="none"/>
        </w:tabs>
        <w:spacing w:line="240" w:lineRule="auto" w:before="60" w:after="0"/>
        <w:ind w:left="1185" w:right="0" w:hanging="454"/>
        <w:jc w:val="left"/>
        <w:rPr>
          <w:sz w:val="20"/>
        </w:rPr>
      </w:pPr>
      <w:r>
        <w:rPr>
          <w:sz w:val="20"/>
        </w:rPr>
        <w:t>Sectores del territorio con predominio de suelo de uso recreativo y de</w:t>
      </w:r>
      <w:r>
        <w:rPr>
          <w:spacing w:val="-22"/>
          <w:sz w:val="20"/>
        </w:rPr>
        <w:t> </w:t>
      </w:r>
      <w:r>
        <w:rPr>
          <w:sz w:val="20"/>
        </w:rPr>
        <w:t>espectáculos.</w:t>
      </w:r>
    </w:p>
    <w:p>
      <w:pPr>
        <w:pStyle w:val="ListParagraph"/>
        <w:numPr>
          <w:ilvl w:val="1"/>
          <w:numId w:val="75"/>
        </w:numPr>
        <w:tabs>
          <w:tab w:pos="1186" w:val="left" w:leader="none"/>
          <w:tab w:pos="1187" w:val="left" w:leader="none"/>
        </w:tabs>
        <w:spacing w:line="240" w:lineRule="auto" w:before="59" w:after="0"/>
        <w:ind w:left="1185" w:right="1130" w:hanging="454"/>
        <w:jc w:val="left"/>
        <w:rPr>
          <w:sz w:val="20"/>
        </w:rPr>
      </w:pPr>
      <w:r>
        <w:rPr>
          <w:sz w:val="20"/>
        </w:rPr>
        <w:t>Sectores del territorio con predominio de suelo de uso terciario distinto del contemplado en el párrafo</w:t>
      </w:r>
      <w:r>
        <w:rPr>
          <w:spacing w:val="-2"/>
          <w:sz w:val="20"/>
        </w:rPr>
        <w:t> </w:t>
      </w:r>
      <w:r>
        <w:rPr>
          <w:sz w:val="20"/>
        </w:rPr>
        <w:t>anterior.</w:t>
      </w:r>
    </w:p>
    <w:p>
      <w:pPr>
        <w:pStyle w:val="ListParagraph"/>
        <w:numPr>
          <w:ilvl w:val="1"/>
          <w:numId w:val="75"/>
        </w:numPr>
        <w:tabs>
          <w:tab w:pos="1186" w:val="left" w:leader="none"/>
          <w:tab w:pos="1187" w:val="left" w:leader="none"/>
        </w:tabs>
        <w:spacing w:line="240" w:lineRule="auto" w:before="60" w:after="0"/>
        <w:ind w:left="1185" w:right="1131" w:hanging="454"/>
        <w:jc w:val="left"/>
        <w:rPr>
          <w:sz w:val="20"/>
        </w:rPr>
      </w:pPr>
      <w:r>
        <w:rPr>
          <w:sz w:val="20"/>
        </w:rPr>
        <w:t>Sectores del territorio con predominio de suelo de uso sanitario, docente y cultural que requie- ra de especial protección contra la contaminación</w:t>
      </w:r>
      <w:r>
        <w:rPr>
          <w:spacing w:val="-11"/>
          <w:sz w:val="20"/>
        </w:rPr>
        <w:t> </w:t>
      </w:r>
      <w:r>
        <w:rPr>
          <w:sz w:val="20"/>
        </w:rPr>
        <w:t>acústica.</w:t>
      </w:r>
    </w:p>
    <w:p>
      <w:pPr>
        <w:pStyle w:val="ListParagraph"/>
        <w:numPr>
          <w:ilvl w:val="1"/>
          <w:numId w:val="75"/>
        </w:numPr>
        <w:tabs>
          <w:tab w:pos="1185" w:val="left" w:leader="none"/>
          <w:tab w:pos="1187" w:val="left" w:leader="none"/>
        </w:tabs>
        <w:spacing w:line="240" w:lineRule="auto" w:before="61" w:after="0"/>
        <w:ind w:left="1185" w:right="1129" w:hanging="454"/>
        <w:jc w:val="left"/>
        <w:rPr>
          <w:sz w:val="20"/>
        </w:rPr>
      </w:pPr>
      <w:r>
        <w:rPr>
          <w:sz w:val="20"/>
        </w:rPr>
        <w:t>Sectores del territorio afectados a sistemas generales de infraestructuras de transporte, u otros equipamientos públicos que los</w:t>
      </w:r>
      <w:r>
        <w:rPr>
          <w:spacing w:val="-3"/>
          <w:sz w:val="20"/>
        </w:rPr>
        <w:t> </w:t>
      </w:r>
      <w:r>
        <w:rPr>
          <w:sz w:val="20"/>
        </w:rPr>
        <w:t>reclamen.</w:t>
      </w:r>
    </w:p>
    <w:p>
      <w:pPr>
        <w:pStyle w:val="ListParagraph"/>
        <w:numPr>
          <w:ilvl w:val="1"/>
          <w:numId w:val="75"/>
        </w:numPr>
        <w:tabs>
          <w:tab w:pos="1186" w:val="left" w:leader="none"/>
          <w:tab w:pos="1187" w:val="left" w:leader="none"/>
        </w:tabs>
        <w:spacing w:line="240" w:lineRule="auto" w:before="60" w:after="0"/>
        <w:ind w:left="1186" w:right="0" w:hanging="455"/>
        <w:jc w:val="left"/>
        <w:rPr>
          <w:sz w:val="20"/>
        </w:rPr>
      </w:pPr>
      <w:r>
        <w:rPr>
          <w:sz w:val="20"/>
        </w:rPr>
        <w:t>Espacios naturales que requieran una especial protección contra la contaminación</w:t>
      </w:r>
      <w:r>
        <w:rPr>
          <w:spacing w:val="-20"/>
          <w:sz w:val="20"/>
        </w:rPr>
        <w:t> </w:t>
      </w:r>
      <w:r>
        <w:rPr>
          <w:sz w:val="20"/>
        </w:rPr>
        <w:t>acústica.</w:t>
      </w:r>
    </w:p>
    <w:p>
      <w:pPr>
        <w:pStyle w:val="BodyText"/>
        <w:spacing w:before="9"/>
        <w:rPr>
          <w:sz w:val="24"/>
        </w:rPr>
      </w:pPr>
    </w:p>
    <w:p>
      <w:pPr>
        <w:pStyle w:val="BodyText"/>
        <w:ind w:left="278" w:right="1128"/>
        <w:jc w:val="both"/>
      </w:pPr>
      <w:r>
        <w:rPr>
          <w:b/>
        </w:rPr>
        <w:t>Área de absorción acústica equivalente, A: </w:t>
      </w:r>
      <w:r>
        <w:rPr/>
        <w:t>Absorción acústica, en m</w:t>
      </w:r>
      <w:r>
        <w:rPr>
          <w:position w:val="7"/>
          <w:sz w:val="13"/>
        </w:rPr>
        <w:t>2</w:t>
      </w:r>
      <w:r>
        <w:rPr/>
        <w:t>, correspondiente a un objeto de superficie no definida. Corresponde a la absorción de una superficie con coeficiente de absorción acústi- ca igual a 1 y área igual a la absorción total del elemento.</w:t>
      </w:r>
    </w:p>
    <w:p>
      <w:pPr>
        <w:pStyle w:val="BodyText"/>
      </w:pPr>
    </w:p>
    <w:p>
      <w:pPr>
        <w:pStyle w:val="BodyText"/>
        <w:ind w:left="278" w:right="1130"/>
        <w:jc w:val="both"/>
      </w:pPr>
      <w:r>
        <w:rPr>
          <w:b/>
        </w:rPr>
        <w:t>Bancada de inercia: </w:t>
      </w:r>
      <w:r>
        <w:rPr/>
        <w:t>Perfil de acero o de hormigón reforzado con armaduras, capaz de absorber los esfuerzos causados por el funcionamiento de un equipo, particularmente durante los arranques.</w:t>
      </w:r>
    </w:p>
    <w:p>
      <w:pPr>
        <w:pStyle w:val="BodyText"/>
      </w:pPr>
    </w:p>
    <w:p>
      <w:pPr>
        <w:pStyle w:val="BodyText"/>
      </w:pPr>
    </w:p>
    <w:p>
      <w:pPr>
        <w:pStyle w:val="BodyText"/>
      </w:pPr>
    </w:p>
    <w:p>
      <w:pPr>
        <w:pStyle w:val="BodyText"/>
        <w:spacing w:before="5"/>
        <w:rPr>
          <w:sz w:val="14"/>
        </w:rPr>
      </w:pPr>
      <w:r>
        <w:rPr/>
        <w:pict>
          <v:line style="position:absolute;mso-position-horizontal-relative:page;mso-position-vertical-relative:paragraph;z-index:-251473920;mso-wrap-distance-left:0;mso-wrap-distance-right:0" from="70.919998pt,10.538732pt" to="214.919998pt,10.538732pt" stroked="true" strokeweight=".48001pt" strokecolor="#000000">
            <v:stroke dashstyle="solid"/>
            <w10:wrap type="topAndBottom"/>
          </v:line>
        </w:pict>
      </w:r>
    </w:p>
    <w:p>
      <w:pPr>
        <w:spacing w:before="51"/>
        <w:ind w:left="278" w:right="0" w:firstLine="0"/>
        <w:jc w:val="left"/>
        <w:rPr>
          <w:sz w:val="16"/>
        </w:rPr>
      </w:pPr>
      <w:r>
        <w:rPr>
          <w:position w:val="7"/>
          <w:sz w:val="13"/>
        </w:rPr>
        <w:t>* </w:t>
      </w:r>
      <w:r>
        <w:rPr>
          <w:sz w:val="16"/>
        </w:rPr>
        <w:t>Definición procedente de la Ley 37/2003 de 17 de noviembre, del Ruido</w:t>
      </w:r>
    </w:p>
    <w:p>
      <w:pPr>
        <w:spacing w:after="0"/>
        <w:jc w:val="left"/>
        <w:rPr>
          <w:sz w:val="16"/>
        </w:rPr>
        <w:sectPr>
          <w:type w:val="continuous"/>
          <w:pgSz w:w="11910" w:h="16840"/>
          <w:pgMar w:top="640" w:bottom="280" w:left="1140" w:right="0"/>
        </w:sectPr>
      </w:pPr>
    </w:p>
    <w:p>
      <w:pPr>
        <w:pStyle w:val="BodyText"/>
      </w:pPr>
    </w:p>
    <w:p>
      <w:pPr>
        <w:pStyle w:val="BodyText"/>
        <w:spacing w:before="3"/>
        <w:rPr>
          <w:sz w:val="18"/>
        </w:rPr>
      </w:pPr>
    </w:p>
    <w:p>
      <w:pPr>
        <w:pStyle w:val="BodyText"/>
        <w:ind w:left="278" w:right="1128"/>
        <w:jc w:val="both"/>
      </w:pPr>
      <w:r>
        <w:rPr>
          <w:b/>
        </w:rPr>
        <w:t>Banda de octava: </w:t>
      </w:r>
      <w:r>
        <w:rPr/>
        <w:t>Intervalo de frecuencias comprendido entre una frecuencia determinada y otra igual al doble de la anterior.</w:t>
      </w:r>
    </w:p>
    <w:p>
      <w:pPr>
        <w:pStyle w:val="BodyText"/>
        <w:spacing w:before="11"/>
        <w:rPr>
          <w:sz w:val="19"/>
        </w:rPr>
      </w:pPr>
    </w:p>
    <w:p>
      <w:pPr>
        <w:spacing w:before="0"/>
        <w:ind w:left="278" w:right="1129" w:firstLine="0"/>
        <w:jc w:val="both"/>
        <w:rPr>
          <w:sz w:val="20"/>
        </w:rPr>
      </w:pPr>
      <w:r>
        <w:rPr>
          <w:b/>
          <w:position w:val="1"/>
          <w:sz w:val="20"/>
        </w:rPr>
        <w:t>Banda de tercio de octava: </w:t>
      </w:r>
      <w:r>
        <w:rPr>
          <w:position w:val="1"/>
          <w:sz w:val="20"/>
        </w:rPr>
        <w:t>Intervalo de frecuencias comprendido entre una frecuencia determinada f</w:t>
      </w:r>
      <w:r>
        <w:rPr>
          <w:sz w:val="13"/>
        </w:rPr>
        <w:t>1 </w:t>
      </w:r>
      <w:r>
        <w:rPr>
          <w:position w:val="1"/>
          <w:sz w:val="20"/>
        </w:rPr>
        <w:t>y una frecuencia f</w:t>
      </w:r>
      <w:r>
        <w:rPr>
          <w:sz w:val="13"/>
        </w:rPr>
        <w:t>2 </w:t>
      </w:r>
      <w:r>
        <w:rPr>
          <w:position w:val="1"/>
          <w:sz w:val="20"/>
        </w:rPr>
        <w:t>relacionadas por (f</w:t>
      </w:r>
      <w:r>
        <w:rPr>
          <w:sz w:val="13"/>
        </w:rPr>
        <w:t>2</w:t>
      </w:r>
      <w:r>
        <w:rPr>
          <w:position w:val="1"/>
          <w:sz w:val="20"/>
        </w:rPr>
        <w:t>/f</w:t>
      </w:r>
      <w:r>
        <w:rPr>
          <w:sz w:val="13"/>
        </w:rPr>
        <w:t>1</w:t>
      </w:r>
      <w:r>
        <w:rPr>
          <w:position w:val="1"/>
          <w:sz w:val="20"/>
        </w:rPr>
        <w:t>)</w:t>
      </w:r>
      <w:r>
        <w:rPr>
          <w:position w:val="1"/>
          <w:sz w:val="20"/>
          <w:vertAlign w:val="superscript"/>
        </w:rPr>
        <w:t>3</w:t>
      </w:r>
      <w:r>
        <w:rPr>
          <w:position w:val="1"/>
          <w:sz w:val="20"/>
          <w:vertAlign w:val="baseline"/>
        </w:rPr>
        <w:t> = 2.</w:t>
      </w:r>
    </w:p>
    <w:p>
      <w:pPr>
        <w:pStyle w:val="BodyText"/>
        <w:spacing w:before="2"/>
        <w:rPr>
          <w:sz w:val="19"/>
        </w:rPr>
      </w:pPr>
    </w:p>
    <w:p>
      <w:pPr>
        <w:pStyle w:val="BodyText"/>
        <w:ind w:left="278" w:right="1128"/>
        <w:jc w:val="both"/>
      </w:pPr>
      <w:r>
        <w:rPr>
          <w:b/>
          <w:i/>
        </w:rPr>
        <w:t>Banda elástica</w:t>
      </w:r>
      <w:r>
        <w:rPr>
          <w:b/>
        </w:rPr>
        <w:t>: </w:t>
      </w:r>
      <w:r>
        <w:rPr/>
        <w:t>Banda de material elástico de al menos 10 mm de espesor utilizada para interrumpir la transmisión de vibraciones en los encuentros de una partición con suelos, techos, pilares y otras parti- ciones. Se consideran materiales adecuados para las bandas aquéllos que tengan una rigidez dinámica, s’, menor que 100 MN/m</w:t>
      </w:r>
      <w:r>
        <w:rPr>
          <w:position w:val="7"/>
          <w:sz w:val="13"/>
        </w:rPr>
        <w:t>3 </w:t>
      </w:r>
      <w:r>
        <w:rPr/>
        <w:t>tales como el poliestireno elastificado, el polietileno y otros materiales con ni- veles de prestación análogos.</w:t>
      </w:r>
    </w:p>
    <w:p>
      <w:pPr>
        <w:pStyle w:val="BodyText"/>
        <w:spacing w:before="8"/>
        <w:rPr>
          <w:sz w:val="19"/>
        </w:rPr>
      </w:pPr>
    </w:p>
    <w:p>
      <w:pPr>
        <w:pStyle w:val="BodyText"/>
        <w:ind w:left="278" w:right="1128"/>
        <w:jc w:val="both"/>
      </w:pPr>
      <w:r>
        <w:rPr>
          <w:b/>
        </w:rPr>
        <w:t>Coeficiente de absorción acústica, </w:t>
      </w:r>
      <w:r>
        <w:rPr>
          <w:rFonts w:ascii="Symbol" w:hAnsi="Symbol"/>
          <w:b/>
        </w:rPr>
        <w:t></w:t>
      </w:r>
      <w:r>
        <w:rPr>
          <w:b/>
        </w:rPr>
        <w:t>: </w:t>
      </w:r>
      <w:r>
        <w:rPr/>
        <w:t>Relación entre la energía acústica absorbida por un objeto, usualmente plano, y la energía acústica incidente sobre el mismo, referida a la unidad de superficie. Es función de la frecuencia.</w:t>
      </w:r>
    </w:p>
    <w:p>
      <w:pPr>
        <w:pStyle w:val="BodyText"/>
        <w:spacing w:before="10"/>
        <w:rPr>
          <w:sz w:val="19"/>
        </w:rPr>
      </w:pPr>
    </w:p>
    <w:p>
      <w:pPr>
        <w:pStyle w:val="BodyText"/>
        <w:ind w:left="278" w:right="1128"/>
        <w:jc w:val="both"/>
      </w:pPr>
      <w:r>
        <w:rPr/>
        <w:t>Los valores del coeficiente de absorción acústica y del área de absorción acústica equivalente se especi- ficarán y usarán en los cálculos redondeados a la segunda cifra decimal. (Ejemplo: 0,355 → 0,36).</w:t>
      </w:r>
    </w:p>
    <w:p>
      <w:pPr>
        <w:pStyle w:val="BodyText"/>
      </w:pPr>
    </w:p>
    <w:p>
      <w:pPr>
        <w:pStyle w:val="BodyText"/>
        <w:spacing w:before="1"/>
        <w:ind w:left="278" w:right="1129"/>
        <w:jc w:val="both"/>
      </w:pPr>
      <w:r>
        <w:rPr>
          <w:b/>
          <w:i/>
        </w:rPr>
        <w:t>Cubierta</w:t>
      </w:r>
      <w:r>
        <w:rPr>
          <w:b/>
        </w:rPr>
        <w:t>: </w:t>
      </w:r>
      <w:r>
        <w:rPr/>
        <w:t>Cerramiento superior de los edificios, horizontal o con inclinación no mayor que 60º sobre la horizontal, que incluye el elemento resistente – forjado – más el acabado en su parte inferior – techo –, más revestimiento o cobertura en su parte superior. Debe considerarse </w:t>
      </w:r>
      <w:r>
        <w:rPr>
          <w:i/>
        </w:rPr>
        <w:t>cubierta </w:t>
      </w:r>
      <w:r>
        <w:rPr/>
        <w:t>tanto la parte ciega de la misma como los lucernarios.</w:t>
      </w:r>
    </w:p>
    <w:p>
      <w:pPr>
        <w:pStyle w:val="BodyText"/>
        <w:spacing w:before="6"/>
        <w:rPr>
          <w:sz w:val="19"/>
        </w:rPr>
      </w:pPr>
    </w:p>
    <w:p>
      <w:pPr>
        <w:spacing w:before="0"/>
        <w:ind w:left="278" w:right="0" w:firstLine="0"/>
        <w:jc w:val="both"/>
        <w:rPr>
          <w:sz w:val="20"/>
        </w:rPr>
      </w:pPr>
      <w:r>
        <w:rPr>
          <w:b/>
          <w:i/>
          <w:sz w:val="20"/>
        </w:rPr>
        <w:t>Cubierta ligera: </w:t>
      </w:r>
      <w:r>
        <w:rPr>
          <w:i/>
          <w:sz w:val="20"/>
        </w:rPr>
        <w:t>Cubierta </w:t>
      </w:r>
      <w:r>
        <w:rPr>
          <w:sz w:val="20"/>
        </w:rPr>
        <w:t>cuya carga permanente no excede de 100 kg/m</w:t>
      </w:r>
      <w:r>
        <w:rPr>
          <w:position w:val="7"/>
          <w:sz w:val="13"/>
        </w:rPr>
        <w:t>2</w:t>
      </w:r>
      <w:r>
        <w:rPr>
          <w:sz w:val="20"/>
        </w:rPr>
        <w:t>.</w:t>
      </w:r>
    </w:p>
    <w:p>
      <w:pPr>
        <w:pStyle w:val="BodyText"/>
        <w:spacing w:before="1"/>
      </w:pPr>
    </w:p>
    <w:p>
      <w:pPr>
        <w:spacing w:before="0"/>
        <w:ind w:left="278" w:right="1130" w:firstLine="0"/>
        <w:jc w:val="both"/>
        <w:rPr>
          <w:sz w:val="20"/>
        </w:rPr>
      </w:pPr>
      <w:r>
        <w:rPr>
          <w:b/>
          <w:sz w:val="20"/>
        </w:rPr>
        <w:t>Curva de referencia para el nivel de presión de ruido de impactos (UNE EN ISO 717-2): </w:t>
      </w:r>
      <w:r>
        <w:rPr>
          <w:sz w:val="20"/>
        </w:rPr>
        <w:t>Curva cons- tituida por el conjunto de valores de nivel de presión de ruido de impactos que se indican a continuación:</w:t>
      </w:r>
    </w:p>
    <w:p>
      <w:pPr>
        <w:pStyle w:val="BodyText"/>
      </w:pPr>
    </w:p>
    <w:p>
      <w:pPr>
        <w:spacing w:before="0" w:after="42"/>
        <w:ind w:left="2664" w:right="0" w:firstLine="0"/>
        <w:jc w:val="left"/>
        <w:rPr>
          <w:b/>
          <w:sz w:val="18"/>
        </w:rPr>
      </w:pPr>
      <w:r>
        <w:rPr>
          <w:b/>
          <w:sz w:val="18"/>
        </w:rPr>
        <w:t>Tabla A.1 Curva de referencia para ruido de impactos.</w:t>
      </w:r>
    </w:p>
    <w:tbl>
      <w:tblPr>
        <w:tblW w:w="0" w:type="auto"/>
        <w:jc w:val="left"/>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9"/>
        <w:gridCol w:w="2403"/>
        <w:gridCol w:w="2291"/>
        <w:gridCol w:w="2454"/>
      </w:tblGrid>
      <w:tr>
        <w:trPr>
          <w:trHeight w:val="413" w:hRule="atLeast"/>
        </w:trPr>
        <w:tc>
          <w:tcPr>
            <w:tcW w:w="2319" w:type="dxa"/>
            <w:tcBorders>
              <w:top w:val="single" w:sz="4" w:space="0" w:color="000000"/>
              <w:bottom w:val="single" w:sz="4" w:space="0" w:color="000000"/>
            </w:tcBorders>
          </w:tcPr>
          <w:p>
            <w:pPr>
              <w:pStyle w:val="TableParagraph"/>
              <w:spacing w:line="204" w:lineRule="exact"/>
              <w:ind w:left="131"/>
              <w:jc w:val="center"/>
              <w:rPr>
                <w:b/>
                <w:sz w:val="18"/>
              </w:rPr>
            </w:pPr>
            <w:r>
              <w:rPr>
                <w:b/>
                <w:sz w:val="18"/>
              </w:rPr>
              <w:t>f</w:t>
            </w:r>
          </w:p>
          <w:p>
            <w:pPr>
              <w:pStyle w:val="TableParagraph"/>
              <w:spacing w:line="188" w:lineRule="exact" w:before="2"/>
              <w:ind w:left="1094" w:right="964"/>
              <w:jc w:val="center"/>
              <w:rPr>
                <w:sz w:val="18"/>
              </w:rPr>
            </w:pPr>
            <w:r>
              <w:rPr>
                <w:sz w:val="18"/>
              </w:rPr>
              <w:t>Hz</w:t>
            </w:r>
          </w:p>
        </w:tc>
        <w:tc>
          <w:tcPr>
            <w:tcW w:w="2403" w:type="dxa"/>
            <w:tcBorders>
              <w:top w:val="single" w:sz="4" w:space="0" w:color="000000"/>
              <w:bottom w:val="single" w:sz="4" w:space="0" w:color="000000"/>
              <w:right w:val="single" w:sz="4" w:space="0" w:color="000000"/>
            </w:tcBorders>
          </w:tcPr>
          <w:p>
            <w:pPr>
              <w:pStyle w:val="TableParagraph"/>
              <w:spacing w:line="203" w:lineRule="exact"/>
              <w:ind w:left="395" w:right="313"/>
              <w:jc w:val="center"/>
              <w:rPr>
                <w:b/>
                <w:sz w:val="18"/>
              </w:rPr>
            </w:pPr>
            <w:r>
              <w:rPr>
                <w:b/>
                <w:position w:val="1"/>
                <w:sz w:val="18"/>
              </w:rPr>
              <w:t>L</w:t>
            </w:r>
            <w:r>
              <w:rPr>
                <w:b/>
                <w:sz w:val="12"/>
              </w:rPr>
              <w:t>ref,w</w:t>
            </w:r>
            <w:r>
              <w:rPr>
                <w:b/>
                <w:position w:val="1"/>
                <w:sz w:val="18"/>
              </w:rPr>
              <w:t>(f)</w:t>
            </w:r>
          </w:p>
          <w:p>
            <w:pPr>
              <w:pStyle w:val="TableParagraph"/>
              <w:spacing w:line="188" w:lineRule="exact" w:before="2"/>
              <w:ind w:left="395" w:right="315"/>
              <w:jc w:val="center"/>
              <w:rPr>
                <w:sz w:val="18"/>
              </w:rPr>
            </w:pPr>
            <w:r>
              <w:rPr>
                <w:sz w:val="18"/>
              </w:rPr>
              <w:t>dBA</w:t>
            </w:r>
          </w:p>
        </w:tc>
        <w:tc>
          <w:tcPr>
            <w:tcW w:w="2291" w:type="dxa"/>
            <w:tcBorders>
              <w:top w:val="single" w:sz="4" w:space="0" w:color="000000"/>
              <w:left w:val="single" w:sz="4" w:space="0" w:color="000000"/>
              <w:bottom w:val="single" w:sz="4" w:space="0" w:color="000000"/>
            </w:tcBorders>
          </w:tcPr>
          <w:p>
            <w:pPr>
              <w:pStyle w:val="TableParagraph"/>
              <w:spacing w:line="204" w:lineRule="exact"/>
              <w:ind w:left="46"/>
              <w:jc w:val="center"/>
              <w:rPr>
                <w:b/>
                <w:sz w:val="18"/>
              </w:rPr>
            </w:pPr>
            <w:r>
              <w:rPr>
                <w:b/>
                <w:sz w:val="18"/>
              </w:rPr>
              <w:t>f</w:t>
            </w:r>
          </w:p>
          <w:p>
            <w:pPr>
              <w:pStyle w:val="TableParagraph"/>
              <w:spacing w:line="188" w:lineRule="exact" w:before="2"/>
              <w:ind w:left="944" w:right="899"/>
              <w:jc w:val="center"/>
              <w:rPr>
                <w:sz w:val="18"/>
              </w:rPr>
            </w:pPr>
            <w:r>
              <w:rPr>
                <w:sz w:val="18"/>
              </w:rPr>
              <w:t>Hz</w:t>
            </w:r>
          </w:p>
        </w:tc>
        <w:tc>
          <w:tcPr>
            <w:tcW w:w="2454" w:type="dxa"/>
            <w:tcBorders>
              <w:top w:val="single" w:sz="4" w:space="0" w:color="000000"/>
              <w:bottom w:val="single" w:sz="4" w:space="0" w:color="000000"/>
            </w:tcBorders>
          </w:tcPr>
          <w:p>
            <w:pPr>
              <w:pStyle w:val="TableParagraph"/>
              <w:spacing w:line="203" w:lineRule="exact"/>
              <w:ind w:left="910" w:right="933"/>
              <w:jc w:val="center"/>
              <w:rPr>
                <w:b/>
                <w:sz w:val="18"/>
              </w:rPr>
            </w:pPr>
            <w:r>
              <w:rPr>
                <w:b/>
                <w:position w:val="1"/>
                <w:sz w:val="18"/>
              </w:rPr>
              <w:t>L</w:t>
            </w:r>
            <w:r>
              <w:rPr>
                <w:b/>
                <w:sz w:val="12"/>
              </w:rPr>
              <w:t>ref,w</w:t>
            </w:r>
            <w:r>
              <w:rPr>
                <w:b/>
                <w:position w:val="1"/>
                <w:sz w:val="18"/>
              </w:rPr>
              <w:t>(f)</w:t>
            </w:r>
          </w:p>
          <w:p>
            <w:pPr>
              <w:pStyle w:val="TableParagraph"/>
              <w:spacing w:line="188" w:lineRule="exact" w:before="2"/>
              <w:ind w:left="908" w:right="933"/>
              <w:jc w:val="center"/>
              <w:rPr>
                <w:sz w:val="18"/>
              </w:rPr>
            </w:pPr>
            <w:r>
              <w:rPr>
                <w:sz w:val="18"/>
              </w:rPr>
              <w:t>dBA</w:t>
            </w:r>
          </w:p>
        </w:tc>
      </w:tr>
      <w:tr>
        <w:trPr>
          <w:trHeight w:val="207" w:hRule="atLeast"/>
        </w:trPr>
        <w:tc>
          <w:tcPr>
            <w:tcW w:w="2319" w:type="dxa"/>
            <w:tcBorders>
              <w:top w:val="single" w:sz="4" w:space="0" w:color="000000"/>
            </w:tcBorders>
          </w:tcPr>
          <w:p>
            <w:pPr>
              <w:pStyle w:val="TableParagraph"/>
              <w:spacing w:line="188" w:lineRule="exact"/>
              <w:ind w:right="943"/>
              <w:jc w:val="right"/>
              <w:rPr>
                <w:sz w:val="18"/>
              </w:rPr>
            </w:pPr>
            <w:r>
              <w:rPr>
                <w:sz w:val="18"/>
              </w:rPr>
              <w:t>100</w:t>
            </w:r>
          </w:p>
        </w:tc>
        <w:tc>
          <w:tcPr>
            <w:tcW w:w="2403" w:type="dxa"/>
            <w:tcBorders>
              <w:top w:val="single" w:sz="4" w:space="0" w:color="000000"/>
              <w:right w:val="single" w:sz="4" w:space="0" w:color="000000"/>
            </w:tcBorders>
          </w:tcPr>
          <w:p>
            <w:pPr>
              <w:pStyle w:val="TableParagraph"/>
              <w:spacing w:line="188" w:lineRule="exact"/>
              <w:ind w:right="1057"/>
              <w:jc w:val="right"/>
              <w:rPr>
                <w:sz w:val="18"/>
              </w:rPr>
            </w:pPr>
            <w:r>
              <w:rPr>
                <w:sz w:val="18"/>
              </w:rPr>
              <w:t>62</w:t>
            </w:r>
          </w:p>
        </w:tc>
        <w:tc>
          <w:tcPr>
            <w:tcW w:w="2291" w:type="dxa"/>
            <w:tcBorders>
              <w:top w:val="single" w:sz="4" w:space="0" w:color="000000"/>
              <w:left w:val="single" w:sz="4" w:space="0" w:color="000000"/>
            </w:tcBorders>
          </w:tcPr>
          <w:p>
            <w:pPr>
              <w:pStyle w:val="TableParagraph"/>
              <w:spacing w:line="188" w:lineRule="exact"/>
              <w:ind w:left="944" w:right="899"/>
              <w:jc w:val="center"/>
              <w:rPr>
                <w:sz w:val="18"/>
              </w:rPr>
            </w:pPr>
            <w:r>
              <w:rPr>
                <w:sz w:val="18"/>
              </w:rPr>
              <w:t>630</w:t>
            </w:r>
          </w:p>
        </w:tc>
        <w:tc>
          <w:tcPr>
            <w:tcW w:w="2454" w:type="dxa"/>
            <w:tcBorders>
              <w:top w:val="single" w:sz="4" w:space="0" w:color="000000"/>
            </w:tcBorders>
          </w:tcPr>
          <w:p>
            <w:pPr>
              <w:pStyle w:val="TableParagraph"/>
              <w:spacing w:line="188" w:lineRule="exact"/>
              <w:ind w:left="1113"/>
              <w:rPr>
                <w:sz w:val="18"/>
              </w:rPr>
            </w:pPr>
            <w:r>
              <w:rPr>
                <w:sz w:val="18"/>
              </w:rPr>
              <w:t>59</w:t>
            </w:r>
          </w:p>
        </w:tc>
      </w:tr>
      <w:tr>
        <w:trPr>
          <w:trHeight w:val="207" w:hRule="atLeast"/>
        </w:trPr>
        <w:tc>
          <w:tcPr>
            <w:tcW w:w="2319" w:type="dxa"/>
          </w:tcPr>
          <w:p>
            <w:pPr>
              <w:pStyle w:val="TableParagraph"/>
              <w:spacing w:line="187" w:lineRule="exact"/>
              <w:ind w:right="943"/>
              <w:jc w:val="right"/>
              <w:rPr>
                <w:sz w:val="18"/>
              </w:rPr>
            </w:pPr>
            <w:r>
              <w:rPr>
                <w:sz w:val="18"/>
              </w:rPr>
              <w:t>125</w:t>
            </w:r>
          </w:p>
        </w:tc>
        <w:tc>
          <w:tcPr>
            <w:tcW w:w="2403" w:type="dxa"/>
            <w:tcBorders>
              <w:right w:val="single" w:sz="4" w:space="0" w:color="000000"/>
            </w:tcBorders>
          </w:tcPr>
          <w:p>
            <w:pPr>
              <w:pStyle w:val="TableParagraph"/>
              <w:spacing w:line="187" w:lineRule="exact"/>
              <w:ind w:right="1057"/>
              <w:jc w:val="right"/>
              <w:rPr>
                <w:sz w:val="18"/>
              </w:rPr>
            </w:pPr>
            <w:r>
              <w:rPr>
                <w:sz w:val="18"/>
              </w:rPr>
              <w:t>62</w:t>
            </w:r>
          </w:p>
        </w:tc>
        <w:tc>
          <w:tcPr>
            <w:tcW w:w="2291" w:type="dxa"/>
            <w:tcBorders>
              <w:left w:val="single" w:sz="4" w:space="0" w:color="000000"/>
            </w:tcBorders>
          </w:tcPr>
          <w:p>
            <w:pPr>
              <w:pStyle w:val="TableParagraph"/>
              <w:spacing w:line="187" w:lineRule="exact"/>
              <w:ind w:left="944" w:right="899"/>
              <w:jc w:val="center"/>
              <w:rPr>
                <w:sz w:val="18"/>
              </w:rPr>
            </w:pPr>
            <w:r>
              <w:rPr>
                <w:sz w:val="18"/>
              </w:rPr>
              <w:t>800</w:t>
            </w:r>
          </w:p>
        </w:tc>
        <w:tc>
          <w:tcPr>
            <w:tcW w:w="2454" w:type="dxa"/>
          </w:tcPr>
          <w:p>
            <w:pPr>
              <w:pStyle w:val="TableParagraph"/>
              <w:spacing w:line="187" w:lineRule="exact"/>
              <w:ind w:left="1113"/>
              <w:rPr>
                <w:sz w:val="18"/>
              </w:rPr>
            </w:pPr>
            <w:r>
              <w:rPr>
                <w:sz w:val="18"/>
              </w:rPr>
              <w:t>58</w:t>
            </w:r>
          </w:p>
        </w:tc>
      </w:tr>
      <w:tr>
        <w:trPr>
          <w:trHeight w:val="207" w:hRule="atLeast"/>
        </w:trPr>
        <w:tc>
          <w:tcPr>
            <w:tcW w:w="2319" w:type="dxa"/>
          </w:tcPr>
          <w:p>
            <w:pPr>
              <w:pStyle w:val="TableParagraph"/>
              <w:spacing w:line="187" w:lineRule="exact"/>
              <w:ind w:right="943"/>
              <w:jc w:val="right"/>
              <w:rPr>
                <w:sz w:val="18"/>
              </w:rPr>
            </w:pPr>
            <w:r>
              <w:rPr>
                <w:sz w:val="18"/>
              </w:rPr>
              <w:t>160</w:t>
            </w:r>
          </w:p>
        </w:tc>
        <w:tc>
          <w:tcPr>
            <w:tcW w:w="2403" w:type="dxa"/>
            <w:tcBorders>
              <w:right w:val="single" w:sz="4" w:space="0" w:color="000000"/>
            </w:tcBorders>
          </w:tcPr>
          <w:p>
            <w:pPr>
              <w:pStyle w:val="TableParagraph"/>
              <w:spacing w:line="187" w:lineRule="exact"/>
              <w:ind w:right="1057"/>
              <w:jc w:val="right"/>
              <w:rPr>
                <w:sz w:val="18"/>
              </w:rPr>
            </w:pPr>
            <w:r>
              <w:rPr>
                <w:sz w:val="18"/>
              </w:rPr>
              <w:t>62</w:t>
            </w:r>
          </w:p>
        </w:tc>
        <w:tc>
          <w:tcPr>
            <w:tcW w:w="2291" w:type="dxa"/>
            <w:tcBorders>
              <w:left w:val="single" w:sz="4" w:space="0" w:color="000000"/>
            </w:tcBorders>
          </w:tcPr>
          <w:p>
            <w:pPr>
              <w:pStyle w:val="TableParagraph"/>
              <w:spacing w:line="187" w:lineRule="exact"/>
              <w:ind w:left="945" w:right="899"/>
              <w:jc w:val="center"/>
              <w:rPr>
                <w:sz w:val="18"/>
              </w:rPr>
            </w:pPr>
            <w:r>
              <w:rPr>
                <w:sz w:val="18"/>
              </w:rPr>
              <w:t>1000</w:t>
            </w:r>
          </w:p>
        </w:tc>
        <w:tc>
          <w:tcPr>
            <w:tcW w:w="2454" w:type="dxa"/>
          </w:tcPr>
          <w:p>
            <w:pPr>
              <w:pStyle w:val="TableParagraph"/>
              <w:spacing w:line="187" w:lineRule="exact"/>
              <w:ind w:left="1113"/>
              <w:rPr>
                <w:sz w:val="18"/>
              </w:rPr>
            </w:pPr>
            <w:r>
              <w:rPr>
                <w:sz w:val="18"/>
              </w:rPr>
              <w:t>57</w:t>
            </w:r>
          </w:p>
        </w:tc>
      </w:tr>
      <w:tr>
        <w:trPr>
          <w:trHeight w:val="206" w:hRule="atLeast"/>
        </w:trPr>
        <w:tc>
          <w:tcPr>
            <w:tcW w:w="2319" w:type="dxa"/>
          </w:tcPr>
          <w:p>
            <w:pPr>
              <w:pStyle w:val="TableParagraph"/>
              <w:spacing w:line="187" w:lineRule="exact"/>
              <w:ind w:right="943"/>
              <w:jc w:val="right"/>
              <w:rPr>
                <w:sz w:val="18"/>
              </w:rPr>
            </w:pPr>
            <w:r>
              <w:rPr>
                <w:sz w:val="18"/>
              </w:rPr>
              <w:t>200</w:t>
            </w:r>
          </w:p>
        </w:tc>
        <w:tc>
          <w:tcPr>
            <w:tcW w:w="2403" w:type="dxa"/>
            <w:tcBorders>
              <w:right w:val="single" w:sz="4" w:space="0" w:color="000000"/>
            </w:tcBorders>
          </w:tcPr>
          <w:p>
            <w:pPr>
              <w:pStyle w:val="TableParagraph"/>
              <w:spacing w:line="187" w:lineRule="exact"/>
              <w:ind w:right="1057"/>
              <w:jc w:val="right"/>
              <w:rPr>
                <w:sz w:val="18"/>
              </w:rPr>
            </w:pPr>
            <w:r>
              <w:rPr>
                <w:sz w:val="18"/>
              </w:rPr>
              <w:t>62</w:t>
            </w:r>
          </w:p>
        </w:tc>
        <w:tc>
          <w:tcPr>
            <w:tcW w:w="2291" w:type="dxa"/>
            <w:tcBorders>
              <w:left w:val="single" w:sz="4" w:space="0" w:color="000000"/>
            </w:tcBorders>
          </w:tcPr>
          <w:p>
            <w:pPr>
              <w:pStyle w:val="TableParagraph"/>
              <w:spacing w:line="187" w:lineRule="exact"/>
              <w:ind w:left="945" w:right="899"/>
              <w:jc w:val="center"/>
              <w:rPr>
                <w:sz w:val="18"/>
              </w:rPr>
            </w:pPr>
            <w:r>
              <w:rPr>
                <w:sz w:val="18"/>
              </w:rPr>
              <w:t>1250</w:t>
            </w:r>
          </w:p>
        </w:tc>
        <w:tc>
          <w:tcPr>
            <w:tcW w:w="2454" w:type="dxa"/>
          </w:tcPr>
          <w:p>
            <w:pPr>
              <w:pStyle w:val="TableParagraph"/>
              <w:spacing w:line="187" w:lineRule="exact"/>
              <w:ind w:left="1113"/>
              <w:rPr>
                <w:sz w:val="18"/>
              </w:rPr>
            </w:pPr>
            <w:r>
              <w:rPr>
                <w:sz w:val="18"/>
              </w:rPr>
              <w:t>54</w:t>
            </w:r>
          </w:p>
        </w:tc>
      </w:tr>
      <w:tr>
        <w:trPr>
          <w:trHeight w:val="206" w:hRule="atLeast"/>
        </w:trPr>
        <w:tc>
          <w:tcPr>
            <w:tcW w:w="2319" w:type="dxa"/>
          </w:tcPr>
          <w:p>
            <w:pPr>
              <w:pStyle w:val="TableParagraph"/>
              <w:spacing w:line="187" w:lineRule="exact"/>
              <w:ind w:right="943"/>
              <w:jc w:val="right"/>
              <w:rPr>
                <w:sz w:val="18"/>
              </w:rPr>
            </w:pPr>
            <w:r>
              <w:rPr>
                <w:sz w:val="18"/>
              </w:rPr>
              <w:t>250</w:t>
            </w:r>
          </w:p>
        </w:tc>
        <w:tc>
          <w:tcPr>
            <w:tcW w:w="2403" w:type="dxa"/>
            <w:tcBorders>
              <w:right w:val="single" w:sz="4" w:space="0" w:color="000000"/>
            </w:tcBorders>
          </w:tcPr>
          <w:p>
            <w:pPr>
              <w:pStyle w:val="TableParagraph"/>
              <w:spacing w:line="187" w:lineRule="exact"/>
              <w:ind w:right="1057"/>
              <w:jc w:val="right"/>
              <w:rPr>
                <w:sz w:val="18"/>
              </w:rPr>
            </w:pPr>
            <w:r>
              <w:rPr>
                <w:sz w:val="18"/>
              </w:rPr>
              <w:t>62</w:t>
            </w:r>
          </w:p>
        </w:tc>
        <w:tc>
          <w:tcPr>
            <w:tcW w:w="2291" w:type="dxa"/>
            <w:tcBorders>
              <w:left w:val="single" w:sz="4" w:space="0" w:color="000000"/>
            </w:tcBorders>
          </w:tcPr>
          <w:p>
            <w:pPr>
              <w:pStyle w:val="TableParagraph"/>
              <w:spacing w:line="187" w:lineRule="exact"/>
              <w:ind w:left="945" w:right="899"/>
              <w:jc w:val="center"/>
              <w:rPr>
                <w:sz w:val="18"/>
              </w:rPr>
            </w:pPr>
            <w:r>
              <w:rPr>
                <w:sz w:val="18"/>
              </w:rPr>
              <w:t>1600</w:t>
            </w:r>
          </w:p>
        </w:tc>
        <w:tc>
          <w:tcPr>
            <w:tcW w:w="2454" w:type="dxa"/>
          </w:tcPr>
          <w:p>
            <w:pPr>
              <w:pStyle w:val="TableParagraph"/>
              <w:spacing w:line="187" w:lineRule="exact"/>
              <w:ind w:left="1113"/>
              <w:rPr>
                <w:sz w:val="18"/>
              </w:rPr>
            </w:pPr>
            <w:r>
              <w:rPr>
                <w:sz w:val="18"/>
              </w:rPr>
              <w:t>51</w:t>
            </w:r>
          </w:p>
        </w:tc>
      </w:tr>
      <w:tr>
        <w:trPr>
          <w:trHeight w:val="207" w:hRule="atLeast"/>
        </w:trPr>
        <w:tc>
          <w:tcPr>
            <w:tcW w:w="2319" w:type="dxa"/>
          </w:tcPr>
          <w:p>
            <w:pPr>
              <w:pStyle w:val="TableParagraph"/>
              <w:spacing w:line="187" w:lineRule="exact"/>
              <w:ind w:right="943"/>
              <w:jc w:val="right"/>
              <w:rPr>
                <w:sz w:val="18"/>
              </w:rPr>
            </w:pPr>
            <w:r>
              <w:rPr>
                <w:sz w:val="18"/>
              </w:rPr>
              <w:t>315</w:t>
            </w:r>
          </w:p>
        </w:tc>
        <w:tc>
          <w:tcPr>
            <w:tcW w:w="2403" w:type="dxa"/>
            <w:tcBorders>
              <w:right w:val="single" w:sz="4" w:space="0" w:color="000000"/>
            </w:tcBorders>
          </w:tcPr>
          <w:p>
            <w:pPr>
              <w:pStyle w:val="TableParagraph"/>
              <w:spacing w:line="187" w:lineRule="exact"/>
              <w:ind w:right="1057"/>
              <w:jc w:val="right"/>
              <w:rPr>
                <w:sz w:val="18"/>
              </w:rPr>
            </w:pPr>
            <w:r>
              <w:rPr>
                <w:sz w:val="18"/>
              </w:rPr>
              <w:t>62</w:t>
            </w:r>
          </w:p>
        </w:tc>
        <w:tc>
          <w:tcPr>
            <w:tcW w:w="2291" w:type="dxa"/>
            <w:tcBorders>
              <w:left w:val="single" w:sz="4" w:space="0" w:color="000000"/>
            </w:tcBorders>
          </w:tcPr>
          <w:p>
            <w:pPr>
              <w:pStyle w:val="TableParagraph"/>
              <w:spacing w:line="187" w:lineRule="exact"/>
              <w:ind w:left="945" w:right="899"/>
              <w:jc w:val="center"/>
              <w:rPr>
                <w:sz w:val="18"/>
              </w:rPr>
            </w:pPr>
            <w:r>
              <w:rPr>
                <w:sz w:val="18"/>
              </w:rPr>
              <w:t>2000</w:t>
            </w:r>
          </w:p>
        </w:tc>
        <w:tc>
          <w:tcPr>
            <w:tcW w:w="2454" w:type="dxa"/>
          </w:tcPr>
          <w:p>
            <w:pPr>
              <w:pStyle w:val="TableParagraph"/>
              <w:spacing w:line="187" w:lineRule="exact"/>
              <w:ind w:left="1113"/>
              <w:rPr>
                <w:sz w:val="18"/>
              </w:rPr>
            </w:pPr>
            <w:r>
              <w:rPr>
                <w:sz w:val="18"/>
              </w:rPr>
              <w:t>48</w:t>
            </w:r>
          </w:p>
        </w:tc>
      </w:tr>
      <w:tr>
        <w:trPr>
          <w:trHeight w:val="207" w:hRule="atLeast"/>
        </w:trPr>
        <w:tc>
          <w:tcPr>
            <w:tcW w:w="2319" w:type="dxa"/>
          </w:tcPr>
          <w:p>
            <w:pPr>
              <w:pStyle w:val="TableParagraph"/>
              <w:spacing w:line="187" w:lineRule="exact"/>
              <w:ind w:right="943"/>
              <w:jc w:val="right"/>
              <w:rPr>
                <w:sz w:val="18"/>
              </w:rPr>
            </w:pPr>
            <w:r>
              <w:rPr>
                <w:sz w:val="18"/>
              </w:rPr>
              <w:t>400</w:t>
            </w:r>
          </w:p>
        </w:tc>
        <w:tc>
          <w:tcPr>
            <w:tcW w:w="2403" w:type="dxa"/>
            <w:tcBorders>
              <w:right w:val="single" w:sz="4" w:space="0" w:color="000000"/>
            </w:tcBorders>
          </w:tcPr>
          <w:p>
            <w:pPr>
              <w:pStyle w:val="TableParagraph"/>
              <w:spacing w:line="187" w:lineRule="exact"/>
              <w:ind w:right="1057"/>
              <w:jc w:val="right"/>
              <w:rPr>
                <w:sz w:val="18"/>
              </w:rPr>
            </w:pPr>
            <w:r>
              <w:rPr>
                <w:sz w:val="18"/>
              </w:rPr>
              <w:t>61</w:t>
            </w:r>
          </w:p>
        </w:tc>
        <w:tc>
          <w:tcPr>
            <w:tcW w:w="2291" w:type="dxa"/>
            <w:tcBorders>
              <w:left w:val="single" w:sz="4" w:space="0" w:color="000000"/>
            </w:tcBorders>
          </w:tcPr>
          <w:p>
            <w:pPr>
              <w:pStyle w:val="TableParagraph"/>
              <w:spacing w:line="187" w:lineRule="exact"/>
              <w:ind w:left="945" w:right="899"/>
              <w:jc w:val="center"/>
              <w:rPr>
                <w:sz w:val="18"/>
              </w:rPr>
            </w:pPr>
            <w:r>
              <w:rPr>
                <w:sz w:val="18"/>
              </w:rPr>
              <w:t>2500</w:t>
            </w:r>
          </w:p>
        </w:tc>
        <w:tc>
          <w:tcPr>
            <w:tcW w:w="2454" w:type="dxa"/>
          </w:tcPr>
          <w:p>
            <w:pPr>
              <w:pStyle w:val="TableParagraph"/>
              <w:spacing w:line="187" w:lineRule="exact"/>
              <w:ind w:left="1113"/>
              <w:rPr>
                <w:sz w:val="18"/>
              </w:rPr>
            </w:pPr>
            <w:r>
              <w:rPr>
                <w:sz w:val="18"/>
              </w:rPr>
              <w:t>45</w:t>
            </w:r>
          </w:p>
        </w:tc>
      </w:tr>
      <w:tr>
        <w:trPr>
          <w:trHeight w:val="206" w:hRule="atLeast"/>
        </w:trPr>
        <w:tc>
          <w:tcPr>
            <w:tcW w:w="2319" w:type="dxa"/>
            <w:tcBorders>
              <w:bottom w:val="single" w:sz="4" w:space="0" w:color="000000"/>
            </w:tcBorders>
          </w:tcPr>
          <w:p>
            <w:pPr>
              <w:pStyle w:val="TableParagraph"/>
              <w:spacing w:line="187" w:lineRule="exact"/>
              <w:ind w:right="943"/>
              <w:jc w:val="right"/>
              <w:rPr>
                <w:sz w:val="18"/>
              </w:rPr>
            </w:pPr>
            <w:r>
              <w:rPr>
                <w:sz w:val="18"/>
              </w:rPr>
              <w:t>500</w:t>
            </w:r>
          </w:p>
        </w:tc>
        <w:tc>
          <w:tcPr>
            <w:tcW w:w="2403" w:type="dxa"/>
            <w:tcBorders>
              <w:bottom w:val="single" w:sz="4" w:space="0" w:color="000000"/>
              <w:right w:val="single" w:sz="4" w:space="0" w:color="000000"/>
            </w:tcBorders>
          </w:tcPr>
          <w:p>
            <w:pPr>
              <w:pStyle w:val="TableParagraph"/>
              <w:spacing w:line="187" w:lineRule="exact"/>
              <w:ind w:right="1057"/>
              <w:jc w:val="right"/>
              <w:rPr>
                <w:sz w:val="18"/>
              </w:rPr>
            </w:pPr>
            <w:r>
              <w:rPr>
                <w:sz w:val="18"/>
              </w:rPr>
              <w:t>60</w:t>
            </w:r>
          </w:p>
        </w:tc>
        <w:tc>
          <w:tcPr>
            <w:tcW w:w="2291" w:type="dxa"/>
            <w:tcBorders>
              <w:left w:val="single" w:sz="4" w:space="0" w:color="000000"/>
              <w:bottom w:val="single" w:sz="4" w:space="0" w:color="000000"/>
            </w:tcBorders>
          </w:tcPr>
          <w:p>
            <w:pPr>
              <w:pStyle w:val="TableParagraph"/>
              <w:spacing w:line="187" w:lineRule="exact"/>
              <w:ind w:left="945" w:right="899"/>
              <w:jc w:val="center"/>
              <w:rPr>
                <w:sz w:val="18"/>
              </w:rPr>
            </w:pPr>
            <w:r>
              <w:rPr>
                <w:sz w:val="18"/>
              </w:rPr>
              <w:t>3150</w:t>
            </w:r>
          </w:p>
        </w:tc>
        <w:tc>
          <w:tcPr>
            <w:tcW w:w="2454" w:type="dxa"/>
            <w:tcBorders>
              <w:bottom w:val="single" w:sz="4" w:space="0" w:color="000000"/>
            </w:tcBorders>
          </w:tcPr>
          <w:p>
            <w:pPr>
              <w:pStyle w:val="TableParagraph"/>
              <w:spacing w:line="187" w:lineRule="exact"/>
              <w:ind w:left="1113"/>
              <w:rPr>
                <w:sz w:val="18"/>
              </w:rPr>
            </w:pPr>
            <w:r>
              <w:rPr>
                <w:sz w:val="18"/>
              </w:rPr>
              <w:t>42</w:t>
            </w:r>
          </w:p>
        </w:tc>
      </w:tr>
    </w:tbl>
    <w:p>
      <w:pPr>
        <w:pStyle w:val="BodyText"/>
        <w:spacing w:before="10"/>
        <w:rPr>
          <w:b/>
          <w:sz w:val="19"/>
        </w:rPr>
      </w:pPr>
    </w:p>
    <w:p>
      <w:pPr>
        <w:spacing w:before="0"/>
        <w:ind w:left="278" w:right="1129" w:firstLine="0"/>
        <w:jc w:val="both"/>
        <w:rPr>
          <w:sz w:val="20"/>
        </w:rPr>
      </w:pPr>
      <w:r>
        <w:rPr>
          <w:b/>
          <w:sz w:val="20"/>
        </w:rPr>
        <w:t>Diferencia de niveles estandarizada en </w:t>
      </w:r>
      <w:r>
        <w:rPr>
          <w:b/>
          <w:i/>
          <w:sz w:val="20"/>
        </w:rPr>
        <w:t>fachadas</w:t>
      </w:r>
      <w:r>
        <w:rPr>
          <w:b/>
          <w:sz w:val="20"/>
        </w:rPr>
        <w:t>, en </w:t>
      </w:r>
      <w:r>
        <w:rPr>
          <w:b/>
          <w:i/>
          <w:sz w:val="20"/>
        </w:rPr>
        <w:t>cubiertas </w:t>
      </w:r>
      <w:r>
        <w:rPr>
          <w:b/>
          <w:sz w:val="20"/>
        </w:rPr>
        <w:t>y en suelos en contacto con el aire </w:t>
      </w:r>
      <w:r>
        <w:rPr>
          <w:b/>
          <w:position w:val="1"/>
          <w:sz w:val="20"/>
        </w:rPr>
        <w:t>exterior, D</w:t>
      </w:r>
      <w:r>
        <w:rPr>
          <w:b/>
          <w:sz w:val="13"/>
        </w:rPr>
        <w:t>2m,nT</w:t>
      </w:r>
      <w:r>
        <w:rPr>
          <w:b/>
          <w:position w:val="1"/>
          <w:sz w:val="20"/>
        </w:rPr>
        <w:t>: </w:t>
      </w:r>
      <w:r>
        <w:rPr>
          <w:i/>
          <w:position w:val="1"/>
          <w:sz w:val="20"/>
        </w:rPr>
        <w:t>Aislamiento acústico a ruido aéreo </w:t>
      </w:r>
      <w:r>
        <w:rPr>
          <w:position w:val="1"/>
          <w:sz w:val="20"/>
        </w:rPr>
        <w:t>de una </w:t>
      </w:r>
      <w:r>
        <w:rPr>
          <w:i/>
          <w:position w:val="1"/>
          <w:sz w:val="20"/>
        </w:rPr>
        <w:t>fachada</w:t>
      </w:r>
      <w:r>
        <w:rPr>
          <w:position w:val="1"/>
          <w:sz w:val="20"/>
        </w:rPr>
        <w:t>, una </w:t>
      </w:r>
      <w:r>
        <w:rPr>
          <w:i/>
          <w:position w:val="1"/>
          <w:sz w:val="20"/>
        </w:rPr>
        <w:t>cubierta </w:t>
      </w:r>
      <w:r>
        <w:rPr>
          <w:position w:val="1"/>
          <w:sz w:val="20"/>
        </w:rPr>
        <w:t>o un suelo en contacto con el aire exterior, en dB, cuando la medida del nivel de ruido exterior, L</w:t>
      </w:r>
      <w:r>
        <w:rPr>
          <w:sz w:val="13"/>
        </w:rPr>
        <w:t>1,2m</w:t>
      </w:r>
      <w:r>
        <w:rPr>
          <w:position w:val="1"/>
          <w:sz w:val="20"/>
        </w:rPr>
        <w:t>, se hace a 2 metros frente a </w:t>
      </w:r>
      <w:r>
        <w:rPr>
          <w:sz w:val="20"/>
        </w:rPr>
        <w:t>la </w:t>
      </w:r>
      <w:r>
        <w:rPr>
          <w:i/>
          <w:sz w:val="20"/>
        </w:rPr>
        <w:t>fachada </w:t>
      </w:r>
      <w:r>
        <w:rPr>
          <w:sz w:val="20"/>
        </w:rPr>
        <w:t>o la </w:t>
      </w:r>
      <w:r>
        <w:rPr>
          <w:i/>
          <w:sz w:val="20"/>
        </w:rPr>
        <w:t>cubierta</w:t>
      </w:r>
      <w:r>
        <w:rPr>
          <w:sz w:val="20"/>
        </w:rPr>
        <w:t>.</w:t>
      </w:r>
    </w:p>
    <w:p>
      <w:pPr>
        <w:pStyle w:val="BodyText"/>
        <w:spacing w:before="10"/>
        <w:rPr>
          <w:sz w:val="19"/>
        </w:rPr>
      </w:pPr>
    </w:p>
    <w:p>
      <w:pPr>
        <w:pStyle w:val="BodyText"/>
        <w:ind w:left="278"/>
        <w:jc w:val="both"/>
      </w:pPr>
      <w:r>
        <w:rPr/>
        <w:t>Se define mediante la expresión siguiente:</w:t>
      </w:r>
    </w:p>
    <w:p>
      <w:pPr>
        <w:pStyle w:val="BodyText"/>
        <w:spacing w:before="4"/>
        <w:rPr>
          <w:sz w:val="14"/>
        </w:rPr>
      </w:pPr>
    </w:p>
    <w:p>
      <w:pPr>
        <w:spacing w:after="0"/>
        <w:rPr>
          <w:sz w:val="14"/>
        </w:rPr>
        <w:sectPr>
          <w:pgSz w:w="11910" w:h="16840"/>
          <w:pgMar w:header="722" w:footer="656" w:top="960" w:bottom="840" w:left="1140" w:right="0"/>
        </w:sectPr>
      </w:pPr>
    </w:p>
    <w:p>
      <w:pPr>
        <w:spacing w:before="220"/>
        <w:ind w:left="302" w:right="0" w:firstLine="0"/>
        <w:jc w:val="left"/>
        <w:rPr>
          <w:sz w:val="14"/>
        </w:rPr>
      </w:pPr>
      <w:r>
        <w:rPr>
          <w:spacing w:val="-1"/>
          <w:position w:val="5"/>
          <w:sz w:val="20"/>
        </w:rPr>
        <w:t>D</w:t>
      </w:r>
      <w:r>
        <w:rPr>
          <w:spacing w:val="-1"/>
          <w:sz w:val="14"/>
        </w:rPr>
        <w:t>2m,nT</w:t>
      </w:r>
    </w:p>
    <w:p>
      <w:pPr>
        <w:spacing w:before="206"/>
        <w:ind w:left="47" w:right="0" w:firstLine="0"/>
        <w:jc w:val="left"/>
        <w:rPr>
          <w:sz w:val="14"/>
        </w:rPr>
      </w:pPr>
      <w:r>
        <w:rPr/>
        <w:br w:type="column"/>
      </w:r>
      <w:r>
        <w:rPr>
          <w:rFonts w:ascii="Symbol" w:hAnsi="Symbol"/>
          <w:position w:val="5"/>
          <w:sz w:val="20"/>
        </w:rPr>
        <w:t></w:t>
      </w:r>
      <w:r>
        <w:rPr>
          <w:rFonts w:ascii="Times New Roman" w:hAnsi="Times New Roman"/>
          <w:position w:val="5"/>
          <w:sz w:val="20"/>
        </w:rPr>
        <w:t> </w:t>
      </w:r>
      <w:r>
        <w:rPr>
          <w:spacing w:val="-8"/>
          <w:position w:val="5"/>
          <w:sz w:val="20"/>
        </w:rPr>
        <w:t>L</w:t>
      </w:r>
      <w:r>
        <w:rPr>
          <w:spacing w:val="-8"/>
          <w:sz w:val="14"/>
        </w:rPr>
        <w:t>1,2m</w:t>
      </w:r>
    </w:p>
    <w:p>
      <w:pPr>
        <w:pStyle w:val="ListParagraph"/>
        <w:numPr>
          <w:ilvl w:val="0"/>
          <w:numId w:val="76"/>
        </w:numPr>
        <w:tabs>
          <w:tab w:pos="168" w:val="left" w:leader="none"/>
        </w:tabs>
        <w:spacing w:line="240" w:lineRule="auto" w:before="206" w:after="0"/>
        <w:ind w:left="167" w:right="0" w:hanging="140"/>
        <w:jc w:val="left"/>
        <w:rPr>
          <w:sz w:val="14"/>
        </w:rPr>
      </w:pPr>
      <w:r>
        <w:rPr>
          <w:spacing w:val="7"/>
          <w:w w:val="99"/>
          <w:sz w:val="20"/>
        </w:rPr>
        <w:br w:type="column"/>
      </w:r>
      <w:r>
        <w:rPr>
          <w:sz w:val="20"/>
        </w:rPr>
        <w:t>L</w:t>
      </w:r>
      <w:r>
        <w:rPr>
          <w:position w:val="-4"/>
          <w:sz w:val="14"/>
        </w:rPr>
        <w:t>2</w:t>
      </w:r>
    </w:p>
    <w:p>
      <w:pPr>
        <w:pStyle w:val="ListParagraph"/>
        <w:numPr>
          <w:ilvl w:val="0"/>
          <w:numId w:val="39"/>
        </w:numPr>
        <w:tabs>
          <w:tab w:pos="166" w:val="left" w:leader="none"/>
        </w:tabs>
        <w:spacing w:line="324" w:lineRule="exact" w:before="89" w:after="0"/>
        <w:ind w:left="165" w:right="0" w:hanging="138"/>
        <w:jc w:val="left"/>
        <w:rPr>
          <w:sz w:val="20"/>
        </w:rPr>
      </w:pPr>
      <w:r>
        <w:rPr>
          <w:spacing w:val="-1"/>
          <w:w w:val="99"/>
          <w:sz w:val="20"/>
        </w:rPr>
        <w:br w:type="column"/>
      </w:r>
      <w:r>
        <w:rPr>
          <w:sz w:val="20"/>
        </w:rPr>
        <w:t>10 </w:t>
      </w:r>
      <w:r>
        <w:rPr>
          <w:rFonts w:ascii="Symbol" w:hAnsi="Symbol"/>
          <w:sz w:val="20"/>
        </w:rPr>
        <w:t></w:t>
      </w:r>
      <w:r>
        <w:rPr>
          <w:rFonts w:ascii="Times New Roman" w:hAnsi="Times New Roman"/>
          <w:sz w:val="20"/>
        </w:rPr>
        <w:t> </w:t>
      </w:r>
      <w:r>
        <w:rPr>
          <w:sz w:val="20"/>
        </w:rPr>
        <w:t>lg</w:t>
      </w:r>
      <w:r>
        <w:rPr>
          <w:spacing w:val="-25"/>
          <w:sz w:val="20"/>
        </w:rPr>
        <w:t> </w:t>
      </w:r>
      <w:r>
        <w:rPr>
          <w:position w:val="13"/>
          <w:sz w:val="20"/>
        </w:rPr>
        <w:t>T</w:t>
      </w:r>
    </w:p>
    <w:p>
      <w:pPr>
        <w:spacing w:line="230" w:lineRule="exact" w:before="0"/>
        <w:ind w:left="0" w:right="0" w:firstLine="0"/>
        <w:jc w:val="right"/>
        <w:rPr>
          <w:sz w:val="14"/>
        </w:rPr>
      </w:pPr>
      <w:r>
        <w:rPr/>
        <w:pict>
          <v:line style="position:absolute;mso-position-horizontal-relative:page;mso-position-vertical-relative:paragraph;z-index:-263550976" from="187.619995pt,-2.79874pt" to="199.919995pt,-2.79874pt" stroked="true" strokeweight=".499pt" strokecolor="#000000">
            <v:stroke dashstyle="solid"/>
            <w10:wrap type="none"/>
          </v:line>
        </w:pict>
      </w:r>
      <w:r>
        <w:rPr>
          <w:w w:val="95"/>
          <w:sz w:val="20"/>
        </w:rPr>
        <w:t>T</w:t>
      </w:r>
      <w:r>
        <w:rPr>
          <w:w w:val="95"/>
          <w:position w:val="-4"/>
          <w:sz w:val="14"/>
        </w:rPr>
        <w:t>0</w:t>
      </w:r>
    </w:p>
    <w:p>
      <w:pPr>
        <w:pStyle w:val="BodyText"/>
        <w:spacing w:before="1"/>
        <w:rPr>
          <w:sz w:val="19"/>
        </w:rPr>
      </w:pPr>
      <w:r>
        <w:rPr/>
        <w:br w:type="column"/>
      </w:r>
      <w:r>
        <w:rPr>
          <w:sz w:val="19"/>
        </w:rPr>
      </w:r>
    </w:p>
    <w:p>
      <w:pPr>
        <w:pStyle w:val="BodyText"/>
        <w:tabs>
          <w:tab w:pos="6328" w:val="left" w:leader="none"/>
        </w:tabs>
        <w:ind w:left="302"/>
      </w:pPr>
      <w:r>
        <w:rPr/>
        <w:t>[dB]</w:t>
        <w:tab/>
        <w:t>(A.2)</w:t>
      </w:r>
    </w:p>
    <w:p>
      <w:pPr>
        <w:spacing w:after="0"/>
        <w:sectPr>
          <w:type w:val="continuous"/>
          <w:pgSz w:w="11910" w:h="16840"/>
          <w:pgMar w:top="640" w:bottom="280" w:left="1140" w:right="0"/>
          <w:cols w:num="5" w:equalWidth="0">
            <w:col w:w="841" w:space="40"/>
            <w:col w:w="604" w:space="39"/>
            <w:col w:w="374" w:space="40"/>
            <w:col w:w="880" w:space="55"/>
            <w:col w:w="7897"/>
          </w:cols>
        </w:sectPr>
      </w:pPr>
    </w:p>
    <w:p>
      <w:pPr>
        <w:pStyle w:val="BodyText"/>
        <w:spacing w:before="8"/>
        <w:rPr>
          <w:sz w:val="13"/>
        </w:rPr>
      </w:pPr>
    </w:p>
    <w:p>
      <w:pPr>
        <w:pStyle w:val="BodyText"/>
        <w:spacing w:before="94"/>
        <w:ind w:left="302"/>
      </w:pPr>
      <w:r>
        <w:rPr/>
        <w:t>siendo</w:t>
      </w:r>
    </w:p>
    <w:p>
      <w:pPr>
        <w:pStyle w:val="BodyText"/>
      </w:pPr>
    </w:p>
    <w:p>
      <w:pPr>
        <w:pStyle w:val="BodyText"/>
        <w:tabs>
          <w:tab w:pos="992" w:val="left" w:leader="none"/>
        </w:tabs>
        <w:spacing w:before="1"/>
        <w:ind w:left="302" w:right="2010"/>
      </w:pPr>
      <w:r>
        <w:rPr>
          <w:position w:val="1"/>
        </w:rPr>
        <w:t>L</w:t>
      </w:r>
      <w:r>
        <w:rPr>
          <w:sz w:val="13"/>
        </w:rPr>
        <w:t>1,2m</w:t>
        <w:tab/>
      </w:r>
      <w:r>
        <w:rPr>
          <w:position w:val="1"/>
        </w:rPr>
        <w:t>nivel medio de presión sonora medido a 2 metros frente a la </w:t>
      </w:r>
      <w:r>
        <w:rPr>
          <w:i/>
          <w:position w:val="1"/>
        </w:rPr>
        <w:t>fachada </w:t>
      </w:r>
      <w:r>
        <w:rPr>
          <w:position w:val="1"/>
        </w:rPr>
        <w:t>o la </w:t>
      </w:r>
      <w:r>
        <w:rPr>
          <w:i/>
          <w:position w:val="1"/>
        </w:rPr>
        <w:t>cubierta</w:t>
      </w:r>
      <w:r>
        <w:rPr>
          <w:position w:val="1"/>
        </w:rPr>
        <w:t>, [dB]; L</w:t>
      </w:r>
      <w:r>
        <w:rPr>
          <w:sz w:val="13"/>
        </w:rPr>
        <w:t>2</w:t>
        <w:tab/>
      </w:r>
      <w:r>
        <w:rPr>
          <w:position w:val="1"/>
        </w:rPr>
        <w:t>nivel medio de presión sonora en el </w:t>
      </w:r>
      <w:r>
        <w:rPr>
          <w:i/>
          <w:position w:val="1"/>
        </w:rPr>
        <w:t>recinto </w:t>
      </w:r>
      <w:r>
        <w:rPr>
          <w:position w:val="1"/>
        </w:rPr>
        <w:t>receptor,</w:t>
      </w:r>
      <w:r>
        <w:rPr>
          <w:spacing w:val="-11"/>
          <w:position w:val="1"/>
        </w:rPr>
        <w:t> </w:t>
      </w:r>
      <w:r>
        <w:rPr>
          <w:position w:val="1"/>
        </w:rPr>
        <w:t>[dB];</w:t>
      </w:r>
    </w:p>
    <w:p>
      <w:pPr>
        <w:tabs>
          <w:tab w:pos="992" w:val="left" w:leader="none"/>
        </w:tabs>
        <w:spacing w:line="229" w:lineRule="exact" w:before="0"/>
        <w:ind w:left="302" w:right="0" w:firstLine="0"/>
        <w:jc w:val="left"/>
        <w:rPr>
          <w:sz w:val="20"/>
        </w:rPr>
      </w:pPr>
      <w:r>
        <w:rPr>
          <w:sz w:val="20"/>
        </w:rPr>
        <w:t>T</w:t>
        <w:tab/>
      </w:r>
      <w:r>
        <w:rPr>
          <w:i/>
          <w:sz w:val="20"/>
        </w:rPr>
        <w:t>tiempo de reverberación </w:t>
      </w:r>
      <w:r>
        <w:rPr>
          <w:sz w:val="20"/>
        </w:rPr>
        <w:t>del </w:t>
      </w:r>
      <w:r>
        <w:rPr>
          <w:i/>
          <w:sz w:val="20"/>
        </w:rPr>
        <w:t>recinto </w:t>
      </w:r>
      <w:r>
        <w:rPr>
          <w:sz w:val="20"/>
        </w:rPr>
        <w:t>receptor,</w:t>
      </w:r>
      <w:r>
        <w:rPr>
          <w:spacing w:val="-7"/>
          <w:sz w:val="20"/>
        </w:rPr>
        <w:t> </w:t>
      </w:r>
      <w:r>
        <w:rPr>
          <w:sz w:val="20"/>
        </w:rPr>
        <w:t>[s];</w:t>
      </w:r>
    </w:p>
    <w:p>
      <w:pPr>
        <w:tabs>
          <w:tab w:pos="992" w:val="left" w:leader="none"/>
        </w:tabs>
        <w:spacing w:line="229" w:lineRule="exact" w:before="0"/>
        <w:ind w:left="302" w:right="0" w:firstLine="0"/>
        <w:jc w:val="left"/>
        <w:rPr>
          <w:sz w:val="20"/>
        </w:rPr>
      </w:pPr>
      <w:r>
        <w:rPr>
          <w:position w:val="1"/>
          <w:sz w:val="20"/>
        </w:rPr>
        <w:t>T</w:t>
      </w:r>
      <w:r>
        <w:rPr>
          <w:sz w:val="13"/>
        </w:rPr>
        <w:t>0</w:t>
        <w:tab/>
      </w:r>
      <w:r>
        <w:rPr>
          <w:i/>
          <w:position w:val="1"/>
          <w:sz w:val="20"/>
        </w:rPr>
        <w:t>tiempo de reverberación </w:t>
      </w:r>
      <w:r>
        <w:rPr>
          <w:position w:val="1"/>
          <w:sz w:val="20"/>
        </w:rPr>
        <w:t>de referencia; su valor es T</w:t>
      </w:r>
      <w:r>
        <w:rPr>
          <w:sz w:val="13"/>
        </w:rPr>
        <w:t>o</w:t>
      </w:r>
      <w:r>
        <w:rPr>
          <w:position w:val="1"/>
          <w:sz w:val="20"/>
        </w:rPr>
        <w:t>=0,5</w:t>
      </w:r>
      <w:r>
        <w:rPr>
          <w:spacing w:val="-9"/>
          <w:position w:val="1"/>
          <w:sz w:val="20"/>
        </w:rPr>
        <w:t> </w:t>
      </w:r>
      <w:r>
        <w:rPr>
          <w:position w:val="1"/>
          <w:sz w:val="20"/>
        </w:rPr>
        <w:t>s.</w:t>
      </w:r>
    </w:p>
    <w:p>
      <w:pPr>
        <w:spacing w:after="0" w:line="229" w:lineRule="exact"/>
        <w:jc w:val="left"/>
        <w:rPr>
          <w:sz w:val="20"/>
        </w:rPr>
        <w:sectPr>
          <w:type w:val="continuous"/>
          <w:pgSz w:w="11910" w:h="16840"/>
          <w:pgMar w:top="640" w:bottom="280" w:left="1140" w:right="0"/>
        </w:sectPr>
      </w:pPr>
    </w:p>
    <w:p>
      <w:pPr>
        <w:pStyle w:val="BodyText"/>
      </w:pPr>
    </w:p>
    <w:p>
      <w:pPr>
        <w:pStyle w:val="BodyText"/>
        <w:spacing w:before="3"/>
        <w:rPr>
          <w:sz w:val="18"/>
        </w:rPr>
      </w:pPr>
    </w:p>
    <w:p>
      <w:pPr>
        <w:spacing w:before="0"/>
        <w:ind w:left="278" w:right="1130" w:firstLine="0"/>
        <w:jc w:val="both"/>
        <w:rPr>
          <w:sz w:val="20"/>
        </w:rPr>
      </w:pPr>
      <w:r>
        <w:rPr>
          <w:b/>
          <w:sz w:val="20"/>
        </w:rPr>
        <w:t>Diferencia de niveles entre </w:t>
      </w:r>
      <w:r>
        <w:rPr>
          <w:b/>
          <w:i/>
          <w:sz w:val="20"/>
        </w:rPr>
        <w:t>recintos</w:t>
      </w:r>
      <w:r>
        <w:rPr>
          <w:b/>
          <w:sz w:val="20"/>
        </w:rPr>
        <w:t>, (o aislamiento acústico bruto entre </w:t>
      </w:r>
      <w:r>
        <w:rPr>
          <w:b/>
          <w:i/>
          <w:sz w:val="20"/>
        </w:rPr>
        <w:t>recintos</w:t>
      </w:r>
      <w:r>
        <w:rPr>
          <w:b/>
          <w:sz w:val="20"/>
        </w:rPr>
        <w:t>), D: </w:t>
      </w:r>
      <w:r>
        <w:rPr>
          <w:sz w:val="20"/>
        </w:rPr>
        <w:t>Diferencia, en dB, entre los niveles medios de presión sonora producidos en dos </w:t>
      </w:r>
      <w:r>
        <w:rPr>
          <w:i/>
          <w:sz w:val="20"/>
        </w:rPr>
        <w:t>recintos </w:t>
      </w:r>
      <w:r>
        <w:rPr>
          <w:sz w:val="20"/>
        </w:rPr>
        <w:t>por la acción de una o varias fuentes de ruido emitiendo en uno de ellos, que se toma como </w:t>
      </w:r>
      <w:r>
        <w:rPr>
          <w:i/>
          <w:sz w:val="20"/>
        </w:rPr>
        <w:t>recinto </w:t>
      </w:r>
      <w:r>
        <w:rPr>
          <w:sz w:val="20"/>
        </w:rPr>
        <w:t>emisor. En general es función de la</w:t>
      </w:r>
      <w:r>
        <w:rPr>
          <w:spacing w:val="-2"/>
          <w:sz w:val="20"/>
        </w:rPr>
        <w:t> </w:t>
      </w:r>
      <w:r>
        <w:rPr>
          <w:sz w:val="20"/>
        </w:rPr>
        <w:t>frecuencia.</w:t>
      </w:r>
    </w:p>
    <w:p>
      <w:pPr>
        <w:pStyle w:val="BodyText"/>
        <w:spacing w:before="3"/>
        <w:rPr>
          <w:sz w:val="25"/>
        </w:rPr>
      </w:pPr>
    </w:p>
    <w:p>
      <w:pPr>
        <w:pStyle w:val="BodyText"/>
        <w:ind w:left="278"/>
        <w:jc w:val="both"/>
      </w:pPr>
      <w:r>
        <w:rPr/>
        <w:t>Se define mediante la expresión siguiente:</w:t>
      </w:r>
    </w:p>
    <w:p>
      <w:pPr>
        <w:spacing w:after="0"/>
        <w:jc w:val="both"/>
        <w:sectPr>
          <w:pgSz w:w="11910" w:h="16840"/>
          <w:pgMar w:header="722" w:footer="656" w:top="960" w:bottom="840" w:left="1140" w:right="0"/>
        </w:sectPr>
      </w:pPr>
    </w:p>
    <w:p>
      <w:pPr>
        <w:spacing w:before="61"/>
        <w:ind w:left="302" w:right="0" w:firstLine="0"/>
        <w:jc w:val="left"/>
        <w:rPr>
          <w:sz w:val="14"/>
        </w:rPr>
      </w:pPr>
      <w:r>
        <w:rPr>
          <w:sz w:val="20"/>
        </w:rPr>
        <w:t>D </w:t>
      </w:r>
      <w:r>
        <w:rPr>
          <w:rFonts w:ascii="Symbol" w:hAnsi="Symbol"/>
          <w:sz w:val="20"/>
        </w:rPr>
        <w:t></w:t>
      </w:r>
      <w:r>
        <w:rPr>
          <w:rFonts w:ascii="Times New Roman" w:hAnsi="Times New Roman"/>
          <w:sz w:val="20"/>
        </w:rPr>
        <w:t> </w:t>
      </w:r>
      <w:r>
        <w:rPr>
          <w:sz w:val="20"/>
        </w:rPr>
        <w:t>L</w:t>
      </w:r>
      <w:r>
        <w:rPr>
          <w:position w:val="-4"/>
          <w:sz w:val="14"/>
        </w:rPr>
        <w:t>1 </w:t>
      </w:r>
      <w:r>
        <w:rPr>
          <w:rFonts w:ascii="Symbol" w:hAnsi="Symbol"/>
          <w:sz w:val="20"/>
        </w:rPr>
        <w:t></w:t>
      </w:r>
      <w:r>
        <w:rPr>
          <w:rFonts w:ascii="Times New Roman" w:hAnsi="Times New Roman"/>
          <w:sz w:val="20"/>
        </w:rPr>
        <w:t> </w:t>
      </w:r>
      <w:r>
        <w:rPr>
          <w:sz w:val="20"/>
        </w:rPr>
        <w:t>L</w:t>
      </w:r>
      <w:r>
        <w:rPr>
          <w:position w:val="-4"/>
          <w:sz w:val="14"/>
        </w:rPr>
        <w:t>2</w:t>
      </w:r>
    </w:p>
    <w:p>
      <w:pPr>
        <w:pStyle w:val="BodyText"/>
        <w:tabs>
          <w:tab w:pos="7917" w:val="left" w:leader="none"/>
        </w:tabs>
        <w:spacing w:before="75"/>
        <w:ind w:left="271"/>
      </w:pPr>
      <w:r>
        <w:rPr/>
        <w:br w:type="column"/>
      </w:r>
      <w:r>
        <w:rPr/>
        <w:t>[dB]</w:t>
        <w:tab/>
        <w:t>(A.3)</w:t>
      </w:r>
    </w:p>
    <w:p>
      <w:pPr>
        <w:spacing w:after="0"/>
        <w:sectPr>
          <w:type w:val="continuous"/>
          <w:pgSz w:w="11910" w:h="16840"/>
          <w:pgMar w:top="640" w:bottom="280" w:left="1140" w:right="0"/>
          <w:cols w:num="2" w:equalWidth="0">
            <w:col w:w="1245" w:space="40"/>
            <w:col w:w="9485"/>
          </w:cols>
        </w:sectPr>
      </w:pPr>
    </w:p>
    <w:p>
      <w:pPr>
        <w:pStyle w:val="BodyText"/>
        <w:spacing w:before="4"/>
        <w:rPr>
          <w:sz w:val="13"/>
        </w:rPr>
      </w:pPr>
    </w:p>
    <w:p>
      <w:pPr>
        <w:pStyle w:val="BodyText"/>
        <w:spacing w:before="95"/>
        <w:ind w:left="302"/>
      </w:pPr>
      <w:r>
        <w:rPr/>
        <w:t>siendo</w:t>
      </w:r>
    </w:p>
    <w:p>
      <w:pPr>
        <w:pStyle w:val="BodyText"/>
        <w:spacing w:before="10"/>
        <w:rPr>
          <w:sz w:val="19"/>
        </w:rPr>
      </w:pPr>
    </w:p>
    <w:p>
      <w:pPr>
        <w:pStyle w:val="BodyText"/>
        <w:tabs>
          <w:tab w:pos="992" w:val="left" w:leader="none"/>
        </w:tabs>
        <w:spacing w:before="1"/>
        <w:ind w:left="302" w:right="4645"/>
      </w:pPr>
      <w:r>
        <w:rPr/>
        <w:t>L</w:t>
      </w:r>
      <w:r>
        <w:rPr>
          <w:position w:val="-3"/>
          <w:sz w:val="16"/>
        </w:rPr>
        <w:t>1</w:t>
        <w:tab/>
      </w:r>
      <w:r>
        <w:rPr/>
        <w:t>nivel medio de presión sonora en el </w:t>
      </w:r>
      <w:r>
        <w:rPr>
          <w:i/>
        </w:rPr>
        <w:t>recinto </w:t>
      </w:r>
      <w:r>
        <w:rPr/>
        <w:t>emisor, [dB]; L</w:t>
      </w:r>
      <w:r>
        <w:rPr>
          <w:position w:val="-3"/>
          <w:sz w:val="16"/>
        </w:rPr>
        <w:t>2</w:t>
        <w:tab/>
      </w:r>
      <w:r>
        <w:rPr/>
        <w:t>nivel medio de presión sonora en el </w:t>
      </w:r>
      <w:r>
        <w:rPr>
          <w:i/>
        </w:rPr>
        <w:t>recinto </w:t>
      </w:r>
      <w:r>
        <w:rPr/>
        <w:t>receptor,</w:t>
      </w:r>
      <w:r>
        <w:rPr>
          <w:spacing w:val="-33"/>
        </w:rPr>
        <w:t> </w:t>
      </w:r>
      <w:r>
        <w:rPr/>
        <w:t>[dB].</w:t>
      </w:r>
    </w:p>
    <w:p>
      <w:pPr>
        <w:spacing w:before="230"/>
        <w:ind w:left="278" w:right="1130" w:firstLine="0"/>
        <w:jc w:val="both"/>
        <w:rPr>
          <w:sz w:val="20"/>
        </w:rPr>
      </w:pPr>
      <w:r>
        <w:rPr>
          <w:b/>
          <w:position w:val="1"/>
          <w:sz w:val="20"/>
        </w:rPr>
        <w:t>Diferencia de niveles estandarizada entre </w:t>
      </w:r>
      <w:r>
        <w:rPr>
          <w:b/>
          <w:i/>
          <w:position w:val="1"/>
          <w:sz w:val="20"/>
        </w:rPr>
        <w:t>recintos </w:t>
      </w:r>
      <w:r>
        <w:rPr>
          <w:b/>
          <w:position w:val="1"/>
          <w:sz w:val="20"/>
        </w:rPr>
        <w:t>interiores, D</w:t>
      </w:r>
      <w:r>
        <w:rPr>
          <w:b/>
          <w:sz w:val="13"/>
        </w:rPr>
        <w:t>nT</w:t>
      </w:r>
      <w:r>
        <w:rPr>
          <w:b/>
          <w:position w:val="1"/>
          <w:sz w:val="20"/>
        </w:rPr>
        <w:t>: </w:t>
      </w:r>
      <w:r>
        <w:rPr>
          <w:position w:val="1"/>
          <w:sz w:val="20"/>
        </w:rPr>
        <w:t>Diferencia entre los niveles me- </w:t>
      </w:r>
      <w:r>
        <w:rPr>
          <w:sz w:val="20"/>
        </w:rPr>
        <w:t>dios de presión sonora producidos en dos </w:t>
      </w:r>
      <w:r>
        <w:rPr>
          <w:i/>
          <w:sz w:val="20"/>
        </w:rPr>
        <w:t>recintos </w:t>
      </w:r>
      <w:r>
        <w:rPr>
          <w:sz w:val="20"/>
        </w:rPr>
        <w:t>por una o varias fuentes de ruido emitiendo en uno de ellos, normalizada al valor 0,5 s del </w:t>
      </w:r>
      <w:r>
        <w:rPr>
          <w:i/>
          <w:sz w:val="20"/>
        </w:rPr>
        <w:t>tiempo de reverberación</w:t>
      </w:r>
      <w:r>
        <w:rPr>
          <w:sz w:val="20"/>
        </w:rPr>
        <w:t>. En general es función de la frecuencia.</w:t>
      </w:r>
    </w:p>
    <w:p>
      <w:pPr>
        <w:pStyle w:val="BodyText"/>
        <w:spacing w:before="11"/>
        <w:rPr>
          <w:sz w:val="19"/>
        </w:rPr>
      </w:pPr>
    </w:p>
    <w:p>
      <w:pPr>
        <w:pStyle w:val="BodyText"/>
        <w:ind w:left="278"/>
        <w:jc w:val="both"/>
      </w:pPr>
      <w:r>
        <w:rPr/>
        <w:t>Se define mediante la expresión siguiente:</w:t>
      </w:r>
    </w:p>
    <w:p>
      <w:pPr>
        <w:pStyle w:val="BodyText"/>
        <w:spacing w:before="4"/>
        <w:rPr>
          <w:sz w:val="14"/>
        </w:rPr>
      </w:pPr>
    </w:p>
    <w:p>
      <w:pPr>
        <w:spacing w:after="0"/>
        <w:rPr>
          <w:sz w:val="14"/>
        </w:rPr>
        <w:sectPr>
          <w:type w:val="continuous"/>
          <w:pgSz w:w="11910" w:h="16840"/>
          <w:pgMar w:top="640" w:bottom="280" w:left="1140" w:right="0"/>
        </w:sectPr>
      </w:pPr>
    </w:p>
    <w:p>
      <w:pPr>
        <w:spacing w:before="220"/>
        <w:ind w:left="302" w:right="0" w:firstLine="0"/>
        <w:jc w:val="left"/>
        <w:rPr>
          <w:sz w:val="14"/>
        </w:rPr>
      </w:pPr>
      <w:r>
        <w:rPr>
          <w:position w:val="5"/>
          <w:sz w:val="20"/>
        </w:rPr>
        <w:t>D</w:t>
      </w:r>
      <w:r>
        <w:rPr>
          <w:sz w:val="14"/>
        </w:rPr>
        <w:t>nT</w:t>
      </w:r>
    </w:p>
    <w:p>
      <w:pPr>
        <w:spacing w:before="206"/>
        <w:ind w:left="43" w:right="0" w:firstLine="0"/>
        <w:jc w:val="left"/>
        <w:rPr>
          <w:sz w:val="14"/>
        </w:rPr>
      </w:pPr>
      <w:r>
        <w:rPr/>
        <w:br w:type="column"/>
      </w:r>
      <w:r>
        <w:rPr>
          <w:rFonts w:ascii="Symbol" w:hAnsi="Symbol"/>
          <w:sz w:val="20"/>
        </w:rPr>
        <w:t></w:t>
      </w:r>
      <w:r>
        <w:rPr>
          <w:rFonts w:ascii="Times New Roman" w:hAnsi="Times New Roman"/>
          <w:sz w:val="20"/>
        </w:rPr>
        <w:t> </w:t>
      </w:r>
      <w:r>
        <w:rPr>
          <w:spacing w:val="-8"/>
          <w:sz w:val="20"/>
        </w:rPr>
        <w:t>L</w:t>
      </w:r>
      <w:r>
        <w:rPr>
          <w:spacing w:val="-8"/>
          <w:position w:val="-4"/>
          <w:sz w:val="14"/>
        </w:rPr>
        <w:t>1</w:t>
      </w:r>
    </w:p>
    <w:p>
      <w:pPr>
        <w:pStyle w:val="ListParagraph"/>
        <w:numPr>
          <w:ilvl w:val="0"/>
          <w:numId w:val="76"/>
        </w:numPr>
        <w:tabs>
          <w:tab w:pos="144" w:val="left" w:leader="none"/>
        </w:tabs>
        <w:spacing w:line="240" w:lineRule="auto" w:before="206" w:after="0"/>
        <w:ind w:left="143" w:right="0" w:hanging="139"/>
        <w:jc w:val="left"/>
        <w:rPr>
          <w:sz w:val="14"/>
        </w:rPr>
      </w:pPr>
      <w:r>
        <w:rPr>
          <w:spacing w:val="6"/>
          <w:w w:val="99"/>
          <w:sz w:val="20"/>
        </w:rPr>
        <w:br w:type="column"/>
      </w:r>
      <w:r>
        <w:rPr>
          <w:sz w:val="20"/>
        </w:rPr>
        <w:t>L</w:t>
      </w:r>
      <w:r>
        <w:rPr>
          <w:position w:val="-4"/>
          <w:sz w:val="14"/>
        </w:rPr>
        <w:t>2</w:t>
      </w:r>
    </w:p>
    <w:p>
      <w:pPr>
        <w:pStyle w:val="BodyText"/>
        <w:spacing w:line="324" w:lineRule="exact" w:before="89"/>
        <w:ind w:left="23"/>
      </w:pPr>
      <w:r>
        <w:rPr/>
        <w:br w:type="column"/>
      </w:r>
      <w:r>
        <w:rPr>
          <w:rFonts w:ascii="Symbol" w:hAnsi="Symbol"/>
        </w:rPr>
        <w:t></w:t>
      </w:r>
      <w:r>
        <w:rPr>
          <w:rFonts w:ascii="Times New Roman" w:hAnsi="Times New Roman"/>
          <w:spacing w:val="-27"/>
        </w:rPr>
        <w:t> </w:t>
      </w:r>
      <w:r>
        <w:rPr/>
        <w:t>10</w:t>
      </w:r>
      <w:r>
        <w:rPr>
          <w:spacing w:val="-26"/>
        </w:rPr>
        <w:t> </w:t>
      </w:r>
      <w:r>
        <w:rPr>
          <w:rFonts w:ascii="Symbol" w:hAnsi="Symbol"/>
        </w:rPr>
        <w:t></w:t>
      </w:r>
      <w:r>
        <w:rPr>
          <w:rFonts w:ascii="Times New Roman" w:hAnsi="Times New Roman"/>
          <w:spacing w:val="-28"/>
        </w:rPr>
        <w:t> </w:t>
      </w:r>
      <w:r>
        <w:rPr/>
        <w:t>lg</w:t>
      </w:r>
      <w:r>
        <w:rPr>
          <w:spacing w:val="23"/>
        </w:rPr>
        <w:t> </w:t>
      </w:r>
      <w:r>
        <w:rPr>
          <w:position w:val="13"/>
        </w:rPr>
        <w:t>T</w:t>
      </w:r>
    </w:p>
    <w:p>
      <w:pPr>
        <w:spacing w:line="230" w:lineRule="exact" w:before="0"/>
        <w:ind w:left="0" w:right="0" w:firstLine="0"/>
        <w:jc w:val="right"/>
        <w:rPr>
          <w:sz w:val="14"/>
        </w:rPr>
      </w:pPr>
      <w:r>
        <w:rPr/>
        <w:pict>
          <v:line style="position:absolute;mso-position-horizontal-relative:page;mso-position-vertical-relative:paragraph;z-index:-263548928" from="163.679993pt,-2.798246pt" to="175.799993pt,-2.798246pt" stroked="true" strokeweight=".499pt" strokecolor="#000000">
            <v:stroke dashstyle="solid"/>
            <w10:wrap type="none"/>
          </v:line>
        </w:pict>
      </w:r>
      <w:r>
        <w:rPr>
          <w:spacing w:val="-6"/>
          <w:sz w:val="20"/>
        </w:rPr>
        <w:t>T</w:t>
      </w:r>
      <w:r>
        <w:rPr>
          <w:spacing w:val="-6"/>
          <w:position w:val="-4"/>
          <w:sz w:val="14"/>
        </w:rPr>
        <w:t>0</w:t>
      </w:r>
    </w:p>
    <w:p>
      <w:pPr>
        <w:pStyle w:val="BodyText"/>
        <w:spacing w:before="1"/>
        <w:rPr>
          <w:sz w:val="19"/>
        </w:rPr>
      </w:pPr>
      <w:r>
        <w:rPr/>
        <w:br w:type="column"/>
      </w:r>
      <w:r>
        <w:rPr>
          <w:sz w:val="19"/>
        </w:rPr>
      </w:r>
    </w:p>
    <w:p>
      <w:pPr>
        <w:pStyle w:val="BodyText"/>
        <w:tabs>
          <w:tab w:pos="6808" w:val="left" w:leader="none"/>
        </w:tabs>
        <w:ind w:left="302"/>
      </w:pPr>
      <w:r>
        <w:rPr/>
        <w:t>[dB]</w:t>
        <w:tab/>
        <w:t>(A.4)</w:t>
      </w:r>
    </w:p>
    <w:p>
      <w:pPr>
        <w:spacing w:after="0"/>
        <w:sectPr>
          <w:type w:val="continuous"/>
          <w:pgSz w:w="11910" w:h="16840"/>
          <w:pgMar w:top="640" w:bottom="280" w:left="1140" w:right="0"/>
          <w:cols w:num="5" w:equalWidth="0">
            <w:col w:w="617" w:space="40"/>
            <w:col w:w="388" w:space="39"/>
            <w:col w:w="349" w:space="39"/>
            <w:col w:w="865" w:space="56"/>
            <w:col w:w="8377"/>
          </w:cols>
        </w:sectPr>
      </w:pPr>
    </w:p>
    <w:p>
      <w:pPr>
        <w:pStyle w:val="BodyText"/>
        <w:spacing w:before="8"/>
        <w:rPr>
          <w:sz w:val="13"/>
        </w:rPr>
      </w:pPr>
    </w:p>
    <w:p>
      <w:pPr>
        <w:pStyle w:val="BodyText"/>
        <w:spacing w:before="94"/>
        <w:ind w:left="302"/>
      </w:pPr>
      <w:r>
        <w:rPr/>
        <w:t>siendo</w:t>
      </w:r>
    </w:p>
    <w:p>
      <w:pPr>
        <w:pStyle w:val="BodyText"/>
        <w:spacing w:before="1"/>
      </w:pPr>
    </w:p>
    <w:p>
      <w:pPr>
        <w:tabs>
          <w:tab w:pos="992" w:val="left" w:leader="none"/>
        </w:tabs>
        <w:spacing w:before="0"/>
        <w:ind w:left="302" w:right="4645" w:firstLine="0"/>
        <w:jc w:val="left"/>
        <w:rPr>
          <w:sz w:val="20"/>
        </w:rPr>
      </w:pPr>
      <w:r>
        <w:rPr>
          <w:sz w:val="20"/>
        </w:rPr>
        <w:t>L</w:t>
      </w:r>
      <w:r>
        <w:rPr>
          <w:position w:val="-3"/>
          <w:sz w:val="16"/>
        </w:rPr>
        <w:t>1</w:t>
        <w:tab/>
      </w:r>
      <w:r>
        <w:rPr>
          <w:sz w:val="20"/>
        </w:rPr>
        <w:t>nivel medio de presión sonora en el </w:t>
      </w:r>
      <w:r>
        <w:rPr>
          <w:i/>
          <w:sz w:val="20"/>
        </w:rPr>
        <w:t>recinto </w:t>
      </w:r>
      <w:r>
        <w:rPr>
          <w:sz w:val="20"/>
        </w:rPr>
        <w:t>emisor, [dB]; L</w:t>
      </w:r>
      <w:r>
        <w:rPr>
          <w:position w:val="-3"/>
          <w:sz w:val="16"/>
        </w:rPr>
        <w:t>2</w:t>
        <w:tab/>
      </w:r>
      <w:r>
        <w:rPr>
          <w:sz w:val="20"/>
        </w:rPr>
        <w:t>nivel medio de presión sonora en el </w:t>
      </w:r>
      <w:r>
        <w:rPr>
          <w:i/>
          <w:sz w:val="20"/>
        </w:rPr>
        <w:t>recinto </w:t>
      </w:r>
      <w:r>
        <w:rPr>
          <w:sz w:val="20"/>
        </w:rPr>
        <w:t>receptor, [dB]; T</w:t>
        <w:tab/>
      </w:r>
      <w:r>
        <w:rPr>
          <w:i/>
          <w:sz w:val="20"/>
        </w:rPr>
        <w:t>tiempo de reverberación </w:t>
      </w:r>
      <w:r>
        <w:rPr>
          <w:sz w:val="20"/>
        </w:rPr>
        <w:t>del </w:t>
      </w:r>
      <w:r>
        <w:rPr>
          <w:i/>
          <w:sz w:val="20"/>
        </w:rPr>
        <w:t>recinto </w:t>
      </w:r>
      <w:r>
        <w:rPr>
          <w:sz w:val="20"/>
        </w:rPr>
        <w:t>receptor,</w:t>
      </w:r>
      <w:r>
        <w:rPr>
          <w:spacing w:val="-10"/>
          <w:sz w:val="20"/>
        </w:rPr>
        <w:t> </w:t>
      </w:r>
      <w:r>
        <w:rPr>
          <w:sz w:val="20"/>
        </w:rPr>
        <w:t>[s];</w:t>
      </w:r>
    </w:p>
    <w:p>
      <w:pPr>
        <w:tabs>
          <w:tab w:pos="992" w:val="left" w:leader="none"/>
        </w:tabs>
        <w:spacing w:line="229" w:lineRule="exact" w:before="0"/>
        <w:ind w:left="278" w:right="0" w:firstLine="0"/>
        <w:jc w:val="left"/>
        <w:rPr>
          <w:sz w:val="20"/>
        </w:rPr>
      </w:pPr>
      <w:r>
        <w:rPr>
          <w:position w:val="1"/>
          <w:sz w:val="20"/>
        </w:rPr>
        <w:t>T</w:t>
      </w:r>
      <w:r>
        <w:rPr>
          <w:sz w:val="13"/>
        </w:rPr>
        <w:t>0</w:t>
        <w:tab/>
      </w:r>
      <w:r>
        <w:rPr>
          <w:i/>
          <w:position w:val="1"/>
          <w:sz w:val="20"/>
        </w:rPr>
        <w:t>tiempo de reverberación </w:t>
      </w:r>
      <w:r>
        <w:rPr>
          <w:position w:val="1"/>
          <w:sz w:val="20"/>
        </w:rPr>
        <w:t>de referencia; su valor es T</w:t>
      </w:r>
      <w:r>
        <w:rPr>
          <w:sz w:val="13"/>
        </w:rPr>
        <w:t>0</w:t>
      </w:r>
      <w:r>
        <w:rPr>
          <w:position w:val="1"/>
          <w:sz w:val="20"/>
        </w:rPr>
        <w:t>=0,5</w:t>
      </w:r>
      <w:r>
        <w:rPr>
          <w:spacing w:val="-9"/>
          <w:position w:val="1"/>
          <w:sz w:val="20"/>
        </w:rPr>
        <w:t> </w:t>
      </w:r>
      <w:r>
        <w:rPr>
          <w:position w:val="1"/>
          <w:sz w:val="20"/>
        </w:rPr>
        <w:t>s.</w:t>
      </w:r>
    </w:p>
    <w:p>
      <w:pPr>
        <w:pStyle w:val="BodyText"/>
        <w:spacing w:before="1"/>
      </w:pPr>
    </w:p>
    <w:p>
      <w:pPr>
        <w:spacing w:before="0"/>
        <w:ind w:left="278" w:right="1128" w:firstLine="0"/>
        <w:jc w:val="both"/>
        <w:rPr>
          <w:sz w:val="20"/>
        </w:rPr>
      </w:pPr>
      <w:r>
        <w:rPr>
          <w:b/>
          <w:sz w:val="20"/>
        </w:rPr>
        <w:t>Diferencia de niveles estandarizada, ponderada A, en </w:t>
      </w:r>
      <w:r>
        <w:rPr>
          <w:b/>
          <w:i/>
          <w:sz w:val="20"/>
        </w:rPr>
        <w:t>fachadas</w:t>
      </w:r>
      <w:r>
        <w:rPr>
          <w:b/>
          <w:sz w:val="20"/>
        </w:rPr>
        <w:t>, en </w:t>
      </w:r>
      <w:r>
        <w:rPr>
          <w:b/>
          <w:i/>
          <w:sz w:val="20"/>
        </w:rPr>
        <w:t>cubiertas </w:t>
      </w:r>
      <w:r>
        <w:rPr>
          <w:b/>
          <w:sz w:val="20"/>
        </w:rPr>
        <w:t>y en suelos en con- </w:t>
      </w:r>
      <w:r>
        <w:rPr>
          <w:b/>
          <w:position w:val="1"/>
          <w:sz w:val="20"/>
        </w:rPr>
        <w:t>tacto con el aire exterior, D</w:t>
      </w:r>
      <w:r>
        <w:rPr>
          <w:b/>
          <w:sz w:val="13"/>
        </w:rPr>
        <w:t>2m,nT,A</w:t>
      </w:r>
      <w:r>
        <w:rPr>
          <w:b/>
          <w:position w:val="1"/>
          <w:sz w:val="20"/>
        </w:rPr>
        <w:t>: </w:t>
      </w:r>
      <w:r>
        <w:rPr>
          <w:position w:val="1"/>
          <w:sz w:val="20"/>
        </w:rPr>
        <w:t>Valoración global, en dBA, de la diferencia de niveles estandarizada de una </w:t>
      </w:r>
      <w:r>
        <w:rPr>
          <w:i/>
          <w:position w:val="1"/>
          <w:sz w:val="20"/>
        </w:rPr>
        <w:t>fachada</w:t>
      </w:r>
      <w:r>
        <w:rPr>
          <w:position w:val="1"/>
          <w:sz w:val="20"/>
        </w:rPr>
        <w:t>, una </w:t>
      </w:r>
      <w:r>
        <w:rPr>
          <w:i/>
          <w:position w:val="1"/>
          <w:sz w:val="20"/>
        </w:rPr>
        <w:t>cubierta </w:t>
      </w:r>
      <w:r>
        <w:rPr>
          <w:position w:val="1"/>
          <w:sz w:val="20"/>
        </w:rPr>
        <w:t>o un suelo en contacto con el aire exterior, D</w:t>
      </w:r>
      <w:r>
        <w:rPr>
          <w:sz w:val="13"/>
        </w:rPr>
        <w:t>2m,nT</w:t>
      </w:r>
      <w:r>
        <w:rPr>
          <w:position w:val="1"/>
          <w:sz w:val="20"/>
        </w:rPr>
        <w:t>, para ruido rosa.</w:t>
      </w:r>
    </w:p>
    <w:p>
      <w:pPr>
        <w:pStyle w:val="BodyText"/>
        <w:spacing w:before="11"/>
        <w:rPr>
          <w:sz w:val="19"/>
        </w:rPr>
      </w:pPr>
    </w:p>
    <w:p>
      <w:pPr>
        <w:pStyle w:val="BodyText"/>
        <w:ind w:left="278"/>
        <w:jc w:val="both"/>
      </w:pPr>
      <w:r>
        <w:rPr/>
        <w:t>Se define mediante la expresión siguiente:</w:t>
      </w:r>
    </w:p>
    <w:p>
      <w:pPr>
        <w:pStyle w:val="BodyText"/>
        <w:rPr>
          <w:sz w:val="21"/>
        </w:rPr>
      </w:pPr>
    </w:p>
    <w:p>
      <w:pPr>
        <w:spacing w:after="0"/>
        <w:rPr>
          <w:sz w:val="21"/>
        </w:rPr>
        <w:sectPr>
          <w:type w:val="continuous"/>
          <w:pgSz w:w="11910" w:h="16840"/>
          <w:pgMar w:top="640" w:bottom="280" w:left="1140" w:right="0"/>
        </w:sectPr>
      </w:pPr>
    </w:p>
    <w:p>
      <w:pPr>
        <w:pStyle w:val="BodyText"/>
        <w:spacing w:before="9"/>
        <w:rPr>
          <w:sz w:val="2"/>
        </w:rPr>
      </w:pPr>
    </w:p>
    <w:p>
      <w:pPr>
        <w:pStyle w:val="BodyText"/>
        <w:spacing w:line="163" w:lineRule="exact"/>
        <w:ind w:left="2006"/>
        <w:rPr>
          <w:sz w:val="16"/>
        </w:rPr>
      </w:pPr>
      <w:r>
        <w:rPr>
          <w:position w:val="-2"/>
          <w:sz w:val="16"/>
        </w:rPr>
        <w:pict>
          <v:shape style="width:4.1pt;height:8.2pt;mso-position-horizontal-relative:char;mso-position-vertical-relative:line" type="#_x0000_t202" filled="false" stroked="false">
            <w10:anchorlock/>
            <v:textbox inset="0,0,0,0">
              <w:txbxContent>
                <w:p>
                  <w:pPr>
                    <w:spacing w:before="1"/>
                    <w:ind w:left="0" w:right="0" w:firstLine="0"/>
                    <w:jc w:val="left"/>
                    <w:rPr>
                      <w:sz w:val="14"/>
                    </w:rPr>
                  </w:pPr>
                  <w:r>
                    <w:rPr>
                      <w:w w:val="104"/>
                      <w:sz w:val="14"/>
                    </w:rPr>
                    <w:t>n</w:t>
                  </w:r>
                </w:p>
              </w:txbxContent>
            </v:textbox>
          </v:shape>
        </w:pict>
      </w:r>
      <w:r>
        <w:rPr>
          <w:position w:val="-2"/>
          <w:sz w:val="16"/>
        </w:rPr>
      </w:r>
    </w:p>
    <w:p>
      <w:pPr>
        <w:spacing w:line="345" w:lineRule="exact" w:before="0"/>
        <w:ind w:left="304" w:right="0" w:firstLine="0"/>
        <w:jc w:val="center"/>
        <w:rPr>
          <w:sz w:val="14"/>
        </w:rPr>
      </w:pPr>
      <w:r>
        <w:rPr>
          <w:spacing w:val="11"/>
          <w:w w:val="99"/>
          <w:position w:val="-7"/>
          <w:sz w:val="21"/>
        </w:rPr>
        <w:t>D</w:t>
      </w:r>
      <w:r>
        <w:rPr>
          <w:spacing w:val="-1"/>
          <w:w w:val="104"/>
          <w:position w:val="-12"/>
          <w:sz w:val="14"/>
        </w:rPr>
        <w:t>2</w:t>
      </w:r>
      <w:r>
        <w:rPr>
          <w:spacing w:val="-5"/>
          <w:w w:val="104"/>
          <w:position w:val="-12"/>
          <w:sz w:val="14"/>
        </w:rPr>
        <w:t>m</w:t>
      </w:r>
      <w:r>
        <w:rPr>
          <w:spacing w:val="-10"/>
          <w:w w:val="104"/>
          <w:position w:val="-12"/>
          <w:sz w:val="14"/>
        </w:rPr>
        <w:t>,</w:t>
      </w:r>
      <w:r>
        <w:rPr>
          <w:spacing w:val="-1"/>
          <w:w w:val="104"/>
          <w:position w:val="-12"/>
          <w:sz w:val="14"/>
        </w:rPr>
        <w:t>n</w:t>
      </w:r>
      <w:r>
        <w:rPr>
          <w:spacing w:val="2"/>
          <w:w w:val="104"/>
          <w:position w:val="-12"/>
          <w:sz w:val="14"/>
        </w:rPr>
        <w:t>T</w:t>
      </w:r>
      <w:r>
        <w:rPr>
          <w:w w:val="104"/>
          <w:position w:val="-12"/>
          <w:sz w:val="14"/>
        </w:rPr>
        <w:t>,A</w:t>
      </w:r>
      <w:r>
        <w:rPr>
          <w:position w:val="-12"/>
          <w:sz w:val="14"/>
        </w:rPr>
        <w:t> </w:t>
      </w:r>
      <w:r>
        <w:rPr>
          <w:spacing w:val="12"/>
          <w:position w:val="-12"/>
          <w:sz w:val="14"/>
        </w:rPr>
        <w:t> </w:t>
      </w:r>
      <w:r>
        <w:rPr>
          <w:rFonts w:ascii="Symbol" w:hAnsi="Symbol"/>
          <w:w w:val="99"/>
          <w:position w:val="-7"/>
          <w:sz w:val="21"/>
        </w:rPr>
        <w:t></w:t>
      </w:r>
      <w:r>
        <w:rPr>
          <w:rFonts w:ascii="Times New Roman" w:hAnsi="Times New Roman"/>
          <w:spacing w:val="4"/>
          <w:position w:val="-7"/>
          <w:sz w:val="21"/>
        </w:rPr>
        <w:t> </w:t>
      </w:r>
      <w:r>
        <w:rPr>
          <w:rFonts w:ascii="Symbol" w:hAnsi="Symbol"/>
          <w:spacing w:val="1"/>
          <w:w w:val="99"/>
          <w:position w:val="-7"/>
          <w:sz w:val="21"/>
        </w:rPr>
        <w:t></w:t>
      </w:r>
      <w:r>
        <w:rPr>
          <w:spacing w:val="-1"/>
          <w:w w:val="99"/>
          <w:position w:val="-7"/>
          <w:sz w:val="21"/>
        </w:rPr>
        <w:t>1</w:t>
      </w:r>
      <w:r>
        <w:rPr>
          <w:w w:val="99"/>
          <w:position w:val="-7"/>
          <w:sz w:val="21"/>
        </w:rPr>
        <w:t>0</w:t>
      </w:r>
      <w:r>
        <w:rPr>
          <w:spacing w:val="-24"/>
          <w:position w:val="-7"/>
          <w:sz w:val="21"/>
        </w:rPr>
        <w:t> </w:t>
      </w:r>
      <w:r>
        <w:rPr>
          <w:rFonts w:ascii="Symbol" w:hAnsi="Symbol"/>
          <w:w w:val="99"/>
          <w:position w:val="-7"/>
          <w:sz w:val="21"/>
        </w:rPr>
        <w:t></w:t>
      </w:r>
      <w:r>
        <w:rPr>
          <w:rFonts w:ascii="Times New Roman" w:hAnsi="Times New Roman"/>
          <w:spacing w:val="-30"/>
          <w:position w:val="-7"/>
          <w:sz w:val="21"/>
        </w:rPr>
        <w:t> </w:t>
      </w:r>
      <w:r>
        <w:rPr>
          <w:spacing w:val="-1"/>
          <w:w w:val="99"/>
          <w:position w:val="-7"/>
          <w:sz w:val="21"/>
        </w:rPr>
        <w:t>l</w:t>
      </w:r>
      <w:r>
        <w:rPr>
          <w:w w:val="99"/>
          <w:position w:val="-7"/>
          <w:sz w:val="21"/>
        </w:rPr>
        <w:t>g</w:t>
      </w:r>
      <w:r>
        <w:rPr>
          <w:spacing w:val="-41"/>
          <w:position w:val="-7"/>
          <w:sz w:val="21"/>
        </w:rPr>
        <w:t> </w:t>
      </w:r>
      <w:r>
        <w:rPr>
          <w:rFonts w:ascii="Symbol" w:hAnsi="Symbol"/>
          <w:spacing w:val="9"/>
          <w:w w:val="101"/>
          <w:position w:val="-14"/>
          <w:sz w:val="37"/>
        </w:rPr>
        <w:t></w:t>
      </w:r>
      <w:r>
        <w:rPr>
          <w:spacing w:val="-1"/>
          <w:w w:val="99"/>
          <w:position w:val="-7"/>
          <w:sz w:val="21"/>
        </w:rPr>
        <w:t>1</w:t>
      </w:r>
      <w:r>
        <w:rPr>
          <w:spacing w:val="11"/>
          <w:w w:val="99"/>
          <w:position w:val="-7"/>
          <w:sz w:val="21"/>
        </w:rPr>
        <w:t>0</w:t>
      </w:r>
      <w:r>
        <w:rPr>
          <w:spacing w:val="2"/>
          <w:w w:val="104"/>
          <w:position w:val="4"/>
          <w:sz w:val="14"/>
        </w:rPr>
        <w:t>(</w:t>
      </w:r>
      <w:r>
        <w:rPr>
          <w:spacing w:val="9"/>
          <w:w w:val="104"/>
          <w:position w:val="4"/>
          <w:sz w:val="14"/>
        </w:rPr>
        <w:t>L</w:t>
      </w:r>
      <w:r>
        <w:rPr>
          <w:w w:val="104"/>
          <w:sz w:val="14"/>
        </w:rPr>
        <w:t>A</w:t>
      </w:r>
      <w:r>
        <w:rPr>
          <w:spacing w:val="5"/>
          <w:w w:val="104"/>
          <w:sz w:val="14"/>
        </w:rPr>
        <w:t>r</w:t>
      </w:r>
      <w:r>
        <w:rPr>
          <w:spacing w:val="-9"/>
          <w:w w:val="104"/>
          <w:sz w:val="14"/>
        </w:rPr>
        <w:t>,</w:t>
      </w:r>
      <w:r>
        <w:rPr>
          <w:w w:val="104"/>
          <w:sz w:val="14"/>
        </w:rPr>
        <w:t>i</w:t>
      </w:r>
      <w:r>
        <w:rPr>
          <w:spacing w:val="-25"/>
          <w:sz w:val="14"/>
        </w:rPr>
        <w:t> </w:t>
      </w:r>
      <w:r>
        <w:rPr>
          <w:rFonts w:ascii="Symbol" w:hAnsi="Symbol"/>
          <w:spacing w:val="-3"/>
          <w:w w:val="104"/>
          <w:position w:val="4"/>
          <w:sz w:val="14"/>
        </w:rPr>
        <w:t></w:t>
      </w:r>
      <w:r>
        <w:rPr>
          <w:spacing w:val="2"/>
          <w:w w:val="104"/>
          <w:position w:val="4"/>
          <w:sz w:val="14"/>
        </w:rPr>
        <w:t>D</w:t>
      </w:r>
      <w:r>
        <w:rPr>
          <w:spacing w:val="-2"/>
          <w:w w:val="104"/>
          <w:sz w:val="14"/>
        </w:rPr>
        <w:t>2</w:t>
      </w:r>
      <w:r>
        <w:rPr>
          <w:spacing w:val="-5"/>
          <w:w w:val="104"/>
          <w:sz w:val="14"/>
        </w:rPr>
        <w:t>m</w:t>
      </w:r>
      <w:r>
        <w:rPr>
          <w:spacing w:val="-9"/>
          <w:w w:val="104"/>
          <w:sz w:val="14"/>
        </w:rPr>
        <w:t>,</w:t>
      </w:r>
      <w:r>
        <w:rPr>
          <w:spacing w:val="-1"/>
          <w:w w:val="104"/>
          <w:sz w:val="14"/>
        </w:rPr>
        <w:t>n</w:t>
      </w:r>
      <w:r>
        <w:rPr>
          <w:spacing w:val="2"/>
          <w:w w:val="104"/>
          <w:sz w:val="14"/>
        </w:rPr>
        <w:t>T</w:t>
      </w:r>
      <w:r>
        <w:rPr>
          <w:spacing w:val="-10"/>
          <w:w w:val="104"/>
          <w:sz w:val="14"/>
        </w:rPr>
        <w:t>,</w:t>
      </w:r>
      <w:r>
        <w:rPr>
          <w:w w:val="104"/>
          <w:sz w:val="14"/>
        </w:rPr>
        <w:t>i</w:t>
      </w:r>
      <w:r>
        <w:rPr>
          <w:spacing w:val="-22"/>
          <w:sz w:val="14"/>
        </w:rPr>
        <w:t> </w:t>
      </w:r>
      <w:r>
        <w:rPr>
          <w:w w:val="104"/>
          <w:position w:val="4"/>
          <w:sz w:val="14"/>
        </w:rPr>
        <w:t>)</w:t>
      </w:r>
      <w:r>
        <w:rPr>
          <w:spacing w:val="-23"/>
          <w:position w:val="4"/>
          <w:sz w:val="14"/>
        </w:rPr>
        <w:t> </w:t>
      </w:r>
      <w:r>
        <w:rPr>
          <w:spacing w:val="12"/>
          <w:w w:val="104"/>
          <w:position w:val="4"/>
          <w:sz w:val="14"/>
        </w:rPr>
        <w:t>/</w:t>
      </w:r>
      <w:r>
        <w:rPr>
          <w:spacing w:val="-1"/>
          <w:w w:val="104"/>
          <w:position w:val="4"/>
          <w:sz w:val="14"/>
        </w:rPr>
        <w:t>10</w:t>
      </w:r>
    </w:p>
    <w:p>
      <w:pPr>
        <w:spacing w:line="152" w:lineRule="exact" w:before="0"/>
        <w:ind w:left="348" w:right="0" w:firstLine="0"/>
        <w:jc w:val="center"/>
        <w:rPr>
          <w:sz w:val="14"/>
        </w:rPr>
      </w:pPr>
      <w:r>
        <w:rPr>
          <w:w w:val="105"/>
          <w:sz w:val="14"/>
        </w:rPr>
        <w:t>i</w:t>
      </w:r>
      <w:r>
        <w:rPr>
          <w:rFonts w:ascii="Symbol" w:hAnsi="Symbol"/>
          <w:w w:val="105"/>
          <w:sz w:val="14"/>
        </w:rPr>
        <w:t></w:t>
      </w:r>
      <w:r>
        <w:rPr>
          <w:w w:val="105"/>
          <w:sz w:val="14"/>
        </w:rPr>
        <w:t>1</w:t>
      </w:r>
    </w:p>
    <w:p>
      <w:pPr>
        <w:pStyle w:val="BodyText"/>
        <w:spacing w:before="6"/>
      </w:pPr>
      <w:r>
        <w:rPr/>
        <w:br w:type="column"/>
      </w:r>
      <w:r>
        <w:rPr/>
      </w:r>
    </w:p>
    <w:p>
      <w:pPr>
        <w:pStyle w:val="BodyText"/>
        <w:tabs>
          <w:tab w:pos="5397" w:val="left" w:leader="none"/>
        </w:tabs>
        <w:spacing w:before="1"/>
        <w:ind w:left="303"/>
      </w:pPr>
      <w:r>
        <w:rPr/>
        <w:t>[dBA]</w:t>
        <w:tab/>
        <w:t>(A.5)</w:t>
      </w:r>
    </w:p>
    <w:p>
      <w:pPr>
        <w:spacing w:after="0"/>
        <w:sectPr>
          <w:type w:val="continuous"/>
          <w:pgSz w:w="11910" w:h="16840"/>
          <w:pgMar w:top="640" w:bottom="280" w:left="1140" w:right="0"/>
          <w:cols w:num="2" w:equalWidth="0">
            <w:col w:w="3765" w:space="40"/>
            <w:col w:w="6965"/>
          </w:cols>
        </w:sectPr>
      </w:pPr>
    </w:p>
    <w:p>
      <w:pPr>
        <w:pStyle w:val="BodyText"/>
        <w:spacing w:before="8"/>
        <w:rPr>
          <w:sz w:val="12"/>
        </w:rPr>
      </w:pPr>
    </w:p>
    <w:p>
      <w:pPr>
        <w:pStyle w:val="BodyText"/>
        <w:spacing w:before="94"/>
        <w:ind w:left="278"/>
      </w:pPr>
      <w:r>
        <w:rPr/>
        <w:t>siendo</w:t>
      </w:r>
    </w:p>
    <w:p>
      <w:pPr>
        <w:pStyle w:val="BodyText"/>
        <w:spacing w:before="4"/>
        <w:rPr>
          <w:sz w:val="30"/>
        </w:rPr>
      </w:pPr>
    </w:p>
    <w:p>
      <w:pPr>
        <w:pStyle w:val="BodyText"/>
        <w:ind w:left="278"/>
      </w:pPr>
      <w:r>
        <w:rPr>
          <w:position w:val="1"/>
        </w:rPr>
        <w:t>D</w:t>
      </w:r>
      <w:r>
        <w:rPr>
          <w:sz w:val="13"/>
        </w:rPr>
        <w:t>2m,nT,i </w:t>
      </w:r>
      <w:r>
        <w:rPr>
          <w:position w:val="1"/>
        </w:rPr>
        <w:t>diferencia de niveles estandarizada, en la banda de frecuencia i, [dB];</w:t>
      </w:r>
    </w:p>
    <w:p>
      <w:pPr>
        <w:pStyle w:val="BodyText"/>
        <w:tabs>
          <w:tab w:pos="992" w:val="left" w:leader="none"/>
        </w:tabs>
        <w:spacing w:line="302" w:lineRule="auto" w:before="60"/>
        <w:ind w:left="278" w:right="1354"/>
      </w:pPr>
      <w:r>
        <w:rPr>
          <w:position w:val="1"/>
        </w:rPr>
        <w:t>L</w:t>
      </w:r>
      <w:r>
        <w:rPr>
          <w:sz w:val="13"/>
        </w:rPr>
        <w:t>Ar,i</w:t>
        <w:tab/>
      </w:r>
      <w:r>
        <w:rPr>
          <w:position w:val="1"/>
        </w:rPr>
        <w:t>valor del espectro normalizado del ruido rosa, ponderado A, en la banda de frecuencia i, [dBA]; </w:t>
      </w:r>
      <w:r>
        <w:rPr/>
        <w:t>i</w:t>
        <w:tab/>
        <w:t>recorre todas las bandas de frecuencia de tercio de octava de 100 Hz a 5</w:t>
      </w:r>
      <w:r>
        <w:rPr>
          <w:spacing w:val="-27"/>
        </w:rPr>
        <w:t> </w:t>
      </w:r>
      <w:r>
        <w:rPr/>
        <w:t>kHz.</w:t>
      </w:r>
    </w:p>
    <w:p>
      <w:pPr>
        <w:pStyle w:val="BodyText"/>
      </w:pPr>
    </w:p>
    <w:p>
      <w:pPr>
        <w:pStyle w:val="BodyText"/>
        <w:ind w:left="278" w:right="1128"/>
        <w:jc w:val="both"/>
      </w:pPr>
      <w:r>
        <w:rPr/>
        <w:t>En caso de que el </w:t>
      </w:r>
      <w:r>
        <w:rPr>
          <w:i/>
        </w:rPr>
        <w:t>ruido exterior dominante </w:t>
      </w:r>
      <w:r>
        <w:rPr/>
        <w:t>sea el ferroviario o el de estaciones ferroviarias también se utilizará este índice para la valoración global, pero usando los valores del espectro normalizado de ruido ferroviario o de estaciones ferroviarias, ponderado A.</w:t>
      </w:r>
    </w:p>
    <w:p>
      <w:pPr>
        <w:pStyle w:val="BodyText"/>
        <w:spacing w:before="2"/>
      </w:pPr>
    </w:p>
    <w:p>
      <w:pPr>
        <w:spacing w:line="240" w:lineRule="auto" w:before="0"/>
        <w:ind w:left="278" w:right="1128" w:firstLine="0"/>
        <w:jc w:val="both"/>
        <w:rPr>
          <w:sz w:val="20"/>
        </w:rPr>
      </w:pPr>
      <w:r>
        <w:rPr>
          <w:b/>
          <w:sz w:val="20"/>
        </w:rPr>
        <w:t>Diferencia de niveles estandarizada, ponderada A, en </w:t>
      </w:r>
      <w:r>
        <w:rPr>
          <w:b/>
          <w:i/>
          <w:sz w:val="20"/>
        </w:rPr>
        <w:t>fachadas</w:t>
      </w:r>
      <w:r>
        <w:rPr>
          <w:b/>
          <w:sz w:val="20"/>
        </w:rPr>
        <w:t>, en </w:t>
      </w:r>
      <w:r>
        <w:rPr>
          <w:b/>
          <w:i/>
          <w:sz w:val="20"/>
        </w:rPr>
        <w:t>cubiertas </w:t>
      </w:r>
      <w:r>
        <w:rPr>
          <w:b/>
          <w:sz w:val="20"/>
        </w:rPr>
        <w:t>y en suelos en con- </w:t>
      </w:r>
      <w:r>
        <w:rPr>
          <w:b/>
          <w:position w:val="1"/>
          <w:sz w:val="20"/>
        </w:rPr>
        <w:t>tacto con el aire exterior para ruido de automóviles, D</w:t>
      </w:r>
      <w:r>
        <w:rPr>
          <w:b/>
          <w:sz w:val="13"/>
        </w:rPr>
        <w:t>2m,nT,Atr</w:t>
      </w:r>
      <w:r>
        <w:rPr>
          <w:b/>
          <w:position w:val="1"/>
          <w:sz w:val="20"/>
        </w:rPr>
        <w:t>: </w:t>
      </w:r>
      <w:r>
        <w:rPr>
          <w:position w:val="1"/>
          <w:sz w:val="20"/>
        </w:rPr>
        <w:t>Valoración global, en dBA, de la dife- </w:t>
      </w:r>
      <w:r>
        <w:rPr>
          <w:sz w:val="20"/>
        </w:rPr>
        <w:t>rencia de niveles estandarizada de una </w:t>
      </w:r>
      <w:r>
        <w:rPr>
          <w:i/>
          <w:sz w:val="20"/>
        </w:rPr>
        <w:t>fachada</w:t>
      </w:r>
      <w:r>
        <w:rPr>
          <w:sz w:val="20"/>
        </w:rPr>
        <w:t>, una </w:t>
      </w:r>
      <w:r>
        <w:rPr>
          <w:i/>
          <w:sz w:val="20"/>
        </w:rPr>
        <w:t>cubierta</w:t>
      </w:r>
      <w:r>
        <w:rPr>
          <w:sz w:val="20"/>
        </w:rPr>
        <w:t>, o un suelo en contacto con el aire exterior, </w:t>
      </w:r>
      <w:r>
        <w:rPr>
          <w:position w:val="1"/>
          <w:sz w:val="20"/>
        </w:rPr>
        <w:t>D</w:t>
      </w:r>
      <w:r>
        <w:rPr>
          <w:sz w:val="13"/>
        </w:rPr>
        <w:t>2m,nT </w:t>
      </w:r>
      <w:r>
        <w:rPr>
          <w:position w:val="1"/>
          <w:sz w:val="20"/>
        </w:rPr>
        <w:t>para un ruido exterior de automóviles.</w:t>
      </w:r>
    </w:p>
    <w:p>
      <w:pPr>
        <w:pStyle w:val="BodyText"/>
        <w:spacing w:before="10"/>
        <w:rPr>
          <w:sz w:val="19"/>
        </w:rPr>
      </w:pPr>
    </w:p>
    <w:p>
      <w:pPr>
        <w:pStyle w:val="BodyText"/>
        <w:ind w:left="278"/>
        <w:jc w:val="both"/>
      </w:pPr>
      <w:r>
        <w:rPr/>
        <w:t>Se define mediante la expresión siguiente:</w:t>
      </w:r>
    </w:p>
    <w:p>
      <w:pPr>
        <w:spacing w:after="0"/>
        <w:jc w:val="both"/>
        <w:sectPr>
          <w:type w:val="continuous"/>
          <w:pgSz w:w="11910" w:h="16840"/>
          <w:pgMar w:top="640" w:bottom="280" w:left="1140" w:right="0"/>
        </w:sectPr>
      </w:pPr>
    </w:p>
    <w:p>
      <w:pPr>
        <w:pStyle w:val="BodyText"/>
      </w:pPr>
    </w:p>
    <w:p>
      <w:pPr>
        <w:pStyle w:val="BodyText"/>
        <w:spacing w:before="3"/>
        <w:rPr>
          <w:sz w:val="19"/>
        </w:rPr>
      </w:pPr>
    </w:p>
    <w:p>
      <w:pPr>
        <w:spacing w:after="0"/>
        <w:rPr>
          <w:sz w:val="19"/>
        </w:rPr>
        <w:sectPr>
          <w:pgSz w:w="11910" w:h="16840"/>
          <w:pgMar w:header="722" w:footer="656" w:top="960" w:bottom="840" w:left="1140" w:right="0"/>
        </w:sectPr>
      </w:pPr>
    </w:p>
    <w:p>
      <w:pPr>
        <w:pStyle w:val="BodyText"/>
        <w:spacing w:before="9"/>
        <w:rPr>
          <w:sz w:val="2"/>
        </w:rPr>
      </w:pPr>
    </w:p>
    <w:p>
      <w:pPr>
        <w:pStyle w:val="BodyText"/>
        <w:spacing w:line="163" w:lineRule="exact"/>
        <w:ind w:left="2098"/>
        <w:rPr>
          <w:sz w:val="16"/>
        </w:rPr>
      </w:pPr>
      <w:r>
        <w:rPr>
          <w:position w:val="-2"/>
          <w:sz w:val="16"/>
        </w:rPr>
        <w:pict>
          <v:shape style="width:4.1pt;height:8.2pt;mso-position-horizontal-relative:char;mso-position-vertical-relative:line" type="#_x0000_t202" filled="false" stroked="false">
            <w10:anchorlock/>
            <v:textbox inset="0,0,0,0">
              <w:txbxContent>
                <w:p>
                  <w:pPr>
                    <w:spacing w:before="1"/>
                    <w:ind w:left="0" w:right="0" w:firstLine="0"/>
                    <w:jc w:val="left"/>
                    <w:rPr>
                      <w:sz w:val="14"/>
                    </w:rPr>
                  </w:pPr>
                  <w:r>
                    <w:rPr>
                      <w:w w:val="104"/>
                      <w:sz w:val="14"/>
                    </w:rPr>
                    <w:t>n</w:t>
                  </w:r>
                </w:p>
              </w:txbxContent>
            </v:textbox>
          </v:shape>
        </w:pict>
      </w:r>
      <w:r>
        <w:rPr>
          <w:position w:val="-2"/>
          <w:sz w:val="16"/>
        </w:rPr>
      </w:r>
    </w:p>
    <w:p>
      <w:pPr>
        <w:spacing w:line="345" w:lineRule="exact" w:before="0"/>
        <w:ind w:left="304" w:right="0" w:firstLine="0"/>
        <w:jc w:val="center"/>
        <w:rPr>
          <w:sz w:val="14"/>
        </w:rPr>
      </w:pPr>
      <w:r>
        <w:rPr>
          <w:spacing w:val="11"/>
          <w:w w:val="99"/>
          <w:position w:val="-7"/>
          <w:sz w:val="21"/>
        </w:rPr>
        <w:t>D</w:t>
      </w:r>
      <w:r>
        <w:rPr>
          <w:spacing w:val="-1"/>
          <w:w w:val="104"/>
          <w:position w:val="-12"/>
          <w:sz w:val="14"/>
        </w:rPr>
        <w:t>2</w:t>
      </w:r>
      <w:r>
        <w:rPr>
          <w:spacing w:val="-5"/>
          <w:w w:val="104"/>
          <w:position w:val="-12"/>
          <w:sz w:val="14"/>
        </w:rPr>
        <w:t>m</w:t>
      </w:r>
      <w:r>
        <w:rPr>
          <w:spacing w:val="-10"/>
          <w:w w:val="104"/>
          <w:position w:val="-12"/>
          <w:sz w:val="14"/>
        </w:rPr>
        <w:t>,</w:t>
      </w:r>
      <w:r>
        <w:rPr>
          <w:spacing w:val="-1"/>
          <w:w w:val="104"/>
          <w:position w:val="-12"/>
          <w:sz w:val="14"/>
        </w:rPr>
        <w:t>n</w:t>
      </w:r>
      <w:r>
        <w:rPr>
          <w:spacing w:val="2"/>
          <w:w w:val="104"/>
          <w:position w:val="-12"/>
          <w:sz w:val="14"/>
        </w:rPr>
        <w:t>T</w:t>
      </w:r>
      <w:r>
        <w:rPr>
          <w:w w:val="104"/>
          <w:position w:val="-12"/>
          <w:sz w:val="14"/>
        </w:rPr>
        <w:t>,Atr</w:t>
      </w:r>
      <w:r>
        <w:rPr>
          <w:position w:val="-12"/>
          <w:sz w:val="14"/>
        </w:rPr>
        <w:t> </w:t>
      </w:r>
      <w:r>
        <w:rPr>
          <w:spacing w:val="15"/>
          <w:position w:val="-12"/>
          <w:sz w:val="14"/>
        </w:rPr>
        <w:t> </w:t>
      </w:r>
      <w:r>
        <w:rPr>
          <w:rFonts w:ascii="Symbol" w:hAnsi="Symbol"/>
          <w:w w:val="99"/>
          <w:position w:val="-7"/>
          <w:sz w:val="21"/>
        </w:rPr>
        <w:t></w:t>
      </w:r>
      <w:r>
        <w:rPr>
          <w:rFonts w:ascii="Times New Roman" w:hAnsi="Times New Roman"/>
          <w:spacing w:val="4"/>
          <w:position w:val="-7"/>
          <w:sz w:val="21"/>
        </w:rPr>
        <w:t> </w:t>
      </w:r>
      <w:r>
        <w:rPr>
          <w:rFonts w:ascii="Symbol" w:hAnsi="Symbol"/>
          <w:spacing w:val="1"/>
          <w:w w:val="99"/>
          <w:position w:val="-7"/>
          <w:sz w:val="21"/>
        </w:rPr>
        <w:t></w:t>
      </w:r>
      <w:r>
        <w:rPr>
          <w:spacing w:val="-1"/>
          <w:w w:val="99"/>
          <w:position w:val="-7"/>
          <w:sz w:val="21"/>
        </w:rPr>
        <w:t>1</w:t>
      </w:r>
      <w:r>
        <w:rPr>
          <w:w w:val="99"/>
          <w:position w:val="-7"/>
          <w:sz w:val="21"/>
        </w:rPr>
        <w:t>0</w:t>
      </w:r>
      <w:r>
        <w:rPr>
          <w:spacing w:val="-24"/>
          <w:position w:val="-7"/>
          <w:sz w:val="21"/>
        </w:rPr>
        <w:t> </w:t>
      </w:r>
      <w:r>
        <w:rPr>
          <w:rFonts w:ascii="Symbol" w:hAnsi="Symbol"/>
          <w:w w:val="99"/>
          <w:position w:val="-7"/>
          <w:sz w:val="21"/>
        </w:rPr>
        <w:t></w:t>
      </w:r>
      <w:r>
        <w:rPr>
          <w:rFonts w:ascii="Times New Roman" w:hAnsi="Times New Roman"/>
          <w:spacing w:val="-30"/>
          <w:position w:val="-7"/>
          <w:sz w:val="21"/>
        </w:rPr>
        <w:t> </w:t>
      </w:r>
      <w:r>
        <w:rPr>
          <w:spacing w:val="-1"/>
          <w:w w:val="99"/>
          <w:position w:val="-7"/>
          <w:sz w:val="21"/>
        </w:rPr>
        <w:t>l</w:t>
      </w:r>
      <w:r>
        <w:rPr>
          <w:spacing w:val="18"/>
          <w:w w:val="99"/>
          <w:position w:val="-7"/>
          <w:sz w:val="21"/>
        </w:rPr>
        <w:t>g</w:t>
      </w:r>
      <w:r>
        <w:rPr>
          <w:rFonts w:ascii="Symbol" w:hAnsi="Symbol"/>
          <w:spacing w:val="9"/>
          <w:w w:val="101"/>
          <w:position w:val="-14"/>
          <w:sz w:val="37"/>
        </w:rPr>
        <w:t></w:t>
      </w:r>
      <w:r>
        <w:rPr>
          <w:spacing w:val="-1"/>
          <w:w w:val="99"/>
          <w:position w:val="-7"/>
          <w:sz w:val="21"/>
        </w:rPr>
        <w:t>1</w:t>
      </w:r>
      <w:r>
        <w:rPr>
          <w:spacing w:val="11"/>
          <w:w w:val="99"/>
          <w:position w:val="-7"/>
          <w:sz w:val="21"/>
        </w:rPr>
        <w:t>0</w:t>
      </w:r>
      <w:r>
        <w:rPr>
          <w:spacing w:val="2"/>
          <w:w w:val="104"/>
          <w:position w:val="4"/>
          <w:sz w:val="14"/>
        </w:rPr>
        <w:t>(</w:t>
      </w:r>
      <w:r>
        <w:rPr>
          <w:spacing w:val="9"/>
          <w:w w:val="104"/>
          <w:position w:val="4"/>
          <w:sz w:val="14"/>
        </w:rPr>
        <w:t>L</w:t>
      </w:r>
      <w:r>
        <w:rPr>
          <w:w w:val="104"/>
          <w:sz w:val="14"/>
        </w:rPr>
        <w:t>At</w:t>
      </w:r>
      <w:r>
        <w:rPr>
          <w:spacing w:val="6"/>
          <w:w w:val="104"/>
          <w:sz w:val="14"/>
        </w:rPr>
        <w:t>r</w:t>
      </w:r>
      <w:r>
        <w:rPr>
          <w:spacing w:val="-10"/>
          <w:w w:val="104"/>
          <w:sz w:val="14"/>
        </w:rPr>
        <w:t>,</w:t>
      </w:r>
      <w:r>
        <w:rPr>
          <w:w w:val="104"/>
          <w:sz w:val="14"/>
        </w:rPr>
        <w:t>i</w:t>
      </w:r>
      <w:r>
        <w:rPr>
          <w:spacing w:val="-24"/>
          <w:sz w:val="14"/>
        </w:rPr>
        <w:t> </w:t>
      </w:r>
      <w:r>
        <w:rPr>
          <w:rFonts w:ascii="Symbol" w:hAnsi="Symbol"/>
          <w:spacing w:val="-3"/>
          <w:w w:val="104"/>
          <w:position w:val="4"/>
          <w:sz w:val="14"/>
        </w:rPr>
        <w:t></w:t>
      </w:r>
      <w:r>
        <w:rPr>
          <w:w w:val="104"/>
          <w:position w:val="4"/>
          <w:sz w:val="14"/>
        </w:rPr>
        <w:t>D</w:t>
      </w:r>
      <w:r>
        <w:rPr>
          <w:spacing w:val="-1"/>
          <w:w w:val="104"/>
          <w:sz w:val="14"/>
        </w:rPr>
        <w:t>2</w:t>
      </w:r>
      <w:r>
        <w:rPr>
          <w:spacing w:val="-5"/>
          <w:w w:val="104"/>
          <w:sz w:val="14"/>
        </w:rPr>
        <w:t>m</w:t>
      </w:r>
      <w:r>
        <w:rPr>
          <w:spacing w:val="-10"/>
          <w:w w:val="104"/>
          <w:sz w:val="14"/>
        </w:rPr>
        <w:t>,</w:t>
      </w:r>
      <w:r>
        <w:rPr>
          <w:spacing w:val="-1"/>
          <w:w w:val="104"/>
          <w:sz w:val="14"/>
        </w:rPr>
        <w:t>n</w:t>
      </w:r>
      <w:r>
        <w:rPr>
          <w:spacing w:val="2"/>
          <w:w w:val="104"/>
          <w:sz w:val="14"/>
        </w:rPr>
        <w:t>T</w:t>
      </w:r>
      <w:r>
        <w:rPr>
          <w:spacing w:val="-9"/>
          <w:w w:val="104"/>
          <w:sz w:val="14"/>
        </w:rPr>
        <w:t>,</w:t>
      </w:r>
      <w:r>
        <w:rPr>
          <w:w w:val="104"/>
          <w:sz w:val="14"/>
        </w:rPr>
        <w:t>i</w:t>
      </w:r>
      <w:r>
        <w:rPr>
          <w:spacing w:val="-23"/>
          <w:sz w:val="14"/>
        </w:rPr>
        <w:t> </w:t>
      </w:r>
      <w:r>
        <w:rPr>
          <w:w w:val="104"/>
          <w:position w:val="4"/>
          <w:sz w:val="14"/>
        </w:rPr>
        <w:t>)</w:t>
      </w:r>
      <w:r>
        <w:rPr>
          <w:spacing w:val="-22"/>
          <w:position w:val="4"/>
          <w:sz w:val="14"/>
        </w:rPr>
        <w:t> </w:t>
      </w:r>
      <w:r>
        <w:rPr>
          <w:spacing w:val="10"/>
          <w:w w:val="104"/>
          <w:position w:val="4"/>
          <w:sz w:val="14"/>
        </w:rPr>
        <w:t>/</w:t>
      </w:r>
      <w:r>
        <w:rPr>
          <w:spacing w:val="-1"/>
          <w:w w:val="104"/>
          <w:position w:val="4"/>
          <w:sz w:val="14"/>
        </w:rPr>
        <w:t>10</w:t>
      </w:r>
    </w:p>
    <w:p>
      <w:pPr>
        <w:spacing w:line="152" w:lineRule="exact" w:before="0"/>
        <w:ind w:left="399" w:right="0" w:firstLine="0"/>
        <w:jc w:val="center"/>
        <w:rPr>
          <w:sz w:val="14"/>
        </w:rPr>
      </w:pPr>
      <w:r>
        <w:rPr>
          <w:w w:val="105"/>
          <w:sz w:val="14"/>
        </w:rPr>
        <w:t>i</w:t>
      </w:r>
      <w:r>
        <w:rPr>
          <w:rFonts w:ascii="Symbol" w:hAnsi="Symbol"/>
          <w:w w:val="105"/>
          <w:sz w:val="14"/>
        </w:rPr>
        <w:t></w:t>
      </w:r>
      <w:r>
        <w:rPr>
          <w:w w:val="105"/>
          <w:sz w:val="14"/>
        </w:rPr>
        <w:t>1</w:t>
      </w:r>
    </w:p>
    <w:p>
      <w:pPr>
        <w:pStyle w:val="BodyText"/>
        <w:spacing w:before="6"/>
      </w:pPr>
      <w:r>
        <w:rPr/>
        <w:br w:type="column"/>
      </w:r>
      <w:r>
        <w:rPr/>
      </w:r>
    </w:p>
    <w:p>
      <w:pPr>
        <w:pStyle w:val="BodyText"/>
        <w:tabs>
          <w:tab w:pos="5251" w:val="left" w:leader="none"/>
        </w:tabs>
        <w:spacing w:before="1"/>
        <w:ind w:left="304"/>
      </w:pPr>
      <w:r>
        <w:rPr/>
        <w:t>[dBA]</w:t>
        <w:tab/>
        <w:t>(A.6)</w:t>
      </w:r>
    </w:p>
    <w:p>
      <w:pPr>
        <w:spacing w:after="0"/>
        <w:sectPr>
          <w:type w:val="continuous"/>
          <w:pgSz w:w="11910" w:h="16840"/>
          <w:pgMar w:top="640" w:bottom="280" w:left="1140" w:right="0"/>
          <w:cols w:num="2" w:equalWidth="0">
            <w:col w:w="3898" w:space="53"/>
            <w:col w:w="6819"/>
          </w:cols>
        </w:sectPr>
      </w:pPr>
    </w:p>
    <w:p>
      <w:pPr>
        <w:pStyle w:val="BodyText"/>
        <w:spacing w:before="9"/>
        <w:ind w:left="278"/>
      </w:pPr>
      <w:r>
        <w:rPr/>
        <w:t>siendo</w:t>
      </w:r>
    </w:p>
    <w:p>
      <w:pPr>
        <w:pStyle w:val="BodyText"/>
        <w:spacing w:before="11"/>
        <w:rPr>
          <w:sz w:val="19"/>
        </w:rPr>
      </w:pPr>
    </w:p>
    <w:p>
      <w:pPr>
        <w:pStyle w:val="BodyText"/>
        <w:ind w:left="278"/>
      </w:pPr>
      <w:r>
        <w:rPr>
          <w:position w:val="1"/>
        </w:rPr>
        <w:t>D</w:t>
      </w:r>
      <w:r>
        <w:rPr>
          <w:sz w:val="13"/>
        </w:rPr>
        <w:t>2m,nT,i </w:t>
      </w:r>
      <w:r>
        <w:rPr>
          <w:position w:val="1"/>
        </w:rPr>
        <w:t>diferencia de niveles estandarizada, en la banda de frecuencia i, [dB];</w:t>
      </w:r>
    </w:p>
    <w:p>
      <w:pPr>
        <w:pStyle w:val="BodyText"/>
        <w:tabs>
          <w:tab w:pos="1022" w:val="left" w:leader="none"/>
        </w:tabs>
        <w:ind w:left="1022" w:right="1132" w:hanging="744"/>
      </w:pPr>
      <w:r>
        <w:rPr>
          <w:position w:val="1"/>
        </w:rPr>
        <w:t>L</w:t>
      </w:r>
      <w:r>
        <w:rPr>
          <w:sz w:val="13"/>
        </w:rPr>
        <w:t>Atr,i</w:t>
        <w:tab/>
      </w:r>
      <w:r>
        <w:rPr>
          <w:position w:val="1"/>
        </w:rPr>
        <w:t>valor del espectro normalizado del ruido de automóviles, ponderado A, en la banda de frecuen- </w:t>
      </w:r>
      <w:r>
        <w:rPr/>
        <w:t>cia i,</w:t>
      </w:r>
      <w:r>
        <w:rPr>
          <w:spacing w:val="-3"/>
        </w:rPr>
        <w:t> </w:t>
      </w:r>
      <w:r>
        <w:rPr/>
        <w:t>[dBA];</w:t>
      </w:r>
    </w:p>
    <w:p>
      <w:pPr>
        <w:pStyle w:val="BodyText"/>
        <w:tabs>
          <w:tab w:pos="992" w:val="left" w:leader="none"/>
        </w:tabs>
        <w:spacing w:before="1"/>
        <w:ind w:left="278"/>
      </w:pPr>
      <w:r>
        <w:rPr/>
        <w:t>i</w:t>
        <w:tab/>
        <w:t>recorre todas las bandas de frecuencia de tercio de octava de 100 Hz a 5</w:t>
      </w:r>
      <w:r>
        <w:rPr>
          <w:spacing w:val="-22"/>
        </w:rPr>
        <w:t> </w:t>
      </w:r>
      <w:r>
        <w:rPr/>
        <w:t>kHz.</w:t>
      </w:r>
    </w:p>
    <w:p>
      <w:pPr>
        <w:pStyle w:val="BodyText"/>
        <w:spacing w:before="10"/>
        <w:rPr>
          <w:sz w:val="19"/>
        </w:rPr>
      </w:pPr>
    </w:p>
    <w:p>
      <w:pPr>
        <w:pStyle w:val="BodyText"/>
        <w:spacing w:before="1"/>
        <w:ind w:left="278" w:right="1130"/>
        <w:jc w:val="both"/>
      </w:pPr>
      <w:r>
        <w:rPr/>
        <w:t>En caso de que el </w:t>
      </w:r>
      <w:r>
        <w:rPr>
          <w:i/>
        </w:rPr>
        <w:t>ruido exterior dominante </w:t>
      </w:r>
      <w:r>
        <w:rPr/>
        <w:t>sea el de aeronaves también se utilizará este índice para la valoración global, pero usando los valores del espectro normalizado de ruido de aeronaves, ponderado A.</w:t>
      </w:r>
    </w:p>
    <w:p>
      <w:pPr>
        <w:pStyle w:val="BodyText"/>
      </w:pPr>
    </w:p>
    <w:p>
      <w:pPr>
        <w:spacing w:before="0"/>
        <w:ind w:left="278" w:right="1132" w:firstLine="0"/>
        <w:jc w:val="left"/>
        <w:rPr>
          <w:sz w:val="20"/>
        </w:rPr>
      </w:pPr>
      <w:r>
        <w:rPr>
          <w:b/>
          <w:position w:val="1"/>
          <w:sz w:val="20"/>
        </w:rPr>
        <w:t>Diferencia de niveles estandarizada, ponderada A, entre </w:t>
      </w:r>
      <w:r>
        <w:rPr>
          <w:b/>
          <w:i/>
          <w:position w:val="1"/>
          <w:sz w:val="20"/>
        </w:rPr>
        <w:t>recintos </w:t>
      </w:r>
      <w:r>
        <w:rPr>
          <w:b/>
          <w:position w:val="1"/>
          <w:sz w:val="20"/>
        </w:rPr>
        <w:t>interiores, D</w:t>
      </w:r>
      <w:r>
        <w:rPr>
          <w:b/>
          <w:sz w:val="13"/>
        </w:rPr>
        <w:t>nT,A</w:t>
      </w:r>
      <w:r>
        <w:rPr>
          <w:b/>
          <w:position w:val="1"/>
          <w:sz w:val="20"/>
        </w:rPr>
        <w:t>: </w:t>
      </w:r>
      <w:r>
        <w:rPr>
          <w:position w:val="1"/>
          <w:sz w:val="20"/>
        </w:rPr>
        <w:t>Valoración glo- bal, en dBA, de la diferencia de niveles estandarizada, entre </w:t>
      </w:r>
      <w:r>
        <w:rPr>
          <w:i/>
          <w:position w:val="1"/>
          <w:sz w:val="20"/>
        </w:rPr>
        <w:t>recintos </w:t>
      </w:r>
      <w:r>
        <w:rPr>
          <w:position w:val="1"/>
          <w:sz w:val="20"/>
        </w:rPr>
        <w:t>interiores, D</w:t>
      </w:r>
      <w:r>
        <w:rPr>
          <w:sz w:val="13"/>
        </w:rPr>
        <w:t>nT</w:t>
      </w:r>
      <w:r>
        <w:rPr>
          <w:position w:val="1"/>
          <w:sz w:val="20"/>
        </w:rPr>
        <w:t>, para ruido rosa.</w:t>
      </w:r>
    </w:p>
    <w:p>
      <w:pPr>
        <w:pStyle w:val="BodyText"/>
      </w:pPr>
    </w:p>
    <w:p>
      <w:pPr>
        <w:pStyle w:val="BodyText"/>
        <w:ind w:left="278"/>
      </w:pPr>
      <w:r>
        <w:rPr/>
        <w:t>Se define mediante la expresión siguiente.</w:t>
      </w:r>
    </w:p>
    <w:p>
      <w:pPr>
        <w:pStyle w:val="BodyText"/>
        <w:spacing w:before="3"/>
      </w:pPr>
    </w:p>
    <w:p>
      <w:pPr>
        <w:spacing w:after="0"/>
        <w:sectPr>
          <w:type w:val="continuous"/>
          <w:pgSz w:w="11910" w:h="16840"/>
          <w:pgMar w:top="640" w:bottom="280" w:left="1140" w:right="0"/>
        </w:sectPr>
      </w:pPr>
    </w:p>
    <w:p>
      <w:pPr>
        <w:pStyle w:val="BodyText"/>
        <w:spacing w:before="2"/>
        <w:rPr>
          <w:sz w:val="3"/>
        </w:rPr>
      </w:pPr>
    </w:p>
    <w:p>
      <w:pPr>
        <w:pStyle w:val="BodyText"/>
        <w:spacing w:line="156" w:lineRule="exact"/>
        <w:ind w:left="1706"/>
        <w:rPr>
          <w:sz w:val="15"/>
        </w:rPr>
      </w:pPr>
      <w:r>
        <w:rPr>
          <w:position w:val="-2"/>
          <w:sz w:val="15"/>
        </w:rPr>
        <w:pict>
          <v:shape style="width:3.95pt;height:7.85pt;mso-position-horizontal-relative:char;mso-position-vertical-relative:line" type="#_x0000_t202" filled="false" stroked="false">
            <w10:anchorlock/>
            <v:textbox inset="0,0,0,0">
              <w:txbxContent>
                <w:p>
                  <w:pPr>
                    <w:spacing w:line="157" w:lineRule="exact" w:before="0"/>
                    <w:ind w:left="0" w:right="0" w:firstLine="0"/>
                    <w:jc w:val="left"/>
                    <w:rPr>
                      <w:sz w:val="14"/>
                    </w:rPr>
                  </w:pPr>
                  <w:r>
                    <w:rPr>
                      <w:w w:val="100"/>
                      <w:sz w:val="14"/>
                    </w:rPr>
                    <w:t>n</w:t>
                  </w:r>
                </w:p>
              </w:txbxContent>
            </v:textbox>
          </v:shape>
        </w:pict>
      </w:r>
      <w:r>
        <w:rPr>
          <w:position w:val="-2"/>
          <w:sz w:val="15"/>
        </w:rPr>
      </w:r>
    </w:p>
    <w:p>
      <w:pPr>
        <w:spacing w:line="324" w:lineRule="exact" w:before="0"/>
        <w:ind w:left="301" w:right="0" w:firstLine="0"/>
        <w:jc w:val="center"/>
        <w:rPr>
          <w:sz w:val="14"/>
        </w:rPr>
      </w:pPr>
      <w:r>
        <w:rPr>
          <w:spacing w:val="7"/>
          <w:w w:val="100"/>
          <w:sz w:val="20"/>
        </w:rPr>
        <w:t>D</w:t>
      </w:r>
      <w:r>
        <w:rPr>
          <w:spacing w:val="-1"/>
          <w:w w:val="100"/>
          <w:position w:val="-4"/>
          <w:sz w:val="14"/>
        </w:rPr>
        <w:t>n</w:t>
      </w:r>
      <w:r>
        <w:rPr>
          <w:w w:val="100"/>
          <w:position w:val="-4"/>
          <w:sz w:val="14"/>
        </w:rPr>
        <w:t>T,A</w:t>
      </w:r>
      <w:r>
        <w:rPr>
          <w:position w:val="-4"/>
          <w:sz w:val="14"/>
        </w:rPr>
        <w:t> </w:t>
      </w:r>
      <w:r>
        <w:rPr>
          <w:spacing w:val="11"/>
          <w:position w:val="-4"/>
          <w:sz w:val="14"/>
        </w:rPr>
        <w:t> </w:t>
      </w:r>
      <w:r>
        <w:rPr>
          <w:rFonts w:ascii="Symbol" w:hAnsi="Symbol"/>
          <w:w w:val="100"/>
          <w:sz w:val="20"/>
        </w:rPr>
        <w:t></w:t>
      </w:r>
      <w:r>
        <w:rPr>
          <w:rFonts w:ascii="Times New Roman" w:hAnsi="Times New Roman"/>
          <w:spacing w:val="5"/>
          <w:sz w:val="20"/>
        </w:rPr>
        <w:t> </w:t>
      </w:r>
      <w:r>
        <w:rPr>
          <w:rFonts w:ascii="Symbol" w:hAnsi="Symbol"/>
          <w:spacing w:val="-1"/>
          <w:w w:val="100"/>
          <w:sz w:val="20"/>
        </w:rPr>
        <w:t></w:t>
      </w:r>
      <w:r>
        <w:rPr>
          <w:spacing w:val="-1"/>
          <w:w w:val="100"/>
          <w:sz w:val="20"/>
        </w:rPr>
        <w:t>1</w:t>
      </w:r>
      <w:r>
        <w:rPr>
          <w:w w:val="100"/>
          <w:sz w:val="20"/>
        </w:rPr>
        <w:t>0</w:t>
      </w:r>
      <w:r>
        <w:rPr>
          <w:spacing w:val="-23"/>
          <w:sz w:val="20"/>
        </w:rPr>
        <w:t> </w:t>
      </w:r>
      <w:r>
        <w:rPr>
          <w:rFonts w:ascii="Symbol" w:hAnsi="Symbol"/>
          <w:w w:val="100"/>
          <w:sz w:val="20"/>
        </w:rPr>
        <w:t></w:t>
      </w:r>
      <w:r>
        <w:rPr>
          <w:rFonts w:ascii="Times New Roman" w:hAnsi="Times New Roman"/>
          <w:spacing w:val="-26"/>
          <w:sz w:val="20"/>
        </w:rPr>
        <w:t> </w:t>
      </w:r>
      <w:r>
        <w:rPr>
          <w:spacing w:val="-1"/>
          <w:w w:val="100"/>
          <w:sz w:val="20"/>
        </w:rPr>
        <w:t>l</w:t>
      </w:r>
      <w:r>
        <w:rPr>
          <w:w w:val="100"/>
          <w:sz w:val="20"/>
        </w:rPr>
        <w:t>g</w:t>
      </w:r>
      <w:r>
        <w:rPr>
          <w:spacing w:val="-38"/>
          <w:sz w:val="20"/>
        </w:rPr>
        <w:t> </w:t>
      </w:r>
      <w:r>
        <w:rPr>
          <w:rFonts w:ascii="Symbol" w:hAnsi="Symbol"/>
          <w:spacing w:val="7"/>
          <w:w w:val="100"/>
          <w:position w:val="-5"/>
          <w:sz w:val="36"/>
        </w:rPr>
        <w:t></w:t>
      </w:r>
      <w:r>
        <w:rPr>
          <w:spacing w:val="-1"/>
          <w:w w:val="100"/>
          <w:sz w:val="20"/>
        </w:rPr>
        <w:t>1</w:t>
      </w:r>
      <w:r>
        <w:rPr>
          <w:spacing w:val="11"/>
          <w:w w:val="100"/>
          <w:sz w:val="20"/>
        </w:rPr>
        <w:t>0</w:t>
      </w:r>
      <w:r>
        <w:rPr>
          <w:spacing w:val="1"/>
          <w:w w:val="100"/>
          <w:position w:val="11"/>
          <w:sz w:val="14"/>
        </w:rPr>
        <w:t>(</w:t>
      </w:r>
      <w:r>
        <w:rPr>
          <w:spacing w:val="9"/>
          <w:w w:val="100"/>
          <w:position w:val="11"/>
          <w:sz w:val="14"/>
        </w:rPr>
        <w:t>L</w:t>
      </w:r>
      <w:r>
        <w:rPr>
          <w:w w:val="100"/>
          <w:position w:val="8"/>
          <w:sz w:val="14"/>
        </w:rPr>
        <w:t>A</w:t>
      </w:r>
      <w:r>
        <w:rPr>
          <w:spacing w:val="4"/>
          <w:w w:val="100"/>
          <w:position w:val="8"/>
          <w:sz w:val="14"/>
        </w:rPr>
        <w:t>r</w:t>
      </w:r>
      <w:r>
        <w:rPr>
          <w:spacing w:val="-9"/>
          <w:w w:val="100"/>
          <w:position w:val="8"/>
          <w:sz w:val="14"/>
        </w:rPr>
        <w:t>,</w:t>
      </w:r>
      <w:r>
        <w:rPr>
          <w:w w:val="100"/>
          <w:position w:val="8"/>
          <w:sz w:val="14"/>
        </w:rPr>
        <w:t>i</w:t>
      </w:r>
      <w:r>
        <w:rPr>
          <w:spacing w:val="-24"/>
          <w:position w:val="8"/>
          <w:sz w:val="14"/>
        </w:rPr>
        <w:t> </w:t>
      </w:r>
      <w:r>
        <w:rPr>
          <w:rFonts w:ascii="Symbol" w:hAnsi="Symbol"/>
          <w:spacing w:val="-3"/>
          <w:w w:val="100"/>
          <w:position w:val="11"/>
          <w:sz w:val="14"/>
        </w:rPr>
        <w:t></w:t>
      </w:r>
      <w:r>
        <w:rPr>
          <w:spacing w:val="-3"/>
          <w:w w:val="100"/>
          <w:position w:val="11"/>
          <w:sz w:val="14"/>
        </w:rPr>
        <w:t>D</w:t>
      </w:r>
      <w:r>
        <w:rPr>
          <w:spacing w:val="-1"/>
          <w:w w:val="100"/>
          <w:position w:val="8"/>
          <w:sz w:val="14"/>
        </w:rPr>
        <w:t>n</w:t>
      </w:r>
      <w:r>
        <w:rPr>
          <w:w w:val="100"/>
          <w:position w:val="8"/>
          <w:sz w:val="14"/>
        </w:rPr>
        <w:t>T</w:t>
      </w:r>
      <w:r>
        <w:rPr>
          <w:spacing w:val="-9"/>
          <w:w w:val="100"/>
          <w:position w:val="8"/>
          <w:sz w:val="14"/>
        </w:rPr>
        <w:t>,</w:t>
      </w:r>
      <w:r>
        <w:rPr>
          <w:w w:val="100"/>
          <w:position w:val="8"/>
          <w:sz w:val="14"/>
        </w:rPr>
        <w:t>i</w:t>
      </w:r>
      <w:r>
        <w:rPr>
          <w:spacing w:val="-21"/>
          <w:position w:val="8"/>
          <w:sz w:val="14"/>
        </w:rPr>
        <w:t> </w:t>
      </w:r>
      <w:r>
        <w:rPr>
          <w:w w:val="100"/>
          <w:position w:val="11"/>
          <w:sz w:val="14"/>
        </w:rPr>
        <w:t>)</w:t>
      </w:r>
      <w:r>
        <w:rPr>
          <w:spacing w:val="-24"/>
          <w:position w:val="11"/>
          <w:sz w:val="14"/>
        </w:rPr>
        <w:t> </w:t>
      </w:r>
      <w:r>
        <w:rPr>
          <w:w w:val="100"/>
          <w:position w:val="11"/>
          <w:sz w:val="14"/>
        </w:rPr>
        <w:t>/</w:t>
      </w:r>
      <w:r>
        <w:rPr>
          <w:spacing w:val="-27"/>
          <w:position w:val="11"/>
          <w:sz w:val="14"/>
        </w:rPr>
        <w:t> </w:t>
      </w:r>
      <w:r>
        <w:rPr>
          <w:spacing w:val="-1"/>
          <w:w w:val="100"/>
          <w:position w:val="11"/>
          <w:sz w:val="14"/>
        </w:rPr>
        <w:t>10</w:t>
      </w:r>
    </w:p>
    <w:p>
      <w:pPr>
        <w:spacing w:line="152" w:lineRule="exact" w:before="0"/>
        <w:ind w:left="345" w:right="0" w:firstLine="0"/>
        <w:jc w:val="center"/>
        <w:rPr>
          <w:sz w:val="14"/>
        </w:rPr>
      </w:pPr>
      <w:r>
        <w:rPr>
          <w:sz w:val="14"/>
        </w:rPr>
        <w:t>i</w:t>
      </w:r>
      <w:r>
        <w:rPr>
          <w:rFonts w:ascii="Symbol" w:hAnsi="Symbol"/>
          <w:sz w:val="14"/>
        </w:rPr>
        <w:t></w:t>
      </w:r>
      <w:r>
        <w:rPr>
          <w:sz w:val="14"/>
        </w:rPr>
        <w:t>1</w:t>
      </w:r>
    </w:p>
    <w:p>
      <w:pPr>
        <w:pStyle w:val="BodyText"/>
        <w:spacing w:before="4"/>
        <w:rPr>
          <w:sz w:val="18"/>
        </w:rPr>
      </w:pPr>
      <w:r>
        <w:rPr/>
        <w:br w:type="column"/>
      </w:r>
      <w:r>
        <w:rPr>
          <w:sz w:val="18"/>
        </w:rPr>
      </w:r>
    </w:p>
    <w:p>
      <w:pPr>
        <w:pStyle w:val="BodyText"/>
        <w:tabs>
          <w:tab w:pos="5986" w:val="left" w:leader="none"/>
        </w:tabs>
        <w:spacing w:before="1"/>
        <w:ind w:left="301"/>
      </w:pPr>
      <w:r>
        <w:rPr/>
        <w:t>[dBA]</w:t>
        <w:tab/>
        <w:t>(A.7)</w:t>
      </w:r>
    </w:p>
    <w:p>
      <w:pPr>
        <w:spacing w:after="0"/>
        <w:sectPr>
          <w:type w:val="continuous"/>
          <w:pgSz w:w="11910" w:h="16840"/>
          <w:pgMar w:top="640" w:bottom="280" w:left="1140" w:right="0"/>
          <w:cols w:num="2" w:equalWidth="0">
            <w:col w:w="3163" w:space="53"/>
            <w:col w:w="7554"/>
          </w:cols>
        </w:sectPr>
      </w:pPr>
    </w:p>
    <w:p>
      <w:pPr>
        <w:pStyle w:val="BodyText"/>
        <w:spacing w:before="8"/>
        <w:rPr>
          <w:sz w:val="17"/>
        </w:rPr>
      </w:pPr>
    </w:p>
    <w:p>
      <w:pPr>
        <w:pStyle w:val="BodyText"/>
        <w:spacing w:before="94"/>
        <w:ind w:left="278"/>
      </w:pPr>
      <w:r>
        <w:rPr/>
        <w:t>siendo</w:t>
      </w:r>
    </w:p>
    <w:p>
      <w:pPr>
        <w:pStyle w:val="BodyText"/>
      </w:pPr>
    </w:p>
    <w:p>
      <w:pPr>
        <w:pStyle w:val="BodyText"/>
        <w:tabs>
          <w:tab w:pos="992" w:val="left" w:leader="none"/>
        </w:tabs>
        <w:spacing w:before="1"/>
        <w:ind w:left="278"/>
      </w:pPr>
      <w:r>
        <w:rPr/>
        <w:t>D</w:t>
      </w:r>
      <w:r>
        <w:rPr>
          <w:position w:val="-3"/>
          <w:sz w:val="16"/>
        </w:rPr>
        <w:t>nT,i</w:t>
        <w:tab/>
      </w:r>
      <w:r>
        <w:rPr/>
        <w:t>diferencia de niveles estandarizada en la banda de frecuencia i,</w:t>
      </w:r>
      <w:r>
        <w:rPr>
          <w:spacing w:val="-14"/>
        </w:rPr>
        <w:t> </w:t>
      </w:r>
      <w:r>
        <w:rPr/>
        <w:t>[dB];</w:t>
      </w:r>
    </w:p>
    <w:p>
      <w:pPr>
        <w:pStyle w:val="BodyText"/>
        <w:tabs>
          <w:tab w:pos="992" w:val="left" w:leader="none"/>
        </w:tabs>
        <w:ind w:left="278" w:right="1353"/>
      </w:pPr>
      <w:r>
        <w:rPr/>
        <w:t>L</w:t>
      </w:r>
      <w:r>
        <w:rPr>
          <w:position w:val="-3"/>
          <w:sz w:val="16"/>
        </w:rPr>
        <w:t>Ar</w:t>
      </w:r>
      <w:r>
        <w:rPr/>
        <w:t>,</w:t>
      </w:r>
      <w:r>
        <w:rPr>
          <w:position w:val="-3"/>
          <w:sz w:val="16"/>
        </w:rPr>
        <w:t>i</w:t>
        <w:tab/>
      </w:r>
      <w:r>
        <w:rPr/>
        <w:t>valor del espectro normalizado del ruido rosa, ponderado A, en la banda de frecuencia i, [dBA]; i</w:t>
        <w:tab/>
        <w:t>recorre todas las bandas de frecuencia de tercio de octava de 100 Hz a 5</w:t>
      </w:r>
      <w:r>
        <w:rPr>
          <w:spacing w:val="-23"/>
        </w:rPr>
        <w:t> </w:t>
      </w:r>
      <w:r>
        <w:rPr/>
        <w:t>kHz.</w:t>
      </w:r>
    </w:p>
    <w:p>
      <w:pPr>
        <w:pStyle w:val="BodyText"/>
        <w:spacing w:before="10"/>
        <w:rPr>
          <w:sz w:val="19"/>
        </w:rPr>
      </w:pPr>
    </w:p>
    <w:p>
      <w:pPr>
        <w:spacing w:before="1"/>
        <w:ind w:left="278" w:right="1132" w:hanging="1"/>
        <w:jc w:val="left"/>
        <w:rPr>
          <w:sz w:val="20"/>
        </w:rPr>
      </w:pPr>
      <w:r>
        <w:rPr>
          <w:b/>
          <w:position w:val="1"/>
          <w:sz w:val="20"/>
        </w:rPr>
        <w:t>Diferencia de niveles normalizada de </w:t>
      </w:r>
      <w:r>
        <w:rPr>
          <w:b/>
          <w:i/>
          <w:position w:val="1"/>
          <w:sz w:val="20"/>
        </w:rPr>
        <w:t>elementos de construcción pequeños</w:t>
      </w:r>
      <w:r>
        <w:rPr>
          <w:b/>
          <w:position w:val="1"/>
          <w:sz w:val="20"/>
        </w:rPr>
        <w:t>, D</w:t>
      </w:r>
      <w:r>
        <w:rPr>
          <w:b/>
          <w:sz w:val="13"/>
        </w:rPr>
        <w:t>n,e</w:t>
      </w:r>
      <w:r>
        <w:rPr>
          <w:b/>
          <w:position w:val="1"/>
          <w:sz w:val="20"/>
        </w:rPr>
        <w:t>: </w:t>
      </w:r>
      <w:r>
        <w:rPr>
          <w:position w:val="1"/>
          <w:sz w:val="20"/>
        </w:rPr>
        <w:t>Diferencia de </w:t>
      </w:r>
      <w:r>
        <w:rPr>
          <w:sz w:val="20"/>
        </w:rPr>
        <w:t>niveles normalizada, en dB, atribuible a </w:t>
      </w:r>
      <w:r>
        <w:rPr>
          <w:i/>
          <w:sz w:val="20"/>
        </w:rPr>
        <w:t>elementos de construcción pequeños</w:t>
      </w:r>
      <w:r>
        <w:rPr>
          <w:sz w:val="20"/>
        </w:rPr>
        <w:t>.</w:t>
      </w:r>
    </w:p>
    <w:p>
      <w:pPr>
        <w:pStyle w:val="BodyText"/>
      </w:pPr>
    </w:p>
    <w:p>
      <w:pPr>
        <w:pStyle w:val="BodyText"/>
        <w:ind w:left="278"/>
      </w:pPr>
      <w:r>
        <w:rPr/>
        <w:t>Se define mediante la expresión siguiente:</w:t>
      </w:r>
    </w:p>
    <w:p>
      <w:pPr>
        <w:pStyle w:val="BodyText"/>
        <w:spacing w:before="7"/>
        <w:rPr>
          <w:sz w:val="13"/>
        </w:rPr>
      </w:pPr>
    </w:p>
    <w:p>
      <w:pPr>
        <w:spacing w:after="0"/>
        <w:rPr>
          <w:sz w:val="13"/>
        </w:rPr>
        <w:sectPr>
          <w:type w:val="continuous"/>
          <w:pgSz w:w="11910" w:h="16840"/>
          <w:pgMar w:top="640" w:bottom="280" w:left="1140" w:right="0"/>
        </w:sectPr>
      </w:pPr>
    </w:p>
    <w:p>
      <w:pPr>
        <w:spacing w:before="228"/>
        <w:ind w:left="301" w:right="0" w:firstLine="0"/>
        <w:jc w:val="left"/>
        <w:rPr>
          <w:sz w:val="14"/>
        </w:rPr>
      </w:pPr>
      <w:r>
        <w:rPr>
          <w:spacing w:val="-1"/>
          <w:position w:val="5"/>
          <w:sz w:val="20"/>
        </w:rPr>
        <w:t>D</w:t>
      </w:r>
      <w:r>
        <w:rPr>
          <w:spacing w:val="-1"/>
          <w:sz w:val="14"/>
        </w:rPr>
        <w:t>n,e</w:t>
      </w:r>
    </w:p>
    <w:p>
      <w:pPr>
        <w:spacing w:before="215"/>
        <w:ind w:left="42" w:right="0" w:firstLine="0"/>
        <w:jc w:val="left"/>
        <w:rPr>
          <w:sz w:val="14"/>
        </w:rPr>
      </w:pPr>
      <w:r>
        <w:rPr/>
        <w:br w:type="column"/>
      </w:r>
      <w:r>
        <w:rPr>
          <w:rFonts w:ascii="Symbol" w:hAnsi="Symbol"/>
          <w:sz w:val="20"/>
        </w:rPr>
        <w:t></w:t>
      </w:r>
      <w:r>
        <w:rPr>
          <w:rFonts w:ascii="Times New Roman" w:hAnsi="Times New Roman"/>
          <w:sz w:val="20"/>
        </w:rPr>
        <w:t> </w:t>
      </w:r>
      <w:r>
        <w:rPr>
          <w:sz w:val="20"/>
        </w:rPr>
        <w:t>L</w:t>
      </w:r>
      <w:r>
        <w:rPr>
          <w:position w:val="-4"/>
          <w:sz w:val="14"/>
        </w:rPr>
        <w:t>1</w:t>
      </w:r>
    </w:p>
    <w:p>
      <w:pPr>
        <w:pStyle w:val="ListParagraph"/>
        <w:numPr>
          <w:ilvl w:val="0"/>
          <w:numId w:val="76"/>
        </w:numPr>
        <w:tabs>
          <w:tab w:pos="150" w:val="left" w:leader="none"/>
        </w:tabs>
        <w:spacing w:line="240" w:lineRule="auto" w:before="215" w:after="0"/>
        <w:ind w:left="149" w:right="0" w:hanging="140"/>
        <w:jc w:val="left"/>
        <w:rPr>
          <w:sz w:val="14"/>
        </w:rPr>
      </w:pPr>
      <w:r>
        <w:rPr>
          <w:spacing w:val="7"/>
          <w:w w:val="99"/>
          <w:sz w:val="20"/>
        </w:rPr>
        <w:br w:type="column"/>
      </w:r>
      <w:r>
        <w:rPr>
          <w:sz w:val="20"/>
        </w:rPr>
        <w:t>L</w:t>
      </w:r>
      <w:r>
        <w:rPr>
          <w:position w:val="-4"/>
          <w:sz w:val="14"/>
        </w:rPr>
        <w:t>2</w:t>
      </w:r>
    </w:p>
    <w:p>
      <w:pPr>
        <w:pStyle w:val="BodyText"/>
        <w:spacing w:line="324" w:lineRule="exact" w:before="98"/>
        <w:ind w:left="28"/>
        <w:rPr>
          <w:sz w:val="14"/>
        </w:rPr>
      </w:pPr>
      <w:r>
        <w:rPr/>
        <w:br w:type="column"/>
      </w:r>
      <w:r>
        <w:rPr>
          <w:rFonts w:ascii="Symbol" w:hAnsi="Symbol"/>
        </w:rPr>
        <w:t></w:t>
      </w:r>
      <w:r>
        <w:rPr>
          <w:rFonts w:ascii="Times New Roman" w:hAnsi="Times New Roman"/>
          <w:spacing w:val="-24"/>
        </w:rPr>
        <w:t> </w:t>
      </w:r>
      <w:r>
        <w:rPr/>
        <w:t>10</w:t>
      </w:r>
      <w:r>
        <w:rPr>
          <w:spacing w:val="-24"/>
        </w:rPr>
        <w:t> </w:t>
      </w:r>
      <w:r>
        <w:rPr>
          <w:rFonts w:ascii="Symbol" w:hAnsi="Symbol"/>
        </w:rPr>
        <w:t></w:t>
      </w:r>
      <w:r>
        <w:rPr>
          <w:rFonts w:ascii="Times New Roman" w:hAnsi="Times New Roman"/>
          <w:spacing w:val="-27"/>
        </w:rPr>
        <w:t> </w:t>
      </w:r>
      <w:r>
        <w:rPr/>
        <w:t>lg</w:t>
      </w:r>
      <w:r>
        <w:rPr>
          <w:spacing w:val="-12"/>
        </w:rPr>
        <w:t> </w:t>
      </w:r>
      <w:r>
        <w:rPr>
          <w:position w:val="13"/>
        </w:rPr>
        <w:t>A</w:t>
      </w:r>
      <w:r>
        <w:rPr>
          <w:spacing w:val="-36"/>
          <w:position w:val="13"/>
        </w:rPr>
        <w:t> </w:t>
      </w:r>
      <w:r>
        <w:rPr>
          <w:spacing w:val="-15"/>
          <w:position w:val="8"/>
          <w:sz w:val="14"/>
        </w:rPr>
        <w:t>0</w:t>
      </w:r>
    </w:p>
    <w:p>
      <w:pPr>
        <w:pStyle w:val="BodyText"/>
        <w:spacing w:line="193" w:lineRule="exact"/>
        <w:ind w:right="37"/>
        <w:jc w:val="right"/>
      </w:pPr>
      <w:r>
        <w:rPr/>
        <w:pict>
          <v:line style="position:absolute;mso-position-horizontal-relative:page;mso-position-vertical-relative:paragraph;z-index:-263545856" from="165.960007pt,-2.798391pt" to="180.540007pt,-2.798391pt" stroked="true" strokeweight=".499pt" strokecolor="#000000">
            <v:stroke dashstyle="solid"/>
            <w10:wrap type="none"/>
          </v:line>
        </w:pict>
      </w:r>
      <w:r>
        <w:rPr>
          <w:w w:val="99"/>
        </w:rPr>
        <w:t>A</w:t>
      </w:r>
    </w:p>
    <w:p>
      <w:pPr>
        <w:pStyle w:val="BodyText"/>
        <w:spacing w:before="9"/>
        <w:rPr>
          <w:sz w:val="19"/>
        </w:rPr>
      </w:pPr>
      <w:r>
        <w:rPr/>
        <w:br w:type="column"/>
      </w:r>
      <w:r>
        <w:rPr>
          <w:sz w:val="19"/>
        </w:rPr>
      </w:r>
    </w:p>
    <w:p>
      <w:pPr>
        <w:pStyle w:val="BodyText"/>
        <w:tabs>
          <w:tab w:pos="6706" w:val="left" w:leader="none"/>
        </w:tabs>
        <w:spacing w:before="1"/>
        <w:ind w:left="301"/>
      </w:pPr>
      <w:r>
        <w:rPr/>
        <w:t>[dB]</w:t>
        <w:tab/>
        <w:t>(A.8)</w:t>
      </w:r>
    </w:p>
    <w:p>
      <w:pPr>
        <w:spacing w:after="0"/>
        <w:sectPr>
          <w:type w:val="continuous"/>
          <w:pgSz w:w="11910" w:h="16840"/>
          <w:pgMar w:top="640" w:bottom="280" w:left="1140" w:right="0"/>
          <w:cols w:num="5" w:equalWidth="0">
            <w:col w:w="639" w:space="40"/>
            <w:col w:w="391" w:space="39"/>
            <w:col w:w="356" w:space="40"/>
            <w:col w:w="927" w:space="64"/>
            <w:col w:w="8274"/>
          </w:cols>
        </w:sectPr>
      </w:pPr>
    </w:p>
    <w:p>
      <w:pPr>
        <w:pStyle w:val="BodyText"/>
        <w:spacing w:before="8"/>
        <w:rPr>
          <w:sz w:val="11"/>
        </w:rPr>
      </w:pPr>
    </w:p>
    <w:p>
      <w:pPr>
        <w:pStyle w:val="BodyText"/>
        <w:spacing w:before="94"/>
        <w:ind w:left="278"/>
      </w:pPr>
      <w:r>
        <w:rPr/>
        <w:t>siendo</w:t>
      </w:r>
    </w:p>
    <w:p>
      <w:pPr>
        <w:pStyle w:val="BodyText"/>
        <w:spacing w:before="10"/>
        <w:rPr>
          <w:sz w:val="19"/>
        </w:rPr>
      </w:pPr>
    </w:p>
    <w:p>
      <w:pPr>
        <w:pStyle w:val="BodyText"/>
        <w:tabs>
          <w:tab w:pos="992" w:val="left" w:leader="none"/>
        </w:tabs>
        <w:spacing w:before="1"/>
        <w:ind w:left="278" w:right="4645"/>
      </w:pPr>
      <w:r>
        <w:rPr>
          <w:position w:val="1"/>
        </w:rPr>
        <w:t>L</w:t>
      </w:r>
      <w:r>
        <w:rPr>
          <w:sz w:val="13"/>
        </w:rPr>
        <w:t>1</w:t>
        <w:tab/>
      </w:r>
      <w:r>
        <w:rPr>
          <w:position w:val="1"/>
        </w:rPr>
        <w:t>nivel medio de presión sonora en el </w:t>
      </w:r>
      <w:r>
        <w:rPr>
          <w:i/>
          <w:position w:val="1"/>
        </w:rPr>
        <w:t>recinto </w:t>
      </w:r>
      <w:r>
        <w:rPr>
          <w:position w:val="1"/>
        </w:rPr>
        <w:t>emisor, [dB]; L</w:t>
      </w:r>
      <w:r>
        <w:rPr>
          <w:sz w:val="13"/>
        </w:rPr>
        <w:t>2</w:t>
        <w:tab/>
      </w:r>
      <w:r>
        <w:rPr>
          <w:position w:val="1"/>
        </w:rPr>
        <w:t>nivel medio de presión sonora en el </w:t>
      </w:r>
      <w:r>
        <w:rPr>
          <w:i/>
          <w:position w:val="1"/>
        </w:rPr>
        <w:t>recinto </w:t>
      </w:r>
      <w:r>
        <w:rPr>
          <w:position w:val="1"/>
        </w:rPr>
        <w:t>receptor,</w:t>
      </w:r>
      <w:r>
        <w:rPr>
          <w:spacing w:val="-26"/>
          <w:position w:val="1"/>
        </w:rPr>
        <w:t> </w:t>
      </w:r>
      <w:r>
        <w:rPr>
          <w:position w:val="1"/>
        </w:rPr>
        <w:t>[dB];</w:t>
      </w:r>
    </w:p>
    <w:p>
      <w:pPr>
        <w:pStyle w:val="BodyText"/>
        <w:tabs>
          <w:tab w:pos="992" w:val="left" w:leader="none"/>
        </w:tabs>
        <w:spacing w:line="230" w:lineRule="exact"/>
        <w:ind w:left="278"/>
      </w:pPr>
      <w:r>
        <w:rPr/>
        <w:t>A</w:t>
        <w:tab/>
        <w:t>área de absorción acústica equivalente del </w:t>
      </w:r>
      <w:r>
        <w:rPr>
          <w:i/>
        </w:rPr>
        <w:t>recinto </w:t>
      </w:r>
      <w:r>
        <w:rPr/>
        <w:t>receptor,</w:t>
      </w:r>
      <w:r>
        <w:rPr>
          <w:spacing w:val="-9"/>
        </w:rPr>
        <w:t> </w:t>
      </w:r>
      <w:r>
        <w:rPr/>
        <w:t>[m</w:t>
      </w:r>
      <w:r>
        <w:rPr>
          <w:position w:val="7"/>
          <w:sz w:val="13"/>
        </w:rPr>
        <w:t>2</w:t>
      </w:r>
      <w:r>
        <w:rPr/>
        <w:t>];</w:t>
      </w:r>
    </w:p>
    <w:p>
      <w:pPr>
        <w:pStyle w:val="BodyText"/>
        <w:tabs>
          <w:tab w:pos="992" w:val="left" w:leader="none"/>
        </w:tabs>
        <w:ind w:left="278"/>
      </w:pPr>
      <w:r>
        <w:rPr>
          <w:position w:val="1"/>
        </w:rPr>
        <w:t>A</w:t>
      </w:r>
      <w:r>
        <w:rPr>
          <w:sz w:val="13"/>
        </w:rPr>
        <w:t>0</w:t>
        <w:tab/>
      </w:r>
      <w:r>
        <w:rPr>
          <w:position w:val="1"/>
        </w:rPr>
        <w:t>área de absorción acústica equivalente de referencia, de valor A</w:t>
      </w:r>
      <w:r>
        <w:rPr>
          <w:sz w:val="13"/>
        </w:rPr>
        <w:t>0</w:t>
      </w:r>
      <w:r>
        <w:rPr>
          <w:position w:val="1"/>
        </w:rPr>
        <w:t>=10</w:t>
      </w:r>
      <w:r>
        <w:rPr>
          <w:spacing w:val="-17"/>
          <w:position w:val="1"/>
        </w:rPr>
        <w:t> </w:t>
      </w:r>
      <w:r>
        <w:rPr>
          <w:position w:val="1"/>
        </w:rPr>
        <w:t>m</w:t>
      </w:r>
      <w:r>
        <w:rPr>
          <w:position w:val="1"/>
          <w:vertAlign w:val="superscript"/>
        </w:rPr>
        <w:t>2</w:t>
      </w:r>
      <w:r>
        <w:rPr>
          <w:position w:val="1"/>
          <w:vertAlign w:val="baseline"/>
        </w:rPr>
        <w:t>.</w:t>
      </w:r>
    </w:p>
    <w:p>
      <w:pPr>
        <w:pStyle w:val="BodyText"/>
        <w:spacing w:before="3"/>
        <w:rPr>
          <w:sz w:val="19"/>
        </w:rPr>
      </w:pPr>
    </w:p>
    <w:p>
      <w:pPr>
        <w:spacing w:before="0"/>
        <w:ind w:left="278" w:right="1130" w:hanging="1"/>
        <w:jc w:val="both"/>
        <w:rPr>
          <w:sz w:val="20"/>
        </w:rPr>
      </w:pPr>
      <w:r>
        <w:rPr>
          <w:b/>
          <w:position w:val="1"/>
          <w:sz w:val="20"/>
        </w:rPr>
        <w:t>Diferencia de niveles por la forma de la </w:t>
      </w:r>
      <w:r>
        <w:rPr>
          <w:b/>
          <w:i/>
          <w:position w:val="1"/>
          <w:sz w:val="20"/>
        </w:rPr>
        <w:t>fachada</w:t>
      </w:r>
      <w:r>
        <w:rPr>
          <w:b/>
          <w:position w:val="1"/>
          <w:sz w:val="20"/>
        </w:rPr>
        <w:t>, </w:t>
      </w:r>
      <w:r>
        <w:rPr>
          <w:rFonts w:ascii="Symbol" w:hAnsi="Symbol"/>
          <w:b/>
          <w:position w:val="1"/>
          <w:sz w:val="20"/>
        </w:rPr>
        <w:t></w:t>
      </w:r>
      <w:r>
        <w:rPr>
          <w:b/>
          <w:position w:val="1"/>
          <w:sz w:val="20"/>
        </w:rPr>
        <w:t>L</w:t>
      </w:r>
      <w:r>
        <w:rPr>
          <w:b/>
          <w:sz w:val="13"/>
        </w:rPr>
        <w:t>f,s</w:t>
      </w:r>
      <w:r>
        <w:rPr>
          <w:b/>
          <w:position w:val="1"/>
          <w:sz w:val="20"/>
        </w:rPr>
        <w:t>: </w:t>
      </w:r>
      <w:r>
        <w:rPr>
          <w:position w:val="1"/>
          <w:sz w:val="20"/>
        </w:rPr>
        <w:t>Mejora del </w:t>
      </w:r>
      <w:r>
        <w:rPr>
          <w:i/>
          <w:position w:val="1"/>
          <w:sz w:val="20"/>
        </w:rPr>
        <w:t>aislamiento acústico a ruido aéreo </w:t>
      </w:r>
      <w:r>
        <w:rPr>
          <w:sz w:val="20"/>
        </w:rPr>
        <w:t>de </w:t>
      </w:r>
      <w:r>
        <w:rPr>
          <w:i/>
          <w:sz w:val="20"/>
        </w:rPr>
        <w:t>fachadas</w:t>
      </w:r>
      <w:r>
        <w:rPr>
          <w:sz w:val="20"/>
        </w:rPr>
        <w:t>, en dB, por efecto de apantallamientos debidos a petos, formas especiales y retranqueos. (Véase anejo F).</w:t>
      </w:r>
    </w:p>
    <w:p>
      <w:pPr>
        <w:pStyle w:val="BodyText"/>
        <w:spacing w:before="11"/>
        <w:rPr>
          <w:sz w:val="19"/>
        </w:rPr>
      </w:pPr>
    </w:p>
    <w:p>
      <w:pPr>
        <w:pStyle w:val="BodyText"/>
        <w:ind w:left="278"/>
        <w:jc w:val="both"/>
      </w:pPr>
      <w:r>
        <w:rPr/>
        <w:t>Se define mediante la expresión siguiente:</w:t>
      </w:r>
    </w:p>
    <w:p>
      <w:pPr>
        <w:pStyle w:val="BodyText"/>
        <w:spacing w:before="3"/>
        <w:rPr>
          <w:sz w:val="11"/>
        </w:rPr>
      </w:pPr>
    </w:p>
    <w:p>
      <w:pPr>
        <w:spacing w:after="0"/>
        <w:rPr>
          <w:sz w:val="11"/>
        </w:rPr>
        <w:sectPr>
          <w:type w:val="continuous"/>
          <w:pgSz w:w="11910" w:h="16840"/>
          <w:pgMar w:top="640" w:bottom="280" w:left="1140" w:right="0"/>
        </w:sectPr>
      </w:pPr>
    </w:p>
    <w:p>
      <w:pPr>
        <w:spacing w:before="100"/>
        <w:ind w:left="315" w:right="0" w:firstLine="0"/>
        <w:jc w:val="left"/>
        <w:rPr>
          <w:sz w:val="20"/>
        </w:rPr>
      </w:pPr>
      <w:r>
        <w:rPr>
          <w:rFonts w:ascii="Symbol" w:hAnsi="Symbol"/>
          <w:position w:val="5"/>
          <w:sz w:val="20"/>
        </w:rPr>
        <w:t></w:t>
      </w:r>
      <w:r>
        <w:rPr>
          <w:position w:val="5"/>
          <w:sz w:val="20"/>
        </w:rPr>
        <w:t>L</w:t>
      </w:r>
      <w:r>
        <w:rPr>
          <w:sz w:val="14"/>
        </w:rPr>
        <w:t>f,s </w:t>
      </w:r>
      <w:r>
        <w:rPr>
          <w:rFonts w:ascii="Symbol" w:hAnsi="Symbol"/>
          <w:position w:val="5"/>
          <w:sz w:val="20"/>
        </w:rPr>
        <w:t></w:t>
      </w:r>
      <w:r>
        <w:rPr>
          <w:rFonts w:ascii="Times New Roman" w:hAnsi="Times New Roman"/>
          <w:position w:val="5"/>
          <w:sz w:val="20"/>
        </w:rPr>
        <w:t> </w:t>
      </w:r>
      <w:r>
        <w:rPr>
          <w:position w:val="5"/>
          <w:sz w:val="20"/>
        </w:rPr>
        <w:t>L</w:t>
      </w:r>
      <w:r>
        <w:rPr>
          <w:sz w:val="14"/>
        </w:rPr>
        <w:t>1,2m </w:t>
      </w:r>
      <w:r>
        <w:rPr>
          <w:rFonts w:ascii="Symbol" w:hAnsi="Symbol"/>
          <w:position w:val="5"/>
          <w:sz w:val="20"/>
        </w:rPr>
        <w:t></w:t>
      </w:r>
      <w:r>
        <w:rPr>
          <w:rFonts w:ascii="Times New Roman" w:hAnsi="Times New Roman"/>
          <w:position w:val="5"/>
          <w:sz w:val="20"/>
        </w:rPr>
        <w:t> </w:t>
      </w:r>
      <w:r>
        <w:rPr>
          <w:position w:val="5"/>
          <w:sz w:val="20"/>
        </w:rPr>
        <w:t>L</w:t>
      </w:r>
      <w:r>
        <w:rPr>
          <w:sz w:val="14"/>
        </w:rPr>
        <w:t>1,s </w:t>
      </w:r>
      <w:r>
        <w:rPr>
          <w:rFonts w:ascii="Symbol" w:hAnsi="Symbol"/>
          <w:position w:val="5"/>
          <w:sz w:val="20"/>
        </w:rPr>
        <w:t></w:t>
      </w:r>
      <w:r>
        <w:rPr>
          <w:rFonts w:ascii="Times New Roman" w:hAnsi="Times New Roman"/>
          <w:position w:val="5"/>
          <w:sz w:val="20"/>
        </w:rPr>
        <w:t> </w:t>
      </w:r>
      <w:r>
        <w:rPr>
          <w:position w:val="5"/>
          <w:sz w:val="20"/>
        </w:rPr>
        <w:t>3</w:t>
      </w:r>
    </w:p>
    <w:p>
      <w:pPr>
        <w:pStyle w:val="BodyText"/>
        <w:tabs>
          <w:tab w:pos="6988" w:val="left" w:leader="none"/>
        </w:tabs>
        <w:spacing w:before="114"/>
        <w:ind w:left="282"/>
      </w:pPr>
      <w:r>
        <w:rPr/>
        <w:br w:type="column"/>
      </w:r>
      <w:r>
        <w:rPr/>
        <w:t>[dB]</w:t>
        <w:tab/>
        <w:t>(A.9)</w:t>
      </w:r>
    </w:p>
    <w:p>
      <w:pPr>
        <w:spacing w:after="0"/>
        <w:sectPr>
          <w:type w:val="continuous"/>
          <w:pgSz w:w="11910" w:h="16840"/>
          <w:pgMar w:top="640" w:bottom="280" w:left="1140" w:right="0"/>
          <w:cols w:num="2" w:equalWidth="0">
            <w:col w:w="2174" w:space="40"/>
            <w:col w:w="8556"/>
          </w:cols>
        </w:sectPr>
      </w:pPr>
    </w:p>
    <w:p>
      <w:pPr>
        <w:pStyle w:val="BodyText"/>
        <w:spacing w:before="2"/>
        <w:rPr>
          <w:sz w:val="15"/>
        </w:rPr>
      </w:pPr>
    </w:p>
    <w:p>
      <w:pPr>
        <w:pStyle w:val="BodyText"/>
        <w:spacing w:before="94"/>
        <w:ind w:left="278"/>
      </w:pPr>
      <w:r>
        <w:rPr/>
        <w:t>siendo</w:t>
      </w:r>
    </w:p>
    <w:p>
      <w:pPr>
        <w:pStyle w:val="BodyText"/>
        <w:spacing w:before="11"/>
        <w:rPr>
          <w:sz w:val="19"/>
        </w:rPr>
      </w:pPr>
    </w:p>
    <w:p>
      <w:pPr>
        <w:tabs>
          <w:tab w:pos="992" w:val="left" w:leader="none"/>
        </w:tabs>
        <w:spacing w:before="0"/>
        <w:ind w:left="278" w:right="2431" w:hanging="1"/>
        <w:jc w:val="left"/>
        <w:rPr>
          <w:sz w:val="20"/>
        </w:rPr>
      </w:pPr>
      <w:r>
        <w:rPr>
          <w:position w:val="1"/>
          <w:sz w:val="20"/>
        </w:rPr>
        <w:t>L</w:t>
      </w:r>
      <w:r>
        <w:rPr>
          <w:sz w:val="13"/>
        </w:rPr>
        <w:t>1,2m</w:t>
        <w:tab/>
      </w:r>
      <w:r>
        <w:rPr>
          <w:position w:val="1"/>
          <w:sz w:val="20"/>
        </w:rPr>
        <w:t>nivel medio de presión sonora medido a 2 m frente a la </w:t>
      </w:r>
      <w:r>
        <w:rPr>
          <w:i/>
          <w:position w:val="1"/>
          <w:sz w:val="20"/>
        </w:rPr>
        <w:t>fachada </w:t>
      </w:r>
      <w:r>
        <w:rPr>
          <w:position w:val="1"/>
          <w:sz w:val="20"/>
        </w:rPr>
        <w:t>o la </w:t>
      </w:r>
      <w:r>
        <w:rPr>
          <w:i/>
          <w:position w:val="1"/>
          <w:sz w:val="20"/>
        </w:rPr>
        <w:t>cubierta</w:t>
      </w:r>
      <w:r>
        <w:rPr>
          <w:position w:val="1"/>
          <w:sz w:val="20"/>
        </w:rPr>
        <w:t>, [dB]; L</w:t>
      </w:r>
      <w:r>
        <w:rPr>
          <w:sz w:val="13"/>
        </w:rPr>
        <w:t>1,s</w:t>
        <w:tab/>
      </w:r>
      <w:r>
        <w:rPr>
          <w:position w:val="1"/>
          <w:sz w:val="20"/>
        </w:rPr>
        <w:t>nivel medio de presión sonora medido en el plano de la </w:t>
      </w:r>
      <w:r>
        <w:rPr>
          <w:i/>
          <w:position w:val="1"/>
          <w:sz w:val="20"/>
        </w:rPr>
        <w:t>fachada </w:t>
      </w:r>
      <w:r>
        <w:rPr>
          <w:position w:val="1"/>
          <w:sz w:val="20"/>
        </w:rPr>
        <w:t>o la </w:t>
      </w:r>
      <w:r>
        <w:rPr>
          <w:i/>
          <w:position w:val="1"/>
          <w:sz w:val="20"/>
        </w:rPr>
        <w:t>cubierta</w:t>
      </w:r>
      <w:r>
        <w:rPr>
          <w:position w:val="1"/>
          <w:sz w:val="20"/>
        </w:rPr>
        <w:t>,</w:t>
      </w:r>
      <w:r>
        <w:rPr>
          <w:spacing w:val="-39"/>
          <w:position w:val="1"/>
          <w:sz w:val="20"/>
        </w:rPr>
        <w:t> </w:t>
      </w:r>
      <w:r>
        <w:rPr>
          <w:position w:val="1"/>
          <w:sz w:val="20"/>
        </w:rPr>
        <w:t>[dB].</w:t>
      </w:r>
    </w:p>
    <w:p>
      <w:pPr>
        <w:spacing w:after="0"/>
        <w:jc w:val="left"/>
        <w:rPr>
          <w:sz w:val="20"/>
        </w:rPr>
        <w:sectPr>
          <w:type w:val="continuous"/>
          <w:pgSz w:w="11910" w:h="16840"/>
          <w:pgMar w:top="640" w:bottom="280" w:left="1140" w:right="0"/>
        </w:sectPr>
      </w:pPr>
    </w:p>
    <w:p>
      <w:pPr>
        <w:pStyle w:val="BodyText"/>
      </w:pPr>
    </w:p>
    <w:p>
      <w:pPr>
        <w:pStyle w:val="BodyText"/>
        <w:spacing w:before="3"/>
        <w:rPr>
          <w:sz w:val="18"/>
        </w:rPr>
      </w:pPr>
    </w:p>
    <w:p>
      <w:pPr>
        <w:pStyle w:val="BodyText"/>
        <w:ind w:left="278" w:right="1129" w:hanging="1"/>
        <w:jc w:val="both"/>
      </w:pPr>
      <w:r>
        <w:rPr>
          <w:b/>
          <w:i/>
        </w:rPr>
        <w:t>Elemento constructivo homogéneo</w:t>
      </w:r>
      <w:r>
        <w:rPr>
          <w:b/>
        </w:rPr>
        <w:t>: </w:t>
      </w:r>
      <w:r>
        <w:rPr/>
        <w:t>Elemento de una sola hoja de fábrica, de hormigón, productos pétreos, etc. Se consideran forjados homogéneos las losas de hormigón, los forjados con elementos aligerantes cerámicos y de hormigón y los forjados de chapa colaborante.</w:t>
      </w:r>
    </w:p>
    <w:p>
      <w:pPr>
        <w:pStyle w:val="BodyText"/>
      </w:pPr>
    </w:p>
    <w:p>
      <w:pPr>
        <w:pStyle w:val="BodyText"/>
        <w:ind w:left="278" w:right="1129"/>
        <w:jc w:val="both"/>
      </w:pPr>
      <w:r>
        <w:rPr>
          <w:b/>
          <w:i/>
        </w:rPr>
        <w:t>Elemento constructivo mixto</w:t>
      </w:r>
      <w:r>
        <w:rPr>
          <w:b/>
        </w:rPr>
        <w:t>: </w:t>
      </w:r>
      <w:r>
        <w:rPr/>
        <w:t>Elemento formado por dos o más partes de cuantías de aislamiento dife- rentes, montadas unas como prolongación de otras hasta cubrir el total de la superficie. Ejemplos: pared formada por un murete sobre el que monta una cristalera, muro de </w:t>
      </w:r>
      <w:r>
        <w:rPr>
          <w:i/>
        </w:rPr>
        <w:t>fachada </w:t>
      </w:r>
      <w:r>
        <w:rPr/>
        <w:t>con ventanas, tabique con una puerta etc. (Véase Anejo G).</w:t>
      </w:r>
    </w:p>
    <w:p>
      <w:pPr>
        <w:pStyle w:val="BodyText"/>
      </w:pPr>
    </w:p>
    <w:p>
      <w:pPr>
        <w:pStyle w:val="BodyText"/>
        <w:ind w:left="278" w:right="1130" w:hanging="1"/>
        <w:jc w:val="both"/>
      </w:pPr>
      <w:r>
        <w:rPr>
          <w:b/>
          <w:i/>
        </w:rPr>
        <w:t>Elemento de entramado autoportante: </w:t>
      </w:r>
      <w:r>
        <w:rPr/>
        <w:t>Elemento constructivo formado por dos o más placas de yeso laminado, sujetas a una perfilería autoportante y con una cámara rellena con un material poroso, elástico y acústicamente absorbente.</w:t>
      </w:r>
    </w:p>
    <w:p>
      <w:pPr>
        <w:pStyle w:val="BodyText"/>
      </w:pPr>
    </w:p>
    <w:p>
      <w:pPr>
        <w:spacing w:before="0"/>
        <w:ind w:left="278" w:right="1130" w:firstLine="0"/>
        <w:jc w:val="both"/>
        <w:rPr>
          <w:sz w:val="20"/>
        </w:rPr>
      </w:pPr>
      <w:r>
        <w:rPr>
          <w:b/>
          <w:sz w:val="20"/>
        </w:rPr>
        <w:t>Elemento de flanco: </w:t>
      </w:r>
      <w:r>
        <w:rPr>
          <w:sz w:val="20"/>
        </w:rPr>
        <w:t>Elemento constructivo adyacente a un elemento de separación, por el cual se pro- duce la </w:t>
      </w:r>
      <w:r>
        <w:rPr>
          <w:i/>
          <w:sz w:val="20"/>
        </w:rPr>
        <w:t>transmisión acústica indirecta </w:t>
      </w:r>
      <w:r>
        <w:rPr>
          <w:sz w:val="20"/>
        </w:rPr>
        <w:t>estructural o por vía de flancos.</w:t>
      </w:r>
    </w:p>
    <w:p>
      <w:pPr>
        <w:pStyle w:val="BodyText"/>
        <w:spacing w:before="7"/>
        <w:rPr>
          <w:sz w:val="19"/>
        </w:rPr>
      </w:pPr>
    </w:p>
    <w:p>
      <w:pPr>
        <w:spacing w:before="1"/>
        <w:ind w:left="278" w:right="1128" w:hanging="1"/>
        <w:jc w:val="both"/>
        <w:rPr>
          <w:sz w:val="20"/>
        </w:rPr>
      </w:pPr>
      <w:r>
        <w:rPr>
          <w:b/>
          <w:i/>
          <w:sz w:val="20"/>
        </w:rPr>
        <w:t>Elementos de construcción pequeños</w:t>
      </w:r>
      <w:r>
        <w:rPr>
          <w:b/>
          <w:sz w:val="20"/>
        </w:rPr>
        <w:t>: </w:t>
      </w:r>
      <w:r>
        <w:rPr>
          <w:sz w:val="20"/>
        </w:rPr>
        <w:t>Elementos de área menor que 1 m</w:t>
      </w:r>
      <w:r>
        <w:rPr>
          <w:position w:val="7"/>
          <w:sz w:val="13"/>
        </w:rPr>
        <w:t>2</w:t>
      </w:r>
      <w:r>
        <w:rPr>
          <w:sz w:val="20"/>
        </w:rPr>
        <w:t>, excepto ventanas y puer- tas, que colocados en los elementos de separación verticales, </w:t>
      </w:r>
      <w:r>
        <w:rPr>
          <w:i/>
          <w:sz w:val="20"/>
        </w:rPr>
        <w:t>fachadas </w:t>
      </w:r>
      <w:r>
        <w:rPr>
          <w:sz w:val="20"/>
        </w:rPr>
        <w:t>y </w:t>
      </w:r>
      <w:r>
        <w:rPr>
          <w:i/>
          <w:sz w:val="20"/>
        </w:rPr>
        <w:t>cubiertas</w:t>
      </w:r>
      <w:r>
        <w:rPr>
          <w:sz w:val="20"/>
        </w:rPr>
        <w:t>, transmiten el sonido entre dos </w:t>
      </w:r>
      <w:r>
        <w:rPr>
          <w:i/>
          <w:sz w:val="20"/>
        </w:rPr>
        <w:t>recintos </w:t>
      </w:r>
      <w:r>
        <w:rPr>
          <w:sz w:val="20"/>
        </w:rPr>
        <w:t>o entre un </w:t>
      </w:r>
      <w:r>
        <w:rPr>
          <w:i/>
          <w:sz w:val="20"/>
        </w:rPr>
        <w:t>recinto </w:t>
      </w:r>
      <w:r>
        <w:rPr>
          <w:sz w:val="20"/>
        </w:rPr>
        <w:t>y el exterior, tales como:</w:t>
      </w:r>
    </w:p>
    <w:p>
      <w:pPr>
        <w:pStyle w:val="ListParagraph"/>
        <w:numPr>
          <w:ilvl w:val="0"/>
          <w:numId w:val="77"/>
        </w:numPr>
        <w:tabs>
          <w:tab w:pos="1717" w:val="left" w:leader="none"/>
          <w:tab w:pos="1718" w:val="left" w:leader="none"/>
        </w:tabs>
        <w:spacing w:line="230" w:lineRule="exact" w:before="0" w:after="0"/>
        <w:ind w:left="1718" w:right="0" w:hanging="360"/>
        <w:jc w:val="left"/>
        <w:rPr>
          <w:sz w:val="20"/>
        </w:rPr>
      </w:pPr>
      <w:r>
        <w:rPr>
          <w:sz w:val="20"/>
        </w:rPr>
        <w:t>elementos de</w:t>
      </w:r>
      <w:r>
        <w:rPr>
          <w:spacing w:val="-3"/>
          <w:sz w:val="20"/>
        </w:rPr>
        <w:t> </w:t>
      </w:r>
      <w:r>
        <w:rPr>
          <w:sz w:val="20"/>
        </w:rPr>
        <w:t>climatización;</w:t>
      </w:r>
    </w:p>
    <w:p>
      <w:pPr>
        <w:pStyle w:val="ListParagraph"/>
        <w:numPr>
          <w:ilvl w:val="0"/>
          <w:numId w:val="77"/>
        </w:numPr>
        <w:tabs>
          <w:tab w:pos="1718" w:val="left" w:leader="none"/>
          <w:tab w:pos="1719" w:val="left" w:leader="none"/>
        </w:tabs>
        <w:spacing w:line="230" w:lineRule="exact" w:before="0" w:after="0"/>
        <w:ind w:left="1718" w:right="0" w:hanging="361"/>
        <w:jc w:val="left"/>
        <w:rPr>
          <w:sz w:val="20"/>
        </w:rPr>
      </w:pPr>
      <w:r>
        <w:rPr>
          <w:sz w:val="20"/>
        </w:rPr>
        <w:t>aireadores;</w:t>
      </w:r>
    </w:p>
    <w:p>
      <w:pPr>
        <w:pStyle w:val="ListParagraph"/>
        <w:numPr>
          <w:ilvl w:val="0"/>
          <w:numId w:val="77"/>
        </w:numPr>
        <w:tabs>
          <w:tab w:pos="1717" w:val="left" w:leader="none"/>
          <w:tab w:pos="1718" w:val="left" w:leader="none"/>
        </w:tabs>
        <w:spacing w:line="240" w:lineRule="auto" w:before="0" w:after="0"/>
        <w:ind w:left="1717" w:right="0" w:hanging="360"/>
        <w:jc w:val="left"/>
        <w:rPr>
          <w:sz w:val="20"/>
        </w:rPr>
      </w:pPr>
      <w:r>
        <w:rPr>
          <w:sz w:val="20"/>
        </w:rPr>
        <w:t>ventiladores;</w:t>
      </w:r>
    </w:p>
    <w:p>
      <w:pPr>
        <w:pStyle w:val="ListParagraph"/>
        <w:numPr>
          <w:ilvl w:val="0"/>
          <w:numId w:val="77"/>
        </w:numPr>
        <w:tabs>
          <w:tab w:pos="1718" w:val="left" w:leader="none"/>
          <w:tab w:pos="1719" w:val="left" w:leader="none"/>
        </w:tabs>
        <w:spacing w:line="230" w:lineRule="exact" w:before="1" w:after="0"/>
        <w:ind w:left="1718" w:right="0" w:hanging="361"/>
        <w:jc w:val="left"/>
        <w:rPr>
          <w:sz w:val="20"/>
        </w:rPr>
      </w:pPr>
      <w:r>
        <w:rPr>
          <w:sz w:val="20"/>
        </w:rPr>
        <w:t>conductos</w:t>
      </w:r>
      <w:r>
        <w:rPr>
          <w:spacing w:val="-1"/>
          <w:sz w:val="20"/>
        </w:rPr>
        <w:t> </w:t>
      </w:r>
      <w:r>
        <w:rPr>
          <w:sz w:val="20"/>
        </w:rPr>
        <w:t>eléctricos;</w:t>
      </w:r>
    </w:p>
    <w:p>
      <w:pPr>
        <w:pStyle w:val="ListParagraph"/>
        <w:numPr>
          <w:ilvl w:val="0"/>
          <w:numId w:val="77"/>
        </w:numPr>
        <w:tabs>
          <w:tab w:pos="1717" w:val="left" w:leader="none"/>
          <w:tab w:pos="1718" w:val="left" w:leader="none"/>
        </w:tabs>
        <w:spacing w:line="230" w:lineRule="exact" w:before="0" w:after="0"/>
        <w:ind w:left="1717" w:right="0" w:hanging="360"/>
        <w:jc w:val="left"/>
        <w:rPr>
          <w:sz w:val="20"/>
        </w:rPr>
      </w:pPr>
      <w:r>
        <w:rPr>
          <w:sz w:val="20"/>
        </w:rPr>
        <w:t>sistemas de estanquidad,</w:t>
      </w:r>
      <w:r>
        <w:rPr>
          <w:spacing w:val="-3"/>
          <w:sz w:val="20"/>
        </w:rPr>
        <w:t> </w:t>
      </w:r>
      <w:r>
        <w:rPr>
          <w:sz w:val="20"/>
        </w:rPr>
        <w:t>pasamuros...etc.</w:t>
      </w:r>
    </w:p>
    <w:p>
      <w:pPr>
        <w:pStyle w:val="BodyText"/>
      </w:pPr>
    </w:p>
    <w:p>
      <w:pPr>
        <w:pStyle w:val="BodyText"/>
        <w:ind w:left="278" w:right="1130" w:hanging="1"/>
        <w:jc w:val="both"/>
      </w:pPr>
      <w:r>
        <w:rPr>
          <w:b/>
        </w:rPr>
        <w:t>Espectro de frecuencias: </w:t>
      </w:r>
      <w:r>
        <w:rPr/>
        <w:t>Representación de la distribución de energía de un sonido en función de sus frecuencias componentes. Normalmente se expresa mediante niveles de presión o de potencia en ban- das de tercio de octava o en bandas de octava.</w:t>
      </w:r>
    </w:p>
    <w:p>
      <w:pPr>
        <w:pStyle w:val="BodyText"/>
        <w:spacing w:before="11"/>
        <w:rPr>
          <w:sz w:val="19"/>
        </w:rPr>
      </w:pPr>
    </w:p>
    <w:p>
      <w:pPr>
        <w:spacing w:before="0"/>
        <w:ind w:left="278" w:right="1129" w:hanging="1"/>
        <w:jc w:val="both"/>
        <w:rPr>
          <w:sz w:val="20"/>
        </w:rPr>
      </w:pPr>
      <w:r>
        <w:rPr>
          <w:b/>
          <w:sz w:val="20"/>
        </w:rPr>
        <w:t>Espectro normalizado del ruido de aeronaves, ponderado A: </w:t>
      </w:r>
      <w:r>
        <w:rPr>
          <w:sz w:val="20"/>
        </w:rPr>
        <w:t>Representación, en forma numérica, de los valores de presión sonora, ponderados A, correspondientes a ruido de aeronaves en las frecuencias en bandas de tercios de octava y de octavas.</w:t>
      </w:r>
    </w:p>
    <w:p>
      <w:pPr>
        <w:pStyle w:val="BodyText"/>
      </w:pPr>
    </w:p>
    <w:p>
      <w:pPr>
        <w:spacing w:before="0" w:after="43"/>
        <w:ind w:left="1497" w:right="0" w:firstLine="0"/>
        <w:jc w:val="left"/>
        <w:rPr>
          <w:b/>
          <w:sz w:val="18"/>
        </w:rPr>
      </w:pPr>
      <w:r>
        <w:rPr>
          <w:b/>
          <w:sz w:val="18"/>
        </w:rPr>
        <w:t>Tabla A.2 Valores del espectro normalizado de ruido de aeronaves, ponderado A.</w:t>
      </w:r>
    </w:p>
    <w:tbl>
      <w:tblPr>
        <w:tblW w:w="0" w:type="auto"/>
        <w:jc w:val="left"/>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9"/>
        <w:gridCol w:w="2362"/>
        <w:gridCol w:w="2330"/>
        <w:gridCol w:w="2412"/>
      </w:tblGrid>
      <w:tr>
        <w:trPr>
          <w:trHeight w:val="413" w:hRule="atLeast"/>
        </w:trPr>
        <w:tc>
          <w:tcPr>
            <w:tcW w:w="2359" w:type="dxa"/>
            <w:tcBorders>
              <w:top w:val="single" w:sz="4" w:space="0" w:color="000000"/>
              <w:bottom w:val="single" w:sz="4" w:space="0" w:color="000000"/>
            </w:tcBorders>
          </w:tcPr>
          <w:p>
            <w:pPr>
              <w:pStyle w:val="TableParagraph"/>
              <w:spacing w:line="198" w:lineRule="exact" w:before="17"/>
              <w:ind w:left="1114" w:right="1022" w:firstLine="1"/>
              <w:jc w:val="center"/>
              <w:rPr>
                <w:sz w:val="18"/>
              </w:rPr>
            </w:pPr>
            <w:r>
              <w:rPr>
                <w:position w:val="1"/>
                <w:sz w:val="18"/>
              </w:rPr>
              <w:t>f</w:t>
            </w:r>
            <w:r>
              <w:rPr>
                <w:sz w:val="12"/>
              </w:rPr>
              <w:t>i </w:t>
            </w:r>
            <w:r>
              <w:rPr>
                <w:sz w:val="18"/>
              </w:rPr>
              <w:t>Hz</w:t>
            </w:r>
          </w:p>
        </w:tc>
        <w:tc>
          <w:tcPr>
            <w:tcW w:w="2362" w:type="dxa"/>
            <w:tcBorders>
              <w:top w:val="single" w:sz="4" w:space="0" w:color="000000"/>
              <w:bottom w:val="single" w:sz="4" w:space="0" w:color="000000"/>
              <w:right w:val="double" w:sz="1" w:space="0" w:color="000000"/>
            </w:tcBorders>
          </w:tcPr>
          <w:p>
            <w:pPr>
              <w:pStyle w:val="TableParagraph"/>
              <w:spacing w:line="198" w:lineRule="exact" w:before="17"/>
              <w:ind w:left="974" w:right="920"/>
              <w:jc w:val="center"/>
              <w:rPr>
                <w:sz w:val="18"/>
              </w:rPr>
            </w:pPr>
            <w:r>
              <w:rPr>
                <w:position w:val="1"/>
                <w:sz w:val="18"/>
              </w:rPr>
              <w:t>L</w:t>
            </w:r>
            <w:r>
              <w:rPr>
                <w:sz w:val="12"/>
              </w:rPr>
              <w:t>Aav,i </w:t>
            </w:r>
            <w:r>
              <w:rPr>
                <w:sz w:val="18"/>
              </w:rPr>
              <w:t>dBA</w:t>
            </w:r>
          </w:p>
        </w:tc>
        <w:tc>
          <w:tcPr>
            <w:tcW w:w="2330" w:type="dxa"/>
            <w:tcBorders>
              <w:top w:val="single" w:sz="4" w:space="0" w:color="000000"/>
              <w:left w:val="double" w:sz="1" w:space="0" w:color="000000"/>
              <w:bottom w:val="single" w:sz="4" w:space="0" w:color="000000"/>
            </w:tcBorders>
          </w:tcPr>
          <w:p>
            <w:pPr>
              <w:pStyle w:val="TableParagraph"/>
              <w:spacing w:line="198" w:lineRule="exact" w:before="17"/>
              <w:ind w:left="1046" w:right="1046" w:firstLine="1"/>
              <w:jc w:val="center"/>
              <w:rPr>
                <w:sz w:val="18"/>
              </w:rPr>
            </w:pPr>
            <w:r>
              <w:rPr>
                <w:position w:val="1"/>
                <w:sz w:val="18"/>
              </w:rPr>
              <w:t>f</w:t>
            </w:r>
            <w:r>
              <w:rPr>
                <w:sz w:val="12"/>
              </w:rPr>
              <w:t>i </w:t>
            </w:r>
            <w:r>
              <w:rPr>
                <w:sz w:val="18"/>
              </w:rPr>
              <w:t>Hz</w:t>
            </w:r>
          </w:p>
        </w:tc>
        <w:tc>
          <w:tcPr>
            <w:tcW w:w="2412" w:type="dxa"/>
            <w:tcBorders>
              <w:top w:val="single" w:sz="4" w:space="0" w:color="000000"/>
              <w:bottom w:val="single" w:sz="4" w:space="0" w:color="000000"/>
            </w:tcBorders>
          </w:tcPr>
          <w:p>
            <w:pPr>
              <w:pStyle w:val="TableParagraph"/>
              <w:spacing w:line="198" w:lineRule="exact" w:before="17"/>
              <w:ind w:left="992" w:right="1051"/>
              <w:jc w:val="center"/>
              <w:rPr>
                <w:sz w:val="18"/>
              </w:rPr>
            </w:pPr>
            <w:r>
              <w:rPr>
                <w:position w:val="1"/>
                <w:sz w:val="18"/>
              </w:rPr>
              <w:t>L</w:t>
            </w:r>
            <w:r>
              <w:rPr>
                <w:sz w:val="12"/>
              </w:rPr>
              <w:t>Aav,i </w:t>
            </w:r>
            <w:r>
              <w:rPr>
                <w:sz w:val="18"/>
              </w:rPr>
              <w:t>dBA</w:t>
            </w:r>
          </w:p>
        </w:tc>
      </w:tr>
      <w:tr>
        <w:trPr>
          <w:trHeight w:val="222" w:hRule="atLeast"/>
        </w:trPr>
        <w:tc>
          <w:tcPr>
            <w:tcW w:w="2359" w:type="dxa"/>
            <w:tcBorders>
              <w:top w:val="single" w:sz="4" w:space="0" w:color="000000"/>
            </w:tcBorders>
          </w:tcPr>
          <w:p>
            <w:pPr>
              <w:pStyle w:val="TableParagraph"/>
              <w:spacing w:line="190" w:lineRule="exact" w:before="13"/>
              <w:ind w:right="983"/>
              <w:jc w:val="right"/>
              <w:rPr>
                <w:sz w:val="18"/>
              </w:rPr>
            </w:pPr>
            <w:r>
              <w:rPr>
                <w:sz w:val="18"/>
              </w:rPr>
              <w:t>100</w:t>
            </w:r>
          </w:p>
        </w:tc>
        <w:tc>
          <w:tcPr>
            <w:tcW w:w="2362" w:type="dxa"/>
            <w:tcBorders>
              <w:top w:val="single" w:sz="4" w:space="0" w:color="000000"/>
              <w:right w:val="double" w:sz="1" w:space="0" w:color="000000"/>
            </w:tcBorders>
          </w:tcPr>
          <w:p>
            <w:pPr>
              <w:pStyle w:val="TableParagraph"/>
              <w:spacing w:line="190" w:lineRule="exact" w:before="13"/>
              <w:ind w:left="974" w:right="922"/>
              <w:jc w:val="center"/>
              <w:rPr>
                <w:sz w:val="18"/>
              </w:rPr>
            </w:pPr>
            <w:r>
              <w:rPr>
                <w:sz w:val="18"/>
              </w:rPr>
              <w:t>-23,8</w:t>
            </w:r>
          </w:p>
        </w:tc>
        <w:tc>
          <w:tcPr>
            <w:tcW w:w="2330" w:type="dxa"/>
            <w:tcBorders>
              <w:top w:val="single" w:sz="4" w:space="0" w:color="000000"/>
              <w:left w:val="double" w:sz="1" w:space="0" w:color="000000"/>
            </w:tcBorders>
          </w:tcPr>
          <w:p>
            <w:pPr>
              <w:pStyle w:val="TableParagraph"/>
              <w:spacing w:line="190" w:lineRule="exact" w:before="13"/>
              <w:ind w:right="1007"/>
              <w:jc w:val="right"/>
              <w:rPr>
                <w:sz w:val="18"/>
              </w:rPr>
            </w:pPr>
            <w:r>
              <w:rPr>
                <w:sz w:val="18"/>
              </w:rPr>
              <w:t>800</w:t>
            </w:r>
          </w:p>
        </w:tc>
        <w:tc>
          <w:tcPr>
            <w:tcW w:w="2412" w:type="dxa"/>
            <w:tcBorders>
              <w:top w:val="single" w:sz="4" w:space="0" w:color="000000"/>
            </w:tcBorders>
          </w:tcPr>
          <w:p>
            <w:pPr>
              <w:pStyle w:val="TableParagraph"/>
              <w:spacing w:line="190" w:lineRule="exact" w:before="13"/>
              <w:ind w:left="1021"/>
              <w:rPr>
                <w:sz w:val="18"/>
              </w:rPr>
            </w:pPr>
            <w:r>
              <w:rPr>
                <w:sz w:val="18"/>
              </w:rPr>
              <w:t>-9,5</w:t>
            </w:r>
          </w:p>
        </w:tc>
      </w:tr>
      <w:tr>
        <w:trPr>
          <w:trHeight w:val="206" w:hRule="atLeast"/>
        </w:trPr>
        <w:tc>
          <w:tcPr>
            <w:tcW w:w="2359" w:type="dxa"/>
          </w:tcPr>
          <w:p>
            <w:pPr>
              <w:pStyle w:val="TableParagraph"/>
              <w:spacing w:line="187" w:lineRule="exact"/>
              <w:ind w:right="983"/>
              <w:jc w:val="right"/>
              <w:rPr>
                <w:sz w:val="18"/>
              </w:rPr>
            </w:pPr>
            <w:r>
              <w:rPr>
                <w:sz w:val="18"/>
              </w:rPr>
              <w:t>125</w:t>
            </w:r>
          </w:p>
        </w:tc>
        <w:tc>
          <w:tcPr>
            <w:tcW w:w="2362" w:type="dxa"/>
            <w:tcBorders>
              <w:right w:val="double" w:sz="1" w:space="0" w:color="000000"/>
            </w:tcBorders>
          </w:tcPr>
          <w:p>
            <w:pPr>
              <w:pStyle w:val="TableParagraph"/>
              <w:spacing w:line="187" w:lineRule="exact"/>
              <w:ind w:left="974" w:right="922"/>
              <w:jc w:val="center"/>
              <w:rPr>
                <w:sz w:val="18"/>
              </w:rPr>
            </w:pPr>
            <w:r>
              <w:rPr>
                <w:sz w:val="18"/>
              </w:rPr>
              <w:t>-20,2</w:t>
            </w:r>
          </w:p>
        </w:tc>
        <w:tc>
          <w:tcPr>
            <w:tcW w:w="2330" w:type="dxa"/>
            <w:tcBorders>
              <w:left w:val="double" w:sz="1" w:space="0" w:color="000000"/>
            </w:tcBorders>
          </w:tcPr>
          <w:p>
            <w:pPr>
              <w:pStyle w:val="TableParagraph"/>
              <w:spacing w:line="187" w:lineRule="exact"/>
              <w:ind w:right="955"/>
              <w:jc w:val="right"/>
              <w:rPr>
                <w:sz w:val="18"/>
              </w:rPr>
            </w:pPr>
            <w:r>
              <w:rPr>
                <w:sz w:val="18"/>
              </w:rPr>
              <w:t>1000</w:t>
            </w:r>
          </w:p>
        </w:tc>
        <w:tc>
          <w:tcPr>
            <w:tcW w:w="2412" w:type="dxa"/>
          </w:tcPr>
          <w:p>
            <w:pPr>
              <w:pStyle w:val="TableParagraph"/>
              <w:spacing w:line="187" w:lineRule="exact"/>
              <w:ind w:left="970"/>
              <w:rPr>
                <w:sz w:val="18"/>
              </w:rPr>
            </w:pPr>
            <w:r>
              <w:rPr>
                <w:sz w:val="18"/>
              </w:rPr>
              <w:t>-10,5</w:t>
            </w:r>
          </w:p>
        </w:tc>
      </w:tr>
      <w:tr>
        <w:trPr>
          <w:trHeight w:val="220" w:hRule="atLeast"/>
        </w:trPr>
        <w:tc>
          <w:tcPr>
            <w:tcW w:w="2359" w:type="dxa"/>
            <w:tcBorders>
              <w:bottom w:val="single" w:sz="4" w:space="0" w:color="000000"/>
            </w:tcBorders>
          </w:tcPr>
          <w:p>
            <w:pPr>
              <w:pStyle w:val="TableParagraph"/>
              <w:spacing w:line="200" w:lineRule="exact"/>
              <w:ind w:right="983"/>
              <w:jc w:val="right"/>
              <w:rPr>
                <w:sz w:val="18"/>
              </w:rPr>
            </w:pPr>
            <w:r>
              <w:rPr>
                <w:sz w:val="18"/>
              </w:rPr>
              <w:t>160</w:t>
            </w:r>
          </w:p>
        </w:tc>
        <w:tc>
          <w:tcPr>
            <w:tcW w:w="2362" w:type="dxa"/>
            <w:tcBorders>
              <w:bottom w:val="single" w:sz="4" w:space="0" w:color="000000"/>
              <w:right w:val="double" w:sz="1" w:space="0" w:color="000000"/>
            </w:tcBorders>
          </w:tcPr>
          <w:p>
            <w:pPr>
              <w:pStyle w:val="TableParagraph"/>
              <w:spacing w:line="200" w:lineRule="exact"/>
              <w:ind w:left="974" w:right="922"/>
              <w:jc w:val="center"/>
              <w:rPr>
                <w:sz w:val="18"/>
              </w:rPr>
            </w:pPr>
            <w:r>
              <w:rPr>
                <w:sz w:val="18"/>
              </w:rPr>
              <w:t>-15,4</w:t>
            </w:r>
          </w:p>
        </w:tc>
        <w:tc>
          <w:tcPr>
            <w:tcW w:w="2330" w:type="dxa"/>
            <w:tcBorders>
              <w:left w:val="double" w:sz="1" w:space="0" w:color="000000"/>
              <w:bottom w:val="single" w:sz="4" w:space="0" w:color="000000"/>
            </w:tcBorders>
          </w:tcPr>
          <w:p>
            <w:pPr>
              <w:pStyle w:val="TableParagraph"/>
              <w:spacing w:line="200" w:lineRule="exact"/>
              <w:ind w:right="955"/>
              <w:jc w:val="right"/>
              <w:rPr>
                <w:sz w:val="18"/>
              </w:rPr>
            </w:pPr>
            <w:r>
              <w:rPr>
                <w:sz w:val="18"/>
              </w:rPr>
              <w:t>1250</w:t>
            </w:r>
          </w:p>
        </w:tc>
        <w:tc>
          <w:tcPr>
            <w:tcW w:w="2412" w:type="dxa"/>
            <w:tcBorders>
              <w:bottom w:val="single" w:sz="4" w:space="0" w:color="000000"/>
            </w:tcBorders>
          </w:tcPr>
          <w:p>
            <w:pPr>
              <w:pStyle w:val="TableParagraph"/>
              <w:spacing w:line="200" w:lineRule="exact"/>
              <w:ind w:left="970"/>
              <w:rPr>
                <w:sz w:val="18"/>
              </w:rPr>
            </w:pPr>
            <w:r>
              <w:rPr>
                <w:sz w:val="18"/>
              </w:rPr>
              <w:t>-11,0</w:t>
            </w:r>
          </w:p>
        </w:tc>
      </w:tr>
      <w:tr>
        <w:trPr>
          <w:trHeight w:val="208" w:hRule="atLeast"/>
        </w:trPr>
        <w:tc>
          <w:tcPr>
            <w:tcW w:w="2359" w:type="dxa"/>
            <w:tcBorders>
              <w:top w:val="single" w:sz="4" w:space="0" w:color="000000"/>
            </w:tcBorders>
          </w:tcPr>
          <w:p>
            <w:pPr>
              <w:pStyle w:val="TableParagraph"/>
              <w:spacing w:line="189" w:lineRule="exact"/>
              <w:ind w:right="983"/>
              <w:jc w:val="right"/>
              <w:rPr>
                <w:sz w:val="18"/>
              </w:rPr>
            </w:pPr>
            <w:r>
              <w:rPr>
                <w:sz w:val="18"/>
              </w:rPr>
              <w:t>200</w:t>
            </w:r>
          </w:p>
        </w:tc>
        <w:tc>
          <w:tcPr>
            <w:tcW w:w="2362" w:type="dxa"/>
            <w:tcBorders>
              <w:top w:val="single" w:sz="4" w:space="0" w:color="000000"/>
              <w:right w:val="double" w:sz="1" w:space="0" w:color="000000"/>
            </w:tcBorders>
          </w:tcPr>
          <w:p>
            <w:pPr>
              <w:pStyle w:val="TableParagraph"/>
              <w:spacing w:line="189" w:lineRule="exact"/>
              <w:ind w:left="974" w:right="922"/>
              <w:jc w:val="center"/>
              <w:rPr>
                <w:sz w:val="18"/>
              </w:rPr>
            </w:pPr>
            <w:r>
              <w:rPr>
                <w:sz w:val="18"/>
              </w:rPr>
              <w:t>-13,1</w:t>
            </w:r>
          </w:p>
        </w:tc>
        <w:tc>
          <w:tcPr>
            <w:tcW w:w="2330" w:type="dxa"/>
            <w:tcBorders>
              <w:top w:val="single" w:sz="4" w:space="0" w:color="000000"/>
              <w:left w:val="double" w:sz="1" w:space="0" w:color="000000"/>
            </w:tcBorders>
          </w:tcPr>
          <w:p>
            <w:pPr>
              <w:pStyle w:val="TableParagraph"/>
              <w:spacing w:line="189" w:lineRule="exact"/>
              <w:ind w:right="955"/>
              <w:jc w:val="right"/>
              <w:rPr>
                <w:sz w:val="18"/>
              </w:rPr>
            </w:pPr>
            <w:r>
              <w:rPr>
                <w:sz w:val="18"/>
              </w:rPr>
              <w:t>1600</w:t>
            </w:r>
          </w:p>
        </w:tc>
        <w:tc>
          <w:tcPr>
            <w:tcW w:w="2412" w:type="dxa"/>
            <w:tcBorders>
              <w:top w:val="single" w:sz="4" w:space="0" w:color="000000"/>
            </w:tcBorders>
          </w:tcPr>
          <w:p>
            <w:pPr>
              <w:pStyle w:val="TableParagraph"/>
              <w:spacing w:line="189" w:lineRule="exact"/>
              <w:ind w:left="970"/>
              <w:rPr>
                <w:sz w:val="18"/>
              </w:rPr>
            </w:pPr>
            <w:r>
              <w:rPr>
                <w:sz w:val="18"/>
              </w:rPr>
              <w:t>-12,5</w:t>
            </w:r>
          </w:p>
        </w:tc>
      </w:tr>
      <w:tr>
        <w:trPr>
          <w:trHeight w:val="207" w:hRule="atLeast"/>
        </w:trPr>
        <w:tc>
          <w:tcPr>
            <w:tcW w:w="2359" w:type="dxa"/>
          </w:tcPr>
          <w:p>
            <w:pPr>
              <w:pStyle w:val="TableParagraph"/>
              <w:spacing w:line="187" w:lineRule="exact"/>
              <w:ind w:right="983"/>
              <w:jc w:val="right"/>
              <w:rPr>
                <w:sz w:val="18"/>
              </w:rPr>
            </w:pPr>
            <w:r>
              <w:rPr>
                <w:sz w:val="18"/>
              </w:rPr>
              <w:t>250</w:t>
            </w:r>
          </w:p>
        </w:tc>
        <w:tc>
          <w:tcPr>
            <w:tcW w:w="2362" w:type="dxa"/>
            <w:tcBorders>
              <w:right w:val="double" w:sz="1" w:space="0" w:color="000000"/>
            </w:tcBorders>
          </w:tcPr>
          <w:p>
            <w:pPr>
              <w:pStyle w:val="TableParagraph"/>
              <w:spacing w:line="187" w:lineRule="exact"/>
              <w:ind w:left="974" w:right="922"/>
              <w:jc w:val="center"/>
              <w:rPr>
                <w:sz w:val="18"/>
              </w:rPr>
            </w:pPr>
            <w:r>
              <w:rPr>
                <w:sz w:val="18"/>
              </w:rPr>
              <w:t>-12,6</w:t>
            </w:r>
          </w:p>
        </w:tc>
        <w:tc>
          <w:tcPr>
            <w:tcW w:w="2330" w:type="dxa"/>
            <w:tcBorders>
              <w:left w:val="double" w:sz="1" w:space="0" w:color="000000"/>
            </w:tcBorders>
          </w:tcPr>
          <w:p>
            <w:pPr>
              <w:pStyle w:val="TableParagraph"/>
              <w:spacing w:line="187" w:lineRule="exact"/>
              <w:ind w:right="955"/>
              <w:jc w:val="right"/>
              <w:rPr>
                <w:sz w:val="18"/>
              </w:rPr>
            </w:pPr>
            <w:r>
              <w:rPr>
                <w:sz w:val="18"/>
              </w:rPr>
              <w:t>2000</w:t>
            </w:r>
          </w:p>
        </w:tc>
        <w:tc>
          <w:tcPr>
            <w:tcW w:w="2412" w:type="dxa"/>
          </w:tcPr>
          <w:p>
            <w:pPr>
              <w:pStyle w:val="TableParagraph"/>
              <w:spacing w:line="187" w:lineRule="exact"/>
              <w:ind w:left="970"/>
              <w:rPr>
                <w:sz w:val="18"/>
              </w:rPr>
            </w:pPr>
            <w:r>
              <w:rPr>
                <w:sz w:val="18"/>
              </w:rPr>
              <w:t>-14,9</w:t>
            </w:r>
          </w:p>
        </w:tc>
      </w:tr>
      <w:tr>
        <w:trPr>
          <w:trHeight w:val="205" w:hRule="atLeast"/>
        </w:trPr>
        <w:tc>
          <w:tcPr>
            <w:tcW w:w="2359" w:type="dxa"/>
            <w:tcBorders>
              <w:bottom w:val="single" w:sz="4" w:space="0" w:color="000000"/>
            </w:tcBorders>
          </w:tcPr>
          <w:p>
            <w:pPr>
              <w:pStyle w:val="TableParagraph"/>
              <w:spacing w:line="186" w:lineRule="exact"/>
              <w:ind w:right="983"/>
              <w:jc w:val="right"/>
              <w:rPr>
                <w:sz w:val="18"/>
              </w:rPr>
            </w:pPr>
            <w:r>
              <w:rPr>
                <w:sz w:val="18"/>
              </w:rPr>
              <w:t>315</w:t>
            </w:r>
          </w:p>
        </w:tc>
        <w:tc>
          <w:tcPr>
            <w:tcW w:w="2362" w:type="dxa"/>
            <w:tcBorders>
              <w:bottom w:val="single" w:sz="4" w:space="0" w:color="000000"/>
              <w:right w:val="double" w:sz="1" w:space="0" w:color="000000"/>
            </w:tcBorders>
          </w:tcPr>
          <w:p>
            <w:pPr>
              <w:pStyle w:val="TableParagraph"/>
              <w:spacing w:line="186" w:lineRule="exact"/>
              <w:ind w:left="974" w:right="922"/>
              <w:jc w:val="center"/>
              <w:rPr>
                <w:sz w:val="18"/>
              </w:rPr>
            </w:pPr>
            <w:r>
              <w:rPr>
                <w:sz w:val="18"/>
              </w:rPr>
              <w:t>-10,4</w:t>
            </w:r>
          </w:p>
        </w:tc>
        <w:tc>
          <w:tcPr>
            <w:tcW w:w="2330" w:type="dxa"/>
            <w:tcBorders>
              <w:left w:val="double" w:sz="1" w:space="0" w:color="000000"/>
              <w:bottom w:val="single" w:sz="4" w:space="0" w:color="000000"/>
            </w:tcBorders>
          </w:tcPr>
          <w:p>
            <w:pPr>
              <w:pStyle w:val="TableParagraph"/>
              <w:spacing w:line="186" w:lineRule="exact"/>
              <w:ind w:right="955"/>
              <w:jc w:val="right"/>
              <w:rPr>
                <w:sz w:val="18"/>
              </w:rPr>
            </w:pPr>
            <w:r>
              <w:rPr>
                <w:sz w:val="18"/>
              </w:rPr>
              <w:t>2500</w:t>
            </w:r>
          </w:p>
        </w:tc>
        <w:tc>
          <w:tcPr>
            <w:tcW w:w="2412" w:type="dxa"/>
            <w:tcBorders>
              <w:bottom w:val="single" w:sz="4" w:space="0" w:color="000000"/>
            </w:tcBorders>
          </w:tcPr>
          <w:p>
            <w:pPr>
              <w:pStyle w:val="TableParagraph"/>
              <w:spacing w:line="186" w:lineRule="exact"/>
              <w:ind w:left="970"/>
              <w:rPr>
                <w:sz w:val="18"/>
              </w:rPr>
            </w:pPr>
            <w:r>
              <w:rPr>
                <w:sz w:val="18"/>
              </w:rPr>
              <w:t>-15,9</w:t>
            </w:r>
          </w:p>
        </w:tc>
      </w:tr>
      <w:tr>
        <w:trPr>
          <w:trHeight w:val="252" w:hRule="atLeast"/>
        </w:trPr>
        <w:tc>
          <w:tcPr>
            <w:tcW w:w="2359" w:type="dxa"/>
            <w:tcBorders>
              <w:top w:val="single" w:sz="4" w:space="0" w:color="000000"/>
            </w:tcBorders>
          </w:tcPr>
          <w:p>
            <w:pPr>
              <w:pStyle w:val="TableParagraph"/>
              <w:spacing w:line="190" w:lineRule="exact" w:before="42"/>
              <w:ind w:right="983"/>
              <w:jc w:val="right"/>
              <w:rPr>
                <w:sz w:val="18"/>
              </w:rPr>
            </w:pPr>
            <w:r>
              <w:rPr>
                <w:sz w:val="18"/>
              </w:rPr>
              <w:t>400</w:t>
            </w:r>
          </w:p>
        </w:tc>
        <w:tc>
          <w:tcPr>
            <w:tcW w:w="2362" w:type="dxa"/>
            <w:tcBorders>
              <w:top w:val="single" w:sz="4" w:space="0" w:color="000000"/>
              <w:right w:val="double" w:sz="1" w:space="0" w:color="000000"/>
            </w:tcBorders>
          </w:tcPr>
          <w:p>
            <w:pPr>
              <w:pStyle w:val="TableParagraph"/>
              <w:spacing w:line="190" w:lineRule="exact" w:before="42"/>
              <w:ind w:left="974" w:right="921"/>
              <w:jc w:val="center"/>
              <w:rPr>
                <w:sz w:val="18"/>
              </w:rPr>
            </w:pPr>
            <w:r>
              <w:rPr>
                <w:sz w:val="18"/>
              </w:rPr>
              <w:t>-9,8</w:t>
            </w:r>
          </w:p>
        </w:tc>
        <w:tc>
          <w:tcPr>
            <w:tcW w:w="2330" w:type="dxa"/>
            <w:tcBorders>
              <w:top w:val="single" w:sz="4" w:space="0" w:color="000000"/>
              <w:left w:val="double" w:sz="1" w:space="0" w:color="000000"/>
            </w:tcBorders>
          </w:tcPr>
          <w:p>
            <w:pPr>
              <w:pStyle w:val="TableParagraph"/>
              <w:spacing w:line="190" w:lineRule="exact" w:before="42"/>
              <w:ind w:right="955"/>
              <w:jc w:val="right"/>
              <w:rPr>
                <w:sz w:val="18"/>
              </w:rPr>
            </w:pPr>
            <w:r>
              <w:rPr>
                <w:sz w:val="18"/>
              </w:rPr>
              <w:t>3150</w:t>
            </w:r>
          </w:p>
        </w:tc>
        <w:tc>
          <w:tcPr>
            <w:tcW w:w="2412" w:type="dxa"/>
            <w:tcBorders>
              <w:top w:val="single" w:sz="4" w:space="0" w:color="000000"/>
            </w:tcBorders>
          </w:tcPr>
          <w:p>
            <w:pPr>
              <w:pStyle w:val="TableParagraph"/>
              <w:spacing w:line="190" w:lineRule="exact" w:before="42"/>
              <w:ind w:left="970"/>
              <w:rPr>
                <w:sz w:val="18"/>
              </w:rPr>
            </w:pPr>
            <w:r>
              <w:rPr>
                <w:sz w:val="18"/>
              </w:rPr>
              <w:t>-18,6</w:t>
            </w:r>
          </w:p>
        </w:tc>
      </w:tr>
      <w:tr>
        <w:trPr>
          <w:trHeight w:val="207" w:hRule="atLeast"/>
        </w:trPr>
        <w:tc>
          <w:tcPr>
            <w:tcW w:w="2359" w:type="dxa"/>
          </w:tcPr>
          <w:p>
            <w:pPr>
              <w:pStyle w:val="TableParagraph"/>
              <w:spacing w:line="187" w:lineRule="exact"/>
              <w:ind w:right="983"/>
              <w:jc w:val="right"/>
              <w:rPr>
                <w:sz w:val="18"/>
              </w:rPr>
            </w:pPr>
            <w:r>
              <w:rPr>
                <w:sz w:val="18"/>
              </w:rPr>
              <w:t>500</w:t>
            </w:r>
          </w:p>
        </w:tc>
        <w:tc>
          <w:tcPr>
            <w:tcW w:w="2362" w:type="dxa"/>
            <w:tcBorders>
              <w:right w:val="double" w:sz="1" w:space="0" w:color="000000"/>
            </w:tcBorders>
          </w:tcPr>
          <w:p>
            <w:pPr>
              <w:pStyle w:val="TableParagraph"/>
              <w:spacing w:line="187" w:lineRule="exact"/>
              <w:ind w:left="974" w:right="921"/>
              <w:jc w:val="center"/>
              <w:rPr>
                <w:sz w:val="18"/>
              </w:rPr>
            </w:pPr>
            <w:r>
              <w:rPr>
                <w:sz w:val="18"/>
              </w:rPr>
              <w:t>-9,5</w:t>
            </w:r>
          </w:p>
        </w:tc>
        <w:tc>
          <w:tcPr>
            <w:tcW w:w="2330" w:type="dxa"/>
            <w:tcBorders>
              <w:left w:val="double" w:sz="1" w:space="0" w:color="000000"/>
            </w:tcBorders>
          </w:tcPr>
          <w:p>
            <w:pPr>
              <w:pStyle w:val="TableParagraph"/>
              <w:spacing w:line="187" w:lineRule="exact"/>
              <w:ind w:right="955"/>
              <w:jc w:val="right"/>
              <w:rPr>
                <w:sz w:val="18"/>
              </w:rPr>
            </w:pPr>
            <w:r>
              <w:rPr>
                <w:sz w:val="18"/>
              </w:rPr>
              <w:t>4000</w:t>
            </w:r>
          </w:p>
        </w:tc>
        <w:tc>
          <w:tcPr>
            <w:tcW w:w="2412" w:type="dxa"/>
          </w:tcPr>
          <w:p>
            <w:pPr>
              <w:pStyle w:val="TableParagraph"/>
              <w:spacing w:line="187" w:lineRule="exact"/>
              <w:ind w:left="970"/>
              <w:rPr>
                <w:sz w:val="18"/>
              </w:rPr>
            </w:pPr>
            <w:r>
              <w:rPr>
                <w:sz w:val="18"/>
              </w:rPr>
              <w:t>-23,3</w:t>
            </w:r>
          </w:p>
        </w:tc>
      </w:tr>
      <w:tr>
        <w:trPr>
          <w:trHeight w:val="250" w:hRule="atLeast"/>
        </w:trPr>
        <w:tc>
          <w:tcPr>
            <w:tcW w:w="2359" w:type="dxa"/>
            <w:tcBorders>
              <w:bottom w:val="single" w:sz="4" w:space="0" w:color="000000"/>
            </w:tcBorders>
          </w:tcPr>
          <w:p>
            <w:pPr>
              <w:pStyle w:val="TableParagraph"/>
              <w:spacing w:line="204" w:lineRule="exact"/>
              <w:ind w:right="983"/>
              <w:jc w:val="right"/>
              <w:rPr>
                <w:sz w:val="18"/>
              </w:rPr>
            </w:pPr>
            <w:r>
              <w:rPr>
                <w:sz w:val="18"/>
              </w:rPr>
              <w:t>630</w:t>
            </w:r>
          </w:p>
        </w:tc>
        <w:tc>
          <w:tcPr>
            <w:tcW w:w="2362" w:type="dxa"/>
            <w:tcBorders>
              <w:bottom w:val="single" w:sz="4" w:space="0" w:color="000000"/>
              <w:right w:val="double" w:sz="1" w:space="0" w:color="000000"/>
            </w:tcBorders>
          </w:tcPr>
          <w:p>
            <w:pPr>
              <w:pStyle w:val="TableParagraph"/>
              <w:spacing w:line="204" w:lineRule="exact"/>
              <w:ind w:left="974" w:right="921"/>
              <w:jc w:val="center"/>
              <w:rPr>
                <w:sz w:val="18"/>
              </w:rPr>
            </w:pPr>
            <w:r>
              <w:rPr>
                <w:sz w:val="18"/>
              </w:rPr>
              <w:t>-8,7</w:t>
            </w:r>
          </w:p>
        </w:tc>
        <w:tc>
          <w:tcPr>
            <w:tcW w:w="2330" w:type="dxa"/>
            <w:tcBorders>
              <w:left w:val="double" w:sz="1" w:space="0" w:color="000000"/>
              <w:bottom w:val="single" w:sz="4" w:space="0" w:color="000000"/>
            </w:tcBorders>
          </w:tcPr>
          <w:p>
            <w:pPr>
              <w:pStyle w:val="TableParagraph"/>
              <w:spacing w:line="204" w:lineRule="exact"/>
              <w:ind w:right="955"/>
              <w:jc w:val="right"/>
              <w:rPr>
                <w:sz w:val="18"/>
              </w:rPr>
            </w:pPr>
            <w:r>
              <w:rPr>
                <w:sz w:val="18"/>
              </w:rPr>
              <w:t>5000</w:t>
            </w:r>
          </w:p>
        </w:tc>
        <w:tc>
          <w:tcPr>
            <w:tcW w:w="2412" w:type="dxa"/>
            <w:tcBorders>
              <w:bottom w:val="single" w:sz="4" w:space="0" w:color="000000"/>
            </w:tcBorders>
          </w:tcPr>
          <w:p>
            <w:pPr>
              <w:pStyle w:val="TableParagraph"/>
              <w:spacing w:line="204" w:lineRule="exact"/>
              <w:ind w:left="970"/>
              <w:rPr>
                <w:sz w:val="18"/>
              </w:rPr>
            </w:pPr>
            <w:r>
              <w:rPr>
                <w:sz w:val="18"/>
              </w:rPr>
              <w:t>-29,9</w:t>
            </w:r>
          </w:p>
        </w:tc>
      </w:tr>
    </w:tbl>
    <w:p>
      <w:pPr>
        <w:pStyle w:val="BodyText"/>
        <w:spacing w:before="10"/>
        <w:rPr>
          <w:b/>
          <w:sz w:val="19"/>
        </w:rPr>
      </w:pPr>
    </w:p>
    <w:p>
      <w:pPr>
        <w:spacing w:before="0"/>
        <w:ind w:left="278" w:right="1127" w:hanging="1"/>
        <w:jc w:val="both"/>
        <w:rPr>
          <w:sz w:val="20"/>
        </w:rPr>
      </w:pPr>
      <w:r>
        <w:rPr>
          <w:b/>
          <w:sz w:val="20"/>
        </w:rPr>
        <w:t>Espectro normalizado del ruido de automóviles, ponderado A: </w:t>
      </w:r>
      <w:r>
        <w:rPr>
          <w:sz w:val="20"/>
        </w:rPr>
        <w:t>Representación, en forma numérica, de los valores de presión sonora, ponderados A, correspondientes a ruido de automóviles en las fre- cuencias en bandas de tercios de octava y de octavas.</w:t>
      </w:r>
    </w:p>
    <w:p>
      <w:pPr>
        <w:pStyle w:val="BodyText"/>
      </w:pPr>
    </w:p>
    <w:p>
      <w:pPr>
        <w:spacing w:before="0" w:after="41"/>
        <w:ind w:left="1418" w:right="0" w:firstLine="0"/>
        <w:jc w:val="left"/>
        <w:rPr>
          <w:b/>
          <w:sz w:val="18"/>
        </w:rPr>
      </w:pPr>
      <w:r>
        <w:rPr>
          <w:b/>
          <w:sz w:val="18"/>
        </w:rPr>
        <w:t>Tabla A.3 Valores del espectro normalizado de ruido de automóviles, ponderado A.</w:t>
      </w:r>
    </w:p>
    <w:tbl>
      <w:tblPr>
        <w:tblW w:w="0" w:type="auto"/>
        <w:jc w:val="left"/>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7"/>
        <w:gridCol w:w="2345"/>
        <w:gridCol w:w="2348"/>
        <w:gridCol w:w="2396"/>
      </w:tblGrid>
      <w:tr>
        <w:trPr>
          <w:trHeight w:val="414" w:hRule="atLeast"/>
        </w:trPr>
        <w:tc>
          <w:tcPr>
            <w:tcW w:w="2377" w:type="dxa"/>
            <w:tcBorders>
              <w:top w:val="single" w:sz="4" w:space="0" w:color="000000"/>
              <w:bottom w:val="single" w:sz="4" w:space="0" w:color="000000"/>
            </w:tcBorders>
          </w:tcPr>
          <w:p>
            <w:pPr>
              <w:pStyle w:val="TableParagraph"/>
              <w:spacing w:line="196" w:lineRule="exact" w:before="20"/>
              <w:ind w:left="1114" w:right="1040" w:firstLine="1"/>
              <w:jc w:val="center"/>
              <w:rPr>
                <w:sz w:val="18"/>
              </w:rPr>
            </w:pPr>
            <w:r>
              <w:rPr>
                <w:position w:val="1"/>
                <w:sz w:val="18"/>
              </w:rPr>
              <w:t>f</w:t>
            </w:r>
            <w:r>
              <w:rPr>
                <w:sz w:val="12"/>
              </w:rPr>
              <w:t>i </w:t>
            </w:r>
            <w:r>
              <w:rPr>
                <w:sz w:val="18"/>
              </w:rPr>
              <w:t>Hz</w:t>
            </w:r>
          </w:p>
        </w:tc>
        <w:tc>
          <w:tcPr>
            <w:tcW w:w="2345" w:type="dxa"/>
            <w:tcBorders>
              <w:top w:val="single" w:sz="4" w:space="0" w:color="000000"/>
              <w:bottom w:val="single" w:sz="4" w:space="0" w:color="000000"/>
              <w:right w:val="double" w:sz="1" w:space="0" w:color="000000"/>
            </w:tcBorders>
          </w:tcPr>
          <w:p>
            <w:pPr>
              <w:pStyle w:val="TableParagraph"/>
              <w:spacing w:line="196" w:lineRule="exact" w:before="20"/>
              <w:ind w:left="1009" w:right="974"/>
              <w:jc w:val="center"/>
              <w:rPr>
                <w:sz w:val="18"/>
              </w:rPr>
            </w:pPr>
            <w:r>
              <w:rPr>
                <w:position w:val="1"/>
                <w:sz w:val="18"/>
              </w:rPr>
              <w:t>L</w:t>
            </w:r>
            <w:r>
              <w:rPr>
                <w:sz w:val="12"/>
              </w:rPr>
              <w:t>Atr,i </w:t>
            </w:r>
            <w:r>
              <w:rPr>
                <w:sz w:val="18"/>
              </w:rPr>
              <w:t>dBA</w:t>
            </w:r>
          </w:p>
        </w:tc>
        <w:tc>
          <w:tcPr>
            <w:tcW w:w="2348" w:type="dxa"/>
            <w:tcBorders>
              <w:top w:val="single" w:sz="4" w:space="0" w:color="000000"/>
              <w:left w:val="double" w:sz="1" w:space="0" w:color="000000"/>
              <w:bottom w:val="single" w:sz="4" w:space="0" w:color="000000"/>
            </w:tcBorders>
          </w:tcPr>
          <w:p>
            <w:pPr>
              <w:pStyle w:val="TableParagraph"/>
              <w:spacing w:line="196" w:lineRule="exact" w:before="20"/>
              <w:ind w:left="1045" w:right="1065" w:firstLine="1"/>
              <w:jc w:val="center"/>
              <w:rPr>
                <w:sz w:val="18"/>
              </w:rPr>
            </w:pPr>
            <w:r>
              <w:rPr>
                <w:position w:val="1"/>
                <w:sz w:val="18"/>
              </w:rPr>
              <w:t>f</w:t>
            </w:r>
            <w:r>
              <w:rPr>
                <w:sz w:val="12"/>
              </w:rPr>
              <w:t>i </w:t>
            </w:r>
            <w:r>
              <w:rPr>
                <w:sz w:val="18"/>
              </w:rPr>
              <w:t>Hz</w:t>
            </w:r>
          </w:p>
        </w:tc>
        <w:tc>
          <w:tcPr>
            <w:tcW w:w="2396" w:type="dxa"/>
            <w:tcBorders>
              <w:top w:val="single" w:sz="4" w:space="0" w:color="000000"/>
              <w:bottom w:val="single" w:sz="4" w:space="0" w:color="000000"/>
            </w:tcBorders>
          </w:tcPr>
          <w:p>
            <w:pPr>
              <w:pStyle w:val="TableParagraph"/>
              <w:spacing w:line="196" w:lineRule="exact" w:before="20"/>
              <w:ind w:left="984" w:right="1065"/>
              <w:jc w:val="center"/>
              <w:rPr>
                <w:sz w:val="18"/>
              </w:rPr>
            </w:pPr>
            <w:r>
              <w:rPr>
                <w:position w:val="1"/>
                <w:sz w:val="18"/>
              </w:rPr>
              <w:t>L</w:t>
            </w:r>
            <w:r>
              <w:rPr>
                <w:sz w:val="12"/>
              </w:rPr>
              <w:t>Atr,i </w:t>
            </w:r>
            <w:r>
              <w:rPr>
                <w:sz w:val="18"/>
              </w:rPr>
              <w:t>dBA</w:t>
            </w:r>
          </w:p>
        </w:tc>
      </w:tr>
      <w:tr>
        <w:trPr>
          <w:trHeight w:val="222" w:hRule="atLeast"/>
        </w:trPr>
        <w:tc>
          <w:tcPr>
            <w:tcW w:w="2377" w:type="dxa"/>
            <w:tcBorders>
              <w:top w:val="single" w:sz="4" w:space="0" w:color="000000"/>
            </w:tcBorders>
          </w:tcPr>
          <w:p>
            <w:pPr>
              <w:pStyle w:val="TableParagraph"/>
              <w:spacing w:line="190" w:lineRule="exact" w:before="12"/>
              <w:ind w:right="1001"/>
              <w:jc w:val="right"/>
              <w:rPr>
                <w:sz w:val="18"/>
              </w:rPr>
            </w:pPr>
            <w:r>
              <w:rPr>
                <w:sz w:val="18"/>
              </w:rPr>
              <w:t>100</w:t>
            </w:r>
          </w:p>
        </w:tc>
        <w:tc>
          <w:tcPr>
            <w:tcW w:w="2345" w:type="dxa"/>
            <w:tcBorders>
              <w:top w:val="single" w:sz="4" w:space="0" w:color="000000"/>
              <w:right w:val="double" w:sz="1" w:space="0" w:color="000000"/>
            </w:tcBorders>
          </w:tcPr>
          <w:p>
            <w:pPr>
              <w:pStyle w:val="TableParagraph"/>
              <w:spacing w:line="190" w:lineRule="exact" w:before="12"/>
              <w:ind w:left="1007" w:right="974"/>
              <w:jc w:val="center"/>
              <w:rPr>
                <w:sz w:val="18"/>
              </w:rPr>
            </w:pPr>
            <w:r>
              <w:rPr>
                <w:sz w:val="18"/>
              </w:rPr>
              <w:t>-20</w:t>
            </w:r>
          </w:p>
        </w:tc>
        <w:tc>
          <w:tcPr>
            <w:tcW w:w="2348" w:type="dxa"/>
            <w:tcBorders>
              <w:top w:val="single" w:sz="4" w:space="0" w:color="000000"/>
              <w:left w:val="double" w:sz="1" w:space="0" w:color="000000"/>
            </w:tcBorders>
          </w:tcPr>
          <w:p>
            <w:pPr>
              <w:pStyle w:val="TableParagraph"/>
              <w:spacing w:line="190" w:lineRule="exact" w:before="12"/>
              <w:ind w:right="1026"/>
              <w:jc w:val="right"/>
              <w:rPr>
                <w:sz w:val="18"/>
              </w:rPr>
            </w:pPr>
            <w:r>
              <w:rPr>
                <w:sz w:val="18"/>
              </w:rPr>
              <w:t>800</w:t>
            </w:r>
          </w:p>
        </w:tc>
        <w:tc>
          <w:tcPr>
            <w:tcW w:w="2396" w:type="dxa"/>
            <w:tcBorders>
              <w:top w:val="single" w:sz="4" w:space="0" w:color="000000"/>
            </w:tcBorders>
          </w:tcPr>
          <w:p>
            <w:pPr>
              <w:pStyle w:val="TableParagraph"/>
              <w:spacing w:line="190" w:lineRule="exact" w:before="12"/>
              <w:ind w:right="1157"/>
              <w:jc w:val="right"/>
              <w:rPr>
                <w:sz w:val="18"/>
              </w:rPr>
            </w:pPr>
            <w:r>
              <w:rPr>
                <w:sz w:val="18"/>
              </w:rPr>
              <w:t>-9</w:t>
            </w:r>
          </w:p>
        </w:tc>
      </w:tr>
      <w:tr>
        <w:trPr>
          <w:trHeight w:val="206" w:hRule="atLeast"/>
        </w:trPr>
        <w:tc>
          <w:tcPr>
            <w:tcW w:w="2377" w:type="dxa"/>
          </w:tcPr>
          <w:p>
            <w:pPr>
              <w:pStyle w:val="TableParagraph"/>
              <w:spacing w:line="187" w:lineRule="exact"/>
              <w:ind w:right="1001"/>
              <w:jc w:val="right"/>
              <w:rPr>
                <w:sz w:val="18"/>
              </w:rPr>
            </w:pPr>
            <w:r>
              <w:rPr>
                <w:sz w:val="18"/>
              </w:rPr>
              <w:t>125</w:t>
            </w:r>
          </w:p>
        </w:tc>
        <w:tc>
          <w:tcPr>
            <w:tcW w:w="2345" w:type="dxa"/>
            <w:tcBorders>
              <w:right w:val="double" w:sz="1" w:space="0" w:color="000000"/>
            </w:tcBorders>
          </w:tcPr>
          <w:p>
            <w:pPr>
              <w:pStyle w:val="TableParagraph"/>
              <w:spacing w:line="187" w:lineRule="exact"/>
              <w:ind w:left="1007" w:right="974"/>
              <w:jc w:val="center"/>
              <w:rPr>
                <w:sz w:val="18"/>
              </w:rPr>
            </w:pPr>
            <w:r>
              <w:rPr>
                <w:sz w:val="18"/>
              </w:rPr>
              <w:t>-20</w:t>
            </w:r>
          </w:p>
        </w:tc>
        <w:tc>
          <w:tcPr>
            <w:tcW w:w="2348" w:type="dxa"/>
            <w:tcBorders>
              <w:left w:val="double" w:sz="1" w:space="0" w:color="000000"/>
            </w:tcBorders>
          </w:tcPr>
          <w:p>
            <w:pPr>
              <w:pStyle w:val="TableParagraph"/>
              <w:spacing w:line="187" w:lineRule="exact"/>
              <w:ind w:right="974"/>
              <w:jc w:val="right"/>
              <w:rPr>
                <w:sz w:val="18"/>
              </w:rPr>
            </w:pPr>
            <w:r>
              <w:rPr>
                <w:sz w:val="18"/>
              </w:rPr>
              <w:t>1000</w:t>
            </w:r>
          </w:p>
        </w:tc>
        <w:tc>
          <w:tcPr>
            <w:tcW w:w="2396" w:type="dxa"/>
          </w:tcPr>
          <w:p>
            <w:pPr>
              <w:pStyle w:val="TableParagraph"/>
              <w:spacing w:line="187" w:lineRule="exact"/>
              <w:ind w:right="1157"/>
              <w:jc w:val="right"/>
              <w:rPr>
                <w:sz w:val="18"/>
              </w:rPr>
            </w:pPr>
            <w:r>
              <w:rPr>
                <w:sz w:val="18"/>
              </w:rPr>
              <w:t>-8</w:t>
            </w:r>
          </w:p>
        </w:tc>
      </w:tr>
      <w:tr>
        <w:trPr>
          <w:trHeight w:val="220" w:hRule="atLeast"/>
        </w:trPr>
        <w:tc>
          <w:tcPr>
            <w:tcW w:w="2377" w:type="dxa"/>
            <w:tcBorders>
              <w:bottom w:val="single" w:sz="4" w:space="0" w:color="000000"/>
            </w:tcBorders>
          </w:tcPr>
          <w:p>
            <w:pPr>
              <w:pStyle w:val="TableParagraph"/>
              <w:spacing w:line="201" w:lineRule="exact"/>
              <w:ind w:right="1001"/>
              <w:jc w:val="right"/>
              <w:rPr>
                <w:sz w:val="18"/>
              </w:rPr>
            </w:pPr>
            <w:r>
              <w:rPr>
                <w:sz w:val="18"/>
              </w:rPr>
              <w:t>160</w:t>
            </w:r>
          </w:p>
        </w:tc>
        <w:tc>
          <w:tcPr>
            <w:tcW w:w="2345" w:type="dxa"/>
            <w:tcBorders>
              <w:bottom w:val="single" w:sz="4" w:space="0" w:color="000000"/>
              <w:right w:val="double" w:sz="1" w:space="0" w:color="000000"/>
            </w:tcBorders>
          </w:tcPr>
          <w:p>
            <w:pPr>
              <w:pStyle w:val="TableParagraph"/>
              <w:spacing w:line="201" w:lineRule="exact"/>
              <w:ind w:left="1007" w:right="974"/>
              <w:jc w:val="center"/>
              <w:rPr>
                <w:sz w:val="18"/>
              </w:rPr>
            </w:pPr>
            <w:r>
              <w:rPr>
                <w:sz w:val="18"/>
              </w:rPr>
              <w:t>-18</w:t>
            </w:r>
          </w:p>
        </w:tc>
        <w:tc>
          <w:tcPr>
            <w:tcW w:w="2348" w:type="dxa"/>
            <w:tcBorders>
              <w:left w:val="double" w:sz="1" w:space="0" w:color="000000"/>
              <w:bottom w:val="single" w:sz="4" w:space="0" w:color="000000"/>
            </w:tcBorders>
          </w:tcPr>
          <w:p>
            <w:pPr>
              <w:pStyle w:val="TableParagraph"/>
              <w:spacing w:line="201" w:lineRule="exact"/>
              <w:ind w:right="974"/>
              <w:jc w:val="right"/>
              <w:rPr>
                <w:sz w:val="18"/>
              </w:rPr>
            </w:pPr>
            <w:r>
              <w:rPr>
                <w:sz w:val="18"/>
              </w:rPr>
              <w:t>1250</w:t>
            </w:r>
          </w:p>
        </w:tc>
        <w:tc>
          <w:tcPr>
            <w:tcW w:w="2396" w:type="dxa"/>
            <w:tcBorders>
              <w:bottom w:val="single" w:sz="4" w:space="0" w:color="000000"/>
            </w:tcBorders>
          </w:tcPr>
          <w:p>
            <w:pPr>
              <w:pStyle w:val="TableParagraph"/>
              <w:spacing w:line="201" w:lineRule="exact"/>
              <w:ind w:right="1157"/>
              <w:jc w:val="right"/>
              <w:rPr>
                <w:sz w:val="18"/>
              </w:rPr>
            </w:pPr>
            <w:r>
              <w:rPr>
                <w:sz w:val="18"/>
              </w:rPr>
              <w:t>-9</w:t>
            </w:r>
          </w:p>
        </w:tc>
      </w:tr>
      <w:tr>
        <w:trPr>
          <w:trHeight w:val="207" w:hRule="atLeast"/>
        </w:trPr>
        <w:tc>
          <w:tcPr>
            <w:tcW w:w="2377" w:type="dxa"/>
            <w:tcBorders>
              <w:top w:val="single" w:sz="4" w:space="0" w:color="000000"/>
            </w:tcBorders>
          </w:tcPr>
          <w:p>
            <w:pPr>
              <w:pStyle w:val="TableParagraph"/>
              <w:spacing w:line="188" w:lineRule="exact"/>
              <w:ind w:right="1001"/>
              <w:jc w:val="right"/>
              <w:rPr>
                <w:sz w:val="18"/>
              </w:rPr>
            </w:pPr>
            <w:r>
              <w:rPr>
                <w:sz w:val="18"/>
              </w:rPr>
              <w:t>200</w:t>
            </w:r>
          </w:p>
        </w:tc>
        <w:tc>
          <w:tcPr>
            <w:tcW w:w="2345" w:type="dxa"/>
            <w:tcBorders>
              <w:top w:val="single" w:sz="4" w:space="0" w:color="000000"/>
              <w:right w:val="double" w:sz="1" w:space="0" w:color="000000"/>
            </w:tcBorders>
          </w:tcPr>
          <w:p>
            <w:pPr>
              <w:pStyle w:val="TableParagraph"/>
              <w:spacing w:line="188" w:lineRule="exact"/>
              <w:ind w:left="1007" w:right="974"/>
              <w:jc w:val="center"/>
              <w:rPr>
                <w:sz w:val="18"/>
              </w:rPr>
            </w:pPr>
            <w:r>
              <w:rPr>
                <w:sz w:val="18"/>
              </w:rPr>
              <w:t>-16</w:t>
            </w:r>
          </w:p>
        </w:tc>
        <w:tc>
          <w:tcPr>
            <w:tcW w:w="2348" w:type="dxa"/>
            <w:tcBorders>
              <w:top w:val="single" w:sz="4" w:space="0" w:color="000000"/>
              <w:left w:val="double" w:sz="1" w:space="0" w:color="000000"/>
            </w:tcBorders>
          </w:tcPr>
          <w:p>
            <w:pPr>
              <w:pStyle w:val="TableParagraph"/>
              <w:spacing w:line="188" w:lineRule="exact"/>
              <w:ind w:right="974"/>
              <w:jc w:val="right"/>
              <w:rPr>
                <w:sz w:val="18"/>
              </w:rPr>
            </w:pPr>
            <w:r>
              <w:rPr>
                <w:sz w:val="18"/>
              </w:rPr>
              <w:t>1600</w:t>
            </w:r>
          </w:p>
        </w:tc>
        <w:tc>
          <w:tcPr>
            <w:tcW w:w="2396" w:type="dxa"/>
            <w:tcBorders>
              <w:top w:val="single" w:sz="4" w:space="0" w:color="000000"/>
            </w:tcBorders>
          </w:tcPr>
          <w:p>
            <w:pPr>
              <w:pStyle w:val="TableParagraph"/>
              <w:spacing w:line="188" w:lineRule="exact"/>
              <w:ind w:right="1106"/>
              <w:jc w:val="right"/>
              <w:rPr>
                <w:sz w:val="18"/>
              </w:rPr>
            </w:pPr>
            <w:r>
              <w:rPr>
                <w:sz w:val="18"/>
              </w:rPr>
              <w:t>-10</w:t>
            </w:r>
          </w:p>
        </w:tc>
      </w:tr>
      <w:tr>
        <w:trPr>
          <w:trHeight w:val="206" w:hRule="atLeast"/>
        </w:trPr>
        <w:tc>
          <w:tcPr>
            <w:tcW w:w="2377" w:type="dxa"/>
          </w:tcPr>
          <w:p>
            <w:pPr>
              <w:pStyle w:val="TableParagraph"/>
              <w:spacing w:line="187" w:lineRule="exact"/>
              <w:ind w:right="1001"/>
              <w:jc w:val="right"/>
              <w:rPr>
                <w:sz w:val="18"/>
              </w:rPr>
            </w:pPr>
            <w:r>
              <w:rPr>
                <w:sz w:val="18"/>
              </w:rPr>
              <w:t>250</w:t>
            </w:r>
          </w:p>
        </w:tc>
        <w:tc>
          <w:tcPr>
            <w:tcW w:w="2345" w:type="dxa"/>
            <w:tcBorders>
              <w:right w:val="double" w:sz="1" w:space="0" w:color="000000"/>
            </w:tcBorders>
          </w:tcPr>
          <w:p>
            <w:pPr>
              <w:pStyle w:val="TableParagraph"/>
              <w:spacing w:line="187" w:lineRule="exact"/>
              <w:ind w:left="1007" w:right="974"/>
              <w:jc w:val="center"/>
              <w:rPr>
                <w:sz w:val="18"/>
              </w:rPr>
            </w:pPr>
            <w:r>
              <w:rPr>
                <w:sz w:val="18"/>
              </w:rPr>
              <w:t>-15</w:t>
            </w:r>
          </w:p>
        </w:tc>
        <w:tc>
          <w:tcPr>
            <w:tcW w:w="2348" w:type="dxa"/>
            <w:tcBorders>
              <w:left w:val="double" w:sz="1" w:space="0" w:color="000000"/>
            </w:tcBorders>
          </w:tcPr>
          <w:p>
            <w:pPr>
              <w:pStyle w:val="TableParagraph"/>
              <w:spacing w:line="187" w:lineRule="exact"/>
              <w:ind w:right="974"/>
              <w:jc w:val="right"/>
              <w:rPr>
                <w:sz w:val="18"/>
              </w:rPr>
            </w:pPr>
            <w:r>
              <w:rPr>
                <w:sz w:val="18"/>
              </w:rPr>
              <w:t>2000</w:t>
            </w:r>
          </w:p>
        </w:tc>
        <w:tc>
          <w:tcPr>
            <w:tcW w:w="2396" w:type="dxa"/>
          </w:tcPr>
          <w:p>
            <w:pPr>
              <w:pStyle w:val="TableParagraph"/>
              <w:spacing w:line="187" w:lineRule="exact"/>
              <w:ind w:right="1106"/>
              <w:jc w:val="right"/>
              <w:rPr>
                <w:sz w:val="18"/>
              </w:rPr>
            </w:pPr>
            <w:r>
              <w:rPr>
                <w:sz w:val="18"/>
              </w:rPr>
              <w:t>-11</w:t>
            </w:r>
          </w:p>
        </w:tc>
      </w:tr>
      <w:tr>
        <w:trPr>
          <w:trHeight w:val="206" w:hRule="atLeast"/>
        </w:trPr>
        <w:tc>
          <w:tcPr>
            <w:tcW w:w="2377" w:type="dxa"/>
            <w:tcBorders>
              <w:bottom w:val="single" w:sz="4" w:space="0" w:color="000000"/>
            </w:tcBorders>
          </w:tcPr>
          <w:p>
            <w:pPr>
              <w:pStyle w:val="TableParagraph"/>
              <w:spacing w:line="186" w:lineRule="exact"/>
              <w:ind w:right="1001"/>
              <w:jc w:val="right"/>
              <w:rPr>
                <w:sz w:val="18"/>
              </w:rPr>
            </w:pPr>
            <w:r>
              <w:rPr>
                <w:sz w:val="18"/>
              </w:rPr>
              <w:t>315</w:t>
            </w:r>
          </w:p>
        </w:tc>
        <w:tc>
          <w:tcPr>
            <w:tcW w:w="2345" w:type="dxa"/>
            <w:tcBorders>
              <w:bottom w:val="single" w:sz="4" w:space="0" w:color="000000"/>
              <w:right w:val="double" w:sz="1" w:space="0" w:color="000000"/>
            </w:tcBorders>
          </w:tcPr>
          <w:p>
            <w:pPr>
              <w:pStyle w:val="TableParagraph"/>
              <w:spacing w:line="186" w:lineRule="exact"/>
              <w:ind w:left="1007" w:right="974"/>
              <w:jc w:val="center"/>
              <w:rPr>
                <w:sz w:val="18"/>
              </w:rPr>
            </w:pPr>
            <w:r>
              <w:rPr>
                <w:sz w:val="18"/>
              </w:rPr>
              <w:t>-14</w:t>
            </w:r>
          </w:p>
        </w:tc>
        <w:tc>
          <w:tcPr>
            <w:tcW w:w="2348" w:type="dxa"/>
            <w:tcBorders>
              <w:left w:val="double" w:sz="1" w:space="0" w:color="000000"/>
              <w:bottom w:val="single" w:sz="4" w:space="0" w:color="000000"/>
            </w:tcBorders>
          </w:tcPr>
          <w:p>
            <w:pPr>
              <w:pStyle w:val="TableParagraph"/>
              <w:spacing w:line="186" w:lineRule="exact"/>
              <w:ind w:right="974"/>
              <w:jc w:val="right"/>
              <w:rPr>
                <w:sz w:val="18"/>
              </w:rPr>
            </w:pPr>
            <w:r>
              <w:rPr>
                <w:sz w:val="18"/>
              </w:rPr>
              <w:t>2500</w:t>
            </w:r>
          </w:p>
        </w:tc>
        <w:tc>
          <w:tcPr>
            <w:tcW w:w="2396" w:type="dxa"/>
            <w:tcBorders>
              <w:bottom w:val="single" w:sz="4" w:space="0" w:color="000000"/>
            </w:tcBorders>
          </w:tcPr>
          <w:p>
            <w:pPr>
              <w:pStyle w:val="TableParagraph"/>
              <w:spacing w:line="186" w:lineRule="exact"/>
              <w:ind w:right="1106"/>
              <w:jc w:val="right"/>
              <w:rPr>
                <w:sz w:val="18"/>
              </w:rPr>
            </w:pPr>
            <w:r>
              <w:rPr>
                <w:sz w:val="18"/>
              </w:rPr>
              <w:t>-13</w:t>
            </w:r>
          </w:p>
        </w:tc>
      </w:tr>
    </w:tbl>
    <w:p>
      <w:pPr>
        <w:spacing w:after="0" w:line="186" w:lineRule="exact"/>
        <w:jc w:val="right"/>
        <w:rPr>
          <w:sz w:val="18"/>
        </w:rPr>
        <w:sectPr>
          <w:pgSz w:w="11910" w:h="16840"/>
          <w:pgMar w:header="722" w:footer="656" w:top="960" w:bottom="840" w:left="1140" w:right="0"/>
        </w:sectPr>
      </w:pPr>
    </w:p>
    <w:p>
      <w:pPr>
        <w:pStyle w:val="BodyText"/>
        <w:rPr>
          <w:b/>
        </w:rPr>
      </w:pPr>
    </w:p>
    <w:p>
      <w:pPr>
        <w:pStyle w:val="BodyText"/>
        <w:spacing w:before="5" w:after="1"/>
        <w:rPr>
          <w:b/>
          <w:sz w:val="18"/>
        </w:rPr>
      </w:pPr>
    </w:p>
    <w:tbl>
      <w:tblPr>
        <w:tblW w:w="0" w:type="auto"/>
        <w:jc w:val="left"/>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7"/>
        <w:gridCol w:w="2326"/>
        <w:gridCol w:w="2368"/>
        <w:gridCol w:w="2376"/>
      </w:tblGrid>
      <w:tr>
        <w:trPr>
          <w:trHeight w:val="252" w:hRule="atLeast"/>
        </w:trPr>
        <w:tc>
          <w:tcPr>
            <w:tcW w:w="2397" w:type="dxa"/>
            <w:tcBorders>
              <w:top w:val="single" w:sz="4" w:space="0" w:color="000000"/>
            </w:tcBorders>
          </w:tcPr>
          <w:p>
            <w:pPr>
              <w:pStyle w:val="TableParagraph"/>
              <w:spacing w:line="190" w:lineRule="exact" w:before="42"/>
              <w:ind w:right="1021"/>
              <w:jc w:val="right"/>
              <w:rPr>
                <w:sz w:val="18"/>
              </w:rPr>
            </w:pPr>
            <w:r>
              <w:rPr>
                <w:sz w:val="18"/>
              </w:rPr>
              <w:t>400</w:t>
            </w:r>
          </w:p>
        </w:tc>
        <w:tc>
          <w:tcPr>
            <w:tcW w:w="2326" w:type="dxa"/>
            <w:tcBorders>
              <w:top w:val="single" w:sz="4" w:space="0" w:color="000000"/>
              <w:right w:val="double" w:sz="1" w:space="0" w:color="000000"/>
            </w:tcBorders>
          </w:tcPr>
          <w:p>
            <w:pPr>
              <w:pStyle w:val="TableParagraph"/>
              <w:spacing w:line="190" w:lineRule="exact" w:before="42"/>
              <w:ind w:left="1011" w:right="999"/>
              <w:jc w:val="center"/>
              <w:rPr>
                <w:sz w:val="18"/>
              </w:rPr>
            </w:pPr>
            <w:r>
              <w:rPr>
                <w:sz w:val="18"/>
              </w:rPr>
              <w:t>-13</w:t>
            </w:r>
          </w:p>
        </w:tc>
        <w:tc>
          <w:tcPr>
            <w:tcW w:w="2368" w:type="dxa"/>
            <w:tcBorders>
              <w:top w:val="single" w:sz="4" w:space="0" w:color="000000"/>
              <w:left w:val="double" w:sz="1" w:space="0" w:color="000000"/>
            </w:tcBorders>
          </w:tcPr>
          <w:p>
            <w:pPr>
              <w:pStyle w:val="TableParagraph"/>
              <w:spacing w:line="190" w:lineRule="exact" w:before="42"/>
              <w:ind w:left="954"/>
              <w:rPr>
                <w:sz w:val="18"/>
              </w:rPr>
            </w:pPr>
            <w:r>
              <w:rPr>
                <w:sz w:val="18"/>
              </w:rPr>
              <w:t>3150</w:t>
            </w:r>
          </w:p>
        </w:tc>
        <w:tc>
          <w:tcPr>
            <w:tcW w:w="2376" w:type="dxa"/>
            <w:tcBorders>
              <w:top w:val="single" w:sz="4" w:space="0" w:color="000000"/>
            </w:tcBorders>
          </w:tcPr>
          <w:p>
            <w:pPr>
              <w:pStyle w:val="TableParagraph"/>
              <w:spacing w:line="190" w:lineRule="exact" w:before="42"/>
              <w:ind w:left="1005"/>
              <w:rPr>
                <w:sz w:val="18"/>
              </w:rPr>
            </w:pPr>
            <w:r>
              <w:rPr>
                <w:sz w:val="18"/>
              </w:rPr>
              <w:t>-15</w:t>
            </w:r>
          </w:p>
        </w:tc>
      </w:tr>
      <w:tr>
        <w:trPr>
          <w:trHeight w:val="206" w:hRule="atLeast"/>
        </w:trPr>
        <w:tc>
          <w:tcPr>
            <w:tcW w:w="2397" w:type="dxa"/>
          </w:tcPr>
          <w:p>
            <w:pPr>
              <w:pStyle w:val="TableParagraph"/>
              <w:spacing w:line="187" w:lineRule="exact"/>
              <w:ind w:right="1021"/>
              <w:jc w:val="right"/>
              <w:rPr>
                <w:sz w:val="18"/>
              </w:rPr>
            </w:pPr>
            <w:r>
              <w:rPr>
                <w:sz w:val="18"/>
              </w:rPr>
              <w:t>500</w:t>
            </w:r>
          </w:p>
        </w:tc>
        <w:tc>
          <w:tcPr>
            <w:tcW w:w="2326" w:type="dxa"/>
            <w:tcBorders>
              <w:right w:val="double" w:sz="1" w:space="0" w:color="000000"/>
            </w:tcBorders>
          </w:tcPr>
          <w:p>
            <w:pPr>
              <w:pStyle w:val="TableParagraph"/>
              <w:spacing w:line="187" w:lineRule="exact"/>
              <w:ind w:left="1011" w:right="999"/>
              <w:jc w:val="center"/>
              <w:rPr>
                <w:sz w:val="18"/>
              </w:rPr>
            </w:pPr>
            <w:r>
              <w:rPr>
                <w:sz w:val="18"/>
              </w:rPr>
              <w:t>-12</w:t>
            </w:r>
          </w:p>
        </w:tc>
        <w:tc>
          <w:tcPr>
            <w:tcW w:w="2368" w:type="dxa"/>
            <w:tcBorders>
              <w:left w:val="double" w:sz="1" w:space="0" w:color="000000"/>
            </w:tcBorders>
          </w:tcPr>
          <w:p>
            <w:pPr>
              <w:pStyle w:val="TableParagraph"/>
              <w:spacing w:line="187" w:lineRule="exact"/>
              <w:ind w:left="954"/>
              <w:rPr>
                <w:sz w:val="18"/>
              </w:rPr>
            </w:pPr>
            <w:r>
              <w:rPr>
                <w:sz w:val="18"/>
              </w:rPr>
              <w:t>4000</w:t>
            </w:r>
          </w:p>
        </w:tc>
        <w:tc>
          <w:tcPr>
            <w:tcW w:w="2376" w:type="dxa"/>
          </w:tcPr>
          <w:p>
            <w:pPr>
              <w:pStyle w:val="TableParagraph"/>
              <w:spacing w:line="187" w:lineRule="exact"/>
              <w:ind w:left="1005"/>
              <w:rPr>
                <w:sz w:val="18"/>
              </w:rPr>
            </w:pPr>
            <w:r>
              <w:rPr>
                <w:sz w:val="18"/>
              </w:rPr>
              <w:t>-16</w:t>
            </w:r>
          </w:p>
        </w:tc>
      </w:tr>
      <w:tr>
        <w:trPr>
          <w:trHeight w:val="250" w:hRule="atLeast"/>
        </w:trPr>
        <w:tc>
          <w:tcPr>
            <w:tcW w:w="2397" w:type="dxa"/>
            <w:tcBorders>
              <w:bottom w:val="single" w:sz="4" w:space="0" w:color="000000"/>
            </w:tcBorders>
          </w:tcPr>
          <w:p>
            <w:pPr>
              <w:pStyle w:val="TableParagraph"/>
              <w:spacing w:line="204" w:lineRule="exact"/>
              <w:ind w:right="1021"/>
              <w:jc w:val="right"/>
              <w:rPr>
                <w:sz w:val="18"/>
              </w:rPr>
            </w:pPr>
            <w:r>
              <w:rPr>
                <w:sz w:val="18"/>
              </w:rPr>
              <w:t>630</w:t>
            </w:r>
          </w:p>
        </w:tc>
        <w:tc>
          <w:tcPr>
            <w:tcW w:w="2326" w:type="dxa"/>
            <w:tcBorders>
              <w:bottom w:val="single" w:sz="4" w:space="0" w:color="000000"/>
              <w:right w:val="double" w:sz="1" w:space="0" w:color="000000"/>
            </w:tcBorders>
          </w:tcPr>
          <w:p>
            <w:pPr>
              <w:pStyle w:val="TableParagraph"/>
              <w:spacing w:line="204" w:lineRule="exact"/>
              <w:ind w:left="1011" w:right="999"/>
              <w:jc w:val="center"/>
              <w:rPr>
                <w:sz w:val="18"/>
              </w:rPr>
            </w:pPr>
            <w:r>
              <w:rPr>
                <w:sz w:val="18"/>
              </w:rPr>
              <w:t>-11</w:t>
            </w:r>
          </w:p>
        </w:tc>
        <w:tc>
          <w:tcPr>
            <w:tcW w:w="2368" w:type="dxa"/>
            <w:tcBorders>
              <w:left w:val="double" w:sz="1" w:space="0" w:color="000000"/>
              <w:bottom w:val="single" w:sz="4" w:space="0" w:color="000000"/>
            </w:tcBorders>
          </w:tcPr>
          <w:p>
            <w:pPr>
              <w:pStyle w:val="TableParagraph"/>
              <w:spacing w:line="204" w:lineRule="exact"/>
              <w:ind w:left="954"/>
              <w:rPr>
                <w:sz w:val="18"/>
              </w:rPr>
            </w:pPr>
            <w:r>
              <w:rPr>
                <w:sz w:val="18"/>
              </w:rPr>
              <w:t>5000</w:t>
            </w:r>
          </w:p>
        </w:tc>
        <w:tc>
          <w:tcPr>
            <w:tcW w:w="2376" w:type="dxa"/>
            <w:tcBorders>
              <w:bottom w:val="single" w:sz="4" w:space="0" w:color="000000"/>
            </w:tcBorders>
          </w:tcPr>
          <w:p>
            <w:pPr>
              <w:pStyle w:val="TableParagraph"/>
              <w:spacing w:line="204" w:lineRule="exact"/>
              <w:ind w:left="1005"/>
              <w:rPr>
                <w:sz w:val="18"/>
              </w:rPr>
            </w:pPr>
            <w:r>
              <w:rPr>
                <w:sz w:val="18"/>
              </w:rPr>
              <w:t>-18</w:t>
            </w:r>
          </w:p>
        </w:tc>
      </w:tr>
    </w:tbl>
    <w:p>
      <w:pPr>
        <w:pStyle w:val="BodyText"/>
        <w:spacing w:before="7"/>
        <w:rPr>
          <w:b/>
          <w:sz w:val="11"/>
        </w:rPr>
      </w:pPr>
    </w:p>
    <w:p>
      <w:pPr>
        <w:spacing w:before="94"/>
        <w:ind w:left="278" w:right="1130" w:hanging="1"/>
        <w:jc w:val="both"/>
        <w:rPr>
          <w:sz w:val="20"/>
        </w:rPr>
      </w:pPr>
      <w:r>
        <w:rPr>
          <w:b/>
          <w:sz w:val="20"/>
        </w:rPr>
        <w:t>Espectro normalizado del ruido ferroviario o de estaciones ferroviarias, ponderado A: </w:t>
      </w:r>
      <w:r>
        <w:rPr>
          <w:sz w:val="20"/>
        </w:rPr>
        <w:t>Representa- ción, en forma numérica, de los valores de presión sonora, ponderados A, correspondientes a ruido fe- rroviario en las frecuencias en bandas de tercios de octava y de octavas.</w:t>
      </w:r>
    </w:p>
    <w:p>
      <w:pPr>
        <w:pStyle w:val="BodyText"/>
      </w:pPr>
    </w:p>
    <w:p>
      <w:pPr>
        <w:spacing w:before="0" w:after="42"/>
        <w:ind w:left="0" w:right="824" w:firstLine="0"/>
        <w:jc w:val="center"/>
        <w:rPr>
          <w:b/>
          <w:sz w:val="18"/>
        </w:rPr>
      </w:pPr>
      <w:r>
        <w:rPr>
          <w:b/>
          <w:sz w:val="18"/>
        </w:rPr>
        <w:t>Tabla A.4 Valores del espectro normalizado de ruido ferroviario o de estaciones ferroviarias, ponderado A.</w:t>
      </w:r>
    </w:p>
    <w:tbl>
      <w:tblPr>
        <w:tblW w:w="0" w:type="auto"/>
        <w:jc w:val="left"/>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7"/>
        <w:gridCol w:w="2345"/>
        <w:gridCol w:w="2348"/>
        <w:gridCol w:w="2396"/>
      </w:tblGrid>
      <w:tr>
        <w:trPr>
          <w:trHeight w:val="413" w:hRule="atLeast"/>
        </w:trPr>
        <w:tc>
          <w:tcPr>
            <w:tcW w:w="2377" w:type="dxa"/>
            <w:tcBorders>
              <w:top w:val="single" w:sz="4" w:space="0" w:color="000000"/>
              <w:bottom w:val="single" w:sz="4" w:space="0" w:color="000000"/>
            </w:tcBorders>
          </w:tcPr>
          <w:p>
            <w:pPr>
              <w:pStyle w:val="TableParagraph"/>
              <w:spacing w:line="198" w:lineRule="exact" w:before="17"/>
              <w:ind w:left="1114" w:right="1040" w:firstLine="1"/>
              <w:jc w:val="center"/>
              <w:rPr>
                <w:sz w:val="18"/>
              </w:rPr>
            </w:pPr>
            <w:r>
              <w:rPr>
                <w:position w:val="1"/>
                <w:sz w:val="18"/>
              </w:rPr>
              <w:t>f</w:t>
            </w:r>
            <w:r>
              <w:rPr>
                <w:sz w:val="12"/>
              </w:rPr>
              <w:t>i </w:t>
            </w:r>
            <w:r>
              <w:rPr>
                <w:sz w:val="18"/>
              </w:rPr>
              <w:t>Hz</w:t>
            </w:r>
          </w:p>
        </w:tc>
        <w:tc>
          <w:tcPr>
            <w:tcW w:w="2345" w:type="dxa"/>
            <w:tcBorders>
              <w:top w:val="single" w:sz="4" w:space="0" w:color="000000"/>
              <w:bottom w:val="single" w:sz="4" w:space="0" w:color="000000"/>
              <w:right w:val="double" w:sz="1" w:space="0" w:color="000000"/>
            </w:tcBorders>
          </w:tcPr>
          <w:p>
            <w:pPr>
              <w:pStyle w:val="TableParagraph"/>
              <w:spacing w:line="198" w:lineRule="exact" w:before="17"/>
              <w:ind w:left="1011" w:right="974"/>
              <w:jc w:val="center"/>
              <w:rPr>
                <w:sz w:val="18"/>
              </w:rPr>
            </w:pPr>
            <w:r>
              <w:rPr>
                <w:position w:val="1"/>
                <w:sz w:val="18"/>
              </w:rPr>
              <w:t>L</w:t>
            </w:r>
            <w:r>
              <w:rPr>
                <w:sz w:val="12"/>
              </w:rPr>
              <w:t>Aef,i </w:t>
            </w:r>
            <w:r>
              <w:rPr>
                <w:sz w:val="18"/>
              </w:rPr>
              <w:t>dBA</w:t>
            </w:r>
          </w:p>
        </w:tc>
        <w:tc>
          <w:tcPr>
            <w:tcW w:w="2348" w:type="dxa"/>
            <w:tcBorders>
              <w:top w:val="single" w:sz="4" w:space="0" w:color="000000"/>
              <w:left w:val="double" w:sz="1" w:space="0" w:color="000000"/>
              <w:bottom w:val="single" w:sz="4" w:space="0" w:color="000000"/>
            </w:tcBorders>
          </w:tcPr>
          <w:p>
            <w:pPr>
              <w:pStyle w:val="TableParagraph"/>
              <w:spacing w:line="198" w:lineRule="exact" w:before="17"/>
              <w:ind w:left="1045" w:right="1065" w:firstLine="1"/>
              <w:jc w:val="center"/>
              <w:rPr>
                <w:sz w:val="18"/>
              </w:rPr>
            </w:pPr>
            <w:r>
              <w:rPr>
                <w:position w:val="1"/>
                <w:sz w:val="18"/>
              </w:rPr>
              <w:t>f</w:t>
            </w:r>
            <w:r>
              <w:rPr>
                <w:sz w:val="12"/>
              </w:rPr>
              <w:t>i </w:t>
            </w:r>
            <w:r>
              <w:rPr>
                <w:sz w:val="18"/>
              </w:rPr>
              <w:t>Hz</w:t>
            </w:r>
          </w:p>
        </w:tc>
        <w:tc>
          <w:tcPr>
            <w:tcW w:w="2396" w:type="dxa"/>
            <w:tcBorders>
              <w:top w:val="single" w:sz="4" w:space="0" w:color="000000"/>
              <w:bottom w:val="single" w:sz="4" w:space="0" w:color="000000"/>
            </w:tcBorders>
          </w:tcPr>
          <w:p>
            <w:pPr>
              <w:pStyle w:val="TableParagraph"/>
              <w:spacing w:line="198" w:lineRule="exact" w:before="17"/>
              <w:ind w:left="986" w:right="1065"/>
              <w:jc w:val="center"/>
              <w:rPr>
                <w:sz w:val="18"/>
              </w:rPr>
            </w:pPr>
            <w:r>
              <w:rPr>
                <w:position w:val="1"/>
                <w:sz w:val="18"/>
              </w:rPr>
              <w:t>L</w:t>
            </w:r>
            <w:r>
              <w:rPr>
                <w:sz w:val="12"/>
              </w:rPr>
              <w:t>Aef,i </w:t>
            </w:r>
            <w:r>
              <w:rPr>
                <w:sz w:val="18"/>
              </w:rPr>
              <w:t>dBA</w:t>
            </w:r>
          </w:p>
        </w:tc>
      </w:tr>
      <w:tr>
        <w:trPr>
          <w:trHeight w:val="222" w:hRule="atLeast"/>
        </w:trPr>
        <w:tc>
          <w:tcPr>
            <w:tcW w:w="2377" w:type="dxa"/>
            <w:tcBorders>
              <w:top w:val="single" w:sz="4" w:space="0" w:color="000000"/>
            </w:tcBorders>
          </w:tcPr>
          <w:p>
            <w:pPr>
              <w:pStyle w:val="TableParagraph"/>
              <w:spacing w:line="190" w:lineRule="exact" w:before="13"/>
              <w:ind w:right="1001"/>
              <w:jc w:val="right"/>
              <w:rPr>
                <w:sz w:val="18"/>
              </w:rPr>
            </w:pPr>
            <w:r>
              <w:rPr>
                <w:sz w:val="18"/>
              </w:rPr>
              <w:t>100</w:t>
            </w:r>
          </w:p>
        </w:tc>
        <w:tc>
          <w:tcPr>
            <w:tcW w:w="2345" w:type="dxa"/>
            <w:tcBorders>
              <w:top w:val="single" w:sz="4" w:space="0" w:color="000000"/>
              <w:right w:val="double" w:sz="1" w:space="0" w:color="000000"/>
            </w:tcBorders>
          </w:tcPr>
          <w:p>
            <w:pPr>
              <w:pStyle w:val="TableParagraph"/>
              <w:spacing w:line="190" w:lineRule="exact" w:before="13"/>
              <w:ind w:left="1007" w:right="974"/>
              <w:jc w:val="center"/>
              <w:rPr>
                <w:sz w:val="18"/>
              </w:rPr>
            </w:pPr>
            <w:r>
              <w:rPr>
                <w:sz w:val="18"/>
              </w:rPr>
              <w:t>-20</w:t>
            </w:r>
          </w:p>
        </w:tc>
        <w:tc>
          <w:tcPr>
            <w:tcW w:w="2348" w:type="dxa"/>
            <w:tcBorders>
              <w:top w:val="single" w:sz="4" w:space="0" w:color="000000"/>
              <w:left w:val="double" w:sz="1" w:space="0" w:color="000000"/>
            </w:tcBorders>
          </w:tcPr>
          <w:p>
            <w:pPr>
              <w:pStyle w:val="TableParagraph"/>
              <w:spacing w:line="190" w:lineRule="exact" w:before="13"/>
              <w:ind w:right="1026"/>
              <w:jc w:val="right"/>
              <w:rPr>
                <w:sz w:val="18"/>
              </w:rPr>
            </w:pPr>
            <w:r>
              <w:rPr>
                <w:sz w:val="18"/>
              </w:rPr>
              <w:t>800</w:t>
            </w:r>
          </w:p>
        </w:tc>
        <w:tc>
          <w:tcPr>
            <w:tcW w:w="2396" w:type="dxa"/>
            <w:tcBorders>
              <w:top w:val="single" w:sz="4" w:space="0" w:color="000000"/>
            </w:tcBorders>
          </w:tcPr>
          <w:p>
            <w:pPr>
              <w:pStyle w:val="TableParagraph"/>
              <w:spacing w:line="190" w:lineRule="exact" w:before="13"/>
              <w:ind w:right="1157"/>
              <w:jc w:val="right"/>
              <w:rPr>
                <w:sz w:val="18"/>
              </w:rPr>
            </w:pPr>
            <w:r>
              <w:rPr>
                <w:sz w:val="18"/>
              </w:rPr>
              <w:t>-9</w:t>
            </w:r>
          </w:p>
        </w:tc>
      </w:tr>
      <w:tr>
        <w:trPr>
          <w:trHeight w:val="206" w:hRule="atLeast"/>
        </w:trPr>
        <w:tc>
          <w:tcPr>
            <w:tcW w:w="2377" w:type="dxa"/>
          </w:tcPr>
          <w:p>
            <w:pPr>
              <w:pStyle w:val="TableParagraph"/>
              <w:spacing w:line="187" w:lineRule="exact"/>
              <w:ind w:right="1001"/>
              <w:jc w:val="right"/>
              <w:rPr>
                <w:sz w:val="18"/>
              </w:rPr>
            </w:pPr>
            <w:r>
              <w:rPr>
                <w:sz w:val="18"/>
              </w:rPr>
              <w:t>125</w:t>
            </w:r>
          </w:p>
        </w:tc>
        <w:tc>
          <w:tcPr>
            <w:tcW w:w="2345" w:type="dxa"/>
            <w:tcBorders>
              <w:right w:val="double" w:sz="1" w:space="0" w:color="000000"/>
            </w:tcBorders>
          </w:tcPr>
          <w:p>
            <w:pPr>
              <w:pStyle w:val="TableParagraph"/>
              <w:spacing w:line="187" w:lineRule="exact"/>
              <w:ind w:left="1007" w:right="974"/>
              <w:jc w:val="center"/>
              <w:rPr>
                <w:sz w:val="18"/>
              </w:rPr>
            </w:pPr>
            <w:r>
              <w:rPr>
                <w:sz w:val="18"/>
              </w:rPr>
              <w:t>-20</w:t>
            </w:r>
          </w:p>
        </w:tc>
        <w:tc>
          <w:tcPr>
            <w:tcW w:w="2348" w:type="dxa"/>
            <w:tcBorders>
              <w:left w:val="double" w:sz="1" w:space="0" w:color="000000"/>
            </w:tcBorders>
          </w:tcPr>
          <w:p>
            <w:pPr>
              <w:pStyle w:val="TableParagraph"/>
              <w:spacing w:line="187" w:lineRule="exact"/>
              <w:ind w:right="974"/>
              <w:jc w:val="right"/>
              <w:rPr>
                <w:sz w:val="18"/>
              </w:rPr>
            </w:pPr>
            <w:r>
              <w:rPr>
                <w:sz w:val="18"/>
              </w:rPr>
              <w:t>1000</w:t>
            </w:r>
          </w:p>
        </w:tc>
        <w:tc>
          <w:tcPr>
            <w:tcW w:w="2396" w:type="dxa"/>
          </w:tcPr>
          <w:p>
            <w:pPr>
              <w:pStyle w:val="TableParagraph"/>
              <w:spacing w:line="187" w:lineRule="exact"/>
              <w:ind w:right="1157"/>
              <w:jc w:val="right"/>
              <w:rPr>
                <w:sz w:val="18"/>
              </w:rPr>
            </w:pPr>
            <w:r>
              <w:rPr>
                <w:sz w:val="18"/>
              </w:rPr>
              <w:t>-8</w:t>
            </w:r>
          </w:p>
        </w:tc>
      </w:tr>
      <w:tr>
        <w:trPr>
          <w:trHeight w:val="220" w:hRule="atLeast"/>
        </w:trPr>
        <w:tc>
          <w:tcPr>
            <w:tcW w:w="2377" w:type="dxa"/>
            <w:tcBorders>
              <w:bottom w:val="single" w:sz="4" w:space="0" w:color="000000"/>
            </w:tcBorders>
          </w:tcPr>
          <w:p>
            <w:pPr>
              <w:pStyle w:val="TableParagraph"/>
              <w:spacing w:line="200" w:lineRule="exact"/>
              <w:ind w:right="1001"/>
              <w:jc w:val="right"/>
              <w:rPr>
                <w:sz w:val="18"/>
              </w:rPr>
            </w:pPr>
            <w:r>
              <w:rPr>
                <w:sz w:val="18"/>
              </w:rPr>
              <w:t>160</w:t>
            </w:r>
          </w:p>
        </w:tc>
        <w:tc>
          <w:tcPr>
            <w:tcW w:w="2345" w:type="dxa"/>
            <w:tcBorders>
              <w:bottom w:val="single" w:sz="4" w:space="0" w:color="000000"/>
              <w:right w:val="double" w:sz="1" w:space="0" w:color="000000"/>
            </w:tcBorders>
          </w:tcPr>
          <w:p>
            <w:pPr>
              <w:pStyle w:val="TableParagraph"/>
              <w:spacing w:line="200" w:lineRule="exact"/>
              <w:ind w:left="1007" w:right="974"/>
              <w:jc w:val="center"/>
              <w:rPr>
                <w:sz w:val="18"/>
              </w:rPr>
            </w:pPr>
            <w:r>
              <w:rPr>
                <w:sz w:val="18"/>
              </w:rPr>
              <w:t>-18</w:t>
            </w:r>
          </w:p>
        </w:tc>
        <w:tc>
          <w:tcPr>
            <w:tcW w:w="2348" w:type="dxa"/>
            <w:tcBorders>
              <w:left w:val="double" w:sz="1" w:space="0" w:color="000000"/>
              <w:bottom w:val="single" w:sz="4" w:space="0" w:color="000000"/>
            </w:tcBorders>
          </w:tcPr>
          <w:p>
            <w:pPr>
              <w:pStyle w:val="TableParagraph"/>
              <w:spacing w:line="200" w:lineRule="exact"/>
              <w:ind w:right="974"/>
              <w:jc w:val="right"/>
              <w:rPr>
                <w:sz w:val="18"/>
              </w:rPr>
            </w:pPr>
            <w:r>
              <w:rPr>
                <w:sz w:val="18"/>
              </w:rPr>
              <w:t>1250</w:t>
            </w:r>
          </w:p>
        </w:tc>
        <w:tc>
          <w:tcPr>
            <w:tcW w:w="2396" w:type="dxa"/>
            <w:tcBorders>
              <w:bottom w:val="single" w:sz="4" w:space="0" w:color="000000"/>
            </w:tcBorders>
          </w:tcPr>
          <w:p>
            <w:pPr>
              <w:pStyle w:val="TableParagraph"/>
              <w:spacing w:line="200" w:lineRule="exact"/>
              <w:ind w:right="1157"/>
              <w:jc w:val="right"/>
              <w:rPr>
                <w:sz w:val="18"/>
              </w:rPr>
            </w:pPr>
            <w:r>
              <w:rPr>
                <w:sz w:val="18"/>
              </w:rPr>
              <w:t>-9</w:t>
            </w:r>
          </w:p>
        </w:tc>
      </w:tr>
      <w:tr>
        <w:trPr>
          <w:trHeight w:val="208" w:hRule="atLeast"/>
        </w:trPr>
        <w:tc>
          <w:tcPr>
            <w:tcW w:w="2377" w:type="dxa"/>
            <w:tcBorders>
              <w:top w:val="single" w:sz="4" w:space="0" w:color="000000"/>
            </w:tcBorders>
          </w:tcPr>
          <w:p>
            <w:pPr>
              <w:pStyle w:val="TableParagraph"/>
              <w:spacing w:line="189" w:lineRule="exact"/>
              <w:ind w:right="1001"/>
              <w:jc w:val="right"/>
              <w:rPr>
                <w:sz w:val="18"/>
              </w:rPr>
            </w:pPr>
            <w:r>
              <w:rPr>
                <w:sz w:val="18"/>
              </w:rPr>
              <w:t>200</w:t>
            </w:r>
          </w:p>
        </w:tc>
        <w:tc>
          <w:tcPr>
            <w:tcW w:w="2345" w:type="dxa"/>
            <w:tcBorders>
              <w:top w:val="single" w:sz="4" w:space="0" w:color="000000"/>
              <w:right w:val="double" w:sz="1" w:space="0" w:color="000000"/>
            </w:tcBorders>
          </w:tcPr>
          <w:p>
            <w:pPr>
              <w:pStyle w:val="TableParagraph"/>
              <w:spacing w:line="189" w:lineRule="exact"/>
              <w:ind w:left="1007" w:right="974"/>
              <w:jc w:val="center"/>
              <w:rPr>
                <w:sz w:val="18"/>
              </w:rPr>
            </w:pPr>
            <w:r>
              <w:rPr>
                <w:sz w:val="18"/>
              </w:rPr>
              <w:t>-16</w:t>
            </w:r>
          </w:p>
        </w:tc>
        <w:tc>
          <w:tcPr>
            <w:tcW w:w="2348" w:type="dxa"/>
            <w:tcBorders>
              <w:top w:val="single" w:sz="4" w:space="0" w:color="000000"/>
              <w:left w:val="double" w:sz="1" w:space="0" w:color="000000"/>
            </w:tcBorders>
          </w:tcPr>
          <w:p>
            <w:pPr>
              <w:pStyle w:val="TableParagraph"/>
              <w:spacing w:line="189" w:lineRule="exact"/>
              <w:ind w:right="974"/>
              <w:jc w:val="right"/>
              <w:rPr>
                <w:sz w:val="18"/>
              </w:rPr>
            </w:pPr>
            <w:r>
              <w:rPr>
                <w:sz w:val="18"/>
              </w:rPr>
              <w:t>1600</w:t>
            </w:r>
          </w:p>
        </w:tc>
        <w:tc>
          <w:tcPr>
            <w:tcW w:w="2396" w:type="dxa"/>
            <w:tcBorders>
              <w:top w:val="single" w:sz="4" w:space="0" w:color="000000"/>
            </w:tcBorders>
          </w:tcPr>
          <w:p>
            <w:pPr>
              <w:pStyle w:val="TableParagraph"/>
              <w:spacing w:line="189" w:lineRule="exact"/>
              <w:ind w:right="1106"/>
              <w:jc w:val="right"/>
              <w:rPr>
                <w:sz w:val="18"/>
              </w:rPr>
            </w:pPr>
            <w:r>
              <w:rPr>
                <w:sz w:val="18"/>
              </w:rPr>
              <w:t>-10</w:t>
            </w:r>
          </w:p>
        </w:tc>
      </w:tr>
      <w:tr>
        <w:trPr>
          <w:trHeight w:val="207" w:hRule="atLeast"/>
        </w:trPr>
        <w:tc>
          <w:tcPr>
            <w:tcW w:w="2377" w:type="dxa"/>
          </w:tcPr>
          <w:p>
            <w:pPr>
              <w:pStyle w:val="TableParagraph"/>
              <w:spacing w:line="187" w:lineRule="exact"/>
              <w:ind w:right="1001"/>
              <w:jc w:val="right"/>
              <w:rPr>
                <w:sz w:val="18"/>
              </w:rPr>
            </w:pPr>
            <w:r>
              <w:rPr>
                <w:sz w:val="18"/>
              </w:rPr>
              <w:t>250</w:t>
            </w:r>
          </w:p>
        </w:tc>
        <w:tc>
          <w:tcPr>
            <w:tcW w:w="2345" w:type="dxa"/>
            <w:tcBorders>
              <w:right w:val="double" w:sz="1" w:space="0" w:color="000000"/>
            </w:tcBorders>
          </w:tcPr>
          <w:p>
            <w:pPr>
              <w:pStyle w:val="TableParagraph"/>
              <w:spacing w:line="187" w:lineRule="exact"/>
              <w:ind w:left="1007" w:right="974"/>
              <w:jc w:val="center"/>
              <w:rPr>
                <w:sz w:val="18"/>
              </w:rPr>
            </w:pPr>
            <w:r>
              <w:rPr>
                <w:sz w:val="18"/>
              </w:rPr>
              <w:t>-15</w:t>
            </w:r>
          </w:p>
        </w:tc>
        <w:tc>
          <w:tcPr>
            <w:tcW w:w="2348" w:type="dxa"/>
            <w:tcBorders>
              <w:left w:val="double" w:sz="1" w:space="0" w:color="000000"/>
            </w:tcBorders>
          </w:tcPr>
          <w:p>
            <w:pPr>
              <w:pStyle w:val="TableParagraph"/>
              <w:spacing w:line="187" w:lineRule="exact"/>
              <w:ind w:right="974"/>
              <w:jc w:val="right"/>
              <w:rPr>
                <w:sz w:val="18"/>
              </w:rPr>
            </w:pPr>
            <w:r>
              <w:rPr>
                <w:sz w:val="18"/>
              </w:rPr>
              <w:t>2000</w:t>
            </w:r>
          </w:p>
        </w:tc>
        <w:tc>
          <w:tcPr>
            <w:tcW w:w="2396" w:type="dxa"/>
          </w:tcPr>
          <w:p>
            <w:pPr>
              <w:pStyle w:val="TableParagraph"/>
              <w:spacing w:line="187" w:lineRule="exact"/>
              <w:ind w:right="1106"/>
              <w:jc w:val="right"/>
              <w:rPr>
                <w:sz w:val="18"/>
              </w:rPr>
            </w:pPr>
            <w:r>
              <w:rPr>
                <w:sz w:val="18"/>
              </w:rPr>
              <w:t>-11</w:t>
            </w:r>
          </w:p>
        </w:tc>
      </w:tr>
      <w:tr>
        <w:trPr>
          <w:trHeight w:val="205" w:hRule="atLeast"/>
        </w:trPr>
        <w:tc>
          <w:tcPr>
            <w:tcW w:w="2377" w:type="dxa"/>
            <w:tcBorders>
              <w:bottom w:val="single" w:sz="4" w:space="0" w:color="000000"/>
            </w:tcBorders>
          </w:tcPr>
          <w:p>
            <w:pPr>
              <w:pStyle w:val="TableParagraph"/>
              <w:spacing w:line="186" w:lineRule="exact"/>
              <w:ind w:right="1001"/>
              <w:jc w:val="right"/>
              <w:rPr>
                <w:sz w:val="18"/>
              </w:rPr>
            </w:pPr>
            <w:r>
              <w:rPr>
                <w:sz w:val="18"/>
              </w:rPr>
              <w:t>315</w:t>
            </w:r>
          </w:p>
        </w:tc>
        <w:tc>
          <w:tcPr>
            <w:tcW w:w="2345" w:type="dxa"/>
            <w:tcBorders>
              <w:bottom w:val="single" w:sz="4" w:space="0" w:color="000000"/>
              <w:right w:val="double" w:sz="1" w:space="0" w:color="000000"/>
            </w:tcBorders>
          </w:tcPr>
          <w:p>
            <w:pPr>
              <w:pStyle w:val="TableParagraph"/>
              <w:spacing w:line="186" w:lineRule="exact"/>
              <w:ind w:left="1007" w:right="974"/>
              <w:jc w:val="center"/>
              <w:rPr>
                <w:sz w:val="18"/>
              </w:rPr>
            </w:pPr>
            <w:r>
              <w:rPr>
                <w:sz w:val="18"/>
              </w:rPr>
              <w:t>-14</w:t>
            </w:r>
          </w:p>
        </w:tc>
        <w:tc>
          <w:tcPr>
            <w:tcW w:w="2348" w:type="dxa"/>
            <w:tcBorders>
              <w:left w:val="double" w:sz="1" w:space="0" w:color="000000"/>
              <w:bottom w:val="single" w:sz="4" w:space="0" w:color="000000"/>
            </w:tcBorders>
          </w:tcPr>
          <w:p>
            <w:pPr>
              <w:pStyle w:val="TableParagraph"/>
              <w:spacing w:line="186" w:lineRule="exact"/>
              <w:ind w:right="974"/>
              <w:jc w:val="right"/>
              <w:rPr>
                <w:sz w:val="18"/>
              </w:rPr>
            </w:pPr>
            <w:r>
              <w:rPr>
                <w:sz w:val="18"/>
              </w:rPr>
              <w:t>2500</w:t>
            </w:r>
          </w:p>
        </w:tc>
        <w:tc>
          <w:tcPr>
            <w:tcW w:w="2396" w:type="dxa"/>
            <w:tcBorders>
              <w:bottom w:val="single" w:sz="4" w:space="0" w:color="000000"/>
            </w:tcBorders>
          </w:tcPr>
          <w:p>
            <w:pPr>
              <w:pStyle w:val="TableParagraph"/>
              <w:spacing w:line="186" w:lineRule="exact"/>
              <w:ind w:right="1106"/>
              <w:jc w:val="right"/>
              <w:rPr>
                <w:sz w:val="18"/>
              </w:rPr>
            </w:pPr>
            <w:r>
              <w:rPr>
                <w:sz w:val="18"/>
              </w:rPr>
              <w:t>-13</w:t>
            </w:r>
          </w:p>
        </w:tc>
      </w:tr>
      <w:tr>
        <w:trPr>
          <w:trHeight w:val="252" w:hRule="atLeast"/>
        </w:trPr>
        <w:tc>
          <w:tcPr>
            <w:tcW w:w="2377" w:type="dxa"/>
            <w:tcBorders>
              <w:top w:val="single" w:sz="4" w:space="0" w:color="000000"/>
            </w:tcBorders>
          </w:tcPr>
          <w:p>
            <w:pPr>
              <w:pStyle w:val="TableParagraph"/>
              <w:spacing w:line="190" w:lineRule="exact" w:before="43"/>
              <w:ind w:right="1001"/>
              <w:jc w:val="right"/>
              <w:rPr>
                <w:sz w:val="18"/>
              </w:rPr>
            </w:pPr>
            <w:r>
              <w:rPr>
                <w:sz w:val="18"/>
              </w:rPr>
              <w:t>400</w:t>
            </w:r>
          </w:p>
        </w:tc>
        <w:tc>
          <w:tcPr>
            <w:tcW w:w="2345" w:type="dxa"/>
            <w:tcBorders>
              <w:top w:val="single" w:sz="4" w:space="0" w:color="000000"/>
              <w:right w:val="double" w:sz="1" w:space="0" w:color="000000"/>
            </w:tcBorders>
          </w:tcPr>
          <w:p>
            <w:pPr>
              <w:pStyle w:val="TableParagraph"/>
              <w:spacing w:line="190" w:lineRule="exact" w:before="43"/>
              <w:ind w:left="1007" w:right="974"/>
              <w:jc w:val="center"/>
              <w:rPr>
                <w:sz w:val="18"/>
              </w:rPr>
            </w:pPr>
            <w:r>
              <w:rPr>
                <w:sz w:val="18"/>
              </w:rPr>
              <w:t>-13</w:t>
            </w:r>
          </w:p>
        </w:tc>
        <w:tc>
          <w:tcPr>
            <w:tcW w:w="2348" w:type="dxa"/>
            <w:tcBorders>
              <w:top w:val="single" w:sz="4" w:space="0" w:color="000000"/>
              <w:left w:val="double" w:sz="1" w:space="0" w:color="000000"/>
            </w:tcBorders>
          </w:tcPr>
          <w:p>
            <w:pPr>
              <w:pStyle w:val="TableParagraph"/>
              <w:spacing w:line="190" w:lineRule="exact" w:before="43"/>
              <w:ind w:right="974"/>
              <w:jc w:val="right"/>
              <w:rPr>
                <w:sz w:val="18"/>
              </w:rPr>
            </w:pPr>
            <w:r>
              <w:rPr>
                <w:sz w:val="18"/>
              </w:rPr>
              <w:t>3150</w:t>
            </w:r>
          </w:p>
        </w:tc>
        <w:tc>
          <w:tcPr>
            <w:tcW w:w="2396" w:type="dxa"/>
            <w:tcBorders>
              <w:top w:val="single" w:sz="4" w:space="0" w:color="000000"/>
            </w:tcBorders>
          </w:tcPr>
          <w:p>
            <w:pPr>
              <w:pStyle w:val="TableParagraph"/>
              <w:spacing w:line="190" w:lineRule="exact" w:before="43"/>
              <w:ind w:right="1106"/>
              <w:jc w:val="right"/>
              <w:rPr>
                <w:sz w:val="18"/>
              </w:rPr>
            </w:pPr>
            <w:r>
              <w:rPr>
                <w:sz w:val="18"/>
              </w:rPr>
              <w:t>-15</w:t>
            </w:r>
          </w:p>
        </w:tc>
      </w:tr>
      <w:tr>
        <w:trPr>
          <w:trHeight w:val="207" w:hRule="atLeast"/>
        </w:trPr>
        <w:tc>
          <w:tcPr>
            <w:tcW w:w="2377" w:type="dxa"/>
          </w:tcPr>
          <w:p>
            <w:pPr>
              <w:pStyle w:val="TableParagraph"/>
              <w:spacing w:line="187" w:lineRule="exact"/>
              <w:ind w:right="1001"/>
              <w:jc w:val="right"/>
              <w:rPr>
                <w:sz w:val="18"/>
              </w:rPr>
            </w:pPr>
            <w:r>
              <w:rPr>
                <w:sz w:val="18"/>
              </w:rPr>
              <w:t>500</w:t>
            </w:r>
          </w:p>
        </w:tc>
        <w:tc>
          <w:tcPr>
            <w:tcW w:w="2345" w:type="dxa"/>
            <w:tcBorders>
              <w:right w:val="double" w:sz="1" w:space="0" w:color="000000"/>
            </w:tcBorders>
          </w:tcPr>
          <w:p>
            <w:pPr>
              <w:pStyle w:val="TableParagraph"/>
              <w:spacing w:line="187" w:lineRule="exact"/>
              <w:ind w:left="1007" w:right="974"/>
              <w:jc w:val="center"/>
              <w:rPr>
                <w:sz w:val="18"/>
              </w:rPr>
            </w:pPr>
            <w:r>
              <w:rPr>
                <w:sz w:val="18"/>
              </w:rPr>
              <w:t>-12</w:t>
            </w:r>
          </w:p>
        </w:tc>
        <w:tc>
          <w:tcPr>
            <w:tcW w:w="2348" w:type="dxa"/>
            <w:tcBorders>
              <w:left w:val="double" w:sz="1" w:space="0" w:color="000000"/>
            </w:tcBorders>
          </w:tcPr>
          <w:p>
            <w:pPr>
              <w:pStyle w:val="TableParagraph"/>
              <w:spacing w:line="187" w:lineRule="exact"/>
              <w:ind w:right="974"/>
              <w:jc w:val="right"/>
              <w:rPr>
                <w:sz w:val="18"/>
              </w:rPr>
            </w:pPr>
            <w:r>
              <w:rPr>
                <w:sz w:val="18"/>
              </w:rPr>
              <w:t>4000</w:t>
            </w:r>
          </w:p>
        </w:tc>
        <w:tc>
          <w:tcPr>
            <w:tcW w:w="2396" w:type="dxa"/>
          </w:tcPr>
          <w:p>
            <w:pPr>
              <w:pStyle w:val="TableParagraph"/>
              <w:spacing w:line="187" w:lineRule="exact"/>
              <w:ind w:right="1106"/>
              <w:jc w:val="right"/>
              <w:rPr>
                <w:sz w:val="18"/>
              </w:rPr>
            </w:pPr>
            <w:r>
              <w:rPr>
                <w:sz w:val="18"/>
              </w:rPr>
              <w:t>-16</w:t>
            </w:r>
          </w:p>
        </w:tc>
      </w:tr>
      <w:tr>
        <w:trPr>
          <w:trHeight w:val="250" w:hRule="atLeast"/>
        </w:trPr>
        <w:tc>
          <w:tcPr>
            <w:tcW w:w="2377" w:type="dxa"/>
            <w:tcBorders>
              <w:bottom w:val="single" w:sz="4" w:space="0" w:color="000000"/>
            </w:tcBorders>
          </w:tcPr>
          <w:p>
            <w:pPr>
              <w:pStyle w:val="TableParagraph"/>
              <w:spacing w:line="204" w:lineRule="exact"/>
              <w:ind w:right="1001"/>
              <w:jc w:val="right"/>
              <w:rPr>
                <w:sz w:val="18"/>
              </w:rPr>
            </w:pPr>
            <w:r>
              <w:rPr>
                <w:sz w:val="18"/>
              </w:rPr>
              <w:t>630</w:t>
            </w:r>
          </w:p>
        </w:tc>
        <w:tc>
          <w:tcPr>
            <w:tcW w:w="2345" w:type="dxa"/>
            <w:tcBorders>
              <w:bottom w:val="single" w:sz="4" w:space="0" w:color="000000"/>
              <w:right w:val="double" w:sz="1" w:space="0" w:color="000000"/>
            </w:tcBorders>
          </w:tcPr>
          <w:p>
            <w:pPr>
              <w:pStyle w:val="TableParagraph"/>
              <w:spacing w:line="204" w:lineRule="exact"/>
              <w:ind w:left="1007" w:right="974"/>
              <w:jc w:val="center"/>
              <w:rPr>
                <w:sz w:val="18"/>
              </w:rPr>
            </w:pPr>
            <w:r>
              <w:rPr>
                <w:sz w:val="18"/>
              </w:rPr>
              <w:t>-11</w:t>
            </w:r>
          </w:p>
        </w:tc>
        <w:tc>
          <w:tcPr>
            <w:tcW w:w="2348" w:type="dxa"/>
            <w:tcBorders>
              <w:left w:val="double" w:sz="1" w:space="0" w:color="000000"/>
              <w:bottom w:val="single" w:sz="4" w:space="0" w:color="000000"/>
            </w:tcBorders>
          </w:tcPr>
          <w:p>
            <w:pPr>
              <w:pStyle w:val="TableParagraph"/>
              <w:spacing w:line="204" w:lineRule="exact"/>
              <w:ind w:right="974"/>
              <w:jc w:val="right"/>
              <w:rPr>
                <w:sz w:val="18"/>
              </w:rPr>
            </w:pPr>
            <w:r>
              <w:rPr>
                <w:sz w:val="18"/>
              </w:rPr>
              <w:t>5000</w:t>
            </w:r>
          </w:p>
        </w:tc>
        <w:tc>
          <w:tcPr>
            <w:tcW w:w="2396" w:type="dxa"/>
            <w:tcBorders>
              <w:bottom w:val="single" w:sz="4" w:space="0" w:color="000000"/>
            </w:tcBorders>
          </w:tcPr>
          <w:p>
            <w:pPr>
              <w:pStyle w:val="TableParagraph"/>
              <w:spacing w:line="204" w:lineRule="exact"/>
              <w:ind w:right="1106"/>
              <w:jc w:val="right"/>
              <w:rPr>
                <w:sz w:val="18"/>
              </w:rPr>
            </w:pPr>
            <w:r>
              <w:rPr>
                <w:sz w:val="18"/>
              </w:rPr>
              <w:t>-18</w:t>
            </w:r>
          </w:p>
        </w:tc>
      </w:tr>
    </w:tbl>
    <w:p>
      <w:pPr>
        <w:pStyle w:val="BodyText"/>
        <w:spacing w:before="10"/>
        <w:rPr>
          <w:b/>
          <w:sz w:val="19"/>
        </w:rPr>
      </w:pPr>
    </w:p>
    <w:p>
      <w:pPr>
        <w:spacing w:before="0"/>
        <w:ind w:left="278" w:right="1127" w:hanging="1"/>
        <w:jc w:val="both"/>
        <w:rPr>
          <w:sz w:val="20"/>
        </w:rPr>
      </w:pPr>
      <w:r>
        <w:rPr>
          <w:b/>
          <w:sz w:val="20"/>
        </w:rPr>
        <w:t>Espectro normalizado del ruido rosa, ponderado A: </w:t>
      </w:r>
      <w:r>
        <w:rPr>
          <w:sz w:val="20"/>
        </w:rPr>
        <w:t>Representación, en forma numérica, de los valo- res de presión sonora, ponderados A, correspondientes a ruido rosa normalizado en las frecuencias en bandas de tercios de octava y de octavas.</w:t>
      </w:r>
    </w:p>
    <w:p>
      <w:pPr>
        <w:pStyle w:val="BodyText"/>
      </w:pPr>
    </w:p>
    <w:p>
      <w:pPr>
        <w:spacing w:before="0" w:after="43"/>
        <w:ind w:left="0" w:right="825" w:firstLine="0"/>
        <w:jc w:val="center"/>
        <w:rPr>
          <w:b/>
          <w:sz w:val="18"/>
        </w:rPr>
      </w:pPr>
      <w:r>
        <w:rPr>
          <w:b/>
          <w:sz w:val="18"/>
        </w:rPr>
        <w:t>Tabla A.5 Valores del espectro normalizado de ruido rosa, ponderado A.</w:t>
      </w:r>
    </w:p>
    <w:tbl>
      <w:tblPr>
        <w:tblW w:w="0" w:type="auto"/>
        <w:jc w:val="left"/>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9"/>
        <w:gridCol w:w="2362"/>
        <w:gridCol w:w="2330"/>
        <w:gridCol w:w="2412"/>
      </w:tblGrid>
      <w:tr>
        <w:trPr>
          <w:trHeight w:val="413" w:hRule="atLeast"/>
        </w:trPr>
        <w:tc>
          <w:tcPr>
            <w:tcW w:w="2359" w:type="dxa"/>
            <w:tcBorders>
              <w:top w:val="single" w:sz="4" w:space="0" w:color="000000"/>
              <w:bottom w:val="single" w:sz="4" w:space="0" w:color="000000"/>
            </w:tcBorders>
          </w:tcPr>
          <w:p>
            <w:pPr>
              <w:pStyle w:val="TableParagraph"/>
              <w:spacing w:line="196" w:lineRule="exact" w:before="19"/>
              <w:ind w:left="1114" w:right="1022" w:firstLine="1"/>
              <w:jc w:val="center"/>
              <w:rPr>
                <w:sz w:val="18"/>
              </w:rPr>
            </w:pPr>
            <w:r>
              <w:rPr>
                <w:position w:val="1"/>
                <w:sz w:val="18"/>
              </w:rPr>
              <w:t>f</w:t>
            </w:r>
            <w:r>
              <w:rPr>
                <w:sz w:val="12"/>
              </w:rPr>
              <w:t>i </w:t>
            </w:r>
            <w:r>
              <w:rPr>
                <w:sz w:val="18"/>
              </w:rPr>
              <w:t>Hz</w:t>
            </w:r>
          </w:p>
        </w:tc>
        <w:tc>
          <w:tcPr>
            <w:tcW w:w="2362" w:type="dxa"/>
            <w:tcBorders>
              <w:top w:val="single" w:sz="4" w:space="0" w:color="000000"/>
              <w:bottom w:val="single" w:sz="4" w:space="0" w:color="000000"/>
              <w:right w:val="double" w:sz="1" w:space="0" w:color="000000"/>
            </w:tcBorders>
          </w:tcPr>
          <w:p>
            <w:pPr>
              <w:pStyle w:val="TableParagraph"/>
              <w:spacing w:line="196" w:lineRule="exact" w:before="19"/>
              <w:ind w:left="974" w:right="920"/>
              <w:jc w:val="center"/>
              <w:rPr>
                <w:sz w:val="18"/>
              </w:rPr>
            </w:pPr>
            <w:r>
              <w:rPr>
                <w:position w:val="1"/>
                <w:sz w:val="18"/>
              </w:rPr>
              <w:t>L</w:t>
            </w:r>
            <w:r>
              <w:rPr>
                <w:sz w:val="12"/>
              </w:rPr>
              <w:t>Ar,i </w:t>
            </w:r>
            <w:r>
              <w:rPr>
                <w:sz w:val="18"/>
              </w:rPr>
              <w:t>dBA</w:t>
            </w:r>
          </w:p>
        </w:tc>
        <w:tc>
          <w:tcPr>
            <w:tcW w:w="2330" w:type="dxa"/>
            <w:tcBorders>
              <w:top w:val="single" w:sz="4" w:space="0" w:color="000000"/>
              <w:left w:val="double" w:sz="1" w:space="0" w:color="000000"/>
              <w:bottom w:val="single" w:sz="4" w:space="0" w:color="000000"/>
            </w:tcBorders>
          </w:tcPr>
          <w:p>
            <w:pPr>
              <w:pStyle w:val="TableParagraph"/>
              <w:spacing w:line="196" w:lineRule="exact" w:before="19"/>
              <w:ind w:left="1046" w:right="1046" w:firstLine="1"/>
              <w:jc w:val="center"/>
              <w:rPr>
                <w:sz w:val="18"/>
              </w:rPr>
            </w:pPr>
            <w:r>
              <w:rPr>
                <w:position w:val="1"/>
                <w:sz w:val="18"/>
              </w:rPr>
              <w:t>f</w:t>
            </w:r>
            <w:r>
              <w:rPr>
                <w:sz w:val="12"/>
              </w:rPr>
              <w:t>i </w:t>
            </w:r>
            <w:r>
              <w:rPr>
                <w:sz w:val="18"/>
              </w:rPr>
              <w:t>Hz</w:t>
            </w:r>
          </w:p>
        </w:tc>
        <w:tc>
          <w:tcPr>
            <w:tcW w:w="2412" w:type="dxa"/>
            <w:tcBorders>
              <w:top w:val="single" w:sz="4" w:space="0" w:color="000000"/>
              <w:bottom w:val="single" w:sz="4" w:space="0" w:color="000000"/>
            </w:tcBorders>
          </w:tcPr>
          <w:p>
            <w:pPr>
              <w:pStyle w:val="TableParagraph"/>
              <w:spacing w:line="196" w:lineRule="exact" w:before="19"/>
              <w:ind w:left="992" w:right="1051"/>
              <w:jc w:val="center"/>
              <w:rPr>
                <w:sz w:val="18"/>
              </w:rPr>
            </w:pPr>
            <w:r>
              <w:rPr>
                <w:position w:val="1"/>
                <w:sz w:val="18"/>
              </w:rPr>
              <w:t>L</w:t>
            </w:r>
            <w:r>
              <w:rPr>
                <w:sz w:val="12"/>
              </w:rPr>
              <w:t>Ar,i </w:t>
            </w:r>
            <w:r>
              <w:rPr>
                <w:sz w:val="18"/>
              </w:rPr>
              <w:t>dBA</w:t>
            </w:r>
          </w:p>
        </w:tc>
      </w:tr>
      <w:tr>
        <w:trPr>
          <w:trHeight w:val="222" w:hRule="atLeast"/>
        </w:trPr>
        <w:tc>
          <w:tcPr>
            <w:tcW w:w="2359" w:type="dxa"/>
            <w:tcBorders>
              <w:top w:val="single" w:sz="4" w:space="0" w:color="000000"/>
            </w:tcBorders>
          </w:tcPr>
          <w:p>
            <w:pPr>
              <w:pStyle w:val="TableParagraph"/>
              <w:spacing w:line="190" w:lineRule="exact" w:before="12"/>
              <w:ind w:right="983"/>
              <w:jc w:val="right"/>
              <w:rPr>
                <w:sz w:val="18"/>
              </w:rPr>
            </w:pPr>
            <w:r>
              <w:rPr>
                <w:sz w:val="18"/>
              </w:rPr>
              <w:t>100</w:t>
            </w:r>
          </w:p>
        </w:tc>
        <w:tc>
          <w:tcPr>
            <w:tcW w:w="2362" w:type="dxa"/>
            <w:tcBorders>
              <w:top w:val="single" w:sz="4" w:space="0" w:color="000000"/>
              <w:right w:val="double" w:sz="1" w:space="0" w:color="000000"/>
            </w:tcBorders>
          </w:tcPr>
          <w:p>
            <w:pPr>
              <w:pStyle w:val="TableParagraph"/>
              <w:spacing w:line="190" w:lineRule="exact" w:before="12"/>
              <w:ind w:left="974" w:right="922"/>
              <w:jc w:val="center"/>
              <w:rPr>
                <w:sz w:val="18"/>
              </w:rPr>
            </w:pPr>
            <w:r>
              <w:rPr>
                <w:sz w:val="18"/>
              </w:rPr>
              <w:t>-30,1</w:t>
            </w:r>
          </w:p>
        </w:tc>
        <w:tc>
          <w:tcPr>
            <w:tcW w:w="2330" w:type="dxa"/>
            <w:tcBorders>
              <w:top w:val="single" w:sz="4" w:space="0" w:color="000000"/>
              <w:left w:val="double" w:sz="1" w:space="0" w:color="000000"/>
            </w:tcBorders>
          </w:tcPr>
          <w:p>
            <w:pPr>
              <w:pStyle w:val="TableParagraph"/>
              <w:spacing w:line="190" w:lineRule="exact" w:before="12"/>
              <w:ind w:right="1007"/>
              <w:jc w:val="right"/>
              <w:rPr>
                <w:sz w:val="18"/>
              </w:rPr>
            </w:pPr>
            <w:r>
              <w:rPr>
                <w:sz w:val="18"/>
              </w:rPr>
              <w:t>800</w:t>
            </w:r>
          </w:p>
        </w:tc>
        <w:tc>
          <w:tcPr>
            <w:tcW w:w="2412" w:type="dxa"/>
            <w:tcBorders>
              <w:top w:val="single" w:sz="4" w:space="0" w:color="000000"/>
            </w:tcBorders>
          </w:tcPr>
          <w:p>
            <w:pPr>
              <w:pStyle w:val="TableParagraph"/>
              <w:spacing w:line="190" w:lineRule="exact" w:before="12"/>
              <w:ind w:left="970"/>
              <w:rPr>
                <w:sz w:val="18"/>
              </w:rPr>
            </w:pPr>
            <w:r>
              <w:rPr>
                <w:sz w:val="18"/>
              </w:rPr>
              <w:t>-11,8</w:t>
            </w:r>
          </w:p>
        </w:tc>
      </w:tr>
      <w:tr>
        <w:trPr>
          <w:trHeight w:val="207" w:hRule="atLeast"/>
        </w:trPr>
        <w:tc>
          <w:tcPr>
            <w:tcW w:w="2359" w:type="dxa"/>
          </w:tcPr>
          <w:p>
            <w:pPr>
              <w:pStyle w:val="TableParagraph"/>
              <w:spacing w:line="187" w:lineRule="exact"/>
              <w:ind w:right="983"/>
              <w:jc w:val="right"/>
              <w:rPr>
                <w:sz w:val="18"/>
              </w:rPr>
            </w:pPr>
            <w:r>
              <w:rPr>
                <w:sz w:val="18"/>
              </w:rPr>
              <w:t>125</w:t>
            </w:r>
          </w:p>
        </w:tc>
        <w:tc>
          <w:tcPr>
            <w:tcW w:w="2362" w:type="dxa"/>
            <w:tcBorders>
              <w:right w:val="double" w:sz="1" w:space="0" w:color="000000"/>
            </w:tcBorders>
          </w:tcPr>
          <w:p>
            <w:pPr>
              <w:pStyle w:val="TableParagraph"/>
              <w:spacing w:line="187" w:lineRule="exact"/>
              <w:ind w:left="974" w:right="922"/>
              <w:jc w:val="center"/>
              <w:rPr>
                <w:sz w:val="18"/>
              </w:rPr>
            </w:pPr>
            <w:r>
              <w:rPr>
                <w:sz w:val="18"/>
              </w:rPr>
              <w:t>-27,1</w:t>
            </w:r>
          </w:p>
        </w:tc>
        <w:tc>
          <w:tcPr>
            <w:tcW w:w="2330" w:type="dxa"/>
            <w:tcBorders>
              <w:left w:val="double" w:sz="1" w:space="0" w:color="000000"/>
            </w:tcBorders>
          </w:tcPr>
          <w:p>
            <w:pPr>
              <w:pStyle w:val="TableParagraph"/>
              <w:spacing w:line="187" w:lineRule="exact"/>
              <w:ind w:right="955"/>
              <w:jc w:val="right"/>
              <w:rPr>
                <w:sz w:val="18"/>
              </w:rPr>
            </w:pPr>
            <w:r>
              <w:rPr>
                <w:sz w:val="18"/>
              </w:rPr>
              <w:t>1000</w:t>
            </w:r>
          </w:p>
        </w:tc>
        <w:tc>
          <w:tcPr>
            <w:tcW w:w="2412" w:type="dxa"/>
          </w:tcPr>
          <w:p>
            <w:pPr>
              <w:pStyle w:val="TableParagraph"/>
              <w:spacing w:line="187" w:lineRule="exact"/>
              <w:ind w:left="970"/>
              <w:rPr>
                <w:sz w:val="18"/>
              </w:rPr>
            </w:pPr>
            <w:r>
              <w:rPr>
                <w:sz w:val="18"/>
              </w:rPr>
              <w:t>-11,0</w:t>
            </w:r>
          </w:p>
        </w:tc>
      </w:tr>
      <w:tr>
        <w:trPr>
          <w:trHeight w:val="220" w:hRule="atLeast"/>
        </w:trPr>
        <w:tc>
          <w:tcPr>
            <w:tcW w:w="2359" w:type="dxa"/>
            <w:tcBorders>
              <w:bottom w:val="single" w:sz="4" w:space="0" w:color="000000"/>
            </w:tcBorders>
          </w:tcPr>
          <w:p>
            <w:pPr>
              <w:pStyle w:val="TableParagraph"/>
              <w:spacing w:line="201" w:lineRule="exact"/>
              <w:ind w:right="983"/>
              <w:jc w:val="right"/>
              <w:rPr>
                <w:sz w:val="18"/>
              </w:rPr>
            </w:pPr>
            <w:r>
              <w:rPr>
                <w:sz w:val="18"/>
              </w:rPr>
              <w:t>160</w:t>
            </w:r>
          </w:p>
        </w:tc>
        <w:tc>
          <w:tcPr>
            <w:tcW w:w="2362" w:type="dxa"/>
            <w:tcBorders>
              <w:bottom w:val="single" w:sz="4" w:space="0" w:color="000000"/>
              <w:right w:val="double" w:sz="1" w:space="0" w:color="000000"/>
            </w:tcBorders>
          </w:tcPr>
          <w:p>
            <w:pPr>
              <w:pStyle w:val="TableParagraph"/>
              <w:spacing w:line="201" w:lineRule="exact"/>
              <w:ind w:left="974" w:right="922"/>
              <w:jc w:val="center"/>
              <w:rPr>
                <w:sz w:val="18"/>
              </w:rPr>
            </w:pPr>
            <w:r>
              <w:rPr>
                <w:sz w:val="18"/>
              </w:rPr>
              <w:t>-24,4</w:t>
            </w:r>
          </w:p>
        </w:tc>
        <w:tc>
          <w:tcPr>
            <w:tcW w:w="2330" w:type="dxa"/>
            <w:tcBorders>
              <w:left w:val="double" w:sz="1" w:space="0" w:color="000000"/>
              <w:bottom w:val="single" w:sz="4" w:space="0" w:color="000000"/>
            </w:tcBorders>
          </w:tcPr>
          <w:p>
            <w:pPr>
              <w:pStyle w:val="TableParagraph"/>
              <w:spacing w:line="201" w:lineRule="exact"/>
              <w:ind w:right="955"/>
              <w:jc w:val="right"/>
              <w:rPr>
                <w:sz w:val="18"/>
              </w:rPr>
            </w:pPr>
            <w:r>
              <w:rPr>
                <w:sz w:val="18"/>
              </w:rPr>
              <w:t>1250</w:t>
            </w:r>
          </w:p>
        </w:tc>
        <w:tc>
          <w:tcPr>
            <w:tcW w:w="2412" w:type="dxa"/>
            <w:tcBorders>
              <w:bottom w:val="single" w:sz="4" w:space="0" w:color="000000"/>
            </w:tcBorders>
          </w:tcPr>
          <w:p>
            <w:pPr>
              <w:pStyle w:val="TableParagraph"/>
              <w:spacing w:line="201" w:lineRule="exact"/>
              <w:ind w:left="970"/>
              <w:rPr>
                <w:sz w:val="18"/>
              </w:rPr>
            </w:pPr>
            <w:r>
              <w:rPr>
                <w:sz w:val="18"/>
              </w:rPr>
              <w:t>-10,4</w:t>
            </w:r>
          </w:p>
        </w:tc>
      </w:tr>
      <w:tr>
        <w:trPr>
          <w:trHeight w:val="207" w:hRule="atLeast"/>
        </w:trPr>
        <w:tc>
          <w:tcPr>
            <w:tcW w:w="2359" w:type="dxa"/>
            <w:tcBorders>
              <w:top w:val="single" w:sz="4" w:space="0" w:color="000000"/>
            </w:tcBorders>
          </w:tcPr>
          <w:p>
            <w:pPr>
              <w:pStyle w:val="TableParagraph"/>
              <w:spacing w:line="188" w:lineRule="exact"/>
              <w:ind w:right="983"/>
              <w:jc w:val="right"/>
              <w:rPr>
                <w:sz w:val="18"/>
              </w:rPr>
            </w:pPr>
            <w:r>
              <w:rPr>
                <w:sz w:val="18"/>
              </w:rPr>
              <w:t>200</w:t>
            </w:r>
          </w:p>
        </w:tc>
        <w:tc>
          <w:tcPr>
            <w:tcW w:w="2362" w:type="dxa"/>
            <w:tcBorders>
              <w:top w:val="single" w:sz="4" w:space="0" w:color="000000"/>
              <w:right w:val="double" w:sz="1" w:space="0" w:color="000000"/>
            </w:tcBorders>
          </w:tcPr>
          <w:p>
            <w:pPr>
              <w:pStyle w:val="TableParagraph"/>
              <w:spacing w:line="188" w:lineRule="exact"/>
              <w:ind w:left="974" w:right="922"/>
              <w:jc w:val="center"/>
              <w:rPr>
                <w:sz w:val="18"/>
              </w:rPr>
            </w:pPr>
            <w:r>
              <w:rPr>
                <w:sz w:val="18"/>
              </w:rPr>
              <w:t>-21,9</w:t>
            </w:r>
          </w:p>
        </w:tc>
        <w:tc>
          <w:tcPr>
            <w:tcW w:w="2330" w:type="dxa"/>
            <w:tcBorders>
              <w:top w:val="single" w:sz="4" w:space="0" w:color="000000"/>
              <w:left w:val="double" w:sz="1" w:space="0" w:color="000000"/>
            </w:tcBorders>
          </w:tcPr>
          <w:p>
            <w:pPr>
              <w:pStyle w:val="TableParagraph"/>
              <w:spacing w:line="188" w:lineRule="exact"/>
              <w:ind w:right="955"/>
              <w:jc w:val="right"/>
              <w:rPr>
                <w:sz w:val="18"/>
              </w:rPr>
            </w:pPr>
            <w:r>
              <w:rPr>
                <w:sz w:val="18"/>
              </w:rPr>
              <w:t>1600</w:t>
            </w:r>
          </w:p>
        </w:tc>
        <w:tc>
          <w:tcPr>
            <w:tcW w:w="2412" w:type="dxa"/>
            <w:tcBorders>
              <w:top w:val="single" w:sz="4" w:space="0" w:color="000000"/>
            </w:tcBorders>
          </w:tcPr>
          <w:p>
            <w:pPr>
              <w:pStyle w:val="TableParagraph"/>
              <w:spacing w:line="188" w:lineRule="exact"/>
              <w:ind w:left="970"/>
              <w:rPr>
                <w:sz w:val="18"/>
              </w:rPr>
            </w:pPr>
            <w:r>
              <w:rPr>
                <w:sz w:val="18"/>
              </w:rPr>
              <w:t>-10,0</w:t>
            </w:r>
          </w:p>
        </w:tc>
      </w:tr>
      <w:tr>
        <w:trPr>
          <w:trHeight w:val="207" w:hRule="atLeast"/>
        </w:trPr>
        <w:tc>
          <w:tcPr>
            <w:tcW w:w="2359" w:type="dxa"/>
          </w:tcPr>
          <w:p>
            <w:pPr>
              <w:pStyle w:val="TableParagraph"/>
              <w:spacing w:line="187" w:lineRule="exact"/>
              <w:ind w:right="983"/>
              <w:jc w:val="right"/>
              <w:rPr>
                <w:sz w:val="18"/>
              </w:rPr>
            </w:pPr>
            <w:r>
              <w:rPr>
                <w:sz w:val="18"/>
              </w:rPr>
              <w:t>250</w:t>
            </w:r>
          </w:p>
        </w:tc>
        <w:tc>
          <w:tcPr>
            <w:tcW w:w="2362" w:type="dxa"/>
            <w:tcBorders>
              <w:right w:val="double" w:sz="1" w:space="0" w:color="000000"/>
            </w:tcBorders>
          </w:tcPr>
          <w:p>
            <w:pPr>
              <w:pStyle w:val="TableParagraph"/>
              <w:spacing w:line="187" w:lineRule="exact"/>
              <w:ind w:left="974" w:right="922"/>
              <w:jc w:val="center"/>
              <w:rPr>
                <w:sz w:val="18"/>
              </w:rPr>
            </w:pPr>
            <w:r>
              <w:rPr>
                <w:sz w:val="18"/>
              </w:rPr>
              <w:t>-19,6</w:t>
            </w:r>
          </w:p>
        </w:tc>
        <w:tc>
          <w:tcPr>
            <w:tcW w:w="2330" w:type="dxa"/>
            <w:tcBorders>
              <w:left w:val="double" w:sz="1" w:space="0" w:color="000000"/>
            </w:tcBorders>
          </w:tcPr>
          <w:p>
            <w:pPr>
              <w:pStyle w:val="TableParagraph"/>
              <w:spacing w:line="187" w:lineRule="exact"/>
              <w:ind w:right="955"/>
              <w:jc w:val="right"/>
              <w:rPr>
                <w:sz w:val="18"/>
              </w:rPr>
            </w:pPr>
            <w:r>
              <w:rPr>
                <w:sz w:val="18"/>
              </w:rPr>
              <w:t>2000</w:t>
            </w:r>
          </w:p>
        </w:tc>
        <w:tc>
          <w:tcPr>
            <w:tcW w:w="2412" w:type="dxa"/>
          </w:tcPr>
          <w:p>
            <w:pPr>
              <w:pStyle w:val="TableParagraph"/>
              <w:spacing w:line="187" w:lineRule="exact"/>
              <w:ind w:left="1021"/>
              <w:rPr>
                <w:sz w:val="18"/>
              </w:rPr>
            </w:pPr>
            <w:r>
              <w:rPr>
                <w:sz w:val="18"/>
              </w:rPr>
              <w:t>-9,8</w:t>
            </w:r>
          </w:p>
        </w:tc>
      </w:tr>
      <w:tr>
        <w:trPr>
          <w:trHeight w:val="206" w:hRule="atLeast"/>
        </w:trPr>
        <w:tc>
          <w:tcPr>
            <w:tcW w:w="2359" w:type="dxa"/>
            <w:tcBorders>
              <w:bottom w:val="single" w:sz="4" w:space="0" w:color="000000"/>
            </w:tcBorders>
          </w:tcPr>
          <w:p>
            <w:pPr>
              <w:pStyle w:val="TableParagraph"/>
              <w:spacing w:line="186" w:lineRule="exact"/>
              <w:ind w:right="983"/>
              <w:jc w:val="right"/>
              <w:rPr>
                <w:sz w:val="18"/>
              </w:rPr>
            </w:pPr>
            <w:r>
              <w:rPr>
                <w:sz w:val="18"/>
              </w:rPr>
              <w:t>315</w:t>
            </w:r>
          </w:p>
        </w:tc>
        <w:tc>
          <w:tcPr>
            <w:tcW w:w="2362" w:type="dxa"/>
            <w:tcBorders>
              <w:bottom w:val="single" w:sz="4" w:space="0" w:color="000000"/>
              <w:right w:val="double" w:sz="1" w:space="0" w:color="000000"/>
            </w:tcBorders>
          </w:tcPr>
          <w:p>
            <w:pPr>
              <w:pStyle w:val="TableParagraph"/>
              <w:spacing w:line="186" w:lineRule="exact"/>
              <w:ind w:left="974" w:right="922"/>
              <w:jc w:val="center"/>
              <w:rPr>
                <w:sz w:val="18"/>
              </w:rPr>
            </w:pPr>
            <w:r>
              <w:rPr>
                <w:sz w:val="18"/>
              </w:rPr>
              <w:t>-17,6</w:t>
            </w:r>
          </w:p>
        </w:tc>
        <w:tc>
          <w:tcPr>
            <w:tcW w:w="2330" w:type="dxa"/>
            <w:tcBorders>
              <w:left w:val="double" w:sz="1" w:space="0" w:color="000000"/>
              <w:bottom w:val="single" w:sz="4" w:space="0" w:color="000000"/>
            </w:tcBorders>
          </w:tcPr>
          <w:p>
            <w:pPr>
              <w:pStyle w:val="TableParagraph"/>
              <w:spacing w:line="186" w:lineRule="exact"/>
              <w:ind w:right="955"/>
              <w:jc w:val="right"/>
              <w:rPr>
                <w:sz w:val="18"/>
              </w:rPr>
            </w:pPr>
            <w:r>
              <w:rPr>
                <w:sz w:val="18"/>
              </w:rPr>
              <w:t>2500</w:t>
            </w:r>
          </w:p>
        </w:tc>
        <w:tc>
          <w:tcPr>
            <w:tcW w:w="2412" w:type="dxa"/>
            <w:tcBorders>
              <w:bottom w:val="single" w:sz="4" w:space="0" w:color="000000"/>
            </w:tcBorders>
          </w:tcPr>
          <w:p>
            <w:pPr>
              <w:pStyle w:val="TableParagraph"/>
              <w:spacing w:line="186" w:lineRule="exact"/>
              <w:ind w:left="1021"/>
              <w:rPr>
                <w:sz w:val="18"/>
              </w:rPr>
            </w:pPr>
            <w:r>
              <w:rPr>
                <w:sz w:val="18"/>
              </w:rPr>
              <w:t>-9,7</w:t>
            </w:r>
          </w:p>
        </w:tc>
      </w:tr>
      <w:tr>
        <w:trPr>
          <w:trHeight w:val="252" w:hRule="atLeast"/>
        </w:trPr>
        <w:tc>
          <w:tcPr>
            <w:tcW w:w="2359" w:type="dxa"/>
            <w:tcBorders>
              <w:top w:val="single" w:sz="4" w:space="0" w:color="000000"/>
            </w:tcBorders>
          </w:tcPr>
          <w:p>
            <w:pPr>
              <w:pStyle w:val="TableParagraph"/>
              <w:spacing w:line="190" w:lineRule="exact" w:before="42"/>
              <w:ind w:right="983"/>
              <w:jc w:val="right"/>
              <w:rPr>
                <w:sz w:val="18"/>
              </w:rPr>
            </w:pPr>
            <w:r>
              <w:rPr>
                <w:sz w:val="18"/>
              </w:rPr>
              <w:t>400</w:t>
            </w:r>
          </w:p>
        </w:tc>
        <w:tc>
          <w:tcPr>
            <w:tcW w:w="2362" w:type="dxa"/>
            <w:tcBorders>
              <w:top w:val="single" w:sz="4" w:space="0" w:color="000000"/>
              <w:right w:val="double" w:sz="1" w:space="0" w:color="000000"/>
            </w:tcBorders>
          </w:tcPr>
          <w:p>
            <w:pPr>
              <w:pStyle w:val="TableParagraph"/>
              <w:spacing w:line="190" w:lineRule="exact" w:before="42"/>
              <w:ind w:left="974" w:right="922"/>
              <w:jc w:val="center"/>
              <w:rPr>
                <w:sz w:val="18"/>
              </w:rPr>
            </w:pPr>
            <w:r>
              <w:rPr>
                <w:sz w:val="18"/>
              </w:rPr>
              <w:t>-15,8</w:t>
            </w:r>
          </w:p>
        </w:tc>
        <w:tc>
          <w:tcPr>
            <w:tcW w:w="2330" w:type="dxa"/>
            <w:tcBorders>
              <w:top w:val="single" w:sz="4" w:space="0" w:color="000000"/>
              <w:left w:val="double" w:sz="1" w:space="0" w:color="000000"/>
            </w:tcBorders>
          </w:tcPr>
          <w:p>
            <w:pPr>
              <w:pStyle w:val="TableParagraph"/>
              <w:spacing w:line="190" w:lineRule="exact" w:before="42"/>
              <w:ind w:right="955"/>
              <w:jc w:val="right"/>
              <w:rPr>
                <w:sz w:val="18"/>
              </w:rPr>
            </w:pPr>
            <w:r>
              <w:rPr>
                <w:sz w:val="18"/>
              </w:rPr>
              <w:t>3150</w:t>
            </w:r>
          </w:p>
        </w:tc>
        <w:tc>
          <w:tcPr>
            <w:tcW w:w="2412" w:type="dxa"/>
            <w:tcBorders>
              <w:top w:val="single" w:sz="4" w:space="0" w:color="000000"/>
            </w:tcBorders>
          </w:tcPr>
          <w:p>
            <w:pPr>
              <w:pStyle w:val="TableParagraph"/>
              <w:spacing w:line="190" w:lineRule="exact" w:before="42"/>
              <w:ind w:left="1021"/>
              <w:rPr>
                <w:sz w:val="18"/>
              </w:rPr>
            </w:pPr>
            <w:r>
              <w:rPr>
                <w:sz w:val="18"/>
              </w:rPr>
              <w:t>-9,8</w:t>
            </w:r>
          </w:p>
        </w:tc>
      </w:tr>
      <w:tr>
        <w:trPr>
          <w:trHeight w:val="206" w:hRule="atLeast"/>
        </w:trPr>
        <w:tc>
          <w:tcPr>
            <w:tcW w:w="2359" w:type="dxa"/>
          </w:tcPr>
          <w:p>
            <w:pPr>
              <w:pStyle w:val="TableParagraph"/>
              <w:spacing w:line="187" w:lineRule="exact"/>
              <w:ind w:right="983"/>
              <w:jc w:val="right"/>
              <w:rPr>
                <w:sz w:val="18"/>
              </w:rPr>
            </w:pPr>
            <w:r>
              <w:rPr>
                <w:sz w:val="18"/>
              </w:rPr>
              <w:t>500</w:t>
            </w:r>
          </w:p>
        </w:tc>
        <w:tc>
          <w:tcPr>
            <w:tcW w:w="2362" w:type="dxa"/>
            <w:tcBorders>
              <w:right w:val="double" w:sz="1" w:space="0" w:color="000000"/>
            </w:tcBorders>
          </w:tcPr>
          <w:p>
            <w:pPr>
              <w:pStyle w:val="TableParagraph"/>
              <w:spacing w:line="187" w:lineRule="exact"/>
              <w:ind w:left="974" w:right="922"/>
              <w:jc w:val="center"/>
              <w:rPr>
                <w:sz w:val="18"/>
              </w:rPr>
            </w:pPr>
            <w:r>
              <w:rPr>
                <w:sz w:val="18"/>
              </w:rPr>
              <w:t>-14,2</w:t>
            </w:r>
          </w:p>
        </w:tc>
        <w:tc>
          <w:tcPr>
            <w:tcW w:w="2330" w:type="dxa"/>
            <w:tcBorders>
              <w:left w:val="double" w:sz="1" w:space="0" w:color="000000"/>
            </w:tcBorders>
          </w:tcPr>
          <w:p>
            <w:pPr>
              <w:pStyle w:val="TableParagraph"/>
              <w:spacing w:line="187" w:lineRule="exact"/>
              <w:ind w:right="955"/>
              <w:jc w:val="right"/>
              <w:rPr>
                <w:sz w:val="18"/>
              </w:rPr>
            </w:pPr>
            <w:r>
              <w:rPr>
                <w:sz w:val="18"/>
              </w:rPr>
              <w:t>4000</w:t>
            </w:r>
          </w:p>
        </w:tc>
        <w:tc>
          <w:tcPr>
            <w:tcW w:w="2412" w:type="dxa"/>
          </w:tcPr>
          <w:p>
            <w:pPr>
              <w:pStyle w:val="TableParagraph"/>
              <w:spacing w:line="187" w:lineRule="exact"/>
              <w:ind w:left="1045"/>
              <w:rPr>
                <w:sz w:val="18"/>
              </w:rPr>
            </w:pPr>
            <w:r>
              <w:rPr>
                <w:sz w:val="18"/>
              </w:rPr>
              <w:t>-10</w:t>
            </w:r>
          </w:p>
        </w:tc>
      </w:tr>
      <w:tr>
        <w:trPr>
          <w:trHeight w:val="250" w:hRule="atLeast"/>
        </w:trPr>
        <w:tc>
          <w:tcPr>
            <w:tcW w:w="2359" w:type="dxa"/>
            <w:tcBorders>
              <w:bottom w:val="single" w:sz="4" w:space="0" w:color="000000"/>
            </w:tcBorders>
          </w:tcPr>
          <w:p>
            <w:pPr>
              <w:pStyle w:val="TableParagraph"/>
              <w:spacing w:line="204" w:lineRule="exact"/>
              <w:ind w:right="983"/>
              <w:jc w:val="right"/>
              <w:rPr>
                <w:sz w:val="18"/>
              </w:rPr>
            </w:pPr>
            <w:r>
              <w:rPr>
                <w:sz w:val="18"/>
              </w:rPr>
              <w:t>630</w:t>
            </w:r>
          </w:p>
        </w:tc>
        <w:tc>
          <w:tcPr>
            <w:tcW w:w="2362" w:type="dxa"/>
            <w:tcBorders>
              <w:bottom w:val="single" w:sz="4" w:space="0" w:color="000000"/>
              <w:right w:val="double" w:sz="1" w:space="0" w:color="000000"/>
            </w:tcBorders>
          </w:tcPr>
          <w:p>
            <w:pPr>
              <w:pStyle w:val="TableParagraph"/>
              <w:spacing w:line="204" w:lineRule="exact"/>
              <w:ind w:left="974" w:right="922"/>
              <w:jc w:val="center"/>
              <w:rPr>
                <w:sz w:val="18"/>
              </w:rPr>
            </w:pPr>
            <w:r>
              <w:rPr>
                <w:sz w:val="18"/>
              </w:rPr>
              <w:t>-12,9</w:t>
            </w:r>
          </w:p>
        </w:tc>
        <w:tc>
          <w:tcPr>
            <w:tcW w:w="2330" w:type="dxa"/>
            <w:tcBorders>
              <w:left w:val="double" w:sz="1" w:space="0" w:color="000000"/>
              <w:bottom w:val="single" w:sz="4" w:space="0" w:color="000000"/>
            </w:tcBorders>
          </w:tcPr>
          <w:p>
            <w:pPr>
              <w:pStyle w:val="TableParagraph"/>
              <w:spacing w:line="204" w:lineRule="exact"/>
              <w:ind w:right="955"/>
              <w:jc w:val="right"/>
              <w:rPr>
                <w:sz w:val="18"/>
              </w:rPr>
            </w:pPr>
            <w:r>
              <w:rPr>
                <w:sz w:val="18"/>
              </w:rPr>
              <w:t>5000</w:t>
            </w:r>
          </w:p>
        </w:tc>
        <w:tc>
          <w:tcPr>
            <w:tcW w:w="2412" w:type="dxa"/>
            <w:tcBorders>
              <w:bottom w:val="single" w:sz="4" w:space="0" w:color="000000"/>
            </w:tcBorders>
          </w:tcPr>
          <w:p>
            <w:pPr>
              <w:pStyle w:val="TableParagraph"/>
              <w:spacing w:line="204" w:lineRule="exact"/>
              <w:ind w:left="970"/>
              <w:rPr>
                <w:sz w:val="18"/>
              </w:rPr>
            </w:pPr>
            <w:r>
              <w:rPr>
                <w:sz w:val="18"/>
              </w:rPr>
              <w:t>-10,5</w:t>
            </w:r>
          </w:p>
        </w:tc>
      </w:tr>
    </w:tbl>
    <w:p>
      <w:pPr>
        <w:pStyle w:val="BodyText"/>
        <w:spacing w:before="9"/>
        <w:rPr>
          <w:b/>
          <w:sz w:val="19"/>
        </w:rPr>
      </w:pPr>
    </w:p>
    <w:p>
      <w:pPr>
        <w:pStyle w:val="BodyText"/>
        <w:ind w:left="278" w:right="1130" w:hanging="1"/>
        <w:jc w:val="both"/>
      </w:pPr>
      <w:r>
        <w:rPr>
          <w:b/>
        </w:rPr>
        <w:t>Estancias: </w:t>
      </w:r>
      <w:r>
        <w:rPr>
          <w:i/>
        </w:rPr>
        <w:t>Recintos protegidos </w:t>
      </w:r>
      <w:r>
        <w:rPr/>
        <w:t>tales como: salones, comedores, bibliotecas...etc. en edificios de uso residencial y despachos, salas de reuniones, salas de lectura...etc. en edificios de otros usos.</w:t>
      </w:r>
    </w:p>
    <w:p>
      <w:pPr>
        <w:pStyle w:val="BodyText"/>
      </w:pPr>
    </w:p>
    <w:p>
      <w:pPr>
        <w:pStyle w:val="BodyText"/>
        <w:ind w:left="278" w:right="1127" w:hanging="1"/>
        <w:jc w:val="both"/>
      </w:pPr>
      <w:r>
        <w:rPr>
          <w:b/>
          <w:i/>
        </w:rPr>
        <w:t>Fachada</w:t>
      </w:r>
      <w:r>
        <w:rPr>
          <w:b/>
        </w:rPr>
        <w:t>: </w:t>
      </w:r>
      <w:r>
        <w:rPr/>
        <w:t>Cerramiento perimétrico del edificio, vertical o con inclinación no mayor que 60º sobre la hori- zontal, que lo separa del exterior. Incluye tanto el muro de </w:t>
      </w:r>
      <w:r>
        <w:rPr>
          <w:i/>
        </w:rPr>
        <w:t>fachada </w:t>
      </w:r>
      <w:r>
        <w:rPr/>
        <w:t>como los huecos (puertas exteriores y ventanas).</w:t>
      </w:r>
    </w:p>
    <w:p>
      <w:pPr>
        <w:pStyle w:val="BodyText"/>
        <w:spacing w:before="4"/>
      </w:pPr>
    </w:p>
    <w:p>
      <w:pPr>
        <w:pStyle w:val="BodyText"/>
        <w:spacing w:line="235" w:lineRule="auto"/>
        <w:ind w:left="278" w:right="1130"/>
        <w:jc w:val="both"/>
      </w:pPr>
      <w:r>
        <w:rPr>
          <w:b/>
          <w:i/>
        </w:rPr>
        <w:t>Fachada ligera</w:t>
      </w:r>
      <w:r>
        <w:rPr>
          <w:b/>
        </w:rPr>
        <w:t>: </w:t>
      </w:r>
      <w:r>
        <w:rPr>
          <w:i/>
        </w:rPr>
        <w:t>Fachada </w:t>
      </w:r>
      <w:r>
        <w:rPr/>
        <w:t>continua y anclada a una estructura auxiliar, cuya masa por unidad de superfi- cie es menor que 200 kg/m</w:t>
      </w:r>
      <w:r>
        <w:rPr>
          <w:position w:val="7"/>
          <w:sz w:val="13"/>
        </w:rPr>
        <w:t>2</w:t>
      </w:r>
      <w:r>
        <w:rPr/>
        <w:t>.</w:t>
      </w:r>
    </w:p>
    <w:p>
      <w:pPr>
        <w:pStyle w:val="BodyText"/>
        <w:spacing w:before="1"/>
      </w:pPr>
    </w:p>
    <w:p>
      <w:pPr>
        <w:pStyle w:val="BodyText"/>
        <w:ind w:left="278"/>
        <w:jc w:val="both"/>
      </w:pPr>
      <w:r>
        <w:rPr>
          <w:b/>
        </w:rPr>
        <w:t>Frecuencia, f: </w:t>
      </w:r>
      <w:r>
        <w:rPr/>
        <w:t>Número de pulsaciones de una onda acústica sinusoidal ocurridas en un segundo.</w:t>
      </w:r>
    </w:p>
    <w:p>
      <w:pPr>
        <w:pStyle w:val="BodyText"/>
      </w:pPr>
    </w:p>
    <w:p>
      <w:pPr>
        <w:spacing w:before="0"/>
        <w:ind w:left="278" w:right="1131" w:hanging="1"/>
        <w:jc w:val="both"/>
        <w:rPr>
          <w:sz w:val="20"/>
        </w:rPr>
      </w:pPr>
      <w:r>
        <w:rPr>
          <w:b/>
          <w:sz w:val="20"/>
        </w:rPr>
        <w:t>Índice de reducción acústica aparente, R’: </w:t>
      </w:r>
      <w:r>
        <w:rPr>
          <w:sz w:val="20"/>
        </w:rPr>
        <w:t>Aislamiento acústico, en dB, de un elemento constructivo medido in situ, incluidas las transmisiones indirectas. Es función de la frecuencia.</w:t>
      </w:r>
    </w:p>
    <w:p>
      <w:pPr>
        <w:pStyle w:val="BodyText"/>
      </w:pPr>
    </w:p>
    <w:p>
      <w:pPr>
        <w:pStyle w:val="BodyText"/>
        <w:ind w:left="278"/>
        <w:jc w:val="both"/>
      </w:pPr>
      <w:r>
        <w:rPr/>
        <w:t>Se define mediante la expresión siguiente:</w:t>
      </w:r>
    </w:p>
    <w:p>
      <w:pPr>
        <w:pStyle w:val="BodyText"/>
        <w:spacing w:before="4"/>
        <w:rPr>
          <w:sz w:val="14"/>
        </w:rPr>
      </w:pPr>
    </w:p>
    <w:p>
      <w:pPr>
        <w:spacing w:after="0"/>
        <w:rPr>
          <w:sz w:val="14"/>
        </w:rPr>
        <w:sectPr>
          <w:pgSz w:w="11910" w:h="16840"/>
          <w:pgMar w:header="722" w:footer="656" w:top="960" w:bottom="840" w:left="1140" w:right="0"/>
        </w:sectPr>
      </w:pPr>
    </w:p>
    <w:p>
      <w:pPr>
        <w:pStyle w:val="BodyText"/>
        <w:spacing w:before="206"/>
        <w:ind w:left="302"/>
        <w:rPr>
          <w:sz w:val="14"/>
        </w:rPr>
      </w:pPr>
      <w:r>
        <w:rPr/>
        <w:t>R'</w:t>
      </w:r>
      <w:r>
        <w:rPr>
          <w:spacing w:val="-38"/>
        </w:rPr>
        <w:t> </w:t>
      </w:r>
      <w:r>
        <w:rPr>
          <w:rFonts w:ascii="Symbol" w:hAnsi="Symbol"/>
        </w:rPr>
        <w:t></w:t>
      </w:r>
      <w:r>
        <w:rPr>
          <w:rFonts w:ascii="Times New Roman" w:hAnsi="Times New Roman"/>
        </w:rPr>
        <w:t> </w:t>
      </w:r>
      <w:r>
        <w:rPr>
          <w:spacing w:val="-6"/>
        </w:rPr>
        <w:t>L</w:t>
      </w:r>
      <w:r>
        <w:rPr>
          <w:spacing w:val="-6"/>
          <w:position w:val="-4"/>
          <w:sz w:val="14"/>
        </w:rPr>
        <w:t>1</w:t>
      </w:r>
    </w:p>
    <w:p>
      <w:pPr>
        <w:pStyle w:val="ListParagraph"/>
        <w:numPr>
          <w:ilvl w:val="0"/>
          <w:numId w:val="76"/>
        </w:numPr>
        <w:tabs>
          <w:tab w:pos="150" w:val="left" w:leader="none"/>
        </w:tabs>
        <w:spacing w:line="240" w:lineRule="auto" w:before="206" w:after="0"/>
        <w:ind w:left="149" w:right="0" w:hanging="140"/>
        <w:jc w:val="left"/>
        <w:rPr>
          <w:sz w:val="14"/>
        </w:rPr>
      </w:pPr>
      <w:r>
        <w:rPr>
          <w:spacing w:val="6"/>
          <w:w w:val="99"/>
          <w:sz w:val="20"/>
        </w:rPr>
        <w:br w:type="column"/>
      </w:r>
      <w:r>
        <w:rPr>
          <w:sz w:val="20"/>
        </w:rPr>
        <w:t>L</w:t>
      </w:r>
      <w:r>
        <w:rPr>
          <w:position w:val="-4"/>
          <w:sz w:val="14"/>
        </w:rPr>
        <w:t>2</w:t>
      </w:r>
    </w:p>
    <w:p>
      <w:pPr>
        <w:pStyle w:val="ListParagraph"/>
        <w:numPr>
          <w:ilvl w:val="0"/>
          <w:numId w:val="39"/>
        </w:numPr>
        <w:tabs>
          <w:tab w:pos="166" w:val="left" w:leader="none"/>
        </w:tabs>
        <w:spacing w:line="324" w:lineRule="exact" w:before="89" w:after="0"/>
        <w:ind w:left="165" w:right="0" w:hanging="138"/>
        <w:jc w:val="left"/>
        <w:rPr>
          <w:sz w:val="20"/>
        </w:rPr>
      </w:pPr>
      <w:r>
        <w:rPr>
          <w:spacing w:val="-1"/>
          <w:w w:val="99"/>
          <w:sz w:val="20"/>
        </w:rPr>
        <w:br w:type="column"/>
      </w:r>
      <w:r>
        <w:rPr>
          <w:sz w:val="20"/>
        </w:rPr>
        <w:t>10</w:t>
      </w:r>
      <w:r>
        <w:rPr>
          <w:spacing w:val="-25"/>
          <w:sz w:val="20"/>
        </w:rPr>
        <w:t> </w:t>
      </w:r>
      <w:r>
        <w:rPr>
          <w:rFonts w:ascii="Symbol" w:hAnsi="Symbol"/>
          <w:sz w:val="20"/>
        </w:rPr>
        <w:t></w:t>
      </w:r>
      <w:r>
        <w:rPr>
          <w:rFonts w:ascii="Times New Roman" w:hAnsi="Times New Roman"/>
          <w:spacing w:val="-27"/>
          <w:sz w:val="20"/>
        </w:rPr>
        <w:t> </w:t>
      </w:r>
      <w:r>
        <w:rPr>
          <w:sz w:val="20"/>
        </w:rPr>
        <w:t>lg</w:t>
      </w:r>
      <w:r>
        <w:rPr>
          <w:spacing w:val="-12"/>
          <w:sz w:val="20"/>
        </w:rPr>
        <w:t> </w:t>
      </w:r>
      <w:r>
        <w:rPr>
          <w:spacing w:val="-16"/>
          <w:position w:val="13"/>
          <w:sz w:val="20"/>
        </w:rPr>
        <w:t>S</w:t>
      </w:r>
    </w:p>
    <w:p>
      <w:pPr>
        <w:pStyle w:val="BodyText"/>
        <w:spacing w:line="193" w:lineRule="exact"/>
        <w:jc w:val="right"/>
      </w:pPr>
      <w:r>
        <w:rPr/>
        <w:pict>
          <v:line style="position:absolute;mso-position-horizontal-relative:page;mso-position-vertical-relative:paragraph;z-index:-263544832" from="155.399994pt,-2.798342pt" to="164.159994pt,-2.798342pt" stroked="true" strokeweight=".499pt" strokecolor="#000000">
            <v:stroke dashstyle="solid"/>
            <w10:wrap type="none"/>
          </v:line>
        </w:pict>
      </w:r>
      <w:r>
        <w:rPr>
          <w:w w:val="99"/>
        </w:rPr>
        <w:t>A</w:t>
      </w:r>
    </w:p>
    <w:p>
      <w:pPr>
        <w:pStyle w:val="BodyText"/>
        <w:spacing w:before="1"/>
        <w:rPr>
          <w:sz w:val="19"/>
        </w:rPr>
      </w:pPr>
      <w:r>
        <w:rPr/>
        <w:br w:type="column"/>
      </w:r>
      <w:r>
        <w:rPr>
          <w:sz w:val="19"/>
        </w:rPr>
      </w:r>
    </w:p>
    <w:p>
      <w:pPr>
        <w:pStyle w:val="BodyText"/>
        <w:tabs>
          <w:tab w:pos="6916" w:val="left" w:leader="none"/>
        </w:tabs>
        <w:ind w:left="302"/>
      </w:pPr>
      <w:r>
        <w:rPr/>
        <w:t>[dB]</w:t>
        <w:tab/>
        <w:t>(A.10)</w:t>
      </w:r>
    </w:p>
    <w:p>
      <w:pPr>
        <w:spacing w:after="0"/>
        <w:sectPr>
          <w:type w:val="continuous"/>
          <w:pgSz w:w="11910" w:h="16840"/>
          <w:pgMar w:top="640" w:bottom="280" w:left="1140" w:right="0"/>
          <w:cols w:num="4" w:equalWidth="0">
            <w:col w:w="860" w:space="40"/>
            <w:col w:w="355" w:space="39"/>
            <w:col w:w="828" w:space="52"/>
            <w:col w:w="8596"/>
          </w:cols>
        </w:sectPr>
      </w:pPr>
    </w:p>
    <w:p>
      <w:pPr>
        <w:pStyle w:val="BodyText"/>
        <w:spacing w:before="8"/>
        <w:rPr>
          <w:sz w:val="11"/>
        </w:rPr>
      </w:pPr>
    </w:p>
    <w:p>
      <w:pPr>
        <w:pStyle w:val="BodyText"/>
        <w:spacing w:before="94"/>
        <w:ind w:left="278"/>
      </w:pPr>
      <w:r>
        <w:rPr/>
        <w:t>siendo</w:t>
      </w:r>
    </w:p>
    <w:p>
      <w:pPr>
        <w:spacing w:after="0"/>
        <w:sectPr>
          <w:type w:val="continuous"/>
          <w:pgSz w:w="11910" w:h="16840"/>
          <w:pgMar w:top="640" w:bottom="280" w:left="1140" w:right="0"/>
        </w:sectPr>
      </w:pPr>
    </w:p>
    <w:p>
      <w:pPr>
        <w:pStyle w:val="BodyText"/>
      </w:pPr>
    </w:p>
    <w:p>
      <w:pPr>
        <w:pStyle w:val="BodyText"/>
        <w:spacing w:before="4"/>
        <w:rPr>
          <w:sz w:val="18"/>
        </w:rPr>
      </w:pPr>
    </w:p>
    <w:p>
      <w:pPr>
        <w:pStyle w:val="BodyText"/>
        <w:tabs>
          <w:tab w:pos="992" w:val="left" w:leader="none"/>
        </w:tabs>
        <w:spacing w:line="237" w:lineRule="auto"/>
        <w:ind w:left="278" w:right="4645" w:hanging="1"/>
      </w:pPr>
      <w:r>
        <w:rPr>
          <w:position w:val="1"/>
        </w:rPr>
        <w:t>L</w:t>
      </w:r>
      <w:r>
        <w:rPr>
          <w:sz w:val="13"/>
        </w:rPr>
        <w:t>1</w:t>
        <w:tab/>
      </w:r>
      <w:r>
        <w:rPr>
          <w:position w:val="1"/>
        </w:rPr>
        <w:t>nivel medio de presión sonora en el </w:t>
      </w:r>
      <w:r>
        <w:rPr>
          <w:i/>
          <w:position w:val="1"/>
        </w:rPr>
        <w:t>recinto </w:t>
      </w:r>
      <w:r>
        <w:rPr>
          <w:position w:val="1"/>
        </w:rPr>
        <w:t>emisor, [dB]; L</w:t>
      </w:r>
      <w:r>
        <w:rPr>
          <w:sz w:val="13"/>
        </w:rPr>
        <w:t>2</w:t>
        <w:tab/>
      </w:r>
      <w:r>
        <w:rPr>
          <w:position w:val="1"/>
        </w:rPr>
        <w:t>nivel medio de presión sonora en el </w:t>
      </w:r>
      <w:r>
        <w:rPr>
          <w:i/>
          <w:position w:val="1"/>
        </w:rPr>
        <w:t>recinto </w:t>
      </w:r>
      <w:r>
        <w:rPr>
          <w:position w:val="1"/>
        </w:rPr>
        <w:t>receptor, [dB]; </w:t>
      </w:r>
      <w:r>
        <w:rPr/>
        <w:t>S</w:t>
        <w:tab/>
        <w:t>área del elemento constructivo,</w:t>
      </w:r>
      <w:r>
        <w:rPr>
          <w:spacing w:val="-6"/>
        </w:rPr>
        <w:t> </w:t>
      </w:r>
      <w:r>
        <w:rPr/>
        <w:t>[m</w:t>
      </w:r>
      <w:r>
        <w:rPr>
          <w:position w:val="7"/>
          <w:sz w:val="13"/>
        </w:rPr>
        <w:t>2</w:t>
      </w:r>
      <w:r>
        <w:rPr/>
        <w:t>];</w:t>
      </w:r>
    </w:p>
    <w:p>
      <w:pPr>
        <w:pStyle w:val="BodyText"/>
        <w:tabs>
          <w:tab w:pos="992" w:val="left" w:leader="none"/>
        </w:tabs>
        <w:spacing w:line="231" w:lineRule="exact"/>
        <w:ind w:left="278"/>
      </w:pPr>
      <w:r>
        <w:rPr/>
        <w:t>A</w:t>
        <w:tab/>
        <w:t>área de absorción acústica equivalente del </w:t>
      </w:r>
      <w:r>
        <w:rPr>
          <w:i/>
        </w:rPr>
        <w:t>recinto </w:t>
      </w:r>
      <w:r>
        <w:rPr/>
        <w:t>receptor,</w:t>
      </w:r>
      <w:r>
        <w:rPr>
          <w:spacing w:val="-39"/>
        </w:rPr>
        <w:t> </w:t>
      </w:r>
      <w:r>
        <w:rPr/>
        <w:t>[m</w:t>
      </w:r>
      <w:r>
        <w:rPr>
          <w:position w:val="7"/>
          <w:sz w:val="13"/>
        </w:rPr>
        <w:t>2</w:t>
      </w:r>
      <w:r>
        <w:rPr/>
        <w:t>].</w:t>
      </w:r>
    </w:p>
    <w:p>
      <w:pPr>
        <w:pStyle w:val="BodyText"/>
        <w:spacing w:before="1"/>
      </w:pPr>
    </w:p>
    <w:p>
      <w:pPr>
        <w:spacing w:before="0"/>
        <w:ind w:left="278" w:right="1132" w:hanging="1"/>
        <w:jc w:val="left"/>
        <w:rPr>
          <w:sz w:val="20"/>
        </w:rPr>
      </w:pPr>
      <w:r>
        <w:rPr>
          <w:b/>
          <w:sz w:val="20"/>
        </w:rPr>
        <w:t>Índice de reducción acústica de un elemento constructivo, R: </w:t>
      </w:r>
      <w:r>
        <w:rPr>
          <w:sz w:val="20"/>
        </w:rPr>
        <w:t>Aislamiento acústico, en dB, de un elemento constructivo medido en laboratorio. Es función de la</w:t>
      </w:r>
      <w:r>
        <w:rPr>
          <w:spacing w:val="-13"/>
          <w:sz w:val="20"/>
        </w:rPr>
        <w:t> </w:t>
      </w:r>
      <w:r>
        <w:rPr>
          <w:sz w:val="20"/>
        </w:rPr>
        <w:t>frecuencia.</w:t>
      </w:r>
    </w:p>
    <w:p>
      <w:pPr>
        <w:pStyle w:val="BodyText"/>
      </w:pPr>
    </w:p>
    <w:p>
      <w:pPr>
        <w:pStyle w:val="BodyText"/>
        <w:ind w:left="278"/>
      </w:pPr>
      <w:r>
        <w:rPr/>
        <w:t>Se define mediante la expresión siguiente:</w:t>
      </w:r>
    </w:p>
    <w:p>
      <w:pPr>
        <w:pStyle w:val="BodyText"/>
        <w:spacing w:before="3"/>
        <w:rPr>
          <w:sz w:val="14"/>
        </w:rPr>
      </w:pPr>
    </w:p>
    <w:p>
      <w:pPr>
        <w:spacing w:after="0"/>
        <w:rPr>
          <w:sz w:val="14"/>
        </w:rPr>
        <w:sectPr>
          <w:pgSz w:w="11910" w:h="16840"/>
          <w:pgMar w:header="722" w:footer="656" w:top="960" w:bottom="840" w:left="1140" w:right="0"/>
        </w:sectPr>
      </w:pPr>
    </w:p>
    <w:p>
      <w:pPr>
        <w:pStyle w:val="BodyText"/>
        <w:spacing w:before="206"/>
        <w:ind w:left="302"/>
        <w:rPr>
          <w:sz w:val="14"/>
        </w:rPr>
      </w:pPr>
      <w:r>
        <w:rPr/>
        <w:t>R </w:t>
      </w:r>
      <w:r>
        <w:rPr>
          <w:rFonts w:ascii="Symbol" w:hAnsi="Symbol"/>
        </w:rPr>
        <w:t></w:t>
      </w:r>
      <w:r>
        <w:rPr>
          <w:rFonts w:ascii="Times New Roman" w:hAnsi="Times New Roman"/>
        </w:rPr>
        <w:t> </w:t>
      </w:r>
      <w:r>
        <w:rPr/>
        <w:t>L</w:t>
      </w:r>
      <w:r>
        <w:rPr>
          <w:position w:val="-4"/>
          <w:sz w:val="14"/>
        </w:rPr>
        <w:t>1</w:t>
      </w:r>
    </w:p>
    <w:p>
      <w:pPr>
        <w:pStyle w:val="ListParagraph"/>
        <w:numPr>
          <w:ilvl w:val="0"/>
          <w:numId w:val="76"/>
        </w:numPr>
        <w:tabs>
          <w:tab w:pos="150" w:val="left" w:leader="none"/>
        </w:tabs>
        <w:spacing w:line="240" w:lineRule="auto" w:before="206" w:after="0"/>
        <w:ind w:left="149" w:right="0" w:hanging="140"/>
        <w:jc w:val="left"/>
        <w:rPr>
          <w:sz w:val="14"/>
        </w:rPr>
      </w:pPr>
      <w:r>
        <w:rPr>
          <w:spacing w:val="7"/>
          <w:w w:val="99"/>
          <w:sz w:val="20"/>
        </w:rPr>
        <w:br w:type="column"/>
      </w:r>
      <w:r>
        <w:rPr>
          <w:sz w:val="20"/>
        </w:rPr>
        <w:t>L</w:t>
      </w:r>
      <w:r>
        <w:rPr>
          <w:position w:val="-4"/>
          <w:sz w:val="14"/>
        </w:rPr>
        <w:t>2</w:t>
      </w:r>
    </w:p>
    <w:p>
      <w:pPr>
        <w:pStyle w:val="ListParagraph"/>
        <w:numPr>
          <w:ilvl w:val="0"/>
          <w:numId w:val="39"/>
        </w:numPr>
        <w:tabs>
          <w:tab w:pos="164" w:val="left" w:leader="none"/>
        </w:tabs>
        <w:spacing w:line="324" w:lineRule="exact" w:before="89" w:after="0"/>
        <w:ind w:left="163" w:right="0" w:hanging="137"/>
        <w:jc w:val="left"/>
        <w:rPr>
          <w:sz w:val="20"/>
        </w:rPr>
      </w:pPr>
      <w:r>
        <w:rPr>
          <w:spacing w:val="-1"/>
          <w:w w:val="99"/>
          <w:sz w:val="20"/>
        </w:rPr>
        <w:br w:type="column"/>
      </w:r>
      <w:r>
        <w:rPr>
          <w:sz w:val="20"/>
        </w:rPr>
        <w:t>10</w:t>
      </w:r>
      <w:r>
        <w:rPr>
          <w:spacing w:val="-25"/>
          <w:sz w:val="20"/>
        </w:rPr>
        <w:t> </w:t>
      </w:r>
      <w:r>
        <w:rPr>
          <w:rFonts w:ascii="Symbol" w:hAnsi="Symbol"/>
          <w:sz w:val="20"/>
        </w:rPr>
        <w:t></w:t>
      </w:r>
      <w:r>
        <w:rPr>
          <w:rFonts w:ascii="Times New Roman" w:hAnsi="Times New Roman"/>
          <w:spacing w:val="-27"/>
          <w:sz w:val="20"/>
        </w:rPr>
        <w:t> </w:t>
      </w:r>
      <w:r>
        <w:rPr>
          <w:sz w:val="20"/>
        </w:rPr>
        <w:t>lg</w:t>
      </w:r>
      <w:r>
        <w:rPr>
          <w:spacing w:val="-13"/>
          <w:sz w:val="20"/>
        </w:rPr>
        <w:t> </w:t>
      </w:r>
      <w:r>
        <w:rPr>
          <w:spacing w:val="-16"/>
          <w:position w:val="13"/>
          <w:sz w:val="20"/>
        </w:rPr>
        <w:t>S</w:t>
      </w:r>
    </w:p>
    <w:p>
      <w:pPr>
        <w:pStyle w:val="BodyText"/>
        <w:spacing w:line="193" w:lineRule="exact"/>
        <w:jc w:val="right"/>
      </w:pPr>
      <w:r>
        <w:rPr/>
        <w:pict>
          <v:line style="position:absolute;mso-position-horizontal-relative:page;mso-position-vertical-relative:paragraph;z-index:-263539712" from="154.979996pt,-2.798395pt" to="163.679996pt,-2.798395pt" stroked="true" strokeweight=".499pt" strokecolor="#000000">
            <v:stroke dashstyle="solid"/>
            <w10:wrap type="none"/>
          </v:line>
        </w:pict>
      </w:r>
      <w:r>
        <w:rPr>
          <w:w w:val="99"/>
        </w:rPr>
        <w:t>A</w:t>
      </w:r>
    </w:p>
    <w:p>
      <w:pPr>
        <w:pStyle w:val="BodyText"/>
        <w:spacing w:before="1"/>
        <w:rPr>
          <w:sz w:val="19"/>
        </w:rPr>
      </w:pPr>
      <w:r>
        <w:rPr/>
        <w:br w:type="column"/>
      </w:r>
      <w:r>
        <w:rPr>
          <w:sz w:val="19"/>
        </w:rPr>
      </w:r>
    </w:p>
    <w:p>
      <w:pPr>
        <w:pStyle w:val="BodyText"/>
        <w:tabs>
          <w:tab w:pos="6936" w:val="left" w:leader="none"/>
        </w:tabs>
        <w:ind w:left="302"/>
      </w:pPr>
      <w:r>
        <w:rPr/>
        <w:t>[dB]</w:t>
        <w:tab/>
        <w:t>(A.11)</w:t>
      </w:r>
    </w:p>
    <w:p>
      <w:pPr>
        <w:spacing w:after="0"/>
        <w:sectPr>
          <w:type w:val="continuous"/>
          <w:pgSz w:w="11910" w:h="16840"/>
          <w:pgMar w:top="640" w:bottom="280" w:left="1140" w:right="0"/>
          <w:cols w:num="4" w:equalWidth="0">
            <w:col w:w="851" w:space="40"/>
            <w:col w:w="356" w:space="39"/>
            <w:col w:w="826" w:space="42"/>
            <w:col w:w="8616"/>
          </w:cols>
        </w:sectPr>
      </w:pPr>
    </w:p>
    <w:p>
      <w:pPr>
        <w:pStyle w:val="BodyText"/>
        <w:spacing w:before="8"/>
        <w:rPr>
          <w:sz w:val="11"/>
        </w:rPr>
      </w:pPr>
    </w:p>
    <w:p>
      <w:pPr>
        <w:pStyle w:val="BodyText"/>
        <w:spacing w:before="94"/>
        <w:ind w:left="278"/>
      </w:pPr>
      <w:r>
        <w:rPr/>
        <w:t>siendo</w:t>
      </w:r>
    </w:p>
    <w:p>
      <w:pPr>
        <w:pStyle w:val="BodyText"/>
        <w:spacing w:before="3"/>
      </w:pPr>
    </w:p>
    <w:p>
      <w:pPr>
        <w:pStyle w:val="BodyText"/>
        <w:tabs>
          <w:tab w:pos="992" w:val="left" w:leader="none"/>
        </w:tabs>
        <w:spacing w:line="237" w:lineRule="auto"/>
        <w:ind w:left="278" w:right="4645"/>
      </w:pPr>
      <w:r>
        <w:rPr>
          <w:position w:val="1"/>
        </w:rPr>
        <w:t>L</w:t>
      </w:r>
      <w:r>
        <w:rPr>
          <w:sz w:val="13"/>
        </w:rPr>
        <w:t>1</w:t>
        <w:tab/>
      </w:r>
      <w:r>
        <w:rPr>
          <w:position w:val="1"/>
        </w:rPr>
        <w:t>nivel medio de presión sonora en el </w:t>
      </w:r>
      <w:r>
        <w:rPr>
          <w:i/>
          <w:position w:val="1"/>
        </w:rPr>
        <w:t>recinto </w:t>
      </w:r>
      <w:r>
        <w:rPr>
          <w:position w:val="1"/>
        </w:rPr>
        <w:t>emisor, [dB]; L</w:t>
      </w:r>
      <w:r>
        <w:rPr>
          <w:sz w:val="13"/>
        </w:rPr>
        <w:t>2</w:t>
        <w:tab/>
      </w:r>
      <w:r>
        <w:rPr>
          <w:position w:val="1"/>
        </w:rPr>
        <w:t>nivel medio de presión sonora en el </w:t>
      </w:r>
      <w:r>
        <w:rPr>
          <w:i/>
          <w:position w:val="1"/>
        </w:rPr>
        <w:t>recinto </w:t>
      </w:r>
      <w:r>
        <w:rPr>
          <w:position w:val="1"/>
        </w:rPr>
        <w:t>receptor, [dB]; </w:t>
      </w:r>
      <w:r>
        <w:rPr/>
        <w:t>S</w:t>
        <w:tab/>
        <w:t>área del elemento constructivo,</w:t>
      </w:r>
      <w:r>
        <w:rPr>
          <w:spacing w:val="-6"/>
        </w:rPr>
        <w:t> </w:t>
      </w:r>
      <w:r>
        <w:rPr/>
        <w:t>[m</w:t>
      </w:r>
      <w:r>
        <w:rPr>
          <w:position w:val="7"/>
          <w:sz w:val="13"/>
        </w:rPr>
        <w:t>2</w:t>
      </w:r>
      <w:r>
        <w:rPr/>
        <w:t>];</w:t>
      </w:r>
    </w:p>
    <w:p>
      <w:pPr>
        <w:pStyle w:val="BodyText"/>
        <w:tabs>
          <w:tab w:pos="992" w:val="left" w:leader="none"/>
        </w:tabs>
        <w:spacing w:line="231" w:lineRule="exact"/>
        <w:ind w:left="278"/>
      </w:pPr>
      <w:r>
        <w:rPr/>
        <w:t>A</w:t>
        <w:tab/>
        <w:t>área de absorción acústica equivalente del </w:t>
      </w:r>
      <w:r>
        <w:rPr>
          <w:i/>
        </w:rPr>
        <w:t>recinto </w:t>
      </w:r>
      <w:r>
        <w:rPr/>
        <w:t>receptor,</w:t>
      </w:r>
      <w:r>
        <w:rPr>
          <w:spacing w:val="-9"/>
        </w:rPr>
        <w:t> </w:t>
      </w:r>
      <w:r>
        <w:rPr/>
        <w:t>[m</w:t>
      </w:r>
      <w:r>
        <w:rPr>
          <w:position w:val="7"/>
          <w:sz w:val="13"/>
        </w:rPr>
        <w:t>2</w:t>
      </w:r>
      <w:r>
        <w:rPr/>
        <w:t>].</w:t>
      </w:r>
    </w:p>
    <w:p>
      <w:pPr>
        <w:pStyle w:val="BodyText"/>
        <w:spacing w:before="11"/>
        <w:rPr>
          <w:sz w:val="19"/>
        </w:rPr>
      </w:pPr>
    </w:p>
    <w:p>
      <w:pPr>
        <w:spacing w:before="0"/>
        <w:ind w:left="278" w:right="0" w:firstLine="0"/>
        <w:jc w:val="left"/>
        <w:rPr>
          <w:i/>
          <w:sz w:val="20"/>
        </w:rPr>
      </w:pPr>
      <w:r>
        <w:rPr>
          <w:b/>
          <w:sz w:val="20"/>
        </w:rPr>
        <w:t>Índice de reducción acústica por vía indirecta, R</w:t>
      </w:r>
      <w:r>
        <w:rPr>
          <w:b/>
          <w:position w:val="-3"/>
          <w:sz w:val="16"/>
        </w:rPr>
        <w:t>ij</w:t>
      </w:r>
      <w:r>
        <w:rPr>
          <w:b/>
          <w:sz w:val="20"/>
        </w:rPr>
        <w:t>: </w:t>
      </w:r>
      <w:r>
        <w:rPr>
          <w:sz w:val="20"/>
        </w:rPr>
        <w:t>Diferencia entre los niveles sonoros de los </w:t>
      </w:r>
      <w:r>
        <w:rPr>
          <w:i/>
          <w:sz w:val="20"/>
        </w:rPr>
        <w:t>recintos</w:t>
      </w:r>
    </w:p>
    <w:p>
      <w:pPr>
        <w:pStyle w:val="BodyText"/>
        <w:ind w:left="278"/>
      </w:pPr>
      <w:r>
        <w:rPr/>
        <w:t>emisor y receptor, debida a la transmisión acústica por vía indirecta o por flancos.</w:t>
      </w:r>
    </w:p>
    <w:p>
      <w:pPr>
        <w:pStyle w:val="BodyText"/>
        <w:spacing w:before="1"/>
      </w:pPr>
    </w:p>
    <w:p>
      <w:pPr>
        <w:spacing w:before="0"/>
        <w:ind w:left="278" w:right="1130" w:firstLine="0"/>
        <w:jc w:val="both"/>
        <w:rPr>
          <w:sz w:val="20"/>
        </w:rPr>
      </w:pPr>
      <w:r>
        <w:rPr>
          <w:b/>
          <w:sz w:val="20"/>
        </w:rPr>
        <w:t>Índice de reducción de vibraciones para caminos de transmisión sobre uniones de elementos </w:t>
      </w:r>
      <w:r>
        <w:rPr>
          <w:b/>
          <w:position w:val="1"/>
          <w:sz w:val="20"/>
        </w:rPr>
        <w:t>constructivos, K</w:t>
      </w:r>
      <w:r>
        <w:rPr>
          <w:b/>
          <w:sz w:val="13"/>
        </w:rPr>
        <w:t>ij</w:t>
      </w:r>
      <w:r>
        <w:rPr>
          <w:b/>
          <w:position w:val="1"/>
          <w:sz w:val="20"/>
        </w:rPr>
        <w:t>:</w:t>
      </w:r>
      <w:r>
        <w:rPr>
          <w:position w:val="1"/>
          <w:sz w:val="20"/>
        </w:rPr>
        <w:t>. Diferencia entre los niveles medios de velocidad entre ambos lados de la unión, </w:t>
      </w:r>
      <w:r>
        <w:rPr>
          <w:sz w:val="20"/>
        </w:rPr>
        <w:t>promediada en las dos direcciones, normalizada a la longitud de la unión y a la longitud de absorción equivalente de los elementos a cada lado. Es una magnitud relacionada con la transmisión de energía en una unión de dos elementos</w:t>
      </w:r>
      <w:r>
        <w:rPr>
          <w:spacing w:val="-3"/>
          <w:sz w:val="20"/>
        </w:rPr>
        <w:t> </w:t>
      </w:r>
      <w:r>
        <w:rPr>
          <w:sz w:val="20"/>
        </w:rPr>
        <w:t>constructivos</w:t>
      </w:r>
    </w:p>
    <w:p>
      <w:pPr>
        <w:pStyle w:val="BodyText"/>
        <w:spacing w:before="10"/>
        <w:rPr>
          <w:sz w:val="19"/>
        </w:rPr>
      </w:pPr>
    </w:p>
    <w:p>
      <w:pPr>
        <w:pStyle w:val="BodyText"/>
        <w:ind w:left="278"/>
        <w:jc w:val="both"/>
      </w:pPr>
      <w:r>
        <w:rPr/>
        <w:t>Se define mediante la expresión</w:t>
      </w:r>
      <w:r>
        <w:rPr>
          <w:spacing w:val="-32"/>
        </w:rPr>
        <w:t> </w:t>
      </w:r>
      <w:r>
        <w:rPr/>
        <w:t>siguiente:</w:t>
      </w:r>
    </w:p>
    <w:p>
      <w:pPr>
        <w:pStyle w:val="BodyText"/>
        <w:spacing w:before="6"/>
        <w:rPr>
          <w:sz w:val="14"/>
        </w:rPr>
      </w:pPr>
    </w:p>
    <w:p>
      <w:pPr>
        <w:spacing w:after="0"/>
        <w:rPr>
          <w:sz w:val="14"/>
        </w:rPr>
        <w:sectPr>
          <w:type w:val="continuous"/>
          <w:pgSz w:w="11910" w:h="16840"/>
          <w:pgMar w:top="640" w:bottom="280" w:left="1140" w:right="0"/>
        </w:sectPr>
      </w:pPr>
    </w:p>
    <w:p>
      <w:pPr>
        <w:pStyle w:val="BodyText"/>
        <w:spacing w:before="8"/>
        <w:rPr>
          <w:sz w:val="22"/>
        </w:rPr>
      </w:pPr>
    </w:p>
    <w:p>
      <w:pPr>
        <w:spacing w:before="0"/>
        <w:ind w:left="302" w:right="0" w:firstLine="0"/>
        <w:jc w:val="left"/>
        <w:rPr>
          <w:sz w:val="15"/>
        </w:rPr>
      </w:pPr>
      <w:r>
        <w:rPr>
          <w:w w:val="105"/>
          <w:position w:val="5"/>
          <w:sz w:val="19"/>
        </w:rPr>
        <w:t>K</w:t>
      </w:r>
      <w:r>
        <w:rPr>
          <w:w w:val="105"/>
          <w:sz w:val="15"/>
        </w:rPr>
        <w:t>ij</w:t>
      </w:r>
    </w:p>
    <w:p>
      <w:pPr>
        <w:pStyle w:val="BodyText"/>
        <w:spacing w:before="3"/>
        <w:rPr>
          <w:sz w:val="21"/>
        </w:rPr>
      </w:pPr>
      <w:r>
        <w:rPr/>
        <w:br w:type="column"/>
      </w:r>
      <w:r>
        <w:rPr>
          <w:sz w:val="21"/>
        </w:rPr>
      </w:r>
    </w:p>
    <w:p>
      <w:pPr>
        <w:pStyle w:val="BodyText"/>
        <w:spacing w:line="20" w:lineRule="exact"/>
        <w:ind w:left="204" w:right="-87"/>
        <w:rPr>
          <w:sz w:val="2"/>
        </w:rPr>
      </w:pPr>
      <w:r>
        <w:rPr>
          <w:sz w:val="2"/>
        </w:rPr>
        <w:pict>
          <v:group style="width:31.1pt;height:.5pt;mso-position-horizontal-relative:char;mso-position-vertical-relative:line" coordorigin="0,0" coordsize="622,10">
            <v:line style="position:absolute" from="0,5" to="622,5" stroked="true" strokeweight=".49pt" strokecolor="#000000">
              <v:stroke dashstyle="solid"/>
            </v:line>
          </v:group>
        </w:pict>
      </w:r>
      <w:r>
        <w:rPr>
          <w:sz w:val="2"/>
        </w:rPr>
      </w:r>
    </w:p>
    <w:p>
      <w:pPr>
        <w:spacing w:before="0"/>
        <w:ind w:left="38" w:right="0" w:firstLine="0"/>
        <w:jc w:val="left"/>
        <w:rPr>
          <w:sz w:val="15"/>
        </w:rPr>
      </w:pPr>
      <w:r>
        <w:rPr>
          <w:rFonts w:ascii="Symbol" w:hAnsi="Symbol"/>
          <w:w w:val="105"/>
          <w:position w:val="5"/>
          <w:sz w:val="19"/>
        </w:rPr>
        <w:t></w:t>
      </w:r>
      <w:r>
        <w:rPr>
          <w:rFonts w:ascii="Times New Roman" w:hAnsi="Times New Roman"/>
          <w:w w:val="105"/>
          <w:position w:val="5"/>
          <w:sz w:val="19"/>
        </w:rPr>
        <w:t> </w:t>
      </w:r>
      <w:r>
        <w:rPr>
          <w:spacing w:val="-3"/>
          <w:w w:val="105"/>
          <w:position w:val="5"/>
          <w:sz w:val="19"/>
        </w:rPr>
        <w:t>D</w:t>
      </w:r>
      <w:r>
        <w:rPr>
          <w:spacing w:val="-3"/>
          <w:w w:val="105"/>
          <w:sz w:val="15"/>
        </w:rPr>
        <w:t>v,ij,situ</w:t>
      </w:r>
    </w:p>
    <w:p>
      <w:pPr>
        <w:pStyle w:val="BodyText"/>
        <w:spacing w:before="7"/>
        <w:rPr>
          <w:sz w:val="21"/>
        </w:rPr>
      </w:pPr>
      <w:r>
        <w:rPr/>
        <w:br w:type="column"/>
      </w:r>
      <w:r>
        <w:rPr>
          <w:sz w:val="21"/>
        </w:rPr>
      </w:r>
    </w:p>
    <w:p>
      <w:pPr>
        <w:spacing w:before="1"/>
        <w:ind w:left="27" w:right="0" w:firstLine="0"/>
        <w:jc w:val="left"/>
        <w:rPr>
          <w:sz w:val="19"/>
        </w:rPr>
      </w:pPr>
      <w:r>
        <w:rPr/>
        <w:pict>
          <v:group style="position:absolute;margin-left:161.520004pt;margin-top:6.896338pt;width:60.85pt;height:17.1pt;mso-position-horizontal-relative:page;mso-position-vertical-relative:paragraph;z-index:251856896" coordorigin="3230,138" coordsize="1217,342">
            <v:line style="position:absolute" from="3256,378" to="3280,364" stroked="true" strokeweight=".49pt" strokecolor="#000000">
              <v:stroke dashstyle="solid"/>
            </v:line>
            <v:line style="position:absolute" from="3280,368" to="3314,469" stroked="true" strokeweight=".979pt" strokecolor="#000000">
              <v:stroke dashstyle="solid"/>
            </v:line>
            <v:shape style="position:absolute;left:3319;top:177;width:1109;height:292" coordorigin="3319,178" coordsize="1109,292" path="m3319,469l3367,178,4428,178e" filled="false" stroked="true" strokeweight=".49pt" strokecolor="#000000">
              <v:path arrowok="t"/>
              <v:stroke dashstyle="solid"/>
            </v:shape>
            <v:line style="position:absolute" from="3230,143" to="4447,143" stroked="true" strokeweight=".49pt" strokecolor="#000000">
              <v:stroke dashstyle="solid"/>
            </v:line>
            <v:shape style="position:absolute;left:3230;top:137;width:1217;height:342" type="#_x0000_t202" filled="false" stroked="false">
              <v:textbox inset="0,0,0,0">
                <w:txbxContent>
                  <w:p>
                    <w:pPr>
                      <w:spacing w:before="46"/>
                      <w:ind w:left="142" w:right="0" w:firstLine="0"/>
                      <w:jc w:val="left"/>
                      <w:rPr>
                        <w:sz w:val="15"/>
                      </w:rPr>
                    </w:pPr>
                    <w:r>
                      <w:rPr>
                        <w:w w:val="105"/>
                        <w:position w:val="5"/>
                        <w:sz w:val="19"/>
                      </w:rPr>
                      <w:t>a</w:t>
                    </w:r>
                    <w:r>
                      <w:rPr>
                        <w:w w:val="105"/>
                        <w:sz w:val="15"/>
                      </w:rPr>
                      <w:t>i,situ </w:t>
                    </w:r>
                    <w:r>
                      <w:rPr>
                        <w:rFonts w:ascii="Symbol" w:hAnsi="Symbol"/>
                        <w:w w:val="105"/>
                        <w:position w:val="5"/>
                        <w:sz w:val="19"/>
                      </w:rPr>
                      <w:t></w:t>
                    </w:r>
                    <w:r>
                      <w:rPr>
                        <w:rFonts w:ascii="Times New Roman" w:hAnsi="Times New Roman"/>
                        <w:w w:val="105"/>
                        <w:position w:val="5"/>
                        <w:sz w:val="19"/>
                      </w:rPr>
                      <w:t> </w:t>
                    </w:r>
                    <w:r>
                      <w:rPr>
                        <w:w w:val="105"/>
                        <w:position w:val="5"/>
                        <w:sz w:val="19"/>
                      </w:rPr>
                      <w:t>a</w:t>
                    </w:r>
                    <w:r>
                      <w:rPr>
                        <w:w w:val="105"/>
                        <w:sz w:val="15"/>
                      </w:rPr>
                      <w:t>j,situ</w:t>
                    </w:r>
                  </w:p>
                </w:txbxContent>
              </v:textbox>
              <w10:wrap type="none"/>
            </v:shape>
            <w10:wrap type="none"/>
          </v:group>
        </w:pict>
      </w:r>
      <w:r>
        <w:rPr>
          <w:rFonts w:ascii="Symbol" w:hAnsi="Symbol"/>
          <w:w w:val="105"/>
          <w:sz w:val="19"/>
        </w:rPr>
        <w:t></w:t>
      </w:r>
      <w:r>
        <w:rPr>
          <w:rFonts w:ascii="Times New Roman" w:hAnsi="Times New Roman"/>
          <w:spacing w:val="-21"/>
          <w:w w:val="105"/>
          <w:sz w:val="19"/>
        </w:rPr>
        <w:t> </w:t>
      </w:r>
      <w:r>
        <w:rPr>
          <w:w w:val="105"/>
          <w:sz w:val="19"/>
        </w:rPr>
        <w:t>10</w:t>
      </w:r>
      <w:r>
        <w:rPr>
          <w:spacing w:val="-21"/>
          <w:w w:val="105"/>
          <w:sz w:val="19"/>
        </w:rPr>
        <w:t> </w:t>
      </w:r>
      <w:r>
        <w:rPr>
          <w:rFonts w:ascii="Symbol" w:hAnsi="Symbol"/>
          <w:w w:val="105"/>
          <w:sz w:val="19"/>
        </w:rPr>
        <w:t></w:t>
      </w:r>
      <w:r>
        <w:rPr>
          <w:rFonts w:ascii="Times New Roman" w:hAnsi="Times New Roman"/>
          <w:spacing w:val="-22"/>
          <w:w w:val="105"/>
          <w:sz w:val="19"/>
        </w:rPr>
        <w:t> </w:t>
      </w:r>
      <w:r>
        <w:rPr>
          <w:w w:val="105"/>
          <w:sz w:val="19"/>
        </w:rPr>
        <w:t>lg</w:t>
      </w:r>
    </w:p>
    <w:p>
      <w:pPr>
        <w:spacing w:before="99"/>
        <w:ind w:left="302" w:right="0" w:firstLine="0"/>
        <w:jc w:val="left"/>
        <w:rPr>
          <w:sz w:val="15"/>
        </w:rPr>
      </w:pPr>
      <w:r>
        <w:rPr/>
        <w:br w:type="column"/>
      </w:r>
      <w:r>
        <w:rPr>
          <w:w w:val="105"/>
          <w:position w:val="5"/>
          <w:sz w:val="19"/>
        </w:rPr>
        <w:t>l</w:t>
      </w:r>
      <w:r>
        <w:rPr>
          <w:w w:val="105"/>
          <w:sz w:val="15"/>
        </w:rPr>
        <w:t>ij</w:t>
      </w:r>
    </w:p>
    <w:p>
      <w:pPr>
        <w:pStyle w:val="BodyText"/>
        <w:spacing w:before="9"/>
        <w:rPr>
          <w:sz w:val="22"/>
        </w:rPr>
      </w:pPr>
      <w:r>
        <w:rPr/>
        <w:br w:type="column"/>
      </w:r>
      <w:r>
        <w:rPr>
          <w:sz w:val="22"/>
        </w:rPr>
      </w:r>
    </w:p>
    <w:p>
      <w:pPr>
        <w:spacing w:before="0"/>
        <w:ind w:left="302" w:right="0" w:firstLine="0"/>
        <w:jc w:val="left"/>
        <w:rPr>
          <w:sz w:val="19"/>
        </w:rPr>
      </w:pPr>
      <w:r>
        <w:rPr>
          <w:spacing w:val="-5"/>
          <w:sz w:val="19"/>
        </w:rPr>
        <w:t>dB;</w:t>
      </w:r>
    </w:p>
    <w:p>
      <w:pPr>
        <w:pStyle w:val="BodyText"/>
        <w:spacing w:before="3"/>
        <w:rPr>
          <w:sz w:val="21"/>
        </w:rPr>
      </w:pPr>
      <w:r>
        <w:rPr/>
        <w:br w:type="column"/>
      </w:r>
      <w:r>
        <w:rPr>
          <w:sz w:val="21"/>
        </w:rPr>
      </w:r>
    </w:p>
    <w:p>
      <w:pPr>
        <w:pStyle w:val="BodyText"/>
        <w:spacing w:line="20" w:lineRule="exact"/>
        <w:ind w:left="211" w:right="-87"/>
        <w:rPr>
          <w:sz w:val="2"/>
        </w:rPr>
      </w:pPr>
      <w:r>
        <w:rPr>
          <w:sz w:val="2"/>
        </w:rPr>
        <w:pict>
          <v:group style="width:31.15pt;height:.5pt;mso-position-horizontal-relative:char;mso-position-vertical-relative:line" coordorigin="0,0" coordsize="623,10">
            <v:line style="position:absolute" from="0,5" to="623,5" stroked="true" strokeweight=".49pt" strokecolor="#000000">
              <v:stroke dashstyle="solid"/>
            </v:line>
          </v:group>
        </w:pict>
      </w:r>
      <w:r>
        <w:rPr>
          <w:sz w:val="2"/>
        </w:rPr>
      </w:r>
    </w:p>
    <w:p>
      <w:pPr>
        <w:spacing w:before="0"/>
        <w:ind w:left="200" w:right="0" w:firstLine="0"/>
        <w:jc w:val="left"/>
        <w:rPr>
          <w:sz w:val="15"/>
        </w:rPr>
      </w:pPr>
      <w:r>
        <w:rPr>
          <w:w w:val="105"/>
          <w:position w:val="5"/>
          <w:sz w:val="19"/>
        </w:rPr>
        <w:t>D</w:t>
      </w:r>
      <w:r>
        <w:rPr>
          <w:w w:val="105"/>
          <w:sz w:val="15"/>
        </w:rPr>
        <w:t>v,ij,situ</w:t>
      </w:r>
    </w:p>
    <w:p>
      <w:pPr>
        <w:pStyle w:val="BodyText"/>
        <w:spacing w:before="7"/>
        <w:rPr>
          <w:sz w:val="21"/>
        </w:rPr>
      </w:pPr>
      <w:r>
        <w:rPr/>
        <w:br w:type="column"/>
      </w:r>
      <w:r>
        <w:rPr>
          <w:sz w:val="21"/>
        </w:rPr>
      </w:r>
    </w:p>
    <w:p>
      <w:pPr>
        <w:spacing w:before="1"/>
        <w:ind w:left="36" w:right="0" w:firstLine="0"/>
        <w:jc w:val="left"/>
        <w:rPr>
          <w:sz w:val="19"/>
        </w:rPr>
      </w:pPr>
      <w:r>
        <w:rPr>
          <w:rFonts w:ascii="Symbol" w:hAnsi="Symbol"/>
          <w:w w:val="105"/>
          <w:sz w:val="19"/>
        </w:rPr>
        <w:t></w:t>
      </w:r>
      <w:r>
        <w:rPr>
          <w:rFonts w:ascii="Times New Roman" w:hAnsi="Times New Roman"/>
          <w:w w:val="105"/>
          <w:sz w:val="19"/>
        </w:rPr>
        <w:t> </w:t>
      </w:r>
      <w:r>
        <w:rPr>
          <w:spacing w:val="-7"/>
          <w:w w:val="105"/>
          <w:sz w:val="19"/>
        </w:rPr>
        <w:t>0dB</w:t>
      </w:r>
    </w:p>
    <w:p>
      <w:pPr>
        <w:pStyle w:val="BodyText"/>
        <w:spacing w:before="6"/>
        <w:rPr>
          <w:sz w:val="21"/>
        </w:rPr>
      </w:pPr>
      <w:r>
        <w:rPr/>
        <w:br w:type="column"/>
      </w:r>
      <w:r>
        <w:rPr>
          <w:sz w:val="21"/>
        </w:rPr>
      </w:r>
    </w:p>
    <w:p>
      <w:pPr>
        <w:pStyle w:val="BodyText"/>
        <w:tabs>
          <w:tab w:pos="3976" w:val="left" w:leader="none"/>
        </w:tabs>
        <w:ind w:left="268"/>
      </w:pPr>
      <w:r>
        <w:rPr/>
        <w:t>[dB]</w:t>
        <w:tab/>
        <w:t>(A.12)</w:t>
      </w:r>
    </w:p>
    <w:p>
      <w:pPr>
        <w:spacing w:after="0"/>
        <w:sectPr>
          <w:type w:val="continuous"/>
          <w:pgSz w:w="11910" w:h="16840"/>
          <w:pgMar w:top="640" w:bottom="280" w:left="1140" w:right="0"/>
          <w:cols w:num="8" w:equalWidth="0">
            <w:col w:w="517" w:space="40"/>
            <w:col w:w="819" w:space="39"/>
            <w:col w:w="698" w:space="215"/>
            <w:col w:w="456" w:space="249"/>
            <w:col w:w="587" w:space="40"/>
            <w:col w:w="827" w:space="39"/>
            <w:col w:w="549" w:space="40"/>
            <w:col w:w="5655"/>
          </w:cols>
        </w:sectPr>
      </w:pPr>
    </w:p>
    <w:p>
      <w:pPr>
        <w:pStyle w:val="BodyText"/>
      </w:pPr>
    </w:p>
    <w:p>
      <w:pPr>
        <w:spacing w:after="0"/>
        <w:sectPr>
          <w:type w:val="continuous"/>
          <w:pgSz w:w="11910" w:h="16840"/>
          <w:pgMar w:top="640" w:bottom="280" w:left="1140" w:right="0"/>
        </w:sectPr>
      </w:pPr>
    </w:p>
    <w:p>
      <w:pPr>
        <w:pStyle w:val="BodyText"/>
        <w:spacing w:before="9"/>
        <w:rPr>
          <w:sz w:val="21"/>
        </w:rPr>
      </w:pPr>
    </w:p>
    <w:p>
      <w:pPr>
        <w:pStyle w:val="BodyText"/>
        <w:spacing w:before="1"/>
        <w:ind w:left="278"/>
      </w:pPr>
      <w:r>
        <w:rPr>
          <w:spacing w:val="-1"/>
        </w:rPr>
        <w:t>siendo</w:t>
      </w:r>
    </w:p>
    <w:p>
      <w:pPr>
        <w:pStyle w:val="BodyText"/>
        <w:spacing w:before="2"/>
      </w:pPr>
    </w:p>
    <w:p>
      <w:pPr>
        <w:pStyle w:val="BodyText"/>
        <w:spacing w:line="20" w:lineRule="exact"/>
        <w:ind w:left="249" w:right="-101"/>
        <w:rPr>
          <w:sz w:val="2"/>
        </w:rPr>
      </w:pPr>
      <w:r>
        <w:rPr>
          <w:sz w:val="2"/>
        </w:rPr>
        <w:pict>
          <v:group style="width:32pt;height:.5pt;mso-position-horizontal-relative:char;mso-position-vertical-relative:line" coordorigin="0,0" coordsize="640,10">
            <v:line style="position:absolute" from="0,5" to="640,5" stroked="true" strokeweight=".48001pt" strokecolor="#000000">
              <v:stroke dashstyle="solid"/>
            </v:line>
          </v:group>
        </w:pict>
      </w:r>
      <w:r>
        <w:rPr>
          <w:sz w:val="2"/>
        </w:rPr>
      </w:r>
    </w:p>
    <w:p>
      <w:pPr>
        <w:spacing w:before="1"/>
        <w:ind w:left="278" w:right="0" w:firstLine="0"/>
        <w:jc w:val="left"/>
        <w:rPr>
          <w:sz w:val="14"/>
        </w:rPr>
      </w:pPr>
      <w:r>
        <w:rPr>
          <w:position w:val="5"/>
          <w:sz w:val="20"/>
        </w:rPr>
        <w:t>D</w:t>
      </w:r>
      <w:r>
        <w:rPr>
          <w:sz w:val="14"/>
        </w:rPr>
        <w:t>v,ij,situ</w:t>
      </w:r>
    </w:p>
    <w:p>
      <w:pPr>
        <w:pStyle w:val="BodyText"/>
        <w:rPr>
          <w:sz w:val="22"/>
        </w:rPr>
      </w:pPr>
      <w:r>
        <w:rPr/>
        <w:br w:type="column"/>
      </w:r>
      <w:r>
        <w:rPr>
          <w:sz w:val="22"/>
        </w:rPr>
      </w:r>
    </w:p>
    <w:p>
      <w:pPr>
        <w:pStyle w:val="BodyText"/>
        <w:rPr>
          <w:sz w:val="22"/>
        </w:rPr>
      </w:pPr>
    </w:p>
    <w:p>
      <w:pPr>
        <w:pStyle w:val="BodyText"/>
        <w:spacing w:line="320" w:lineRule="atLeast" w:before="139"/>
        <w:ind w:left="113" w:right="862"/>
      </w:pPr>
      <w:r>
        <w:rPr/>
        <w:t>diferencia de niveles de velocidad promediada en los dos sentidos de propagación para cada camino de transmisión ij sobre la unión, [dB];</w:t>
      </w:r>
    </w:p>
    <w:p>
      <w:pPr>
        <w:spacing w:after="0" w:line="320" w:lineRule="atLeast"/>
        <w:sectPr>
          <w:type w:val="continuous"/>
          <w:pgSz w:w="11910" w:h="16840"/>
          <w:pgMar w:top="640" w:bottom="280" w:left="1140" w:right="0"/>
          <w:cols w:num="2" w:equalWidth="0">
            <w:col w:w="869" w:space="40"/>
            <w:col w:w="9861"/>
          </w:cols>
        </w:sectPr>
      </w:pPr>
    </w:p>
    <w:p>
      <w:pPr>
        <w:pStyle w:val="BodyText"/>
        <w:tabs>
          <w:tab w:pos="992" w:val="left" w:leader="none"/>
        </w:tabs>
        <w:spacing w:before="6"/>
        <w:ind w:left="278" w:right="3756"/>
        <w:jc w:val="both"/>
      </w:pPr>
      <w:r>
        <w:rPr>
          <w:position w:val="1"/>
        </w:rPr>
        <w:t>a</w:t>
      </w:r>
      <w:r>
        <w:rPr>
          <w:sz w:val="13"/>
        </w:rPr>
        <w:t>i, situ   </w:t>
      </w:r>
      <w:r>
        <w:rPr>
          <w:position w:val="1"/>
        </w:rPr>
        <w:t>longitud de absorción equivalente del elemento i medida in situ, [m]; a</w:t>
      </w:r>
      <w:r>
        <w:rPr>
          <w:sz w:val="13"/>
        </w:rPr>
        <w:t>j, situ     </w:t>
      </w:r>
      <w:r>
        <w:rPr>
          <w:position w:val="1"/>
        </w:rPr>
        <w:t>longitud de absorción equivalente del elemento j medida in situ, [m]; l</w:t>
      </w:r>
      <w:r>
        <w:rPr>
          <w:sz w:val="13"/>
        </w:rPr>
        <w:t>ij</w:t>
        <w:tab/>
      </w:r>
      <w:r>
        <w:rPr>
          <w:position w:val="1"/>
        </w:rPr>
        <w:t>longitud común de la arista de unión entre el elemento i y el j,</w:t>
      </w:r>
      <w:r>
        <w:rPr>
          <w:spacing w:val="-35"/>
          <w:position w:val="1"/>
        </w:rPr>
        <w:t> </w:t>
      </w:r>
      <w:r>
        <w:rPr>
          <w:position w:val="1"/>
        </w:rPr>
        <w:t>[m].</w:t>
      </w:r>
    </w:p>
    <w:p>
      <w:pPr>
        <w:pStyle w:val="BodyText"/>
        <w:spacing w:line="229" w:lineRule="exact" w:before="1"/>
        <w:ind w:left="278"/>
        <w:jc w:val="both"/>
      </w:pPr>
      <w:r>
        <w:rPr/>
        <w:t>Como primera aproximación las longitudes de absorción equivalente pueden tomarse como</w:t>
      </w:r>
    </w:p>
    <w:p>
      <w:pPr>
        <w:pStyle w:val="BodyText"/>
        <w:spacing w:line="229" w:lineRule="exact"/>
        <w:ind w:left="278"/>
        <w:jc w:val="both"/>
        <w:rPr>
          <w:sz w:val="13"/>
        </w:rPr>
      </w:pPr>
      <w:r>
        <w:rPr>
          <w:position w:val="1"/>
        </w:rPr>
        <w:t>a</w:t>
      </w:r>
      <w:r>
        <w:rPr>
          <w:sz w:val="13"/>
        </w:rPr>
        <w:t>i, situ</w:t>
      </w:r>
      <w:r>
        <w:rPr>
          <w:position w:val="1"/>
        </w:rPr>
        <w:t>= S</w:t>
      </w:r>
      <w:r>
        <w:rPr>
          <w:sz w:val="13"/>
        </w:rPr>
        <w:t>i </w:t>
      </w:r>
      <w:r>
        <w:rPr>
          <w:position w:val="1"/>
        </w:rPr>
        <w:t>/ l</w:t>
      </w:r>
      <w:r>
        <w:rPr>
          <w:sz w:val="13"/>
        </w:rPr>
        <w:t>0 </w:t>
      </w:r>
      <w:r>
        <w:rPr>
          <w:position w:val="1"/>
        </w:rPr>
        <w:t>y a</w:t>
      </w:r>
      <w:r>
        <w:rPr>
          <w:sz w:val="13"/>
        </w:rPr>
        <w:t>j, situ</w:t>
      </w:r>
      <w:r>
        <w:rPr>
          <w:position w:val="1"/>
        </w:rPr>
        <w:t>= S</w:t>
      </w:r>
      <w:r>
        <w:rPr>
          <w:sz w:val="13"/>
        </w:rPr>
        <w:t>j </w:t>
      </w:r>
      <w:r>
        <w:rPr>
          <w:position w:val="1"/>
        </w:rPr>
        <w:t>/ l</w:t>
      </w:r>
      <w:r>
        <w:rPr>
          <w:sz w:val="13"/>
        </w:rPr>
        <w:t>0</w:t>
      </w:r>
      <w:r>
        <w:rPr>
          <w:position w:val="1"/>
        </w:rPr>
        <w:t>, para todo tipo de elementos, con la longitud de acoplamiento de referencia l</w:t>
      </w:r>
      <w:r>
        <w:rPr>
          <w:sz w:val="13"/>
        </w:rPr>
        <w:t>0</w:t>
      </w:r>
    </w:p>
    <w:p>
      <w:pPr>
        <w:pStyle w:val="BodyText"/>
        <w:ind w:left="278" w:right="1129"/>
        <w:jc w:val="both"/>
      </w:pPr>
      <w:r>
        <w:rPr/>
        <w:t>=1 m. Para uniones en las que los elementos de flanco tengan un contacto reducido con el elemento de </w:t>
      </w:r>
      <w:r>
        <w:rPr>
          <w:position w:val="1"/>
        </w:rPr>
        <w:t>separación, sólo se considerará la transmisión Ff cuyo valor no será menor que el valor K</w:t>
      </w:r>
      <w:r>
        <w:rPr>
          <w:sz w:val="13"/>
        </w:rPr>
        <w:t>ij,min</w:t>
      </w:r>
      <w:r>
        <w:rPr>
          <w:position w:val="1"/>
        </w:rPr>
        <w:t>, cuya ex- </w:t>
      </w:r>
      <w:r>
        <w:rPr/>
        <w:t>presión viene dada por:</w:t>
      </w:r>
    </w:p>
    <w:p>
      <w:pPr>
        <w:pStyle w:val="BodyText"/>
        <w:spacing w:before="8"/>
        <w:rPr>
          <w:sz w:val="13"/>
        </w:rPr>
      </w:pPr>
    </w:p>
    <w:p>
      <w:pPr>
        <w:pStyle w:val="BodyText"/>
        <w:tabs>
          <w:tab w:pos="1990" w:val="left" w:leader="none"/>
          <w:tab w:pos="2594" w:val="left" w:leader="none"/>
        </w:tabs>
        <w:spacing w:line="149" w:lineRule="exact" w:before="101"/>
        <w:ind w:left="1521"/>
        <w:rPr>
          <w:rFonts w:ascii="Symbol" w:hAnsi="Symbol"/>
        </w:rPr>
      </w:pPr>
      <w:r>
        <w:rPr>
          <w:rFonts w:ascii="Symbol" w:hAnsi="Symbol"/>
        </w:rPr>
        <w:t></w:t>
      </w:r>
      <w:r>
        <w:rPr>
          <w:rFonts w:ascii="Times New Roman" w:hAnsi="Times New Roman"/>
        </w:rPr>
        <w:tab/>
      </w:r>
      <w:r>
        <w:rPr>
          <w:rFonts w:ascii="Symbol" w:hAnsi="Symbol"/>
          <w:position w:val="-1"/>
        </w:rPr>
        <w:t></w:t>
      </w:r>
      <w:r>
        <w:rPr>
          <w:rFonts w:ascii="Times New Roman" w:hAnsi="Times New Roman"/>
          <w:spacing w:val="40"/>
          <w:position w:val="-1"/>
        </w:rPr>
        <w:t> </w:t>
      </w:r>
      <w:r>
        <w:rPr>
          <w:position w:val="-6"/>
        </w:rPr>
        <w:t>1</w:t>
        <w:tab/>
        <w:t>1</w:t>
      </w:r>
      <w:r>
        <w:rPr>
          <w:spacing w:val="23"/>
          <w:position w:val="-6"/>
        </w:rPr>
        <w:t> </w:t>
      </w:r>
      <w:r>
        <w:rPr>
          <w:rFonts w:ascii="Symbol" w:hAnsi="Symbol"/>
          <w:position w:val="-1"/>
        </w:rPr>
        <w:t></w:t>
      </w:r>
      <w:r>
        <w:rPr>
          <w:rFonts w:ascii="Symbol" w:hAnsi="Symbol"/>
        </w:rPr>
        <w:t></w:t>
      </w:r>
    </w:p>
    <w:p>
      <w:pPr>
        <w:spacing w:after="0" w:line="149" w:lineRule="exact"/>
        <w:rPr>
          <w:rFonts w:ascii="Symbol" w:hAnsi="Symbol"/>
        </w:rPr>
        <w:sectPr>
          <w:type w:val="continuous"/>
          <w:pgSz w:w="11910" w:h="16840"/>
          <w:pgMar w:top="640" w:bottom="280" w:left="1140" w:right="0"/>
        </w:sectPr>
      </w:pPr>
    </w:p>
    <w:p>
      <w:pPr>
        <w:tabs>
          <w:tab w:pos="2785" w:val="left" w:leader="none"/>
        </w:tabs>
        <w:spacing w:line="154" w:lineRule="exact" w:before="4"/>
        <w:ind w:left="301" w:right="0" w:firstLine="0"/>
        <w:jc w:val="left"/>
        <w:rPr>
          <w:rFonts w:ascii="Symbol" w:hAnsi="Symbol"/>
          <w:sz w:val="20"/>
        </w:rPr>
      </w:pPr>
      <w:r>
        <w:rPr>
          <w:sz w:val="20"/>
        </w:rPr>
        <w:t>K</w:t>
      </w:r>
      <w:r>
        <w:rPr>
          <w:spacing w:val="-38"/>
          <w:sz w:val="20"/>
        </w:rPr>
        <w:t> </w:t>
      </w:r>
      <w:r>
        <w:rPr>
          <w:spacing w:val="-3"/>
          <w:position w:val="-4"/>
          <w:sz w:val="14"/>
        </w:rPr>
        <w:t>ij,min </w:t>
      </w:r>
      <w:r>
        <w:rPr>
          <w:spacing w:val="9"/>
          <w:position w:val="-4"/>
          <w:sz w:val="14"/>
        </w:rPr>
        <w:t> </w:t>
      </w:r>
      <w:r>
        <w:rPr>
          <w:rFonts w:ascii="Symbol" w:hAnsi="Symbol"/>
          <w:sz w:val="20"/>
        </w:rPr>
        <w:t></w:t>
      </w:r>
      <w:r>
        <w:rPr>
          <w:rFonts w:ascii="Times New Roman" w:hAnsi="Times New Roman"/>
          <w:spacing w:val="-14"/>
          <w:sz w:val="20"/>
        </w:rPr>
        <w:t> </w:t>
      </w:r>
      <w:r>
        <w:rPr>
          <w:sz w:val="20"/>
        </w:rPr>
        <w:t>10</w:t>
      </w:r>
      <w:r>
        <w:rPr>
          <w:spacing w:val="-23"/>
          <w:sz w:val="20"/>
        </w:rPr>
        <w:t> </w:t>
      </w:r>
      <w:r>
        <w:rPr>
          <w:rFonts w:ascii="Symbol" w:hAnsi="Symbol"/>
          <w:sz w:val="20"/>
        </w:rPr>
        <w:t></w:t>
      </w:r>
      <w:r>
        <w:rPr>
          <w:rFonts w:ascii="Times New Roman" w:hAnsi="Times New Roman"/>
          <w:spacing w:val="-26"/>
          <w:sz w:val="20"/>
        </w:rPr>
        <w:t> </w:t>
      </w:r>
      <w:r>
        <w:rPr>
          <w:sz w:val="20"/>
        </w:rPr>
        <w:t>lg</w:t>
      </w:r>
      <w:r>
        <w:rPr>
          <w:spacing w:val="-15"/>
          <w:sz w:val="20"/>
        </w:rPr>
        <w:t> </w:t>
      </w:r>
      <w:r>
        <w:rPr>
          <w:rFonts w:ascii="Symbol" w:hAnsi="Symbol"/>
          <w:sz w:val="20"/>
        </w:rPr>
        <w:t></w:t>
      </w:r>
      <w:r>
        <w:rPr>
          <w:sz w:val="20"/>
        </w:rPr>
        <w:t>l</w:t>
      </w:r>
      <w:r>
        <w:rPr>
          <w:position w:val="-4"/>
          <w:sz w:val="14"/>
        </w:rPr>
        <w:t>ij</w:t>
      </w:r>
      <w:r>
        <w:rPr>
          <w:spacing w:val="16"/>
          <w:position w:val="-4"/>
          <w:sz w:val="14"/>
        </w:rPr>
        <w:t> </w:t>
      </w:r>
      <w:r>
        <w:rPr>
          <w:rFonts w:ascii="Symbol" w:hAnsi="Symbol"/>
          <w:sz w:val="20"/>
        </w:rPr>
        <w:t></w:t>
      </w:r>
      <w:r>
        <w:rPr>
          <w:rFonts w:ascii="Times New Roman" w:hAnsi="Times New Roman"/>
          <w:spacing w:val="-26"/>
          <w:sz w:val="20"/>
        </w:rPr>
        <w:t> </w:t>
      </w:r>
      <w:r>
        <w:rPr>
          <w:spacing w:val="2"/>
          <w:sz w:val="20"/>
        </w:rPr>
        <w:t>l</w:t>
      </w:r>
      <w:r>
        <w:rPr>
          <w:spacing w:val="2"/>
          <w:position w:val="-4"/>
          <w:sz w:val="14"/>
        </w:rPr>
        <w:t>0</w:t>
      </w:r>
      <w:r>
        <w:rPr>
          <w:spacing w:val="-13"/>
          <w:position w:val="-4"/>
          <w:sz w:val="14"/>
        </w:rPr>
        <w:t> </w:t>
      </w:r>
      <w:r>
        <w:rPr>
          <w:rFonts w:ascii="Symbol" w:hAnsi="Symbol"/>
          <w:position w:val="4"/>
          <w:sz w:val="20"/>
        </w:rPr>
        <w:t></w:t>
      </w:r>
      <w:r>
        <w:rPr>
          <w:rFonts w:ascii="Times New Roman" w:hAnsi="Times New Roman"/>
          <w:position w:val="4"/>
          <w:sz w:val="20"/>
          <w:u w:val="single"/>
        </w:rPr>
        <w:t>    </w:t>
      </w:r>
      <w:r>
        <w:rPr>
          <w:rFonts w:ascii="Times New Roman" w:hAnsi="Times New Roman"/>
          <w:spacing w:val="45"/>
          <w:position w:val="4"/>
          <w:sz w:val="20"/>
        </w:rPr>
        <w:t> </w:t>
      </w:r>
      <w:r>
        <w:rPr>
          <w:rFonts w:ascii="Symbol" w:hAnsi="Symbol"/>
          <w:sz w:val="20"/>
        </w:rPr>
        <w:t></w:t>
      </w:r>
      <w:r>
        <w:rPr>
          <w:rFonts w:ascii="Times New Roman" w:hAnsi="Times New Roman"/>
          <w:sz w:val="20"/>
        </w:rPr>
        <w:tab/>
      </w:r>
      <w:r>
        <w:rPr>
          <w:rFonts w:ascii="Symbol" w:hAnsi="Symbol"/>
          <w:spacing w:val="-8"/>
          <w:position w:val="4"/>
          <w:sz w:val="20"/>
        </w:rPr>
        <w:t></w:t>
      </w:r>
      <w:r>
        <w:rPr>
          <w:rFonts w:ascii="Symbol" w:hAnsi="Symbol"/>
          <w:spacing w:val="-8"/>
          <w:sz w:val="20"/>
        </w:rPr>
        <w:t></w:t>
      </w:r>
    </w:p>
    <w:p>
      <w:pPr>
        <w:pStyle w:val="BodyText"/>
        <w:spacing w:before="9"/>
        <w:rPr>
          <w:rFonts w:ascii="Symbol" w:hAnsi="Symbol"/>
          <w:sz w:val="2"/>
        </w:rPr>
      </w:pPr>
    </w:p>
    <w:p>
      <w:pPr>
        <w:pStyle w:val="BodyText"/>
        <w:spacing w:line="20" w:lineRule="exact"/>
        <w:ind w:left="2518"/>
        <w:rPr>
          <w:rFonts w:ascii="Symbol" w:hAnsi="Symbol"/>
          <w:sz w:val="2"/>
        </w:rPr>
      </w:pPr>
      <w:r>
        <w:rPr>
          <w:rFonts w:ascii="Symbol" w:hAnsi="Symbol"/>
          <w:sz w:val="2"/>
        </w:rPr>
        <w:pict>
          <v:group style="width:11.85pt;height:.5pt;mso-position-horizontal-relative:char;mso-position-vertical-relative:line" coordorigin="0,0" coordsize="237,10">
            <v:line style="position:absolute" from="0,5" to="236,5" stroked="true" strokeweight=".499pt" strokecolor="#000000">
              <v:stroke dashstyle="solid"/>
            </v:line>
          </v:group>
        </w:pict>
      </w:r>
      <w:r>
        <w:rPr>
          <w:rFonts w:ascii="Symbol" w:hAnsi="Symbol"/>
          <w:sz w:val="2"/>
        </w:rPr>
      </w:r>
    </w:p>
    <w:p>
      <w:pPr>
        <w:pStyle w:val="BodyText"/>
        <w:tabs>
          <w:tab w:pos="6106" w:val="left" w:leader="none"/>
        </w:tabs>
        <w:spacing w:line="100" w:lineRule="exact" w:before="58"/>
        <w:ind w:left="292"/>
      </w:pPr>
      <w:r>
        <w:rPr/>
        <w:br w:type="column"/>
      </w:r>
      <w:r>
        <w:rPr/>
        <w:t>[dB]</w:t>
        <w:tab/>
        <w:t>(A.13)</w:t>
      </w:r>
    </w:p>
    <w:p>
      <w:pPr>
        <w:spacing w:after="0" w:line="100" w:lineRule="exact"/>
        <w:sectPr>
          <w:type w:val="continuous"/>
          <w:pgSz w:w="11910" w:h="16840"/>
          <w:pgMar w:top="640" w:bottom="280" w:left="1140" w:right="0"/>
          <w:cols w:num="2" w:equalWidth="0">
            <w:col w:w="2944" w:space="40"/>
            <w:col w:w="7786"/>
          </w:cols>
        </w:sectPr>
      </w:pPr>
    </w:p>
    <w:p>
      <w:pPr>
        <w:tabs>
          <w:tab w:pos="1990" w:val="left" w:leader="none"/>
          <w:tab w:pos="2534" w:val="left" w:leader="none"/>
        </w:tabs>
        <w:spacing w:line="175" w:lineRule="auto" w:before="0"/>
        <w:ind w:left="1521" w:right="0" w:firstLine="0"/>
        <w:jc w:val="left"/>
        <w:rPr>
          <w:rFonts w:ascii="Symbol" w:hAnsi="Symbol"/>
          <w:sz w:val="20"/>
        </w:rPr>
      </w:pPr>
      <w:r>
        <w:rPr/>
        <w:pict>
          <v:shape style="position:absolute;margin-left:156.540237pt;margin-top:5.75014pt;width:3.85pt;height:12.3pt;mso-position-horizontal-relative:page;mso-position-vertical-relative:paragraph;z-index:-26353664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96.259872pt;margin-top:5.75114pt;width:7.95pt;height:13.3pt;mso-position-horizontal-relative:page;mso-position-vertical-relative:paragraph;z-index:-263535616" type="#_x0000_t202" filled="false" stroked="false">
            <v:textbox inset="0,0,0,0">
              <w:txbxContent>
                <w:p>
                  <w:pPr>
                    <w:pStyle w:val="BodyText"/>
                    <w:rPr>
                      <w:rFonts w:ascii="Symbol" w:hAnsi="Symbol"/>
                    </w:rPr>
                  </w:pPr>
                  <w:r>
                    <w:rPr>
                      <w:rFonts w:ascii="Symbol" w:hAnsi="Symbol"/>
                    </w:rPr>
                    <w:t></w:t>
                  </w:r>
                  <w:r>
                    <w:rPr>
                      <w:rFonts w:ascii="Symbol" w:hAnsi="Symbol"/>
                      <w:position w:val="-1"/>
                    </w:rPr>
                    <w:t></w:t>
                  </w:r>
                </w:p>
              </w:txbxContent>
            </v:textbox>
            <w10:wrap type="none"/>
          </v:shape>
        </w:pict>
      </w:r>
      <w:r>
        <w:rPr>
          <w:rFonts w:ascii="Symbol" w:hAnsi="Symbol"/>
          <w:spacing w:val="-39"/>
          <w:position w:val="-14"/>
          <w:sz w:val="20"/>
        </w:rPr>
        <w:t></w:t>
      </w:r>
      <w:r>
        <w:rPr>
          <w:rFonts w:ascii="Symbol" w:hAnsi="Symbol"/>
          <w:spacing w:val="-39"/>
          <w:position w:val="-6"/>
          <w:sz w:val="20"/>
        </w:rPr>
        <w:t></w:t>
      </w:r>
      <w:r>
        <w:rPr>
          <w:rFonts w:ascii="Times New Roman" w:hAnsi="Times New Roman"/>
          <w:spacing w:val="-39"/>
          <w:position w:val="-6"/>
          <w:sz w:val="20"/>
        </w:rPr>
        <w:tab/>
      </w:r>
      <w:r>
        <w:rPr>
          <w:rFonts w:ascii="Symbol" w:hAnsi="Symbol"/>
          <w:sz w:val="20"/>
        </w:rPr>
        <w:t></w:t>
      </w:r>
      <w:r>
        <w:rPr>
          <w:rFonts w:ascii="Times New Roman" w:hAnsi="Times New Roman"/>
          <w:spacing w:val="-13"/>
          <w:sz w:val="20"/>
        </w:rPr>
        <w:t> </w:t>
      </w:r>
      <w:r>
        <w:rPr>
          <w:spacing w:val="4"/>
          <w:position w:val="-3"/>
          <w:sz w:val="20"/>
        </w:rPr>
        <w:t>S</w:t>
      </w:r>
      <w:r>
        <w:rPr>
          <w:spacing w:val="4"/>
          <w:position w:val="-8"/>
          <w:sz w:val="14"/>
        </w:rPr>
        <w:t>i</w:t>
        <w:tab/>
      </w:r>
      <w:r>
        <w:rPr>
          <w:position w:val="-3"/>
          <w:sz w:val="20"/>
        </w:rPr>
        <w:t>S </w:t>
      </w:r>
      <w:r>
        <w:rPr>
          <w:position w:val="-8"/>
          <w:sz w:val="14"/>
        </w:rPr>
        <w:t>j</w:t>
      </w:r>
      <w:r>
        <w:rPr>
          <w:spacing w:val="-9"/>
          <w:position w:val="-8"/>
          <w:sz w:val="14"/>
        </w:rPr>
        <w:t> </w:t>
      </w:r>
      <w:r>
        <w:rPr>
          <w:rFonts w:ascii="Symbol" w:hAnsi="Symbol"/>
          <w:sz w:val="20"/>
        </w:rPr>
        <w:t></w:t>
      </w:r>
      <w:r>
        <w:rPr>
          <w:rFonts w:ascii="Symbol" w:hAnsi="Symbol"/>
          <w:position w:val="-6"/>
          <w:sz w:val="20"/>
        </w:rPr>
        <w:t></w:t>
      </w:r>
    </w:p>
    <w:p>
      <w:pPr>
        <w:pStyle w:val="BodyText"/>
        <w:spacing w:before="10"/>
        <w:rPr>
          <w:rFonts w:ascii="Symbol" w:hAnsi="Symbol"/>
          <w:sz w:val="12"/>
        </w:rPr>
      </w:pPr>
    </w:p>
    <w:p>
      <w:pPr>
        <w:pStyle w:val="BodyText"/>
        <w:spacing w:before="94"/>
        <w:ind w:left="278"/>
      </w:pPr>
      <w:r>
        <w:rPr/>
        <w:t>siendo</w:t>
      </w:r>
    </w:p>
    <w:p>
      <w:pPr>
        <w:pStyle w:val="BodyText"/>
        <w:spacing w:before="11"/>
        <w:rPr>
          <w:sz w:val="19"/>
        </w:rPr>
      </w:pPr>
    </w:p>
    <w:p>
      <w:pPr>
        <w:pStyle w:val="BodyText"/>
        <w:tabs>
          <w:tab w:pos="991" w:val="left" w:leader="none"/>
        </w:tabs>
        <w:ind w:left="278"/>
      </w:pPr>
      <w:r>
        <w:rPr/>
        <w:t>ij</w:t>
        <w:tab/>
        <w:t>caminos de transmisión Ff, Fd o</w:t>
      </w:r>
      <w:r>
        <w:rPr>
          <w:spacing w:val="-6"/>
        </w:rPr>
        <w:t> </w:t>
      </w:r>
      <w:r>
        <w:rPr/>
        <w:t>Df;</w:t>
      </w:r>
    </w:p>
    <w:p>
      <w:pPr>
        <w:pStyle w:val="BodyText"/>
        <w:tabs>
          <w:tab w:pos="992" w:val="left" w:leader="none"/>
        </w:tabs>
        <w:ind w:left="278" w:right="5936"/>
      </w:pPr>
      <w:r>
        <w:rPr>
          <w:position w:val="1"/>
        </w:rPr>
        <w:t>l</w:t>
      </w:r>
      <w:r>
        <w:rPr>
          <w:sz w:val="13"/>
        </w:rPr>
        <w:t>0 </w:t>
      </w:r>
      <w:r>
        <w:rPr>
          <w:position w:val="1"/>
        </w:rPr>
        <w:t>= 1 m longitud de la arista de unión de referencia; S</w:t>
      </w:r>
      <w:r>
        <w:rPr>
          <w:sz w:val="13"/>
        </w:rPr>
        <w:t>i</w:t>
        <w:tab/>
      </w:r>
      <w:r>
        <w:rPr>
          <w:position w:val="1"/>
        </w:rPr>
        <w:t>área del elemento excitado i (forjado),</w:t>
      </w:r>
      <w:r>
        <w:rPr>
          <w:spacing w:val="-27"/>
          <w:position w:val="1"/>
        </w:rPr>
        <w:t> </w:t>
      </w:r>
      <w:r>
        <w:rPr>
          <w:position w:val="1"/>
        </w:rPr>
        <w:t>[m</w:t>
      </w:r>
      <w:r>
        <w:rPr>
          <w:position w:val="1"/>
          <w:vertAlign w:val="superscript"/>
        </w:rPr>
        <w:t>2</w:t>
      </w:r>
      <w:r>
        <w:rPr>
          <w:position w:val="1"/>
          <w:vertAlign w:val="baseline"/>
        </w:rPr>
        <w:t>];</w:t>
      </w:r>
    </w:p>
    <w:p>
      <w:pPr>
        <w:pStyle w:val="BodyText"/>
        <w:tabs>
          <w:tab w:pos="992" w:val="left" w:leader="none"/>
        </w:tabs>
        <w:spacing w:line="230" w:lineRule="exact"/>
        <w:ind w:left="278"/>
      </w:pPr>
      <w:r>
        <w:rPr>
          <w:position w:val="1"/>
        </w:rPr>
        <w:t>S</w:t>
      </w:r>
      <w:r>
        <w:rPr>
          <w:sz w:val="13"/>
        </w:rPr>
        <w:t>j</w:t>
        <w:tab/>
      </w:r>
      <w:r>
        <w:rPr>
          <w:position w:val="1"/>
        </w:rPr>
        <w:t>área del elemento radiante j en el </w:t>
      </w:r>
      <w:r>
        <w:rPr>
          <w:i/>
          <w:position w:val="1"/>
        </w:rPr>
        <w:t>recinto </w:t>
      </w:r>
      <w:r>
        <w:rPr>
          <w:position w:val="1"/>
        </w:rPr>
        <w:t>receptor,</w:t>
      </w:r>
      <w:r>
        <w:rPr>
          <w:spacing w:val="-8"/>
          <w:position w:val="1"/>
        </w:rPr>
        <w:t> </w:t>
      </w:r>
      <w:r>
        <w:rPr>
          <w:position w:val="1"/>
        </w:rPr>
        <w:t>[m</w:t>
      </w:r>
      <w:r>
        <w:rPr>
          <w:position w:val="1"/>
          <w:vertAlign w:val="superscript"/>
        </w:rPr>
        <w:t>2</w:t>
      </w:r>
      <w:r>
        <w:rPr>
          <w:position w:val="1"/>
          <w:vertAlign w:val="baseline"/>
        </w:rPr>
        <w:t>].</w:t>
      </w:r>
    </w:p>
    <w:p>
      <w:pPr>
        <w:spacing w:after="0" w:line="230" w:lineRule="exact"/>
        <w:sectPr>
          <w:type w:val="continuous"/>
          <w:pgSz w:w="11910" w:h="16840"/>
          <w:pgMar w:top="640" w:bottom="280" w:left="1140" w:right="0"/>
        </w:sectPr>
      </w:pPr>
    </w:p>
    <w:p>
      <w:pPr>
        <w:pStyle w:val="BodyText"/>
        <w:spacing w:before="8"/>
        <w:rPr>
          <w:sz w:val="29"/>
        </w:rPr>
      </w:pPr>
    </w:p>
    <w:p>
      <w:pPr>
        <w:pStyle w:val="BodyText"/>
        <w:spacing w:line="244" w:lineRule="auto" w:before="95"/>
        <w:ind w:left="278" w:right="1130"/>
        <w:jc w:val="both"/>
      </w:pPr>
      <w:r>
        <w:rPr>
          <w:b/>
          <w:position w:val="1"/>
        </w:rPr>
        <w:t>Índice de ruido día, L</w:t>
      </w:r>
      <w:r>
        <w:rPr>
          <w:b/>
          <w:sz w:val="13"/>
        </w:rPr>
        <w:t>d</w:t>
      </w:r>
      <w:r>
        <w:rPr>
          <w:b/>
          <w:position w:val="9"/>
          <w:sz w:val="16"/>
        </w:rPr>
        <w:t>*</w:t>
      </w:r>
      <w:r>
        <w:rPr>
          <w:b/>
          <w:position w:val="1"/>
        </w:rPr>
        <w:t>: </w:t>
      </w:r>
      <w:r>
        <w:rPr>
          <w:position w:val="1"/>
        </w:rPr>
        <w:t>Índice de ruido asociado a la molestia durante el periodo día y definido como el </w:t>
      </w:r>
      <w:r>
        <w:rPr/>
        <w:t>nivel sonoro medio a largo plazo, ponderado A, determinado a lo largo de todos los periodos día de un año. Se expresa en dBA.</w:t>
      </w:r>
    </w:p>
    <w:p>
      <w:pPr>
        <w:pStyle w:val="BodyText"/>
        <w:spacing w:before="5"/>
        <w:rPr>
          <w:sz w:val="19"/>
        </w:rPr>
      </w:pPr>
    </w:p>
    <w:p>
      <w:pPr>
        <w:spacing w:before="0"/>
        <w:ind w:left="278" w:right="1128" w:hanging="1"/>
        <w:jc w:val="both"/>
        <w:rPr>
          <w:sz w:val="20"/>
        </w:rPr>
      </w:pPr>
      <w:r>
        <w:rPr>
          <w:b/>
          <w:position w:val="1"/>
          <w:sz w:val="20"/>
        </w:rPr>
        <w:t>Índice global de reducción acústica aparente, ponderado A, de un elemento constructivo, R’</w:t>
      </w:r>
      <w:r>
        <w:rPr>
          <w:b/>
          <w:sz w:val="13"/>
        </w:rPr>
        <w:t>A</w:t>
      </w:r>
      <w:r>
        <w:rPr>
          <w:b/>
          <w:position w:val="1"/>
          <w:sz w:val="20"/>
        </w:rPr>
        <w:t>: </w:t>
      </w:r>
      <w:r>
        <w:rPr>
          <w:sz w:val="20"/>
        </w:rPr>
        <w:t>Valoración global, en dBA, del índice de reducción acústica aparente, R’, para un ruido incidente rosa, normalizado, ponderado A.</w:t>
      </w:r>
    </w:p>
    <w:p>
      <w:pPr>
        <w:pStyle w:val="BodyText"/>
      </w:pPr>
    </w:p>
    <w:p>
      <w:pPr>
        <w:pStyle w:val="BodyText"/>
        <w:ind w:left="278"/>
        <w:jc w:val="both"/>
      </w:pPr>
      <w:r>
        <w:rPr/>
        <w:t>Se define mediante la expresión siguiente:</w:t>
      </w:r>
    </w:p>
    <w:p>
      <w:pPr>
        <w:pStyle w:val="BodyText"/>
        <w:spacing w:before="10"/>
      </w:pPr>
    </w:p>
    <w:p>
      <w:pPr>
        <w:spacing w:after="0"/>
        <w:sectPr>
          <w:pgSz w:w="11910" w:h="16840"/>
          <w:pgMar w:header="722" w:footer="656" w:top="960" w:bottom="840" w:left="1140" w:right="0"/>
        </w:sectPr>
      </w:pPr>
    </w:p>
    <w:p>
      <w:pPr>
        <w:spacing w:line="206" w:lineRule="auto" w:before="150"/>
        <w:ind w:left="1542" w:right="0" w:hanging="1239"/>
        <w:jc w:val="left"/>
        <w:rPr>
          <w:sz w:val="14"/>
        </w:rPr>
      </w:pPr>
      <w:r>
        <w:rPr/>
        <w:pict>
          <v:shape style="position:absolute;margin-left:136.860001pt;margin-top:1.602949pt;width:4.1pt;height:8.2pt;mso-position-horizontal-relative:page;mso-position-vertical-relative:paragraph;z-index:-263532544" type="#_x0000_t202" filled="false" stroked="false">
            <v:textbox inset="0,0,0,0">
              <w:txbxContent>
                <w:p>
                  <w:pPr>
                    <w:spacing w:before="1"/>
                    <w:ind w:left="0" w:right="0" w:firstLine="0"/>
                    <w:jc w:val="left"/>
                    <w:rPr>
                      <w:sz w:val="14"/>
                    </w:rPr>
                  </w:pPr>
                  <w:r>
                    <w:rPr>
                      <w:w w:val="104"/>
                      <w:sz w:val="14"/>
                    </w:rPr>
                    <w:t>n</w:t>
                  </w:r>
                </w:p>
              </w:txbxContent>
            </v:textbox>
            <w10:wrap type="none"/>
          </v:shape>
        </w:pict>
      </w:r>
      <w:r>
        <w:rPr>
          <w:spacing w:val="-1"/>
          <w:w w:val="99"/>
          <w:sz w:val="21"/>
        </w:rPr>
        <w:t>R</w:t>
      </w:r>
      <w:r>
        <w:rPr>
          <w:spacing w:val="15"/>
          <w:w w:val="99"/>
          <w:sz w:val="21"/>
        </w:rPr>
        <w:t>'</w:t>
      </w:r>
      <w:r>
        <w:rPr>
          <w:w w:val="104"/>
          <w:position w:val="-4"/>
          <w:sz w:val="14"/>
        </w:rPr>
        <w:t>A</w:t>
      </w:r>
      <w:r>
        <w:rPr>
          <w:position w:val="-4"/>
          <w:sz w:val="14"/>
        </w:rPr>
        <w:t> </w:t>
      </w:r>
      <w:r>
        <w:rPr>
          <w:spacing w:val="-18"/>
          <w:position w:val="-4"/>
          <w:sz w:val="14"/>
        </w:rPr>
        <w:t> </w:t>
      </w:r>
      <w:r>
        <w:rPr>
          <w:rFonts w:ascii="Symbol" w:hAnsi="Symbol"/>
          <w:w w:val="99"/>
          <w:sz w:val="21"/>
        </w:rPr>
        <w:t></w:t>
      </w:r>
      <w:r>
        <w:rPr>
          <w:rFonts w:ascii="Times New Roman" w:hAnsi="Times New Roman"/>
          <w:spacing w:val="12"/>
          <w:sz w:val="21"/>
        </w:rPr>
        <w:t> </w:t>
      </w:r>
      <w:r>
        <w:rPr>
          <w:rFonts w:ascii="Symbol" w:hAnsi="Symbol"/>
          <w:w w:val="99"/>
          <w:sz w:val="21"/>
        </w:rPr>
        <w:t></w:t>
      </w:r>
      <w:r>
        <w:rPr>
          <w:spacing w:val="-1"/>
          <w:w w:val="99"/>
          <w:sz w:val="21"/>
        </w:rPr>
        <w:t>1</w:t>
      </w:r>
      <w:r>
        <w:rPr>
          <w:w w:val="99"/>
          <w:sz w:val="21"/>
        </w:rPr>
        <w:t>0</w:t>
      </w:r>
      <w:r>
        <w:rPr>
          <w:spacing w:val="-15"/>
          <w:sz w:val="21"/>
        </w:rPr>
        <w:t> </w:t>
      </w:r>
      <w:r>
        <w:rPr>
          <w:rFonts w:ascii="Symbol" w:hAnsi="Symbol"/>
          <w:w w:val="99"/>
          <w:sz w:val="21"/>
        </w:rPr>
        <w:t></w:t>
      </w:r>
      <w:r>
        <w:rPr>
          <w:rFonts w:ascii="Times New Roman" w:hAnsi="Times New Roman"/>
          <w:spacing w:val="-20"/>
          <w:sz w:val="21"/>
        </w:rPr>
        <w:t> </w:t>
      </w:r>
      <w:r>
        <w:rPr>
          <w:spacing w:val="-1"/>
          <w:w w:val="99"/>
          <w:sz w:val="21"/>
        </w:rPr>
        <w:t>l</w:t>
      </w:r>
      <w:r>
        <w:rPr>
          <w:w w:val="99"/>
          <w:sz w:val="21"/>
        </w:rPr>
        <w:t>g</w:t>
      </w:r>
      <w:r>
        <w:rPr>
          <w:spacing w:val="-42"/>
          <w:sz w:val="21"/>
        </w:rPr>
        <w:t> </w:t>
      </w:r>
      <w:r>
        <w:rPr>
          <w:rFonts w:ascii="Symbol" w:hAnsi="Symbol"/>
          <w:spacing w:val="5"/>
          <w:w w:val="101"/>
          <w:position w:val="-6"/>
          <w:sz w:val="37"/>
        </w:rPr>
        <w:t></w:t>
      </w:r>
      <w:r>
        <w:rPr>
          <w:spacing w:val="-1"/>
          <w:w w:val="99"/>
          <w:sz w:val="21"/>
        </w:rPr>
        <w:t>1</w:t>
      </w:r>
      <w:r>
        <w:rPr>
          <w:spacing w:val="9"/>
          <w:w w:val="99"/>
          <w:sz w:val="21"/>
        </w:rPr>
        <w:t>0</w:t>
      </w:r>
      <w:r>
        <w:rPr>
          <w:spacing w:val="2"/>
          <w:w w:val="97"/>
          <w:sz w:val="21"/>
          <w:vertAlign w:val="superscript"/>
        </w:rPr>
        <w:t>(</w:t>
      </w:r>
      <w:r>
        <w:rPr>
          <w:spacing w:val="9"/>
          <w:w w:val="97"/>
          <w:sz w:val="21"/>
          <w:vertAlign w:val="superscript"/>
        </w:rPr>
        <w:t>L</w:t>
      </w:r>
      <w:r>
        <w:rPr>
          <w:w w:val="104"/>
          <w:position w:val="8"/>
          <w:sz w:val="10"/>
          <w:vertAlign w:val="baseline"/>
        </w:rPr>
        <w:t>A</w:t>
      </w:r>
      <w:r>
        <w:rPr>
          <w:spacing w:val="7"/>
          <w:w w:val="104"/>
          <w:position w:val="8"/>
          <w:sz w:val="10"/>
          <w:vertAlign w:val="baseline"/>
        </w:rPr>
        <w:t>r</w:t>
      </w:r>
      <w:r>
        <w:rPr>
          <w:spacing w:val="-4"/>
          <w:w w:val="104"/>
          <w:position w:val="8"/>
          <w:sz w:val="10"/>
          <w:vertAlign w:val="baseline"/>
        </w:rPr>
        <w:t>,</w:t>
      </w:r>
      <w:r>
        <w:rPr>
          <w:w w:val="104"/>
          <w:position w:val="8"/>
          <w:sz w:val="10"/>
          <w:vertAlign w:val="baseline"/>
        </w:rPr>
        <w:t>i</w:t>
      </w:r>
      <w:r>
        <w:rPr>
          <w:spacing w:val="1"/>
          <w:position w:val="8"/>
          <w:sz w:val="10"/>
          <w:vertAlign w:val="baseline"/>
        </w:rPr>
        <w:t> </w:t>
      </w:r>
      <w:r>
        <w:rPr>
          <w:rFonts w:ascii="Symbol" w:hAnsi="Symbol"/>
          <w:spacing w:val="8"/>
          <w:w w:val="104"/>
          <w:position w:val="11"/>
          <w:sz w:val="14"/>
          <w:vertAlign w:val="baseline"/>
        </w:rPr>
        <w:t></w:t>
      </w:r>
      <w:r>
        <w:rPr>
          <w:spacing w:val="5"/>
          <w:w w:val="104"/>
          <w:position w:val="11"/>
          <w:sz w:val="14"/>
          <w:vertAlign w:val="baseline"/>
        </w:rPr>
        <w:t>R</w:t>
      </w:r>
      <w:r>
        <w:rPr>
          <w:spacing w:val="-2"/>
          <w:w w:val="104"/>
          <w:position w:val="11"/>
          <w:sz w:val="14"/>
          <w:vertAlign w:val="baseline"/>
        </w:rPr>
        <w:t>'</w:t>
      </w:r>
      <w:r>
        <w:rPr>
          <w:w w:val="104"/>
          <w:position w:val="8"/>
          <w:sz w:val="10"/>
          <w:vertAlign w:val="baseline"/>
        </w:rPr>
        <w:t>i</w:t>
      </w:r>
      <w:r>
        <w:rPr>
          <w:position w:val="8"/>
          <w:sz w:val="10"/>
          <w:vertAlign w:val="baseline"/>
        </w:rPr>
        <w:t> </w:t>
      </w:r>
      <w:r>
        <w:rPr>
          <w:w w:val="104"/>
          <w:position w:val="11"/>
          <w:sz w:val="14"/>
          <w:vertAlign w:val="baseline"/>
        </w:rPr>
        <w:t>)</w:t>
      </w:r>
      <w:r>
        <w:rPr>
          <w:spacing w:val="-11"/>
          <w:position w:val="11"/>
          <w:sz w:val="14"/>
          <w:vertAlign w:val="baseline"/>
        </w:rPr>
        <w:t> </w:t>
      </w:r>
      <w:r>
        <w:rPr>
          <w:w w:val="104"/>
          <w:position w:val="11"/>
          <w:sz w:val="14"/>
          <w:vertAlign w:val="baseline"/>
        </w:rPr>
        <w:t>/</w:t>
      </w:r>
      <w:r>
        <w:rPr>
          <w:spacing w:val="-18"/>
          <w:position w:val="11"/>
          <w:sz w:val="14"/>
          <w:vertAlign w:val="baseline"/>
        </w:rPr>
        <w:t> </w:t>
      </w:r>
      <w:r>
        <w:rPr>
          <w:spacing w:val="-1"/>
          <w:w w:val="104"/>
          <w:position w:val="11"/>
          <w:sz w:val="14"/>
          <w:vertAlign w:val="baseline"/>
        </w:rPr>
        <w:t>10 </w:t>
      </w:r>
      <w:r>
        <w:rPr>
          <w:spacing w:val="5"/>
          <w:sz w:val="14"/>
          <w:vertAlign w:val="baseline"/>
        </w:rPr>
        <w:t>i</w:t>
      </w:r>
      <w:r>
        <w:rPr>
          <w:rFonts w:ascii="Symbol" w:hAnsi="Symbol"/>
          <w:spacing w:val="5"/>
          <w:sz w:val="14"/>
          <w:vertAlign w:val="baseline"/>
        </w:rPr>
        <w:t></w:t>
      </w:r>
      <w:r>
        <w:rPr>
          <w:spacing w:val="5"/>
          <w:sz w:val="14"/>
          <w:vertAlign w:val="baseline"/>
        </w:rPr>
        <w:t>1</w:t>
      </w:r>
    </w:p>
    <w:p>
      <w:pPr>
        <w:pStyle w:val="BodyText"/>
        <w:spacing w:before="7"/>
      </w:pPr>
      <w:r>
        <w:rPr/>
        <w:br w:type="column"/>
      </w:r>
      <w:r>
        <w:rPr/>
      </w:r>
    </w:p>
    <w:p>
      <w:pPr>
        <w:pStyle w:val="BodyText"/>
        <w:tabs>
          <w:tab w:pos="6097" w:val="left" w:leader="none"/>
        </w:tabs>
        <w:ind w:left="303"/>
      </w:pPr>
      <w:r>
        <w:rPr/>
        <w:t>[dBA]</w:t>
        <w:tab/>
        <w:t>(A.14)</w:t>
      </w:r>
    </w:p>
    <w:p>
      <w:pPr>
        <w:spacing w:after="0"/>
        <w:sectPr>
          <w:type w:val="continuous"/>
          <w:pgSz w:w="11910" w:h="16840"/>
          <w:pgMar w:top="640" w:bottom="280" w:left="1140" w:right="0"/>
          <w:cols w:num="2" w:equalWidth="0">
            <w:col w:w="2938" w:space="55"/>
            <w:col w:w="7777"/>
          </w:cols>
        </w:sectPr>
      </w:pPr>
    </w:p>
    <w:p>
      <w:pPr>
        <w:pStyle w:val="BodyText"/>
        <w:spacing w:before="2"/>
        <w:rPr>
          <w:sz w:val="13"/>
        </w:rPr>
      </w:pPr>
    </w:p>
    <w:p>
      <w:pPr>
        <w:pStyle w:val="BodyText"/>
        <w:spacing w:before="94"/>
        <w:ind w:left="278"/>
      </w:pPr>
      <w:r>
        <w:rPr/>
        <w:t>siendo</w:t>
      </w:r>
    </w:p>
    <w:p>
      <w:pPr>
        <w:pStyle w:val="BodyText"/>
        <w:spacing w:before="1"/>
      </w:pPr>
    </w:p>
    <w:p>
      <w:pPr>
        <w:pStyle w:val="BodyText"/>
        <w:tabs>
          <w:tab w:pos="992" w:val="left" w:leader="none"/>
        </w:tabs>
        <w:ind w:left="278"/>
      </w:pPr>
      <w:r>
        <w:rPr/>
        <w:pict>
          <v:shape style="position:absolute;margin-left:80.400002pt;margin-top:7.872019pt;width:1.150pt;height:5.6pt;mso-position-horizontal-relative:page;mso-position-vertical-relative:paragraph;z-index:-263531520" type="#_x0000_t202" filled="false" stroked="false">
            <v:textbox inset="0,0,0,0">
              <w:txbxContent>
                <w:p>
                  <w:pPr>
                    <w:spacing w:line="111" w:lineRule="exact" w:before="0"/>
                    <w:ind w:left="0" w:right="0" w:firstLine="0"/>
                    <w:jc w:val="left"/>
                    <w:rPr>
                      <w:sz w:val="10"/>
                    </w:rPr>
                  </w:pPr>
                  <w:r>
                    <w:rPr>
                      <w:w w:val="99"/>
                      <w:sz w:val="10"/>
                    </w:rPr>
                    <w:t>i</w:t>
                  </w:r>
                </w:p>
              </w:txbxContent>
            </v:textbox>
            <w10:wrap type="none"/>
          </v:shape>
        </w:pict>
      </w:r>
      <w:r>
        <w:rPr/>
        <w:t>R’</w:t>
        <w:tab/>
        <w:t>índice de reducción acústica aparente en la banda de frecuencia i,</w:t>
      </w:r>
      <w:r>
        <w:rPr>
          <w:spacing w:val="-8"/>
        </w:rPr>
        <w:t> </w:t>
      </w:r>
      <w:r>
        <w:rPr/>
        <w:t>[dB];</w:t>
      </w:r>
    </w:p>
    <w:p>
      <w:pPr>
        <w:pStyle w:val="BodyText"/>
        <w:tabs>
          <w:tab w:pos="992" w:val="left" w:leader="none"/>
        </w:tabs>
        <w:spacing w:before="31"/>
        <w:ind w:left="278" w:right="1353" w:hanging="1"/>
      </w:pPr>
      <w:r>
        <w:rPr/>
        <w:t>L</w:t>
      </w:r>
      <w:r>
        <w:rPr>
          <w:position w:val="-3"/>
          <w:sz w:val="16"/>
        </w:rPr>
        <w:t>Ar,i</w:t>
        <w:tab/>
      </w:r>
      <w:r>
        <w:rPr/>
        <w:t>valor del espectro del ruido rosa normalizado, ponderado A, en la banda de frecuencia i, [dBA]; i</w:t>
        <w:tab/>
        <w:t>recorre todas las bandas de frecuencia de tercio de octava de 100 Hz a 5</w:t>
      </w:r>
      <w:r>
        <w:rPr>
          <w:spacing w:val="-23"/>
        </w:rPr>
        <w:t> </w:t>
      </w:r>
      <w:r>
        <w:rPr/>
        <w:t>kHz.</w:t>
      </w:r>
    </w:p>
    <w:p>
      <w:pPr>
        <w:pStyle w:val="BodyText"/>
      </w:pPr>
    </w:p>
    <w:p>
      <w:pPr>
        <w:spacing w:before="0"/>
        <w:ind w:left="278" w:right="1260" w:hanging="1"/>
        <w:jc w:val="left"/>
        <w:rPr>
          <w:sz w:val="20"/>
        </w:rPr>
      </w:pPr>
      <w:r>
        <w:rPr>
          <w:b/>
          <w:position w:val="1"/>
          <w:sz w:val="20"/>
        </w:rPr>
        <w:t>Índice global de reducción acústica aparente, R’</w:t>
      </w:r>
      <w:r>
        <w:rPr>
          <w:b/>
          <w:sz w:val="13"/>
        </w:rPr>
        <w:t>w</w:t>
      </w:r>
      <w:r>
        <w:rPr>
          <w:b/>
          <w:position w:val="1"/>
          <w:sz w:val="20"/>
        </w:rPr>
        <w:t>: </w:t>
      </w:r>
      <w:r>
        <w:rPr>
          <w:position w:val="1"/>
          <w:sz w:val="20"/>
        </w:rPr>
        <w:t>Valor en decibelios de la curva de referencia, a  </w:t>
      </w:r>
      <w:r>
        <w:rPr>
          <w:sz w:val="20"/>
        </w:rPr>
        <w:t>500 Hz, ajustada a los valores experimentales del índice de reducción acústica aparente,</w:t>
      </w:r>
      <w:r>
        <w:rPr>
          <w:spacing w:val="-30"/>
          <w:sz w:val="20"/>
        </w:rPr>
        <w:t> </w:t>
      </w:r>
      <w:r>
        <w:rPr>
          <w:sz w:val="20"/>
        </w:rPr>
        <w:t>R’.</w:t>
      </w:r>
    </w:p>
    <w:p>
      <w:pPr>
        <w:pStyle w:val="BodyText"/>
      </w:pPr>
    </w:p>
    <w:p>
      <w:pPr>
        <w:spacing w:before="0"/>
        <w:ind w:left="278" w:right="1129" w:hanging="1"/>
        <w:jc w:val="both"/>
        <w:rPr>
          <w:sz w:val="20"/>
        </w:rPr>
      </w:pPr>
      <w:r>
        <w:rPr>
          <w:b/>
          <w:position w:val="1"/>
          <w:sz w:val="20"/>
        </w:rPr>
        <w:t>Índice global de reducción acústica, ponderado A, de un elemento constructivo, R</w:t>
      </w:r>
      <w:r>
        <w:rPr>
          <w:b/>
          <w:sz w:val="13"/>
        </w:rPr>
        <w:t>A</w:t>
      </w:r>
      <w:r>
        <w:rPr>
          <w:b/>
          <w:position w:val="1"/>
          <w:sz w:val="20"/>
        </w:rPr>
        <w:t>: </w:t>
      </w:r>
      <w:r>
        <w:rPr>
          <w:position w:val="1"/>
          <w:sz w:val="20"/>
        </w:rPr>
        <w:t>Valoración </w:t>
      </w:r>
      <w:r>
        <w:rPr>
          <w:sz w:val="20"/>
        </w:rPr>
        <w:t>global, en dBA, del índice de reducción acústica, R, para un ruido incidente rosa normalizado, ponderado A.</w:t>
      </w:r>
    </w:p>
    <w:p>
      <w:pPr>
        <w:pStyle w:val="BodyText"/>
        <w:spacing w:line="237" w:lineRule="auto" w:before="2"/>
        <w:ind w:left="278" w:right="1129"/>
        <w:jc w:val="both"/>
      </w:pPr>
      <w:r>
        <w:rPr/>
        <w:t>Los índices de reducción acústica se determinarán mediante ensayo en laboratorio. No obstante, y en ausencia de ensayo, puede decirse que el índice de reducción acústica proporcionado por un elemento constructivo de una hoja de materiales homogéneos, es función casi exclusiva de su masa y son aplica- </w:t>
      </w:r>
      <w:r>
        <w:rPr>
          <w:position w:val="1"/>
        </w:rPr>
        <w:t>bles las siguientes expresiones (ley de masa) que determinan el aislamiento R</w:t>
      </w:r>
      <w:r>
        <w:rPr>
          <w:sz w:val="13"/>
        </w:rPr>
        <w:t>A</w:t>
      </w:r>
      <w:r>
        <w:rPr>
          <w:position w:val="1"/>
        </w:rPr>
        <w:t>, en función de la masa </w:t>
      </w:r>
      <w:r>
        <w:rPr/>
        <w:t>por unidad de superficie, m, expresada en kg/m</w:t>
      </w:r>
      <w:r>
        <w:rPr>
          <w:position w:val="7"/>
          <w:sz w:val="13"/>
        </w:rPr>
        <w:t>2</w:t>
      </w:r>
      <w:r>
        <w:rPr/>
        <w:t>:</w:t>
      </w:r>
    </w:p>
    <w:p>
      <w:pPr>
        <w:pStyle w:val="BodyText"/>
      </w:pPr>
    </w:p>
    <w:p>
      <w:pPr>
        <w:spacing w:after="0"/>
        <w:sectPr>
          <w:type w:val="continuous"/>
          <w:pgSz w:w="11910" w:h="16840"/>
          <w:pgMar w:top="640" w:bottom="280" w:left="1140" w:right="0"/>
        </w:sectPr>
      </w:pPr>
    </w:p>
    <w:p>
      <w:pPr>
        <w:pStyle w:val="BodyText"/>
        <w:spacing w:before="11"/>
        <w:rPr>
          <w:sz w:val="23"/>
        </w:rPr>
      </w:pPr>
    </w:p>
    <w:p>
      <w:pPr>
        <w:pStyle w:val="BodyText"/>
        <w:spacing w:line="559" w:lineRule="auto"/>
        <w:ind w:left="306" w:right="37"/>
      </w:pPr>
      <w:r>
        <w:rPr/>
        <w:t>m</w:t>
      </w:r>
      <w:r>
        <w:rPr>
          <w:spacing w:val="-12"/>
        </w:rPr>
        <w:t> </w:t>
      </w:r>
      <w:r>
        <w:rPr>
          <w:rFonts w:ascii="Symbol" w:hAnsi="Symbol"/>
        </w:rPr>
        <w:t></w:t>
      </w:r>
      <w:r>
        <w:rPr>
          <w:rFonts w:ascii="Times New Roman" w:hAnsi="Times New Roman"/>
          <w:spacing w:val="-17"/>
        </w:rPr>
        <w:t> </w:t>
      </w:r>
      <w:r>
        <w:rPr/>
        <w:t>150kg</w:t>
      </w:r>
      <w:r>
        <w:rPr>
          <w:spacing w:val="-31"/>
        </w:rPr>
        <w:t> </w:t>
      </w:r>
      <w:r>
        <w:rPr/>
        <w:t>/</w:t>
      </w:r>
      <w:r>
        <w:rPr>
          <w:spacing w:val="-30"/>
        </w:rPr>
        <w:t> </w:t>
      </w:r>
      <w:r>
        <w:rPr>
          <w:spacing w:val="4"/>
        </w:rPr>
        <w:t>m</w:t>
      </w:r>
      <w:r>
        <w:rPr>
          <w:spacing w:val="4"/>
          <w:vertAlign w:val="superscript"/>
        </w:rPr>
        <w:t>2</w:t>
      </w:r>
      <w:r>
        <w:rPr>
          <w:spacing w:val="4"/>
          <w:vertAlign w:val="baseline"/>
        </w:rPr>
        <w:t> </w:t>
      </w:r>
      <w:r>
        <w:rPr>
          <w:vertAlign w:val="baseline"/>
        </w:rPr>
        <w:t>m</w:t>
      </w:r>
      <w:r>
        <w:rPr>
          <w:spacing w:val="-12"/>
          <w:vertAlign w:val="baseline"/>
        </w:rPr>
        <w:t> </w:t>
      </w:r>
      <w:r>
        <w:rPr>
          <w:rFonts w:ascii="Symbol" w:hAnsi="Symbol"/>
          <w:vertAlign w:val="baseline"/>
        </w:rPr>
        <w:t></w:t>
      </w:r>
      <w:r>
        <w:rPr>
          <w:rFonts w:ascii="Times New Roman" w:hAnsi="Times New Roman"/>
          <w:spacing w:val="-18"/>
          <w:vertAlign w:val="baseline"/>
        </w:rPr>
        <w:t> </w:t>
      </w:r>
      <w:r>
        <w:rPr>
          <w:vertAlign w:val="baseline"/>
        </w:rPr>
        <w:t>150kg</w:t>
      </w:r>
      <w:r>
        <w:rPr>
          <w:spacing w:val="-31"/>
          <w:vertAlign w:val="baseline"/>
        </w:rPr>
        <w:t> </w:t>
      </w:r>
      <w:r>
        <w:rPr>
          <w:vertAlign w:val="baseline"/>
        </w:rPr>
        <w:t>/</w:t>
      </w:r>
      <w:r>
        <w:rPr>
          <w:spacing w:val="-30"/>
          <w:vertAlign w:val="baseline"/>
        </w:rPr>
        <w:t> </w:t>
      </w:r>
      <w:r>
        <w:rPr>
          <w:spacing w:val="5"/>
          <w:vertAlign w:val="baseline"/>
        </w:rPr>
        <w:t>m</w:t>
      </w:r>
      <w:r>
        <w:rPr>
          <w:spacing w:val="5"/>
          <w:vertAlign w:val="superscript"/>
        </w:rPr>
        <w:t>2</w:t>
      </w:r>
    </w:p>
    <w:p>
      <w:pPr>
        <w:pStyle w:val="BodyText"/>
        <w:spacing w:before="11"/>
        <w:rPr>
          <w:sz w:val="23"/>
        </w:rPr>
      </w:pPr>
      <w:r>
        <w:rPr/>
        <w:br w:type="column"/>
      </w:r>
      <w:r>
        <w:rPr>
          <w:sz w:val="23"/>
        </w:rPr>
      </w:r>
    </w:p>
    <w:p>
      <w:pPr>
        <w:pStyle w:val="BodyText"/>
        <w:ind w:left="306"/>
      </w:pPr>
      <w:r>
        <w:rPr/>
        <w:t>R </w:t>
      </w:r>
      <w:r>
        <w:rPr>
          <w:position w:val="-4"/>
          <w:sz w:val="14"/>
        </w:rPr>
        <w:t>A </w:t>
      </w:r>
      <w:r>
        <w:rPr>
          <w:rFonts w:ascii="Symbol" w:hAnsi="Symbol"/>
        </w:rPr>
        <w:t></w:t>
      </w:r>
      <w:r>
        <w:rPr>
          <w:rFonts w:ascii="Times New Roman" w:hAnsi="Times New Roman"/>
        </w:rPr>
        <w:t> </w:t>
      </w:r>
      <w:r>
        <w:rPr/>
        <w:t>16,6 </w:t>
      </w:r>
      <w:r>
        <w:rPr>
          <w:rFonts w:ascii="Symbol" w:hAnsi="Symbol"/>
        </w:rPr>
        <w:t></w:t>
      </w:r>
      <w:r>
        <w:rPr>
          <w:rFonts w:ascii="Times New Roman" w:hAnsi="Times New Roman"/>
        </w:rPr>
        <w:t> </w:t>
      </w:r>
      <w:r>
        <w:rPr/>
        <w:t>lgm </w:t>
      </w:r>
      <w:r>
        <w:rPr>
          <w:rFonts w:ascii="Symbol" w:hAnsi="Symbol"/>
        </w:rPr>
        <w:t></w:t>
      </w:r>
      <w:r>
        <w:rPr>
          <w:rFonts w:ascii="Times New Roman" w:hAnsi="Times New Roman"/>
        </w:rPr>
        <w:t> </w:t>
      </w:r>
      <w:r>
        <w:rPr/>
        <w:t>5</w:t>
      </w:r>
    </w:p>
    <w:p>
      <w:pPr>
        <w:pStyle w:val="BodyText"/>
        <w:spacing w:before="1"/>
        <w:rPr>
          <w:sz w:val="25"/>
        </w:rPr>
      </w:pPr>
    </w:p>
    <w:p>
      <w:pPr>
        <w:pStyle w:val="BodyText"/>
        <w:spacing w:before="1"/>
        <w:ind w:left="306"/>
      </w:pPr>
      <w:r>
        <w:rPr/>
        <w:t>R</w:t>
      </w:r>
      <w:r>
        <w:rPr>
          <w:spacing w:val="-37"/>
        </w:rPr>
        <w:t> </w:t>
      </w:r>
      <w:r>
        <w:rPr>
          <w:position w:val="-4"/>
          <w:sz w:val="14"/>
        </w:rPr>
        <w:t>A</w:t>
      </w:r>
      <w:r>
        <w:rPr>
          <w:spacing w:val="13"/>
          <w:position w:val="-4"/>
          <w:sz w:val="14"/>
        </w:rPr>
        <w:t> </w:t>
      </w:r>
      <w:r>
        <w:rPr>
          <w:rFonts w:ascii="Symbol" w:hAnsi="Symbol"/>
        </w:rPr>
        <w:t></w:t>
      </w:r>
      <w:r>
        <w:rPr>
          <w:rFonts w:ascii="Times New Roman" w:hAnsi="Times New Roman"/>
        </w:rPr>
        <w:t> </w:t>
      </w:r>
      <w:r>
        <w:rPr>
          <w:spacing w:val="-7"/>
        </w:rPr>
        <w:t>36,5</w:t>
      </w:r>
      <w:r>
        <w:rPr>
          <w:spacing w:val="-25"/>
        </w:rPr>
        <w:t> </w:t>
      </w:r>
      <w:r>
        <w:rPr>
          <w:rFonts w:ascii="Symbol" w:hAnsi="Symbol"/>
        </w:rPr>
        <w:t></w:t>
      </w:r>
      <w:r>
        <w:rPr>
          <w:rFonts w:ascii="Times New Roman" w:hAnsi="Times New Roman"/>
          <w:spacing w:val="-25"/>
        </w:rPr>
        <w:t> </w:t>
      </w:r>
      <w:r>
        <w:rPr>
          <w:spacing w:val="3"/>
        </w:rPr>
        <w:t>lgm</w:t>
      </w:r>
      <w:r>
        <w:rPr>
          <w:spacing w:val="-19"/>
        </w:rPr>
        <w:t> </w:t>
      </w:r>
      <w:r>
        <w:rPr>
          <w:rFonts w:ascii="Symbol" w:hAnsi="Symbol"/>
        </w:rPr>
        <w:t></w:t>
      </w:r>
      <w:r>
        <w:rPr>
          <w:rFonts w:ascii="Times New Roman" w:hAnsi="Times New Roman"/>
          <w:spacing w:val="-13"/>
        </w:rPr>
        <w:t> </w:t>
      </w:r>
      <w:r>
        <w:rPr>
          <w:spacing w:val="-7"/>
        </w:rPr>
        <w:t>38,5</w:t>
      </w:r>
    </w:p>
    <w:p>
      <w:pPr>
        <w:pStyle w:val="BodyText"/>
        <w:spacing w:before="1"/>
        <w:rPr>
          <w:sz w:val="25"/>
        </w:rPr>
      </w:pPr>
      <w:r>
        <w:rPr/>
        <w:br w:type="column"/>
      </w:r>
      <w:r>
        <w:rPr>
          <w:sz w:val="25"/>
        </w:rPr>
      </w:r>
    </w:p>
    <w:p>
      <w:pPr>
        <w:pStyle w:val="BodyText"/>
        <w:tabs>
          <w:tab w:pos="5194" w:val="left" w:leader="none"/>
        </w:tabs>
        <w:ind w:right="1127"/>
        <w:jc w:val="right"/>
      </w:pPr>
      <w:r>
        <w:rPr/>
        <w:t>[dBA]</w:t>
        <w:tab/>
      </w:r>
      <w:r>
        <w:rPr>
          <w:spacing w:val="-1"/>
        </w:rPr>
        <w:t>(A.15)</w:t>
      </w:r>
    </w:p>
    <w:p>
      <w:pPr>
        <w:pStyle w:val="BodyText"/>
        <w:spacing w:before="7"/>
        <w:rPr>
          <w:sz w:val="29"/>
        </w:rPr>
      </w:pPr>
    </w:p>
    <w:p>
      <w:pPr>
        <w:pStyle w:val="BodyText"/>
        <w:tabs>
          <w:tab w:pos="4934" w:val="left" w:leader="none"/>
        </w:tabs>
        <w:ind w:right="1127"/>
        <w:jc w:val="right"/>
      </w:pPr>
      <w:r>
        <w:rPr/>
        <w:t>[dBA]</w:t>
        <w:tab/>
      </w:r>
      <w:r>
        <w:rPr>
          <w:spacing w:val="-1"/>
        </w:rPr>
        <w:t>(A.16)</w:t>
      </w:r>
    </w:p>
    <w:p>
      <w:pPr>
        <w:spacing w:after="0"/>
        <w:jc w:val="right"/>
        <w:sectPr>
          <w:type w:val="continuous"/>
          <w:pgSz w:w="11910" w:h="16840"/>
          <w:pgMar w:top="640" w:bottom="280" w:left="1140" w:right="0"/>
          <w:cols w:num="3" w:equalWidth="0">
            <w:col w:w="1615" w:space="50"/>
            <w:col w:w="2167" w:space="39"/>
            <w:col w:w="6899"/>
          </w:cols>
        </w:sectPr>
      </w:pPr>
    </w:p>
    <w:p>
      <w:pPr>
        <w:pStyle w:val="BodyText"/>
        <w:spacing w:line="188" w:lineRule="exact"/>
        <w:ind w:left="278"/>
      </w:pPr>
      <w:r>
        <w:rPr/>
        <w:t>A partir de los valores del índice de reducción acústica R, obtenidos mediante ensayo en laboratorio,</w:t>
      </w:r>
    </w:p>
    <w:p>
      <w:pPr>
        <w:pStyle w:val="BodyText"/>
        <w:ind w:left="278"/>
      </w:pPr>
      <w:r>
        <w:rPr/>
        <w:t>este índice se define mediante la expresión siguiente:</w:t>
      </w:r>
    </w:p>
    <w:p>
      <w:pPr>
        <w:pStyle w:val="BodyText"/>
        <w:spacing w:before="5"/>
      </w:pPr>
    </w:p>
    <w:p>
      <w:pPr>
        <w:spacing w:after="0"/>
        <w:sectPr>
          <w:type w:val="continuous"/>
          <w:pgSz w:w="11910" w:h="16840"/>
          <w:pgMar w:top="640" w:bottom="280" w:left="1140" w:right="0"/>
        </w:sectPr>
      </w:pPr>
    </w:p>
    <w:p>
      <w:pPr>
        <w:pStyle w:val="BodyText"/>
        <w:spacing w:before="2"/>
        <w:rPr>
          <w:sz w:val="3"/>
        </w:rPr>
      </w:pPr>
    </w:p>
    <w:p>
      <w:pPr>
        <w:pStyle w:val="BodyText"/>
        <w:spacing w:line="156" w:lineRule="exact"/>
        <w:ind w:left="1498"/>
        <w:rPr>
          <w:sz w:val="15"/>
        </w:rPr>
      </w:pPr>
      <w:r>
        <w:rPr>
          <w:position w:val="-2"/>
          <w:sz w:val="15"/>
        </w:rPr>
        <w:pict>
          <v:shape style="width:3.9pt;height:7.85pt;mso-position-horizontal-relative:char;mso-position-vertical-relative:line" type="#_x0000_t202" filled="false" stroked="false">
            <w10:anchorlock/>
            <v:textbox inset="0,0,0,0">
              <w:txbxContent>
                <w:p>
                  <w:pPr>
                    <w:spacing w:line="156" w:lineRule="exact" w:before="0"/>
                    <w:ind w:left="0" w:right="0" w:firstLine="0"/>
                    <w:jc w:val="left"/>
                    <w:rPr>
                      <w:sz w:val="14"/>
                    </w:rPr>
                  </w:pPr>
                  <w:r>
                    <w:rPr>
                      <w:sz w:val="14"/>
                    </w:rPr>
                    <w:t>n</w:t>
                  </w:r>
                </w:p>
              </w:txbxContent>
            </v:textbox>
          </v:shape>
        </w:pict>
      </w:r>
      <w:r>
        <w:rPr>
          <w:position w:val="-2"/>
          <w:sz w:val="15"/>
        </w:rPr>
      </w:r>
    </w:p>
    <w:p>
      <w:pPr>
        <w:spacing w:line="329" w:lineRule="exact" w:before="0"/>
        <w:ind w:left="302" w:right="0" w:firstLine="0"/>
        <w:jc w:val="center"/>
        <w:rPr>
          <w:sz w:val="14"/>
        </w:rPr>
      </w:pPr>
      <w:r>
        <w:rPr>
          <w:spacing w:val="17"/>
          <w:w w:val="100"/>
          <w:sz w:val="20"/>
        </w:rPr>
        <w:t>R</w:t>
      </w:r>
      <w:r>
        <w:rPr>
          <w:position w:val="-4"/>
          <w:sz w:val="14"/>
        </w:rPr>
        <w:t>A </w:t>
      </w:r>
      <w:r>
        <w:rPr>
          <w:spacing w:val="7"/>
          <w:position w:val="-4"/>
          <w:sz w:val="14"/>
        </w:rPr>
        <w:t> </w:t>
      </w:r>
      <w:r>
        <w:rPr>
          <w:rFonts w:ascii="Symbol" w:hAnsi="Symbol"/>
          <w:w w:val="100"/>
          <w:sz w:val="20"/>
        </w:rPr>
        <w:t></w:t>
      </w:r>
      <w:r>
        <w:rPr>
          <w:rFonts w:ascii="Times New Roman" w:hAnsi="Times New Roman"/>
          <w:spacing w:val="1"/>
          <w:sz w:val="20"/>
        </w:rPr>
        <w:t> </w:t>
      </w:r>
      <w:r>
        <w:rPr>
          <w:rFonts w:ascii="Symbol" w:hAnsi="Symbol"/>
          <w:spacing w:val="-1"/>
          <w:w w:val="100"/>
          <w:sz w:val="20"/>
        </w:rPr>
        <w:t></w:t>
      </w:r>
      <w:r>
        <w:rPr>
          <w:spacing w:val="-1"/>
          <w:w w:val="100"/>
          <w:sz w:val="20"/>
        </w:rPr>
        <w:t>1</w:t>
      </w:r>
      <w:r>
        <w:rPr>
          <w:w w:val="100"/>
          <w:sz w:val="20"/>
        </w:rPr>
        <w:t>0</w:t>
      </w:r>
      <w:r>
        <w:rPr>
          <w:spacing w:val="-26"/>
          <w:sz w:val="20"/>
        </w:rPr>
        <w:t> </w:t>
      </w:r>
      <w:r>
        <w:rPr>
          <w:rFonts w:ascii="Symbol" w:hAnsi="Symbol"/>
          <w:w w:val="100"/>
          <w:sz w:val="20"/>
        </w:rPr>
        <w:t></w:t>
      </w:r>
      <w:r>
        <w:rPr>
          <w:rFonts w:ascii="Times New Roman" w:hAnsi="Times New Roman"/>
          <w:spacing w:val="-29"/>
          <w:sz w:val="20"/>
        </w:rPr>
        <w:t> </w:t>
      </w:r>
      <w:r>
        <w:rPr>
          <w:spacing w:val="-1"/>
          <w:w w:val="100"/>
          <w:sz w:val="20"/>
        </w:rPr>
        <w:t>l</w:t>
      </w:r>
      <w:r>
        <w:rPr>
          <w:w w:val="100"/>
          <w:sz w:val="20"/>
        </w:rPr>
        <w:t>g</w:t>
      </w:r>
      <w:r>
        <w:rPr>
          <w:spacing w:val="-39"/>
          <w:sz w:val="20"/>
        </w:rPr>
        <w:t> </w:t>
      </w:r>
      <w:r>
        <w:rPr>
          <w:rFonts w:ascii="Symbol" w:hAnsi="Symbol"/>
          <w:spacing w:val="5"/>
          <w:w w:val="100"/>
          <w:position w:val="-6"/>
          <w:sz w:val="36"/>
        </w:rPr>
        <w:t></w:t>
      </w:r>
      <w:r>
        <w:rPr>
          <w:spacing w:val="-1"/>
          <w:w w:val="100"/>
          <w:sz w:val="20"/>
        </w:rPr>
        <w:t>1</w:t>
      </w:r>
      <w:r>
        <w:rPr>
          <w:spacing w:val="9"/>
          <w:w w:val="100"/>
          <w:sz w:val="20"/>
        </w:rPr>
        <w:t>0</w:t>
      </w:r>
      <w:r>
        <w:rPr>
          <w:spacing w:val="1"/>
          <w:w w:val="92"/>
          <w:sz w:val="20"/>
          <w:vertAlign w:val="superscript"/>
        </w:rPr>
        <w:t>(</w:t>
      </w:r>
      <w:r>
        <w:rPr>
          <w:spacing w:val="8"/>
          <w:w w:val="92"/>
          <w:sz w:val="20"/>
          <w:vertAlign w:val="superscript"/>
        </w:rPr>
        <w:t>L</w:t>
      </w:r>
      <w:r>
        <w:rPr>
          <w:w w:val="100"/>
          <w:position w:val="7"/>
          <w:sz w:val="10"/>
          <w:vertAlign w:val="baseline"/>
        </w:rPr>
        <w:t>A</w:t>
      </w:r>
      <w:r>
        <w:rPr>
          <w:spacing w:val="7"/>
          <w:w w:val="100"/>
          <w:position w:val="7"/>
          <w:sz w:val="10"/>
          <w:vertAlign w:val="baseline"/>
        </w:rPr>
        <w:t>r</w:t>
      </w:r>
      <w:r>
        <w:rPr>
          <w:spacing w:val="-3"/>
          <w:w w:val="100"/>
          <w:position w:val="7"/>
          <w:sz w:val="10"/>
          <w:vertAlign w:val="baseline"/>
        </w:rPr>
        <w:t>,</w:t>
      </w:r>
      <w:r>
        <w:rPr>
          <w:w w:val="100"/>
          <w:position w:val="7"/>
          <w:sz w:val="10"/>
          <w:vertAlign w:val="baseline"/>
        </w:rPr>
        <w:t>i</w:t>
      </w:r>
      <w:r>
        <w:rPr>
          <w:spacing w:val="-12"/>
          <w:position w:val="7"/>
          <w:sz w:val="10"/>
          <w:vertAlign w:val="baseline"/>
        </w:rPr>
        <w:t> </w:t>
      </w:r>
      <w:r>
        <w:rPr>
          <w:rFonts w:ascii="Symbol" w:hAnsi="Symbol"/>
          <w:spacing w:val="-4"/>
          <w:w w:val="100"/>
          <w:position w:val="11"/>
          <w:sz w:val="14"/>
          <w:vertAlign w:val="baseline"/>
        </w:rPr>
        <w:t></w:t>
      </w:r>
      <w:r>
        <w:rPr>
          <w:spacing w:val="2"/>
          <w:position w:val="11"/>
          <w:sz w:val="14"/>
          <w:vertAlign w:val="baseline"/>
        </w:rPr>
        <w:t>R</w:t>
      </w:r>
      <w:r>
        <w:rPr>
          <w:w w:val="100"/>
          <w:position w:val="7"/>
          <w:sz w:val="10"/>
          <w:vertAlign w:val="baseline"/>
        </w:rPr>
        <w:t>i</w:t>
      </w:r>
      <w:r>
        <w:rPr>
          <w:spacing w:val="-10"/>
          <w:position w:val="7"/>
          <w:sz w:val="10"/>
          <w:vertAlign w:val="baseline"/>
        </w:rPr>
        <w:t> </w:t>
      </w:r>
      <w:r>
        <w:rPr>
          <w:position w:val="11"/>
          <w:sz w:val="14"/>
          <w:vertAlign w:val="baseline"/>
        </w:rPr>
        <w:t>)</w:t>
      </w:r>
      <w:r>
        <w:rPr>
          <w:spacing w:val="-24"/>
          <w:position w:val="11"/>
          <w:sz w:val="14"/>
          <w:vertAlign w:val="baseline"/>
        </w:rPr>
        <w:t> </w:t>
      </w:r>
      <w:r>
        <w:rPr>
          <w:spacing w:val="10"/>
          <w:position w:val="11"/>
          <w:sz w:val="14"/>
          <w:vertAlign w:val="baseline"/>
        </w:rPr>
        <w:t>/</w:t>
      </w:r>
      <w:r>
        <w:rPr>
          <w:spacing w:val="-1"/>
          <w:position w:val="11"/>
          <w:sz w:val="14"/>
          <w:vertAlign w:val="baseline"/>
        </w:rPr>
        <w:t>10</w:t>
      </w:r>
    </w:p>
    <w:p>
      <w:pPr>
        <w:spacing w:line="147" w:lineRule="exact" w:before="0"/>
        <w:ind w:left="394" w:right="0" w:firstLine="0"/>
        <w:jc w:val="center"/>
        <w:rPr>
          <w:sz w:val="14"/>
        </w:rPr>
      </w:pPr>
      <w:r>
        <w:rPr>
          <w:sz w:val="14"/>
        </w:rPr>
        <w:t>i</w:t>
      </w:r>
      <w:r>
        <w:rPr>
          <w:rFonts w:ascii="Symbol" w:hAnsi="Symbol"/>
          <w:sz w:val="14"/>
        </w:rPr>
        <w:t></w:t>
      </w:r>
      <w:r>
        <w:rPr>
          <w:sz w:val="14"/>
        </w:rPr>
        <w:t>1</w:t>
      </w:r>
    </w:p>
    <w:p>
      <w:pPr>
        <w:pStyle w:val="BodyText"/>
        <w:spacing w:before="2"/>
        <w:rPr>
          <w:sz w:val="18"/>
        </w:rPr>
      </w:pPr>
      <w:r>
        <w:rPr/>
        <w:br w:type="column"/>
      </w:r>
      <w:r>
        <w:rPr>
          <w:sz w:val="18"/>
        </w:rPr>
      </w:r>
    </w:p>
    <w:p>
      <w:pPr>
        <w:pStyle w:val="BodyText"/>
        <w:tabs>
          <w:tab w:pos="6351" w:val="left" w:leader="none"/>
        </w:tabs>
        <w:spacing w:before="1"/>
        <w:ind w:left="297"/>
      </w:pPr>
      <w:r>
        <w:rPr/>
        <w:t>[dBA]</w:t>
        <w:tab/>
        <w:t>(A.17)</w:t>
      </w:r>
    </w:p>
    <w:p>
      <w:pPr>
        <w:spacing w:after="0"/>
        <w:sectPr>
          <w:type w:val="continuous"/>
          <w:pgSz w:w="11910" w:h="16840"/>
          <w:pgMar w:top="640" w:bottom="280" w:left="1140" w:right="0"/>
          <w:cols w:num="2" w:equalWidth="0">
            <w:col w:w="2699" w:space="40"/>
            <w:col w:w="8031"/>
          </w:cols>
        </w:sectPr>
      </w:pPr>
    </w:p>
    <w:p>
      <w:pPr>
        <w:pStyle w:val="BodyText"/>
        <w:spacing w:before="4"/>
        <w:rPr>
          <w:sz w:val="12"/>
        </w:rPr>
      </w:pPr>
    </w:p>
    <w:p>
      <w:pPr>
        <w:pStyle w:val="BodyText"/>
        <w:spacing w:before="94"/>
        <w:ind w:left="302"/>
      </w:pPr>
      <w:r>
        <w:rPr/>
        <w:t>siendo</w:t>
      </w:r>
    </w:p>
    <w:p>
      <w:pPr>
        <w:pStyle w:val="BodyText"/>
        <w:spacing w:before="1"/>
      </w:pPr>
    </w:p>
    <w:p>
      <w:pPr>
        <w:pStyle w:val="BodyText"/>
        <w:tabs>
          <w:tab w:pos="992" w:val="left" w:leader="none"/>
        </w:tabs>
        <w:ind w:left="302"/>
      </w:pPr>
      <w:r>
        <w:rPr/>
        <w:pict>
          <v:shape style="position:absolute;margin-left:79.379997pt;margin-top:7.843647pt;width:1.150pt;height:5.6pt;mso-position-horizontal-relative:page;mso-position-vertical-relative:paragraph;z-index:-263530496" type="#_x0000_t202" filled="false" stroked="false">
            <v:textbox inset="0,0,0,0">
              <w:txbxContent>
                <w:p>
                  <w:pPr>
                    <w:spacing w:line="112" w:lineRule="exact" w:before="0"/>
                    <w:ind w:left="0" w:right="0" w:firstLine="0"/>
                    <w:jc w:val="left"/>
                    <w:rPr>
                      <w:sz w:val="10"/>
                    </w:rPr>
                  </w:pPr>
                  <w:r>
                    <w:rPr>
                      <w:w w:val="100"/>
                      <w:sz w:val="10"/>
                    </w:rPr>
                    <w:t>i</w:t>
                  </w:r>
                </w:p>
              </w:txbxContent>
            </v:textbox>
            <w10:wrap type="none"/>
          </v:shape>
        </w:pict>
      </w:r>
      <w:r>
        <w:rPr/>
        <w:t>R</w:t>
        <w:tab/>
        <w:t>valor del índice de reducción acústica en la banda de frecuencia i,</w:t>
      </w:r>
      <w:r>
        <w:rPr>
          <w:spacing w:val="-12"/>
        </w:rPr>
        <w:t> </w:t>
      </w:r>
      <w:r>
        <w:rPr/>
        <w:t>[dB];</w:t>
      </w:r>
    </w:p>
    <w:p>
      <w:pPr>
        <w:pStyle w:val="BodyText"/>
        <w:tabs>
          <w:tab w:pos="992" w:val="left" w:leader="none"/>
        </w:tabs>
        <w:spacing w:before="31"/>
        <w:ind w:left="302" w:right="2501"/>
      </w:pPr>
      <w:r>
        <w:rPr>
          <w:position w:val="1"/>
        </w:rPr>
        <w:t>L</w:t>
      </w:r>
      <w:r>
        <w:rPr>
          <w:sz w:val="13"/>
        </w:rPr>
        <w:t>Ar,i</w:t>
      </w:r>
      <w:r>
        <w:rPr>
          <w:position w:val="1"/>
        </w:rPr>
        <w:t>,</w:t>
        <w:tab/>
        <w:t>valor del espectro del ruido rosa, ponderado A, en la banda de frecuencia i, [dBA]; </w:t>
      </w:r>
      <w:r>
        <w:rPr/>
        <w:t>i</w:t>
        <w:tab/>
        <w:t>recorre todas las bandas de frecuencia de tercio de octava de 100 Hz a 5</w:t>
      </w:r>
      <w:r>
        <w:rPr>
          <w:spacing w:val="-35"/>
        </w:rPr>
        <w:t> </w:t>
      </w:r>
      <w:r>
        <w:rPr/>
        <w:t>kHz.</w:t>
      </w:r>
    </w:p>
    <w:p>
      <w:pPr>
        <w:pStyle w:val="BodyText"/>
        <w:spacing w:before="1"/>
      </w:pPr>
    </w:p>
    <w:p>
      <w:pPr>
        <w:pStyle w:val="BodyText"/>
        <w:spacing w:before="1"/>
        <w:ind w:left="302"/>
      </w:pPr>
      <w:r>
        <w:rPr/>
        <w:t>De forma aproximada puede considerarse que R</w:t>
      </w:r>
      <w:r>
        <w:rPr>
          <w:position w:val="-4"/>
          <w:sz w:val="12"/>
        </w:rPr>
        <w:t>A </w:t>
      </w:r>
      <w:r>
        <w:rPr>
          <w:rFonts w:ascii="Symbol" w:hAnsi="Symbol"/>
        </w:rPr>
        <w:t></w:t>
      </w:r>
      <w:r>
        <w:rPr>
          <w:rFonts w:ascii="Times New Roman" w:hAnsi="Times New Roman"/>
        </w:rPr>
        <w:t> </w:t>
      </w:r>
      <w:r>
        <w:rPr/>
        <w:t>R</w:t>
      </w:r>
      <w:r>
        <w:rPr>
          <w:position w:val="-4"/>
          <w:sz w:val="12"/>
        </w:rPr>
        <w:t>w </w:t>
      </w:r>
      <w:r>
        <w:rPr>
          <w:rFonts w:ascii="Symbol" w:hAnsi="Symbol"/>
        </w:rPr>
        <w:t></w:t>
      </w:r>
      <w:r>
        <w:rPr>
          <w:rFonts w:ascii="Times New Roman" w:hAnsi="Times New Roman"/>
        </w:rPr>
        <w:t> </w:t>
      </w:r>
      <w:r>
        <w:rPr/>
        <w:t>C .</w:t>
      </w:r>
    </w:p>
    <w:p>
      <w:pPr>
        <w:pStyle w:val="BodyText"/>
        <w:spacing w:before="11"/>
        <w:rPr>
          <w:sz w:val="21"/>
        </w:rPr>
      </w:pPr>
    </w:p>
    <w:p>
      <w:pPr>
        <w:spacing w:before="0"/>
        <w:ind w:left="278" w:right="1128" w:firstLine="0"/>
        <w:jc w:val="both"/>
        <w:rPr>
          <w:sz w:val="20"/>
        </w:rPr>
      </w:pPr>
      <w:r>
        <w:rPr>
          <w:b/>
          <w:sz w:val="20"/>
        </w:rPr>
        <w:t>Índice global de reducción acústica, ponderado A, para </w:t>
      </w:r>
      <w:r>
        <w:rPr>
          <w:b/>
          <w:i/>
          <w:sz w:val="20"/>
        </w:rPr>
        <w:t>ruido exterior dominante </w:t>
      </w:r>
      <w:r>
        <w:rPr>
          <w:b/>
          <w:sz w:val="20"/>
        </w:rPr>
        <w:t>de automóviles, </w:t>
      </w:r>
      <w:r>
        <w:rPr>
          <w:b/>
          <w:position w:val="1"/>
          <w:sz w:val="20"/>
        </w:rPr>
        <w:t>R</w:t>
      </w:r>
      <w:r>
        <w:rPr>
          <w:b/>
          <w:sz w:val="13"/>
        </w:rPr>
        <w:t>Atr</w:t>
      </w:r>
      <w:r>
        <w:rPr>
          <w:b/>
          <w:position w:val="1"/>
          <w:sz w:val="20"/>
        </w:rPr>
        <w:t>: </w:t>
      </w:r>
      <w:r>
        <w:rPr>
          <w:position w:val="1"/>
          <w:sz w:val="20"/>
        </w:rPr>
        <w:t>Valoración global, en dBA, del índice de reducción acústica, R, para un ruido exterior de automóvi- </w:t>
      </w:r>
      <w:r>
        <w:rPr>
          <w:sz w:val="20"/>
        </w:rPr>
        <w:t>les.</w:t>
      </w:r>
    </w:p>
    <w:p>
      <w:pPr>
        <w:pStyle w:val="BodyText"/>
      </w:pPr>
    </w:p>
    <w:p>
      <w:pPr>
        <w:pStyle w:val="BodyText"/>
        <w:spacing w:before="4"/>
        <w:rPr>
          <w:sz w:val="11"/>
        </w:rPr>
      </w:pPr>
      <w:r>
        <w:rPr/>
        <w:pict>
          <v:line style="position:absolute;mso-position-horizontal-relative:page;mso-position-vertical-relative:paragraph;z-index:-251455488;mso-wrap-distance-left:0;mso-wrap-distance-right:0" from="70.919998pt,8.763213pt" to="214.919998pt,8.763213pt" stroked="true" strokeweight=".48001pt" strokecolor="#000000">
            <v:stroke dashstyle="solid"/>
            <w10:wrap type="topAndBottom"/>
          </v:line>
        </w:pict>
      </w:r>
    </w:p>
    <w:p>
      <w:pPr>
        <w:spacing w:line="249" w:lineRule="auto" w:before="51"/>
        <w:ind w:left="278" w:right="1132" w:firstLine="0"/>
        <w:jc w:val="left"/>
        <w:rPr>
          <w:sz w:val="16"/>
        </w:rPr>
      </w:pPr>
      <w:r>
        <w:rPr>
          <w:position w:val="7"/>
          <w:sz w:val="13"/>
        </w:rPr>
        <w:t>* </w:t>
      </w:r>
      <w:r>
        <w:rPr>
          <w:sz w:val="16"/>
        </w:rPr>
        <w:t>Definición procedente del Real Decreto 1513/2005, de 16 de diciembre, por el que se desarrolla la Ley 37/2003, de 17 de no- viembre, del Ruido, en lo referente a la evaluación y gestión del ruido ambiental.</w:t>
      </w:r>
    </w:p>
    <w:p>
      <w:pPr>
        <w:spacing w:after="0" w:line="249" w:lineRule="auto"/>
        <w:jc w:val="left"/>
        <w:rPr>
          <w:sz w:val="16"/>
        </w:rPr>
        <w:sectPr>
          <w:type w:val="continuous"/>
          <w:pgSz w:w="11910" w:h="16840"/>
          <w:pgMar w:top="640" w:bottom="280" w:left="1140" w:right="0"/>
        </w:sectPr>
      </w:pPr>
    </w:p>
    <w:p>
      <w:pPr>
        <w:pStyle w:val="BodyText"/>
      </w:pPr>
    </w:p>
    <w:p>
      <w:pPr>
        <w:pStyle w:val="BodyText"/>
        <w:spacing w:before="3"/>
        <w:rPr>
          <w:sz w:val="18"/>
        </w:rPr>
      </w:pPr>
    </w:p>
    <w:p>
      <w:pPr>
        <w:pStyle w:val="BodyText"/>
        <w:ind w:left="278"/>
      </w:pPr>
      <w:r>
        <w:rPr/>
        <w:t>Se define mediante la expresión siguiente:</w:t>
      </w:r>
    </w:p>
    <w:p>
      <w:pPr>
        <w:pStyle w:val="BodyText"/>
        <w:spacing w:before="2"/>
        <w:rPr>
          <w:sz w:val="22"/>
        </w:rPr>
      </w:pPr>
    </w:p>
    <w:p>
      <w:pPr>
        <w:spacing w:after="0"/>
        <w:rPr>
          <w:sz w:val="22"/>
        </w:rPr>
        <w:sectPr>
          <w:pgSz w:w="11910" w:h="16840"/>
          <w:pgMar w:header="722" w:footer="656" w:top="960" w:bottom="840" w:left="1140" w:right="0"/>
        </w:sectPr>
      </w:pPr>
    </w:p>
    <w:p>
      <w:pPr>
        <w:spacing w:line="201" w:lineRule="auto" w:before="152"/>
        <w:ind w:left="1563" w:right="-5" w:hanging="1262"/>
        <w:jc w:val="left"/>
        <w:rPr>
          <w:sz w:val="16"/>
        </w:rPr>
      </w:pPr>
      <w:r>
        <w:rPr/>
        <w:pict>
          <v:shape style="position:absolute;margin-left:138.179993pt;margin-top:.679095pt;width:4.45pt;height:8.950pt;mso-position-horizontal-relative:page;mso-position-vertical-relative:paragraph;z-index:-263526400" type="#_x0000_t202" filled="false" stroked="false">
            <v:textbox inset="0,0,0,0">
              <w:txbxContent>
                <w:p>
                  <w:pPr>
                    <w:spacing w:line="179" w:lineRule="exact" w:before="0"/>
                    <w:ind w:left="0" w:right="0" w:firstLine="0"/>
                    <w:jc w:val="left"/>
                    <w:rPr>
                      <w:sz w:val="16"/>
                    </w:rPr>
                  </w:pPr>
                  <w:r>
                    <w:rPr>
                      <w:sz w:val="16"/>
                    </w:rPr>
                    <w:t>n</w:t>
                  </w:r>
                </w:p>
              </w:txbxContent>
            </v:textbox>
            <w10:wrap type="none"/>
          </v:shape>
        </w:pict>
      </w:r>
      <w:r>
        <w:rPr>
          <w:spacing w:val="19"/>
          <w:sz w:val="20"/>
        </w:rPr>
        <w:t>R</w:t>
      </w:r>
      <w:r>
        <w:rPr>
          <w:position w:val="-4"/>
          <w:sz w:val="16"/>
        </w:rPr>
        <w:t>Atr </w:t>
      </w:r>
      <w:r>
        <w:rPr>
          <w:spacing w:val="3"/>
          <w:position w:val="-4"/>
          <w:sz w:val="16"/>
        </w:rPr>
        <w:t> </w:t>
      </w:r>
      <w:r>
        <w:rPr>
          <w:rFonts w:ascii="Symbol" w:hAnsi="Symbol"/>
          <w:w w:val="99"/>
          <w:sz w:val="20"/>
        </w:rPr>
        <w:t></w:t>
      </w:r>
      <w:r>
        <w:rPr>
          <w:rFonts w:ascii="Times New Roman" w:hAnsi="Times New Roman"/>
          <w:spacing w:val="5"/>
          <w:sz w:val="20"/>
        </w:rPr>
        <w:t> </w:t>
      </w:r>
      <w:r>
        <w:rPr>
          <w:rFonts w:ascii="Symbol" w:hAnsi="Symbol"/>
          <w:spacing w:val="-1"/>
          <w:w w:val="99"/>
          <w:sz w:val="20"/>
        </w:rPr>
        <w:t></w:t>
      </w:r>
      <w:r>
        <w:rPr>
          <w:spacing w:val="-1"/>
          <w:sz w:val="20"/>
        </w:rPr>
        <w:t>1</w:t>
      </w:r>
      <w:r>
        <w:rPr>
          <w:sz w:val="20"/>
        </w:rPr>
        <w:t>0</w:t>
      </w:r>
      <w:r>
        <w:rPr>
          <w:spacing w:val="-23"/>
          <w:sz w:val="20"/>
        </w:rPr>
        <w:t> </w:t>
      </w:r>
      <w:r>
        <w:rPr>
          <w:rFonts w:ascii="Symbol" w:hAnsi="Symbol"/>
          <w:w w:val="99"/>
          <w:sz w:val="20"/>
        </w:rPr>
        <w:t></w:t>
      </w:r>
      <w:r>
        <w:rPr>
          <w:rFonts w:ascii="Times New Roman" w:hAnsi="Times New Roman"/>
          <w:spacing w:val="-26"/>
          <w:sz w:val="20"/>
        </w:rPr>
        <w:t> </w:t>
      </w:r>
      <w:r>
        <w:rPr>
          <w:spacing w:val="-1"/>
          <w:sz w:val="20"/>
        </w:rPr>
        <w:t>l</w:t>
      </w:r>
      <w:r>
        <w:rPr>
          <w:sz w:val="20"/>
        </w:rPr>
        <w:t>g</w:t>
      </w:r>
      <w:r>
        <w:rPr>
          <w:spacing w:val="-38"/>
          <w:sz w:val="20"/>
        </w:rPr>
        <w:t> </w:t>
      </w:r>
      <w:r>
        <w:rPr>
          <w:rFonts w:ascii="Symbol" w:hAnsi="Symbol"/>
          <w:spacing w:val="7"/>
          <w:w w:val="100"/>
          <w:position w:val="-6"/>
          <w:sz w:val="36"/>
        </w:rPr>
        <w:t></w:t>
      </w:r>
      <w:r>
        <w:rPr>
          <w:spacing w:val="-1"/>
          <w:sz w:val="20"/>
        </w:rPr>
        <w:t>1</w:t>
      </w:r>
      <w:r>
        <w:rPr>
          <w:spacing w:val="9"/>
          <w:sz w:val="20"/>
        </w:rPr>
        <w:t>0</w:t>
      </w:r>
      <w:r>
        <w:rPr>
          <w:spacing w:val="-1"/>
          <w:position w:val="12"/>
          <w:sz w:val="16"/>
        </w:rPr>
        <w:t>(</w:t>
      </w:r>
      <w:r>
        <w:rPr>
          <w:spacing w:val="9"/>
          <w:position w:val="12"/>
          <w:sz w:val="16"/>
        </w:rPr>
        <w:t>L</w:t>
      </w:r>
      <w:r>
        <w:rPr>
          <w:position w:val="8"/>
          <w:sz w:val="16"/>
        </w:rPr>
        <w:t>At</w:t>
      </w:r>
      <w:r>
        <w:rPr>
          <w:spacing w:val="4"/>
          <w:position w:val="8"/>
          <w:sz w:val="16"/>
        </w:rPr>
        <w:t>r</w:t>
      </w:r>
      <w:r>
        <w:rPr>
          <w:spacing w:val="1"/>
          <w:position w:val="8"/>
          <w:sz w:val="16"/>
        </w:rPr>
        <w:t>,</w:t>
      </w:r>
      <w:r>
        <w:rPr>
          <w:position w:val="8"/>
          <w:sz w:val="16"/>
        </w:rPr>
        <w:t>i</w:t>
      </w:r>
      <w:r>
        <w:rPr>
          <w:spacing w:val="-18"/>
          <w:position w:val="8"/>
          <w:sz w:val="16"/>
        </w:rPr>
        <w:t> </w:t>
      </w:r>
      <w:r>
        <w:rPr>
          <w:rFonts w:ascii="Symbol" w:hAnsi="Symbol"/>
          <w:spacing w:val="8"/>
          <w:position w:val="12"/>
          <w:sz w:val="16"/>
        </w:rPr>
        <w:t></w:t>
      </w:r>
      <w:r>
        <w:rPr>
          <w:spacing w:val="-3"/>
          <w:position w:val="12"/>
          <w:sz w:val="16"/>
        </w:rPr>
        <w:t>R</w:t>
      </w:r>
      <w:r>
        <w:rPr>
          <w:spacing w:val="16"/>
          <w:position w:val="8"/>
          <w:sz w:val="16"/>
        </w:rPr>
        <w:t>i</w:t>
      </w:r>
      <w:r>
        <w:rPr>
          <w:position w:val="12"/>
          <w:sz w:val="16"/>
        </w:rPr>
        <w:t>)</w:t>
      </w:r>
      <w:r>
        <w:rPr>
          <w:spacing w:val="-17"/>
          <w:position w:val="12"/>
          <w:sz w:val="16"/>
        </w:rPr>
        <w:t> </w:t>
      </w:r>
      <w:r>
        <w:rPr>
          <w:position w:val="12"/>
          <w:sz w:val="16"/>
        </w:rPr>
        <w:t>/</w:t>
      </w:r>
      <w:r>
        <w:rPr>
          <w:spacing w:val="-22"/>
          <w:position w:val="12"/>
          <w:sz w:val="16"/>
        </w:rPr>
        <w:t> </w:t>
      </w:r>
      <w:r>
        <w:rPr>
          <w:spacing w:val="-1"/>
          <w:position w:val="12"/>
          <w:sz w:val="16"/>
        </w:rPr>
        <w:t>10 </w:t>
      </w:r>
      <w:r>
        <w:rPr>
          <w:spacing w:val="5"/>
          <w:sz w:val="16"/>
        </w:rPr>
        <w:t>i</w:t>
      </w:r>
      <w:r>
        <w:rPr>
          <w:rFonts w:ascii="Symbol" w:hAnsi="Symbol"/>
          <w:spacing w:val="5"/>
          <w:sz w:val="16"/>
        </w:rPr>
        <w:t></w:t>
      </w:r>
      <w:r>
        <w:rPr>
          <w:spacing w:val="5"/>
          <w:sz w:val="16"/>
        </w:rPr>
        <w:t>1</w:t>
      </w:r>
    </w:p>
    <w:p>
      <w:pPr>
        <w:pStyle w:val="BodyText"/>
        <w:spacing w:before="2"/>
        <w:rPr>
          <w:sz w:val="18"/>
        </w:rPr>
      </w:pPr>
      <w:r>
        <w:rPr/>
        <w:br w:type="column"/>
      </w:r>
      <w:r>
        <w:rPr>
          <w:sz w:val="18"/>
        </w:rPr>
      </w:r>
    </w:p>
    <w:p>
      <w:pPr>
        <w:pStyle w:val="BodyText"/>
        <w:tabs>
          <w:tab w:pos="5956" w:val="left" w:leader="none"/>
        </w:tabs>
        <w:spacing w:before="1"/>
        <w:ind w:left="302"/>
      </w:pPr>
      <w:r>
        <w:rPr/>
        <w:t>[dBA]</w:t>
        <w:tab/>
        <w:t>(A.18)</w:t>
      </w:r>
    </w:p>
    <w:p>
      <w:pPr>
        <w:spacing w:after="0"/>
        <w:sectPr>
          <w:type w:val="continuous"/>
          <w:pgSz w:w="11910" w:h="16840"/>
          <w:pgMar w:top="640" w:bottom="280" w:left="1140" w:right="0"/>
          <w:cols w:num="2" w:equalWidth="0">
            <w:col w:w="3094" w:space="40"/>
            <w:col w:w="7636"/>
          </w:cols>
        </w:sectPr>
      </w:pPr>
    </w:p>
    <w:p>
      <w:pPr>
        <w:pStyle w:val="BodyText"/>
        <w:spacing w:before="6"/>
        <w:rPr>
          <w:sz w:val="12"/>
        </w:rPr>
      </w:pPr>
    </w:p>
    <w:p>
      <w:pPr>
        <w:pStyle w:val="BodyText"/>
        <w:spacing w:before="94"/>
        <w:ind w:left="302"/>
      </w:pPr>
      <w:r>
        <w:rPr/>
        <w:t>siendo</w:t>
      </w:r>
    </w:p>
    <w:p>
      <w:pPr>
        <w:pStyle w:val="BodyText"/>
      </w:pPr>
    </w:p>
    <w:p>
      <w:pPr>
        <w:pStyle w:val="BodyText"/>
        <w:tabs>
          <w:tab w:pos="992" w:val="left" w:leader="none"/>
        </w:tabs>
        <w:spacing w:before="1"/>
        <w:ind w:left="302"/>
      </w:pPr>
      <w:r>
        <w:rPr/>
        <w:pict>
          <v:shape style="position:absolute;margin-left:79.379997pt;margin-top:7.893129pt;width:1.150pt;height:5.6pt;mso-position-horizontal-relative:page;mso-position-vertical-relative:paragraph;z-index:-263525376" type="#_x0000_t202" filled="false" stroked="false">
            <v:textbox inset="0,0,0,0">
              <w:txbxContent>
                <w:p>
                  <w:pPr>
                    <w:spacing w:line="112" w:lineRule="exact" w:before="0"/>
                    <w:ind w:left="0" w:right="0" w:firstLine="0"/>
                    <w:jc w:val="left"/>
                    <w:rPr>
                      <w:sz w:val="10"/>
                    </w:rPr>
                  </w:pPr>
                  <w:r>
                    <w:rPr>
                      <w:w w:val="100"/>
                      <w:sz w:val="10"/>
                    </w:rPr>
                    <w:t>i</w:t>
                  </w:r>
                </w:p>
              </w:txbxContent>
            </v:textbox>
            <w10:wrap type="none"/>
          </v:shape>
        </w:pict>
      </w:r>
      <w:r>
        <w:rPr/>
        <w:t>R</w:t>
        <w:tab/>
        <w:t>valor del índice de reducción acústica en la banda de frecuencia i,</w:t>
      </w:r>
      <w:r>
        <w:rPr>
          <w:spacing w:val="-12"/>
        </w:rPr>
        <w:t> </w:t>
      </w:r>
      <w:r>
        <w:rPr/>
        <w:t>[dB];</w:t>
      </w:r>
    </w:p>
    <w:p>
      <w:pPr>
        <w:pStyle w:val="BodyText"/>
        <w:tabs>
          <w:tab w:pos="1022" w:val="left" w:leader="none"/>
        </w:tabs>
        <w:spacing w:before="30"/>
        <w:ind w:left="1022" w:right="1132" w:hanging="744"/>
      </w:pPr>
      <w:r>
        <w:rPr>
          <w:position w:val="1"/>
        </w:rPr>
        <w:t>L</w:t>
      </w:r>
      <w:r>
        <w:rPr>
          <w:sz w:val="13"/>
        </w:rPr>
        <w:t>Atr,i</w:t>
        <w:tab/>
      </w:r>
      <w:r>
        <w:rPr>
          <w:position w:val="1"/>
        </w:rPr>
        <w:t>valor del espectro normalizado del ruido de automóviles, ponderado A, en la banda de frecuen- </w:t>
      </w:r>
      <w:r>
        <w:rPr/>
        <w:t>cia i,</w:t>
      </w:r>
      <w:r>
        <w:rPr>
          <w:spacing w:val="-3"/>
        </w:rPr>
        <w:t> </w:t>
      </w:r>
      <w:r>
        <w:rPr/>
        <w:t>[dBA];</w:t>
      </w:r>
    </w:p>
    <w:p>
      <w:pPr>
        <w:pStyle w:val="BodyText"/>
        <w:tabs>
          <w:tab w:pos="992" w:val="left" w:leader="none"/>
        </w:tabs>
        <w:spacing w:line="480" w:lineRule="auto" w:before="1"/>
        <w:ind w:left="302" w:right="2809"/>
        <w:rPr>
          <w:sz w:val="12"/>
        </w:rPr>
      </w:pPr>
      <w:r>
        <w:rPr/>
        <w:t>i</w:t>
        <w:tab/>
        <w:t>recorre todas las bandas de frecuencia de tercio de octava de 100 Hz a 5 kHz. De forma aproximada puede considerarse que </w:t>
      </w:r>
      <w:r>
        <w:rPr>
          <w:spacing w:val="4"/>
        </w:rPr>
        <w:t>R</w:t>
      </w:r>
      <w:r>
        <w:rPr>
          <w:spacing w:val="4"/>
          <w:position w:val="-4"/>
          <w:sz w:val="12"/>
        </w:rPr>
        <w:t>Atr </w:t>
      </w:r>
      <w:r>
        <w:rPr>
          <w:rFonts w:ascii="Symbol" w:hAnsi="Symbol"/>
        </w:rPr>
        <w:t></w:t>
      </w:r>
      <w:r>
        <w:rPr>
          <w:rFonts w:ascii="Times New Roman" w:hAnsi="Times New Roman"/>
        </w:rPr>
        <w:t> </w:t>
      </w:r>
      <w:r>
        <w:rPr>
          <w:spacing w:val="9"/>
        </w:rPr>
        <w:t>R</w:t>
      </w:r>
      <w:r>
        <w:rPr>
          <w:spacing w:val="9"/>
          <w:position w:val="-4"/>
          <w:sz w:val="12"/>
        </w:rPr>
        <w:t>w </w:t>
      </w:r>
      <w:r>
        <w:rPr>
          <w:rFonts w:ascii="Symbol" w:hAnsi="Symbol"/>
        </w:rPr>
        <w:t></w:t>
      </w:r>
      <w:r>
        <w:rPr>
          <w:rFonts w:ascii="Times New Roman" w:hAnsi="Times New Roman"/>
          <w:spacing w:val="8"/>
        </w:rPr>
        <w:t> </w:t>
      </w:r>
      <w:r>
        <w:rPr>
          <w:spacing w:val="4"/>
        </w:rPr>
        <w:t>C</w:t>
      </w:r>
      <w:r>
        <w:rPr>
          <w:spacing w:val="4"/>
          <w:position w:val="-4"/>
          <w:sz w:val="12"/>
        </w:rPr>
        <w:t>tr</w:t>
      </w:r>
    </w:p>
    <w:p>
      <w:pPr>
        <w:pStyle w:val="BodyText"/>
        <w:spacing w:before="8"/>
        <w:ind w:left="278" w:right="1130"/>
        <w:jc w:val="both"/>
      </w:pPr>
      <w:r>
        <w:rPr>
          <w:b/>
          <w:position w:val="1"/>
        </w:rPr>
        <w:t>Índice global de reducción acústica, R</w:t>
      </w:r>
      <w:r>
        <w:rPr>
          <w:b/>
          <w:sz w:val="13"/>
        </w:rPr>
        <w:t>w</w:t>
      </w:r>
      <w:r>
        <w:rPr>
          <w:b/>
          <w:position w:val="1"/>
        </w:rPr>
        <w:t>: </w:t>
      </w:r>
      <w:r>
        <w:rPr>
          <w:position w:val="1"/>
        </w:rPr>
        <w:t>Valor en decibelios de la curva de referencia, a 500 Hz, ajus- </w:t>
      </w:r>
      <w:r>
        <w:rPr/>
        <w:t>tada a los valores experimentales del índice de reducción acústica, R según el método especificado en la UNE EN ISO 717 – 1.</w:t>
      </w:r>
    </w:p>
    <w:p>
      <w:pPr>
        <w:pStyle w:val="BodyText"/>
        <w:spacing w:before="11"/>
        <w:rPr>
          <w:sz w:val="19"/>
        </w:rPr>
      </w:pPr>
    </w:p>
    <w:p>
      <w:pPr>
        <w:spacing w:before="0"/>
        <w:ind w:left="278" w:right="1130" w:hanging="1"/>
        <w:jc w:val="both"/>
        <w:rPr>
          <w:sz w:val="20"/>
        </w:rPr>
      </w:pPr>
      <w:r>
        <w:rPr>
          <w:b/>
          <w:sz w:val="20"/>
        </w:rPr>
        <w:t>Longitud de absorción equivalente de vibraciones de un elemento constructivo, a: </w:t>
      </w:r>
      <w:r>
        <w:rPr>
          <w:sz w:val="20"/>
        </w:rPr>
        <w:t>Longitud equi- valente a la absorción de vibraciones de un elemento constructivo.</w:t>
      </w:r>
    </w:p>
    <w:p>
      <w:pPr>
        <w:pStyle w:val="BodyText"/>
      </w:pPr>
    </w:p>
    <w:p>
      <w:pPr>
        <w:pStyle w:val="BodyText"/>
        <w:ind w:left="278"/>
        <w:jc w:val="both"/>
      </w:pPr>
      <w:r>
        <w:rPr/>
        <w:t>Se define mediante la expresión siguiente:</w:t>
      </w:r>
    </w:p>
    <w:p>
      <w:pPr>
        <w:pStyle w:val="BodyText"/>
        <w:spacing w:before="9"/>
        <w:rPr>
          <w:sz w:val="28"/>
        </w:rPr>
      </w:pPr>
    </w:p>
    <w:p>
      <w:pPr>
        <w:pStyle w:val="BodyText"/>
        <w:tabs>
          <w:tab w:pos="2076" w:val="left" w:leader="none"/>
          <w:tab w:pos="9089" w:val="left" w:leader="none"/>
        </w:tabs>
        <w:spacing w:before="100"/>
        <w:ind w:left="308"/>
      </w:pPr>
      <w:r>
        <w:rPr/>
        <w:pict>
          <v:group style="position:absolute;margin-left:89.040001pt;margin-top:-2.085860pt;width:55.85pt;height:29.05pt;mso-position-horizontal-relative:page;mso-position-vertical-relative:paragraph;z-index:-263527424" coordorigin="1781,-42" coordsize="1117,581">
            <v:line style="position:absolute" from="1781,252" to="2406,252" stroked="true" strokeweight=".499pt" strokecolor="#000000">
              <v:stroke dashstyle="solid"/>
            </v:line>
            <v:line style="position:absolute" from="2450,294" to="2476,279" stroked="true" strokeweight=".499pt" strokecolor="#000000">
              <v:stroke dashstyle="solid"/>
            </v:line>
            <v:line style="position:absolute" from="2581,252" to="2873,252" stroked="true" strokeweight=".499pt" strokecolor="#000000">
              <v:stroke dashstyle="solid"/>
            </v:line>
            <v:line style="position:absolute" from="2476,284" to="2510,468" stroked="true" strokeweight=".998pt" strokecolor="#000000">
              <v:stroke dashstyle="solid"/>
            </v:line>
            <v:shape style="position:absolute;left:2515;top:-34;width:377;height:502" coordorigin="2515,-34" coordsize="377,502" path="m2515,468l2566,-34,2892,-34e" filled="false" stroked="true" strokeweight=".499pt" strokecolor="#000000">
              <v:path arrowok="t"/>
              <v:stroke dashstyle="solid"/>
            </v:shape>
            <v:shape style="position:absolute;left:1795;top:-42;width:620;height:581" type="#_x0000_t202" filled="false" stroked="false">
              <v:textbox inset="0,0,0,0">
                <w:txbxContent>
                  <w:p>
                    <w:pPr>
                      <w:spacing w:before="15"/>
                      <w:ind w:left="0" w:right="0" w:firstLine="0"/>
                      <w:jc w:val="left"/>
                      <w:rPr>
                        <w:sz w:val="20"/>
                      </w:rPr>
                    </w:pPr>
                    <w:r>
                      <w:rPr>
                        <w:sz w:val="20"/>
                      </w:rPr>
                      <w:t>2,2</w:t>
                    </w:r>
                    <w:r>
                      <w:rPr>
                        <w:rFonts w:ascii="Symbol" w:hAnsi="Symbol"/>
                        <w:sz w:val="20"/>
                      </w:rPr>
                      <w:t></w:t>
                    </w:r>
                    <w:r>
                      <w:rPr>
                        <w:sz w:val="20"/>
                        <w:vertAlign w:val="superscript"/>
                      </w:rPr>
                      <w:t>2</w:t>
                    </w:r>
                    <w:r>
                      <w:rPr>
                        <w:sz w:val="20"/>
                        <w:vertAlign w:val="baseline"/>
                      </w:rPr>
                      <w:t>S</w:t>
                    </w:r>
                  </w:p>
                  <w:p>
                    <w:pPr>
                      <w:spacing w:before="52"/>
                      <w:ind w:left="85" w:right="0" w:firstLine="0"/>
                      <w:jc w:val="left"/>
                      <w:rPr>
                        <w:sz w:val="14"/>
                      </w:rPr>
                    </w:pPr>
                    <w:r>
                      <w:rPr>
                        <w:sz w:val="20"/>
                      </w:rPr>
                      <w:t>c</w:t>
                    </w:r>
                    <w:r>
                      <w:rPr>
                        <w:position w:val="-4"/>
                        <w:sz w:val="14"/>
                      </w:rPr>
                      <w:t>o </w:t>
                    </w:r>
                    <w:r>
                      <w:rPr>
                        <w:sz w:val="20"/>
                      </w:rPr>
                      <w:t>T</w:t>
                    </w:r>
                    <w:r>
                      <w:rPr>
                        <w:position w:val="-4"/>
                        <w:sz w:val="14"/>
                      </w:rPr>
                      <w:t>s</w:t>
                    </w:r>
                  </w:p>
                </w:txbxContent>
              </v:textbox>
              <w10:wrap type="none"/>
            </v:shape>
            <v:shape style="position:absolute;left:2598;top:-15;width:242;height:516" type="#_x0000_t202" filled="false" stroked="false">
              <v:textbox inset="0,0,0,0">
                <w:txbxContent>
                  <w:p>
                    <w:pPr>
                      <w:spacing w:line="264" w:lineRule="auto" w:before="0"/>
                      <w:ind w:left="94" w:right="4" w:hanging="95"/>
                      <w:jc w:val="left"/>
                      <w:rPr>
                        <w:sz w:val="20"/>
                      </w:rPr>
                    </w:pPr>
                    <w:r>
                      <w:rPr>
                        <w:position w:val="5"/>
                        <w:sz w:val="20"/>
                      </w:rPr>
                      <w:t>f</w:t>
                    </w:r>
                    <w:r>
                      <w:rPr>
                        <w:sz w:val="14"/>
                      </w:rPr>
                      <w:t>ref </w:t>
                    </w:r>
                    <w:r>
                      <w:rPr>
                        <w:sz w:val="20"/>
                      </w:rPr>
                      <w:t>f</w:t>
                    </w:r>
                  </w:p>
                </w:txbxContent>
              </v:textbox>
              <w10:wrap type="none"/>
            </v:shape>
            <w10:wrap type="none"/>
          </v:group>
        </w:pict>
      </w:r>
      <w:r>
        <w:rPr/>
        <w:t>a</w:t>
      </w:r>
      <w:r>
        <w:rPr>
          <w:spacing w:val="-4"/>
        </w:rPr>
        <w:t> </w:t>
      </w:r>
      <w:r>
        <w:rPr>
          <w:rFonts w:ascii="Symbol" w:hAnsi="Symbol"/>
        </w:rPr>
        <w:t></w:t>
      </w:r>
      <w:r>
        <w:rPr>
          <w:rFonts w:ascii="Times New Roman" w:hAnsi="Times New Roman"/>
        </w:rPr>
        <w:tab/>
      </w:r>
      <w:r>
        <w:rPr/>
        <w:t>[m]</w:t>
        <w:tab/>
        <w:t>(A.19)</w:t>
      </w:r>
    </w:p>
    <w:p>
      <w:pPr>
        <w:pStyle w:val="BodyText"/>
        <w:rPr>
          <w:sz w:val="24"/>
        </w:rPr>
      </w:pPr>
    </w:p>
    <w:p>
      <w:pPr>
        <w:pStyle w:val="BodyText"/>
        <w:spacing w:before="168"/>
        <w:ind w:left="278"/>
      </w:pPr>
      <w:r>
        <w:rPr/>
        <w:t>siendo</w:t>
      </w:r>
    </w:p>
    <w:p>
      <w:pPr>
        <w:pStyle w:val="BodyText"/>
        <w:spacing w:before="4"/>
      </w:pPr>
    </w:p>
    <w:p>
      <w:pPr>
        <w:tabs>
          <w:tab w:pos="992" w:val="left" w:leader="none"/>
        </w:tabs>
        <w:spacing w:line="235" w:lineRule="auto" w:before="1"/>
        <w:ind w:left="278" w:right="5045" w:firstLine="0"/>
        <w:jc w:val="left"/>
        <w:rPr>
          <w:sz w:val="20"/>
        </w:rPr>
      </w:pPr>
      <w:r>
        <w:rPr>
          <w:position w:val="1"/>
          <w:sz w:val="20"/>
        </w:rPr>
        <w:t>T</w:t>
      </w:r>
      <w:r>
        <w:rPr>
          <w:sz w:val="13"/>
        </w:rPr>
        <w:t>s</w:t>
        <w:tab/>
      </w:r>
      <w:r>
        <w:rPr>
          <w:i/>
          <w:position w:val="1"/>
          <w:sz w:val="20"/>
        </w:rPr>
        <w:t>tiempo de reverberación </w:t>
      </w:r>
      <w:r>
        <w:rPr>
          <w:position w:val="1"/>
          <w:sz w:val="20"/>
        </w:rPr>
        <w:t>estructural del elemento, [s]; </w:t>
      </w:r>
      <w:r>
        <w:rPr>
          <w:sz w:val="20"/>
        </w:rPr>
        <w:t>S</w:t>
        <w:tab/>
        <w:t>área del elemento constructivo,</w:t>
      </w:r>
      <w:r>
        <w:rPr>
          <w:spacing w:val="-7"/>
          <w:sz w:val="20"/>
        </w:rPr>
        <w:t> </w:t>
      </w:r>
      <w:r>
        <w:rPr>
          <w:sz w:val="20"/>
        </w:rPr>
        <w:t>[m</w:t>
      </w:r>
      <w:r>
        <w:rPr>
          <w:position w:val="7"/>
          <w:sz w:val="13"/>
        </w:rPr>
        <w:t>2</w:t>
      </w:r>
      <w:r>
        <w:rPr>
          <w:sz w:val="20"/>
        </w:rPr>
        <w:t>];</w:t>
      </w:r>
    </w:p>
    <w:p>
      <w:pPr>
        <w:pStyle w:val="BodyText"/>
        <w:tabs>
          <w:tab w:pos="992" w:val="left" w:leader="none"/>
        </w:tabs>
        <w:spacing w:line="229" w:lineRule="exact" w:before="1"/>
        <w:ind w:left="278"/>
      </w:pPr>
      <w:r>
        <w:rPr/>
        <w:t>f</w:t>
        <w:tab/>
        <w:t>frecuencia,</w:t>
      </w:r>
      <w:r>
        <w:rPr>
          <w:spacing w:val="-2"/>
        </w:rPr>
        <w:t> </w:t>
      </w:r>
      <w:r>
        <w:rPr/>
        <w:t>[Hz];</w:t>
      </w:r>
    </w:p>
    <w:p>
      <w:pPr>
        <w:pStyle w:val="BodyText"/>
        <w:tabs>
          <w:tab w:pos="992" w:val="left" w:leader="none"/>
        </w:tabs>
        <w:ind w:left="278" w:right="5942"/>
      </w:pPr>
      <w:r>
        <w:rPr>
          <w:position w:val="1"/>
        </w:rPr>
        <w:t>f</w:t>
      </w:r>
      <w:r>
        <w:rPr>
          <w:sz w:val="13"/>
        </w:rPr>
        <w:t>ref</w:t>
        <w:tab/>
      </w:r>
      <w:r>
        <w:rPr>
          <w:position w:val="1"/>
        </w:rPr>
        <w:t>frecuencia de referencia, de valor 1000 Hz, c</w:t>
      </w:r>
      <w:r>
        <w:rPr>
          <w:sz w:val="13"/>
        </w:rPr>
        <w:t>0</w:t>
        <w:tab/>
      </w:r>
      <w:r>
        <w:rPr>
          <w:position w:val="1"/>
        </w:rPr>
        <w:t>velocidad de propagación,</w:t>
      </w:r>
      <w:r>
        <w:rPr>
          <w:spacing w:val="-7"/>
          <w:position w:val="1"/>
        </w:rPr>
        <w:t> </w:t>
      </w:r>
      <w:r>
        <w:rPr>
          <w:position w:val="1"/>
        </w:rPr>
        <w:t>[m/s].</w:t>
      </w:r>
    </w:p>
    <w:p>
      <w:pPr>
        <w:pStyle w:val="BodyText"/>
        <w:spacing w:before="11"/>
        <w:rPr>
          <w:sz w:val="19"/>
        </w:rPr>
      </w:pPr>
    </w:p>
    <w:p>
      <w:pPr>
        <w:pStyle w:val="BodyText"/>
        <w:ind w:left="278" w:right="1132"/>
      </w:pPr>
      <w:r>
        <w:rPr>
          <w:b/>
        </w:rPr>
        <w:t>Material poroso: </w:t>
      </w:r>
      <w:r>
        <w:rPr/>
        <w:t>Material absorbente de estructura alveolar, granular, fibrosa, etc., que actúa degradan- do la energía mecánica en calor, mediante el rozamiento del aire con las superficies del material.</w:t>
      </w:r>
    </w:p>
    <w:p>
      <w:pPr>
        <w:pStyle w:val="BodyText"/>
      </w:pPr>
    </w:p>
    <w:p>
      <w:pPr>
        <w:pStyle w:val="BodyText"/>
        <w:ind w:left="278" w:right="1132" w:hanging="1"/>
      </w:pPr>
      <w:r>
        <w:rPr>
          <w:b/>
          <w:i/>
        </w:rPr>
        <w:t>Medianería</w:t>
      </w:r>
      <w:r>
        <w:rPr>
          <w:b/>
        </w:rPr>
        <w:t>: </w:t>
      </w:r>
      <w:r>
        <w:rPr/>
        <w:t>Cerramiento que linda en toda su superficie o en parte de ella con otros edificios ya cons- truidos, o que puedan construirse legalmente.</w:t>
      </w:r>
    </w:p>
    <w:p>
      <w:pPr>
        <w:pStyle w:val="BodyText"/>
        <w:spacing w:before="2"/>
      </w:pPr>
    </w:p>
    <w:p>
      <w:pPr>
        <w:spacing w:before="0"/>
        <w:ind w:left="278" w:right="1128" w:firstLine="0"/>
        <w:jc w:val="both"/>
        <w:rPr>
          <w:sz w:val="20"/>
        </w:rPr>
      </w:pPr>
      <w:r>
        <w:rPr>
          <w:b/>
          <w:sz w:val="20"/>
        </w:rPr>
        <w:t>Mejora del índice de reducción acústica de un </w:t>
      </w:r>
      <w:r>
        <w:rPr>
          <w:b/>
          <w:i/>
          <w:sz w:val="20"/>
        </w:rPr>
        <w:t>revestimiento</w:t>
      </w:r>
      <w:r>
        <w:rPr>
          <w:b/>
          <w:sz w:val="20"/>
        </w:rPr>
        <w:t>, </w:t>
      </w:r>
      <w:r>
        <w:rPr>
          <w:rFonts w:ascii="Symbol" w:hAnsi="Symbol"/>
          <w:b/>
          <w:sz w:val="20"/>
        </w:rPr>
        <w:t></w:t>
      </w:r>
      <w:r>
        <w:rPr>
          <w:b/>
          <w:sz w:val="20"/>
        </w:rPr>
        <w:t>R: </w:t>
      </w:r>
      <w:r>
        <w:rPr>
          <w:sz w:val="20"/>
        </w:rPr>
        <w:t>Aumento del índice de reducción acústica de un elemento constructivo por adición de un tratamiento o </w:t>
      </w:r>
      <w:r>
        <w:rPr>
          <w:i/>
          <w:sz w:val="20"/>
        </w:rPr>
        <w:t>revestimiento </w:t>
      </w:r>
      <w:r>
        <w:rPr>
          <w:sz w:val="20"/>
        </w:rPr>
        <w:t>al elemento construc- tivo base. Se valora por la diferencia entre el índice de reducción acústica de un elemento constructivo de referencia con el </w:t>
      </w:r>
      <w:r>
        <w:rPr>
          <w:i/>
          <w:sz w:val="20"/>
        </w:rPr>
        <w:t>revestimiento </w:t>
      </w:r>
      <w:r>
        <w:rPr>
          <w:sz w:val="20"/>
        </w:rPr>
        <w:t>de mejora y el propio del elemento constructivo de referencia. Es fun- ción de la</w:t>
      </w:r>
      <w:r>
        <w:rPr>
          <w:spacing w:val="-2"/>
          <w:sz w:val="20"/>
        </w:rPr>
        <w:t> </w:t>
      </w:r>
      <w:r>
        <w:rPr>
          <w:sz w:val="20"/>
        </w:rPr>
        <w:t>frecuencia.</w:t>
      </w:r>
    </w:p>
    <w:p>
      <w:pPr>
        <w:pStyle w:val="BodyText"/>
        <w:spacing w:before="10"/>
        <w:rPr>
          <w:sz w:val="19"/>
        </w:rPr>
      </w:pPr>
    </w:p>
    <w:p>
      <w:pPr>
        <w:spacing w:before="1"/>
        <w:ind w:left="278" w:right="1128" w:hanging="1"/>
        <w:jc w:val="both"/>
        <w:rPr>
          <w:sz w:val="20"/>
        </w:rPr>
      </w:pPr>
      <w:r>
        <w:rPr>
          <w:b/>
          <w:position w:val="1"/>
          <w:sz w:val="20"/>
        </w:rPr>
        <w:t>Mejora del índice global de reducción acústica de un </w:t>
      </w:r>
      <w:r>
        <w:rPr>
          <w:b/>
          <w:i/>
          <w:position w:val="1"/>
          <w:sz w:val="20"/>
        </w:rPr>
        <w:t>revestimiento</w:t>
      </w:r>
      <w:r>
        <w:rPr>
          <w:b/>
          <w:position w:val="1"/>
          <w:sz w:val="20"/>
        </w:rPr>
        <w:t>, </w:t>
      </w:r>
      <w:r>
        <w:rPr>
          <w:rFonts w:ascii="Symbol" w:hAnsi="Symbol"/>
          <w:b/>
          <w:position w:val="1"/>
          <w:sz w:val="20"/>
        </w:rPr>
        <w:t></w:t>
      </w:r>
      <w:r>
        <w:rPr>
          <w:b/>
          <w:position w:val="1"/>
          <w:sz w:val="20"/>
        </w:rPr>
        <w:t>R</w:t>
      </w:r>
      <w:r>
        <w:rPr>
          <w:b/>
          <w:sz w:val="13"/>
        </w:rPr>
        <w:t>w</w:t>
      </w:r>
      <w:r>
        <w:rPr>
          <w:b/>
          <w:position w:val="1"/>
          <w:sz w:val="20"/>
        </w:rPr>
        <w:t>: </w:t>
      </w:r>
      <w:r>
        <w:rPr>
          <w:position w:val="1"/>
          <w:sz w:val="20"/>
        </w:rPr>
        <w:t>Aumento del índice global </w:t>
      </w:r>
      <w:r>
        <w:rPr>
          <w:sz w:val="20"/>
        </w:rPr>
        <w:t>de reducción acústica de un elemento constructivo por adición de un tratamiento o </w:t>
      </w:r>
      <w:r>
        <w:rPr>
          <w:i/>
          <w:sz w:val="20"/>
        </w:rPr>
        <w:t>revestimiento </w:t>
      </w:r>
      <w:r>
        <w:rPr>
          <w:sz w:val="20"/>
        </w:rPr>
        <w:t>al ele- mento constructivo base. Se valora por la diferencia entre los valores globales del índice de reducción acústica de un elemento constructivo de referencia con el </w:t>
      </w:r>
      <w:r>
        <w:rPr>
          <w:i/>
          <w:sz w:val="20"/>
        </w:rPr>
        <w:t>revestimiento </w:t>
      </w:r>
      <w:r>
        <w:rPr>
          <w:sz w:val="20"/>
        </w:rPr>
        <w:t>de mejora y el propio del ele- mento constructivo de referencia.</w:t>
      </w:r>
    </w:p>
    <w:p>
      <w:pPr>
        <w:pStyle w:val="BodyText"/>
      </w:pPr>
    </w:p>
    <w:p>
      <w:pPr>
        <w:spacing w:before="0"/>
        <w:ind w:left="278" w:right="1129" w:firstLine="0"/>
        <w:jc w:val="both"/>
        <w:rPr>
          <w:sz w:val="20"/>
        </w:rPr>
      </w:pPr>
      <w:r>
        <w:rPr>
          <w:b/>
          <w:position w:val="1"/>
          <w:sz w:val="20"/>
        </w:rPr>
        <w:t>Mejora del índice global de reducción acústica, ponderado A, de un </w:t>
      </w:r>
      <w:r>
        <w:rPr>
          <w:b/>
          <w:i/>
          <w:position w:val="1"/>
          <w:sz w:val="20"/>
        </w:rPr>
        <w:t>revestimiento</w:t>
      </w:r>
      <w:r>
        <w:rPr>
          <w:b/>
          <w:position w:val="1"/>
          <w:sz w:val="20"/>
        </w:rPr>
        <w:t>, </w:t>
      </w:r>
      <w:r>
        <w:rPr>
          <w:rFonts w:ascii="Symbol" w:hAnsi="Symbol"/>
          <w:b/>
          <w:position w:val="1"/>
          <w:sz w:val="20"/>
        </w:rPr>
        <w:t></w:t>
      </w:r>
      <w:r>
        <w:rPr>
          <w:b/>
          <w:position w:val="1"/>
          <w:sz w:val="20"/>
        </w:rPr>
        <w:t>R</w:t>
      </w:r>
      <w:r>
        <w:rPr>
          <w:b/>
          <w:sz w:val="13"/>
        </w:rPr>
        <w:t>A</w:t>
      </w:r>
      <w:r>
        <w:rPr>
          <w:b/>
          <w:position w:val="1"/>
          <w:sz w:val="20"/>
        </w:rPr>
        <w:t>: </w:t>
      </w:r>
      <w:r>
        <w:rPr>
          <w:position w:val="1"/>
          <w:sz w:val="20"/>
        </w:rPr>
        <w:t>Aumento </w:t>
      </w:r>
      <w:r>
        <w:rPr>
          <w:sz w:val="20"/>
        </w:rPr>
        <w:t>del índice global de reducción acústica de un elemento constructivo por adición de un tratamiento o </w:t>
      </w:r>
      <w:r>
        <w:rPr>
          <w:i/>
          <w:sz w:val="20"/>
        </w:rPr>
        <w:t>re- </w:t>
      </w:r>
      <w:r>
        <w:rPr>
          <w:i/>
          <w:sz w:val="20"/>
        </w:rPr>
        <w:t>vestimiento </w:t>
      </w:r>
      <w:r>
        <w:rPr>
          <w:sz w:val="20"/>
        </w:rPr>
        <w:t>al elemento constructivo base. Se valora por la diferencia entre los valores globales del índi- ce de reducción acústica, ponderado A, de un elemento constructivo de referencia con el </w:t>
      </w:r>
      <w:r>
        <w:rPr>
          <w:i/>
          <w:sz w:val="20"/>
        </w:rPr>
        <w:t>revestimiento </w:t>
      </w:r>
      <w:r>
        <w:rPr>
          <w:sz w:val="20"/>
        </w:rPr>
        <w:t>de mejora y el propio del elemento constructivo de</w:t>
      </w:r>
      <w:r>
        <w:rPr>
          <w:spacing w:val="-11"/>
          <w:sz w:val="20"/>
        </w:rPr>
        <w:t> </w:t>
      </w:r>
      <w:r>
        <w:rPr>
          <w:sz w:val="20"/>
        </w:rPr>
        <w:t>referencia.</w:t>
      </w:r>
    </w:p>
    <w:p>
      <w:pPr>
        <w:spacing w:after="0"/>
        <w:jc w:val="both"/>
        <w:rPr>
          <w:sz w:val="20"/>
        </w:rPr>
        <w:sectPr>
          <w:type w:val="continuous"/>
          <w:pgSz w:w="11910" w:h="16840"/>
          <w:pgMar w:top="640" w:bottom="280" w:left="1140" w:right="0"/>
        </w:sectPr>
      </w:pPr>
    </w:p>
    <w:p>
      <w:pPr>
        <w:pStyle w:val="BodyText"/>
      </w:pPr>
    </w:p>
    <w:p>
      <w:pPr>
        <w:pStyle w:val="BodyText"/>
        <w:spacing w:before="2"/>
        <w:rPr>
          <w:sz w:val="18"/>
        </w:rPr>
      </w:pPr>
    </w:p>
    <w:p>
      <w:pPr>
        <w:spacing w:before="0"/>
        <w:ind w:left="278" w:right="0" w:firstLine="0"/>
        <w:jc w:val="left"/>
        <w:rPr>
          <w:sz w:val="20"/>
        </w:rPr>
      </w:pPr>
      <w:r>
        <w:rPr>
          <w:b/>
          <w:position w:val="1"/>
          <w:sz w:val="20"/>
        </w:rPr>
        <w:t>Nivel de potencia acústica, L</w:t>
      </w:r>
      <w:r>
        <w:rPr>
          <w:b/>
          <w:sz w:val="13"/>
        </w:rPr>
        <w:t>W</w:t>
      </w:r>
      <w:r>
        <w:rPr>
          <w:b/>
          <w:position w:val="1"/>
          <w:sz w:val="20"/>
        </w:rPr>
        <w:t>: </w:t>
      </w:r>
      <w:r>
        <w:rPr>
          <w:position w:val="1"/>
          <w:sz w:val="20"/>
        </w:rPr>
        <w:t>Se define mediante la expresión siguiente:</w:t>
      </w:r>
    </w:p>
    <w:p>
      <w:pPr>
        <w:pStyle w:val="BodyText"/>
        <w:spacing w:before="4"/>
        <w:rPr>
          <w:sz w:val="14"/>
        </w:rPr>
      </w:pPr>
    </w:p>
    <w:p>
      <w:pPr>
        <w:spacing w:after="0"/>
        <w:rPr>
          <w:sz w:val="14"/>
        </w:rPr>
        <w:sectPr>
          <w:pgSz w:w="11910" w:h="16840"/>
          <w:pgMar w:header="722" w:footer="656" w:top="960" w:bottom="840" w:left="1140" w:right="0"/>
        </w:sectPr>
      </w:pPr>
    </w:p>
    <w:p>
      <w:pPr>
        <w:pStyle w:val="BodyText"/>
        <w:tabs>
          <w:tab w:pos="655" w:val="left" w:leader="none"/>
        </w:tabs>
        <w:spacing w:line="299" w:lineRule="exact" w:before="90"/>
        <w:ind w:left="301"/>
      </w:pPr>
      <w:r>
        <w:rPr/>
        <w:pict>
          <v:line style="position:absolute;mso-position-horizontal-relative:page;mso-position-vertical-relative:paragraph;z-index:251870208" from="122.099998pt,17.920244pt" to="138.479998pt,17.920244pt" stroked="true" strokeweight=".499pt" strokecolor="#000000">
            <v:stroke dashstyle="solid"/>
            <w10:wrap type="none"/>
          </v:line>
        </w:pict>
      </w:r>
      <w:r>
        <w:rPr/>
        <w:t>L</w:t>
        <w:tab/>
      </w:r>
      <w:r>
        <w:rPr>
          <w:rFonts w:ascii="Symbol" w:hAnsi="Symbol"/>
        </w:rPr>
        <w:t></w:t>
      </w:r>
      <w:r>
        <w:rPr>
          <w:rFonts w:ascii="Times New Roman" w:hAnsi="Times New Roman"/>
        </w:rPr>
        <w:t> </w:t>
      </w:r>
      <w:r>
        <w:rPr/>
        <w:t>10 </w:t>
      </w:r>
      <w:r>
        <w:rPr>
          <w:rFonts w:ascii="Symbol" w:hAnsi="Symbol"/>
        </w:rPr>
        <w:t></w:t>
      </w:r>
      <w:r>
        <w:rPr>
          <w:rFonts w:ascii="Times New Roman" w:hAnsi="Times New Roman"/>
          <w:spacing w:val="-41"/>
        </w:rPr>
        <w:t> </w:t>
      </w:r>
      <w:r>
        <w:rPr/>
        <w:t>lg </w:t>
      </w:r>
      <w:r>
        <w:rPr>
          <w:position w:val="13"/>
        </w:rPr>
        <w:t>W</w:t>
      </w:r>
    </w:p>
    <w:p>
      <w:pPr>
        <w:tabs>
          <w:tab w:pos="1322" w:val="left" w:leader="none"/>
        </w:tabs>
        <w:spacing w:line="86" w:lineRule="auto" w:before="0"/>
        <w:ind w:left="433" w:right="0" w:firstLine="0"/>
        <w:jc w:val="left"/>
        <w:rPr>
          <w:sz w:val="14"/>
        </w:rPr>
      </w:pPr>
      <w:r>
        <w:rPr>
          <w:sz w:val="14"/>
        </w:rPr>
        <w:t>W</w:t>
        <w:tab/>
      </w:r>
      <w:r>
        <w:rPr>
          <w:spacing w:val="-10"/>
          <w:position w:val="-10"/>
          <w:sz w:val="20"/>
        </w:rPr>
        <w:t>W</w:t>
      </w:r>
      <w:r>
        <w:rPr>
          <w:spacing w:val="-10"/>
          <w:position w:val="-15"/>
          <w:sz w:val="14"/>
        </w:rPr>
        <w:t>0</w:t>
      </w:r>
    </w:p>
    <w:p>
      <w:pPr>
        <w:pStyle w:val="BodyText"/>
        <w:spacing w:before="1"/>
        <w:rPr>
          <w:sz w:val="19"/>
        </w:rPr>
      </w:pPr>
      <w:r>
        <w:rPr/>
        <w:br w:type="column"/>
      </w:r>
      <w:r>
        <w:rPr>
          <w:sz w:val="19"/>
        </w:rPr>
      </w:r>
    </w:p>
    <w:p>
      <w:pPr>
        <w:pStyle w:val="BodyText"/>
        <w:tabs>
          <w:tab w:pos="7434" w:val="left" w:leader="none"/>
        </w:tabs>
        <w:spacing w:before="1"/>
        <w:ind w:left="301"/>
      </w:pPr>
      <w:r>
        <w:rPr/>
        <w:t>[dB]</w:t>
        <w:tab/>
        <w:t>(A.20)</w:t>
      </w:r>
    </w:p>
    <w:p>
      <w:pPr>
        <w:spacing w:after="0"/>
        <w:sectPr>
          <w:type w:val="continuous"/>
          <w:pgSz w:w="11910" w:h="16840"/>
          <w:pgMar w:top="640" w:bottom="280" w:left="1140" w:right="0"/>
          <w:cols w:num="2" w:equalWidth="0">
            <w:col w:w="1590" w:space="65"/>
            <w:col w:w="9115"/>
          </w:cols>
        </w:sectPr>
      </w:pPr>
    </w:p>
    <w:p>
      <w:pPr>
        <w:pStyle w:val="BodyText"/>
        <w:spacing w:before="7"/>
      </w:pPr>
    </w:p>
    <w:p>
      <w:pPr>
        <w:pStyle w:val="BodyText"/>
        <w:spacing w:before="94"/>
        <w:ind w:left="278"/>
      </w:pPr>
      <w:r>
        <w:rPr/>
        <w:t>siendo</w:t>
      </w:r>
    </w:p>
    <w:p>
      <w:pPr>
        <w:pStyle w:val="BodyText"/>
      </w:pPr>
    </w:p>
    <w:p>
      <w:pPr>
        <w:pStyle w:val="BodyText"/>
        <w:tabs>
          <w:tab w:pos="992" w:val="left" w:leader="none"/>
        </w:tabs>
        <w:spacing w:line="229" w:lineRule="exact"/>
        <w:ind w:left="278"/>
      </w:pPr>
      <w:r>
        <w:rPr/>
        <w:t>W</w:t>
        <w:tab/>
        <w:t>potencia acústica considerada,</w:t>
      </w:r>
      <w:r>
        <w:rPr>
          <w:spacing w:val="-5"/>
        </w:rPr>
        <w:t> </w:t>
      </w:r>
      <w:r>
        <w:rPr/>
        <w:t>[W];</w:t>
      </w:r>
    </w:p>
    <w:p>
      <w:pPr>
        <w:pStyle w:val="BodyText"/>
        <w:tabs>
          <w:tab w:pos="992" w:val="left" w:leader="none"/>
        </w:tabs>
        <w:spacing w:line="239" w:lineRule="exact"/>
        <w:ind w:left="278"/>
      </w:pPr>
      <w:r>
        <w:rPr>
          <w:position w:val="1"/>
        </w:rPr>
        <w:t>W</w:t>
      </w:r>
      <w:r>
        <w:rPr>
          <w:sz w:val="13"/>
        </w:rPr>
        <w:t>0</w:t>
        <w:tab/>
      </w:r>
      <w:r>
        <w:rPr>
          <w:position w:val="1"/>
        </w:rPr>
        <w:t>potencia acústica de referencia, de valor 10</w:t>
      </w:r>
      <w:r>
        <w:rPr>
          <w:position w:val="1"/>
          <w:vertAlign w:val="superscript"/>
        </w:rPr>
        <w:t>-12</w:t>
      </w:r>
      <w:r>
        <w:rPr>
          <w:spacing w:val="-6"/>
          <w:position w:val="1"/>
          <w:vertAlign w:val="baseline"/>
        </w:rPr>
        <w:t> </w:t>
      </w:r>
      <w:r>
        <w:rPr>
          <w:position w:val="1"/>
          <w:vertAlign w:val="baseline"/>
        </w:rPr>
        <w:t>W.</w:t>
      </w:r>
    </w:p>
    <w:p>
      <w:pPr>
        <w:pStyle w:val="BodyText"/>
        <w:spacing w:before="3"/>
        <w:rPr>
          <w:sz w:val="19"/>
        </w:rPr>
      </w:pPr>
    </w:p>
    <w:p>
      <w:pPr>
        <w:spacing w:before="0"/>
        <w:ind w:left="278" w:right="1130" w:hanging="1"/>
        <w:jc w:val="both"/>
        <w:rPr>
          <w:sz w:val="20"/>
        </w:rPr>
      </w:pPr>
      <w:r>
        <w:rPr>
          <w:b/>
          <w:position w:val="1"/>
          <w:sz w:val="20"/>
        </w:rPr>
        <w:t>Nivel de presión de ruido de impactos estandarizado, L’</w:t>
      </w:r>
      <w:r>
        <w:rPr>
          <w:b/>
          <w:sz w:val="13"/>
        </w:rPr>
        <w:t>nT</w:t>
      </w:r>
      <w:r>
        <w:rPr>
          <w:b/>
          <w:position w:val="1"/>
          <w:sz w:val="20"/>
        </w:rPr>
        <w:t>: </w:t>
      </w:r>
      <w:r>
        <w:rPr>
          <w:position w:val="1"/>
          <w:sz w:val="20"/>
        </w:rPr>
        <w:t>Nivel de presión sonora medio, en dB, en </w:t>
      </w:r>
      <w:r>
        <w:rPr>
          <w:sz w:val="20"/>
        </w:rPr>
        <w:t>el </w:t>
      </w:r>
      <w:r>
        <w:rPr>
          <w:i/>
          <w:sz w:val="20"/>
        </w:rPr>
        <w:t>recinto </w:t>
      </w:r>
      <w:r>
        <w:rPr>
          <w:sz w:val="20"/>
        </w:rPr>
        <w:t>receptor normalizado a un </w:t>
      </w:r>
      <w:r>
        <w:rPr>
          <w:i/>
          <w:sz w:val="20"/>
        </w:rPr>
        <w:t>tiempo de reverberación </w:t>
      </w:r>
      <w:r>
        <w:rPr>
          <w:sz w:val="20"/>
        </w:rPr>
        <w:t>de 0,5 s, cuando el elemento constructivo de separación respecto al </w:t>
      </w:r>
      <w:r>
        <w:rPr>
          <w:i/>
          <w:sz w:val="20"/>
        </w:rPr>
        <w:t>recinto </w:t>
      </w:r>
      <w:r>
        <w:rPr>
          <w:sz w:val="20"/>
        </w:rPr>
        <w:t>emisor es excitado por la máquina de impactos normalizada. Es fun- ción de la frecuencia.</w:t>
      </w:r>
    </w:p>
    <w:p>
      <w:pPr>
        <w:pStyle w:val="BodyText"/>
      </w:pPr>
    </w:p>
    <w:p>
      <w:pPr>
        <w:pStyle w:val="BodyText"/>
        <w:ind w:left="278"/>
        <w:jc w:val="both"/>
      </w:pPr>
      <w:r>
        <w:rPr/>
        <w:t>Se define mediante la expresión siguiente:</w:t>
      </w:r>
    </w:p>
    <w:p>
      <w:pPr>
        <w:pStyle w:val="BodyText"/>
        <w:spacing w:before="2"/>
        <w:rPr>
          <w:sz w:val="14"/>
        </w:rPr>
      </w:pPr>
    </w:p>
    <w:p>
      <w:pPr>
        <w:spacing w:after="0"/>
        <w:rPr>
          <w:sz w:val="14"/>
        </w:rPr>
        <w:sectPr>
          <w:type w:val="continuous"/>
          <w:pgSz w:w="11910" w:h="16840"/>
          <w:pgMar w:top="640" w:bottom="280" w:left="1140" w:right="0"/>
        </w:sectPr>
      </w:pPr>
    </w:p>
    <w:p>
      <w:pPr>
        <w:pStyle w:val="BodyText"/>
        <w:tabs>
          <w:tab w:pos="680" w:val="left" w:leader="none"/>
        </w:tabs>
        <w:spacing w:line="299" w:lineRule="exact" w:before="90"/>
        <w:ind w:left="302"/>
      </w:pPr>
      <w:r>
        <w:rPr/>
        <w:pict>
          <v:line style="position:absolute;mso-position-horizontal-relative:page;mso-position-vertical-relative:paragraph;z-index:251871232" from="138.839996pt,17.920282pt" to="150.959996pt,17.920282pt" stroked="true" strokeweight=".499pt" strokecolor="#000000">
            <v:stroke dashstyle="solid"/>
            <w10:wrap type="none"/>
          </v:line>
        </w:pict>
      </w:r>
      <w:r>
        <w:rPr/>
        <w:t>L'</w:t>
        <w:tab/>
      </w:r>
      <w:r>
        <w:rPr>
          <w:rFonts w:ascii="Symbol" w:hAnsi="Symbol"/>
        </w:rPr>
        <w:t></w:t>
      </w:r>
      <w:r>
        <w:rPr>
          <w:rFonts w:ascii="Times New Roman" w:hAnsi="Times New Roman"/>
          <w:spacing w:val="-11"/>
        </w:rPr>
        <w:t> </w:t>
      </w:r>
      <w:r>
        <w:rPr/>
        <w:t>L</w:t>
      </w:r>
      <w:r>
        <w:rPr>
          <w:spacing w:val="-14"/>
        </w:rPr>
        <w:t> </w:t>
      </w:r>
      <w:r>
        <w:rPr>
          <w:rFonts w:ascii="Symbol" w:hAnsi="Symbol"/>
        </w:rPr>
        <w:t></w:t>
      </w:r>
      <w:r>
        <w:rPr>
          <w:rFonts w:ascii="Times New Roman" w:hAnsi="Times New Roman"/>
          <w:spacing w:val="-29"/>
        </w:rPr>
        <w:t> </w:t>
      </w:r>
      <w:r>
        <w:rPr/>
        <w:t>10</w:t>
      </w:r>
      <w:r>
        <w:rPr>
          <w:spacing w:val="-26"/>
        </w:rPr>
        <w:t> </w:t>
      </w:r>
      <w:r>
        <w:rPr>
          <w:rFonts w:ascii="Symbol" w:hAnsi="Symbol"/>
        </w:rPr>
        <w:t></w:t>
      </w:r>
      <w:r>
        <w:rPr>
          <w:rFonts w:ascii="Times New Roman" w:hAnsi="Times New Roman"/>
          <w:spacing w:val="-28"/>
        </w:rPr>
        <w:t> </w:t>
      </w:r>
      <w:r>
        <w:rPr/>
        <w:t>lg</w:t>
      </w:r>
      <w:r>
        <w:rPr>
          <w:spacing w:val="42"/>
        </w:rPr>
        <w:t> </w:t>
      </w:r>
      <w:r>
        <w:rPr>
          <w:position w:val="13"/>
        </w:rPr>
        <w:t>T</w:t>
      </w:r>
    </w:p>
    <w:p>
      <w:pPr>
        <w:tabs>
          <w:tab w:pos="1649" w:val="left" w:leader="none"/>
        </w:tabs>
        <w:spacing w:line="86" w:lineRule="auto" w:before="0"/>
        <w:ind w:left="459" w:right="0" w:firstLine="0"/>
        <w:jc w:val="left"/>
        <w:rPr>
          <w:sz w:val="14"/>
        </w:rPr>
      </w:pPr>
      <w:r>
        <w:rPr>
          <w:sz w:val="14"/>
        </w:rPr>
        <w:t>nT</w:t>
        <w:tab/>
      </w:r>
      <w:r>
        <w:rPr>
          <w:spacing w:val="-15"/>
          <w:position w:val="-10"/>
          <w:sz w:val="20"/>
        </w:rPr>
        <w:t>T</w:t>
      </w:r>
      <w:r>
        <w:rPr>
          <w:spacing w:val="-15"/>
          <w:position w:val="-15"/>
          <w:sz w:val="14"/>
        </w:rPr>
        <w:t>0</w:t>
      </w:r>
    </w:p>
    <w:p>
      <w:pPr>
        <w:pStyle w:val="BodyText"/>
        <w:spacing w:before="1"/>
        <w:rPr>
          <w:sz w:val="19"/>
        </w:rPr>
      </w:pPr>
      <w:r>
        <w:rPr/>
        <w:br w:type="column"/>
      </w:r>
      <w:r>
        <w:rPr>
          <w:sz w:val="19"/>
        </w:rPr>
      </w:r>
    </w:p>
    <w:p>
      <w:pPr>
        <w:pStyle w:val="BodyText"/>
        <w:tabs>
          <w:tab w:pos="7176" w:val="left" w:leader="none"/>
        </w:tabs>
        <w:spacing w:before="1"/>
        <w:ind w:left="302"/>
      </w:pPr>
      <w:r>
        <w:rPr/>
        <w:t>[dB]</w:t>
        <w:tab/>
        <w:t>(A.21)</w:t>
      </w:r>
    </w:p>
    <w:p>
      <w:pPr>
        <w:spacing w:after="0"/>
        <w:sectPr>
          <w:type w:val="continuous"/>
          <w:pgSz w:w="11910" w:h="16840"/>
          <w:pgMar w:top="640" w:bottom="280" w:left="1140" w:right="0"/>
          <w:cols w:num="2" w:equalWidth="0">
            <w:col w:w="1841" w:space="72"/>
            <w:col w:w="8857"/>
          </w:cols>
        </w:sectPr>
      </w:pPr>
    </w:p>
    <w:p>
      <w:pPr>
        <w:pStyle w:val="BodyText"/>
        <w:spacing w:before="8"/>
      </w:pPr>
    </w:p>
    <w:p>
      <w:pPr>
        <w:pStyle w:val="BodyText"/>
        <w:spacing w:before="94"/>
        <w:ind w:left="278"/>
      </w:pPr>
      <w:r>
        <w:rPr/>
        <w:t>siendo</w:t>
      </w:r>
    </w:p>
    <w:p>
      <w:pPr>
        <w:pStyle w:val="BodyText"/>
        <w:spacing w:before="11"/>
        <w:rPr>
          <w:sz w:val="19"/>
        </w:rPr>
      </w:pPr>
    </w:p>
    <w:p>
      <w:pPr>
        <w:tabs>
          <w:tab w:pos="992" w:val="left" w:leader="none"/>
        </w:tabs>
        <w:spacing w:before="0"/>
        <w:ind w:left="278" w:right="4645" w:firstLine="0"/>
        <w:jc w:val="left"/>
        <w:rPr>
          <w:sz w:val="20"/>
        </w:rPr>
      </w:pPr>
      <w:r>
        <w:rPr>
          <w:sz w:val="20"/>
        </w:rPr>
        <w:t>L</w:t>
        <w:tab/>
        <w:t>nivel medio de presión sonora en el </w:t>
      </w:r>
      <w:r>
        <w:rPr>
          <w:i/>
          <w:sz w:val="20"/>
        </w:rPr>
        <w:t>recinto </w:t>
      </w:r>
      <w:r>
        <w:rPr>
          <w:sz w:val="20"/>
        </w:rPr>
        <w:t>receptor, [dB]; T</w:t>
        <w:tab/>
      </w:r>
      <w:r>
        <w:rPr>
          <w:i/>
          <w:sz w:val="20"/>
        </w:rPr>
        <w:t>tiempo de reverberación </w:t>
      </w:r>
      <w:r>
        <w:rPr>
          <w:sz w:val="20"/>
        </w:rPr>
        <w:t>del </w:t>
      </w:r>
      <w:r>
        <w:rPr>
          <w:i/>
          <w:sz w:val="20"/>
        </w:rPr>
        <w:t>recinto </w:t>
      </w:r>
      <w:r>
        <w:rPr>
          <w:sz w:val="20"/>
        </w:rPr>
        <w:t>receptor,</w:t>
      </w:r>
      <w:r>
        <w:rPr>
          <w:spacing w:val="-10"/>
          <w:sz w:val="20"/>
        </w:rPr>
        <w:t> </w:t>
      </w:r>
      <w:r>
        <w:rPr>
          <w:sz w:val="20"/>
        </w:rPr>
        <w:t>[s];</w:t>
      </w:r>
    </w:p>
    <w:p>
      <w:pPr>
        <w:tabs>
          <w:tab w:pos="992" w:val="left" w:leader="none"/>
        </w:tabs>
        <w:spacing w:line="229" w:lineRule="exact" w:before="0"/>
        <w:ind w:left="278" w:right="0" w:firstLine="0"/>
        <w:jc w:val="left"/>
        <w:rPr>
          <w:sz w:val="20"/>
        </w:rPr>
      </w:pPr>
      <w:r>
        <w:rPr>
          <w:position w:val="1"/>
          <w:sz w:val="20"/>
        </w:rPr>
        <w:t>T</w:t>
      </w:r>
      <w:r>
        <w:rPr>
          <w:sz w:val="13"/>
        </w:rPr>
        <w:t>0</w:t>
        <w:tab/>
      </w:r>
      <w:r>
        <w:rPr>
          <w:i/>
          <w:position w:val="1"/>
          <w:sz w:val="20"/>
        </w:rPr>
        <w:t>tiempo de reverberación </w:t>
      </w:r>
      <w:r>
        <w:rPr>
          <w:position w:val="1"/>
          <w:sz w:val="20"/>
        </w:rPr>
        <w:t>de referencia; su valor es T</w:t>
      </w:r>
      <w:r>
        <w:rPr>
          <w:sz w:val="13"/>
        </w:rPr>
        <w:t>0</w:t>
      </w:r>
      <w:r>
        <w:rPr>
          <w:position w:val="1"/>
          <w:sz w:val="20"/>
        </w:rPr>
        <w:t>=0,5</w:t>
      </w:r>
      <w:r>
        <w:rPr>
          <w:spacing w:val="-9"/>
          <w:position w:val="1"/>
          <w:sz w:val="20"/>
        </w:rPr>
        <w:t> </w:t>
      </w:r>
      <w:r>
        <w:rPr>
          <w:position w:val="1"/>
          <w:sz w:val="20"/>
        </w:rPr>
        <w:t>s.</w:t>
      </w:r>
    </w:p>
    <w:p>
      <w:pPr>
        <w:pStyle w:val="BodyText"/>
        <w:spacing w:before="4"/>
      </w:pPr>
    </w:p>
    <w:p>
      <w:pPr>
        <w:spacing w:line="237" w:lineRule="auto" w:before="0"/>
        <w:ind w:left="278" w:right="1129" w:firstLine="0"/>
        <w:jc w:val="both"/>
        <w:rPr>
          <w:sz w:val="20"/>
        </w:rPr>
      </w:pPr>
      <w:r>
        <w:rPr>
          <w:b/>
          <w:position w:val="1"/>
          <w:sz w:val="20"/>
        </w:rPr>
        <w:t>Nivel de presión de ruido de impactos normalizado de un elemento constructivo horizontal, L</w:t>
      </w:r>
      <w:r>
        <w:rPr>
          <w:b/>
          <w:sz w:val="13"/>
        </w:rPr>
        <w:t>n</w:t>
      </w:r>
      <w:r>
        <w:rPr>
          <w:b/>
          <w:position w:val="1"/>
          <w:sz w:val="20"/>
        </w:rPr>
        <w:t>: </w:t>
      </w:r>
      <w:r>
        <w:rPr>
          <w:sz w:val="20"/>
        </w:rPr>
        <w:t>Nivel de presión sonora medio en el </w:t>
      </w:r>
      <w:r>
        <w:rPr>
          <w:i/>
          <w:sz w:val="20"/>
        </w:rPr>
        <w:t>recinto </w:t>
      </w:r>
      <w:r>
        <w:rPr>
          <w:sz w:val="20"/>
        </w:rPr>
        <w:t>receptor referido a una absorción de 10 m</w:t>
      </w:r>
      <w:r>
        <w:rPr>
          <w:position w:val="7"/>
          <w:sz w:val="13"/>
        </w:rPr>
        <w:t>2</w:t>
      </w:r>
      <w:r>
        <w:rPr>
          <w:sz w:val="20"/>
        </w:rPr>
        <w:t>, con el elemento constructivo horizontal montado como elemento de separación respecto al </w:t>
      </w:r>
      <w:r>
        <w:rPr>
          <w:i/>
          <w:sz w:val="20"/>
        </w:rPr>
        <w:t>recinto </w:t>
      </w:r>
      <w:r>
        <w:rPr>
          <w:sz w:val="20"/>
        </w:rPr>
        <w:t>superior. Tal elemento es excitado por la máquina de impactos normalizada, en condiciones de ensayo en laboratorio (carencia de transmisiones indirectas). Es función de la frecuencia.</w:t>
      </w:r>
    </w:p>
    <w:p>
      <w:pPr>
        <w:pStyle w:val="BodyText"/>
        <w:spacing w:before="4"/>
      </w:pPr>
    </w:p>
    <w:p>
      <w:pPr>
        <w:pStyle w:val="BodyText"/>
        <w:ind w:left="278"/>
      </w:pPr>
      <w:r>
        <w:rPr/>
        <w:t>Se define mediante la expresión siguiente:</w:t>
      </w:r>
    </w:p>
    <w:p>
      <w:pPr>
        <w:pStyle w:val="BodyText"/>
        <w:spacing w:before="3"/>
        <w:rPr>
          <w:sz w:val="14"/>
        </w:rPr>
      </w:pPr>
    </w:p>
    <w:p>
      <w:pPr>
        <w:spacing w:after="0"/>
        <w:rPr>
          <w:sz w:val="14"/>
        </w:rPr>
        <w:sectPr>
          <w:type w:val="continuous"/>
          <w:pgSz w:w="11910" w:h="16840"/>
          <w:pgMar w:top="640" w:bottom="280" w:left="1140" w:right="0"/>
        </w:sectPr>
      </w:pPr>
    </w:p>
    <w:p>
      <w:pPr>
        <w:pStyle w:val="BodyText"/>
        <w:spacing w:line="299" w:lineRule="exact" w:before="90"/>
        <w:ind w:left="302"/>
      </w:pPr>
      <w:r>
        <w:rPr/>
        <w:pict>
          <v:line style="position:absolute;mso-position-horizontal-relative:page;mso-position-vertical-relative:paragraph;z-index:251872256" from="132.839996pt,17.920191pt" to="144.479996pt,17.920191pt" stroked="true" strokeweight=".499pt" strokecolor="#000000">
            <v:stroke dashstyle="solid"/>
            <w10:wrap type="none"/>
          </v:line>
        </w:pict>
      </w:r>
      <w:r>
        <w:rPr/>
        <w:t>L </w:t>
      </w:r>
      <w:r>
        <w:rPr>
          <w:rFonts w:ascii="Symbol" w:hAnsi="Symbol"/>
        </w:rPr>
        <w:t></w:t>
      </w:r>
      <w:r>
        <w:rPr>
          <w:rFonts w:ascii="Times New Roman" w:hAnsi="Times New Roman"/>
        </w:rPr>
        <w:t> </w:t>
      </w:r>
      <w:r>
        <w:rPr/>
        <w:t>L </w:t>
      </w:r>
      <w:r>
        <w:rPr>
          <w:rFonts w:ascii="Symbol" w:hAnsi="Symbol"/>
        </w:rPr>
        <w:t></w:t>
      </w:r>
      <w:r>
        <w:rPr>
          <w:rFonts w:ascii="Times New Roman" w:hAnsi="Times New Roman"/>
        </w:rPr>
        <w:t> </w:t>
      </w:r>
      <w:r>
        <w:rPr/>
        <w:t>10 </w:t>
      </w:r>
      <w:r>
        <w:rPr>
          <w:rFonts w:ascii="Symbol" w:hAnsi="Symbol"/>
        </w:rPr>
        <w:t></w:t>
      </w:r>
      <w:r>
        <w:rPr>
          <w:rFonts w:ascii="Times New Roman" w:hAnsi="Times New Roman"/>
        </w:rPr>
        <w:t> </w:t>
      </w:r>
      <w:r>
        <w:rPr/>
        <w:t>lg </w:t>
      </w:r>
      <w:r>
        <w:rPr>
          <w:position w:val="13"/>
        </w:rPr>
        <w:t>A</w:t>
      </w:r>
    </w:p>
    <w:p>
      <w:pPr>
        <w:tabs>
          <w:tab w:pos="1738" w:val="right" w:leader="none"/>
        </w:tabs>
        <w:spacing w:line="86" w:lineRule="auto" w:before="0"/>
        <w:ind w:left="424" w:right="0" w:firstLine="0"/>
        <w:jc w:val="left"/>
        <w:rPr>
          <w:sz w:val="20"/>
        </w:rPr>
      </w:pPr>
      <w:r>
        <w:rPr>
          <w:sz w:val="14"/>
        </w:rPr>
        <w:t>n</w:t>
        <w:tab/>
      </w:r>
      <w:r>
        <w:rPr>
          <w:position w:val="-10"/>
          <w:sz w:val="20"/>
        </w:rPr>
        <w:t>10</w:t>
      </w:r>
    </w:p>
    <w:p>
      <w:pPr>
        <w:pStyle w:val="BodyText"/>
        <w:tabs>
          <w:tab w:pos="7257" w:val="left" w:leader="none"/>
        </w:tabs>
        <w:spacing w:before="220"/>
        <w:ind w:left="302"/>
      </w:pPr>
      <w:r>
        <w:rPr/>
        <w:br w:type="column"/>
      </w:r>
      <w:r>
        <w:rPr/>
        <w:t>[dB]</w:t>
        <w:tab/>
        <w:t>(A.22)</w:t>
      </w:r>
    </w:p>
    <w:p>
      <w:pPr>
        <w:spacing w:after="0"/>
        <w:sectPr>
          <w:type w:val="continuous"/>
          <w:pgSz w:w="11910" w:h="16840"/>
          <w:pgMar w:top="640" w:bottom="280" w:left="1140" w:right="0"/>
          <w:cols w:num="2" w:equalWidth="0">
            <w:col w:w="1779" w:space="54"/>
            <w:col w:w="8937"/>
          </w:cols>
        </w:sectPr>
      </w:pPr>
    </w:p>
    <w:p>
      <w:pPr>
        <w:pStyle w:val="BodyText"/>
        <w:spacing w:before="8"/>
        <w:rPr>
          <w:sz w:val="26"/>
        </w:rPr>
      </w:pPr>
    </w:p>
    <w:p>
      <w:pPr>
        <w:pStyle w:val="BodyText"/>
        <w:ind w:left="302"/>
      </w:pPr>
      <w:r>
        <w:rPr/>
        <w:t>siendo</w:t>
      </w:r>
    </w:p>
    <w:p>
      <w:pPr>
        <w:pStyle w:val="BodyText"/>
        <w:spacing w:before="5"/>
      </w:pPr>
    </w:p>
    <w:p>
      <w:pPr>
        <w:pStyle w:val="BodyText"/>
        <w:spacing w:line="235" w:lineRule="auto"/>
        <w:ind w:left="302" w:right="3401"/>
        <w:jc w:val="both"/>
      </w:pPr>
      <w:r>
        <w:rPr/>
        <w:t>L        nivel medio de presión de ruido de impactos en el </w:t>
      </w:r>
      <w:r>
        <w:rPr>
          <w:i/>
        </w:rPr>
        <w:t>recinto </w:t>
      </w:r>
      <w:r>
        <w:rPr/>
        <w:t>receptor, [dB]; A área de absorción equivalente del </w:t>
      </w:r>
      <w:r>
        <w:rPr>
          <w:i/>
        </w:rPr>
        <w:t>recinto </w:t>
      </w:r>
      <w:r>
        <w:rPr/>
        <w:t>receptor,</w:t>
      </w:r>
      <w:r>
        <w:rPr>
          <w:spacing w:val="-15"/>
        </w:rPr>
        <w:t> </w:t>
      </w:r>
      <w:r>
        <w:rPr/>
        <w:t>[m</w:t>
      </w:r>
      <w:r>
        <w:rPr>
          <w:position w:val="7"/>
          <w:sz w:val="13"/>
        </w:rPr>
        <w:t>2</w:t>
      </w:r>
      <w:r>
        <w:rPr/>
        <w:t>].</w:t>
      </w:r>
    </w:p>
    <w:p>
      <w:pPr>
        <w:spacing w:before="0"/>
        <w:ind w:left="278" w:right="1130" w:hanging="1"/>
        <w:jc w:val="both"/>
        <w:rPr>
          <w:sz w:val="20"/>
        </w:rPr>
      </w:pPr>
      <w:r>
        <w:rPr>
          <w:b/>
          <w:position w:val="1"/>
          <w:sz w:val="20"/>
        </w:rPr>
        <w:t>Nivel global de presión de ruido de impactos normalizado medido in situ, L’</w:t>
      </w:r>
      <w:r>
        <w:rPr>
          <w:b/>
          <w:sz w:val="13"/>
        </w:rPr>
        <w:t>n,w</w:t>
      </w:r>
      <w:r>
        <w:rPr>
          <w:b/>
          <w:position w:val="1"/>
          <w:sz w:val="20"/>
        </w:rPr>
        <w:t>: </w:t>
      </w:r>
      <w:r>
        <w:rPr>
          <w:position w:val="1"/>
          <w:sz w:val="20"/>
        </w:rPr>
        <w:t>Es el valor a 500 Hz </w:t>
      </w:r>
      <w:r>
        <w:rPr>
          <w:sz w:val="20"/>
        </w:rPr>
        <w:t>de la curva de referencia ajustada a los valores experimentales de nivel de presión de ruido de impactos </w:t>
      </w:r>
      <w:r>
        <w:rPr>
          <w:position w:val="1"/>
          <w:sz w:val="20"/>
        </w:rPr>
        <w:t>normalizado, L’</w:t>
      </w:r>
      <w:r>
        <w:rPr>
          <w:sz w:val="13"/>
        </w:rPr>
        <w:t>n</w:t>
      </w:r>
      <w:r>
        <w:rPr>
          <w:position w:val="1"/>
          <w:sz w:val="20"/>
        </w:rPr>
        <w:t>. Si los niveles experimentales están dados para bandas de octava, el valor a 500 Hz se </w:t>
      </w:r>
      <w:r>
        <w:rPr>
          <w:sz w:val="20"/>
        </w:rPr>
        <w:t>reduce en 5 dB.</w:t>
      </w:r>
    </w:p>
    <w:p>
      <w:pPr>
        <w:pStyle w:val="BodyText"/>
        <w:spacing w:before="2"/>
      </w:pPr>
    </w:p>
    <w:p>
      <w:pPr>
        <w:spacing w:line="237" w:lineRule="auto" w:before="0"/>
        <w:ind w:left="278" w:right="1129" w:firstLine="0"/>
        <w:jc w:val="both"/>
        <w:rPr>
          <w:sz w:val="20"/>
        </w:rPr>
      </w:pPr>
      <w:r>
        <w:rPr>
          <w:b/>
          <w:position w:val="1"/>
          <w:sz w:val="20"/>
        </w:rPr>
        <w:t>Nivel de presión de ruido de impactos normalizado medido in situ, L’</w:t>
      </w:r>
      <w:r>
        <w:rPr>
          <w:b/>
          <w:sz w:val="13"/>
        </w:rPr>
        <w:t>n</w:t>
      </w:r>
      <w:r>
        <w:rPr>
          <w:b/>
          <w:position w:val="1"/>
          <w:sz w:val="20"/>
        </w:rPr>
        <w:t>: </w:t>
      </w:r>
      <w:r>
        <w:rPr>
          <w:position w:val="1"/>
          <w:sz w:val="20"/>
        </w:rPr>
        <w:t>Es el nivel de presión sonora </w:t>
      </w:r>
      <w:r>
        <w:rPr>
          <w:sz w:val="20"/>
        </w:rPr>
        <w:t>medio en el </w:t>
      </w:r>
      <w:r>
        <w:rPr>
          <w:i/>
          <w:sz w:val="20"/>
        </w:rPr>
        <w:t>recinto </w:t>
      </w:r>
      <w:r>
        <w:rPr>
          <w:sz w:val="20"/>
        </w:rPr>
        <w:t>receptor normalizado a una absorción acústica de 10 m</w:t>
      </w:r>
      <w:r>
        <w:rPr>
          <w:position w:val="7"/>
          <w:sz w:val="13"/>
        </w:rPr>
        <w:t>2</w:t>
      </w:r>
      <w:r>
        <w:rPr>
          <w:sz w:val="20"/>
        </w:rPr>
        <w:t>, cuando el elemento cons- tructivo de separación respecto al </w:t>
      </w:r>
      <w:r>
        <w:rPr>
          <w:i/>
          <w:sz w:val="20"/>
        </w:rPr>
        <w:t>recinto </w:t>
      </w:r>
      <w:r>
        <w:rPr>
          <w:sz w:val="20"/>
        </w:rPr>
        <w:t>superior es excitado por la máquina de impactos normalizada. Es función de la frecuencia.</w:t>
      </w:r>
    </w:p>
    <w:p>
      <w:pPr>
        <w:pStyle w:val="BodyText"/>
        <w:spacing w:before="4"/>
      </w:pPr>
    </w:p>
    <w:p>
      <w:pPr>
        <w:pStyle w:val="BodyText"/>
        <w:ind w:left="278"/>
        <w:jc w:val="both"/>
      </w:pPr>
      <w:r>
        <w:rPr/>
        <w:t>Se define mediante la expresión siguiente:</w:t>
      </w:r>
    </w:p>
    <w:p>
      <w:pPr>
        <w:pStyle w:val="BodyText"/>
        <w:spacing w:before="3"/>
        <w:rPr>
          <w:sz w:val="14"/>
        </w:rPr>
      </w:pPr>
    </w:p>
    <w:p>
      <w:pPr>
        <w:spacing w:after="0"/>
        <w:rPr>
          <w:sz w:val="14"/>
        </w:rPr>
        <w:sectPr>
          <w:type w:val="continuous"/>
          <w:pgSz w:w="11910" w:h="16840"/>
          <w:pgMar w:top="640" w:bottom="280" w:left="1140" w:right="0"/>
        </w:sectPr>
      </w:pPr>
    </w:p>
    <w:p>
      <w:pPr>
        <w:spacing w:before="219"/>
        <w:ind w:left="302" w:right="0" w:firstLine="0"/>
        <w:jc w:val="left"/>
        <w:rPr>
          <w:sz w:val="14"/>
        </w:rPr>
      </w:pPr>
      <w:r>
        <w:rPr>
          <w:sz w:val="20"/>
        </w:rPr>
        <w:t>L'</w:t>
      </w:r>
      <w:r>
        <w:rPr>
          <w:position w:val="-4"/>
          <w:sz w:val="14"/>
        </w:rPr>
        <w:t>n</w:t>
      </w:r>
    </w:p>
    <w:p>
      <w:pPr>
        <w:pStyle w:val="BodyText"/>
        <w:spacing w:line="324" w:lineRule="exact" w:before="89"/>
        <w:ind w:left="10"/>
      </w:pPr>
      <w:r>
        <w:rPr/>
        <w:br w:type="column"/>
      </w:r>
      <w:r>
        <w:rPr>
          <w:rFonts w:ascii="Symbol" w:hAnsi="Symbol"/>
        </w:rPr>
        <w:t></w:t>
      </w:r>
      <w:r>
        <w:rPr>
          <w:rFonts w:ascii="Times New Roman" w:hAnsi="Times New Roman"/>
          <w:spacing w:val="-11"/>
        </w:rPr>
        <w:t> </w:t>
      </w:r>
      <w:r>
        <w:rPr/>
        <w:t>L</w:t>
      </w:r>
      <w:r>
        <w:rPr>
          <w:spacing w:val="-15"/>
        </w:rPr>
        <w:t> </w:t>
      </w:r>
      <w:r>
        <w:rPr>
          <w:rFonts w:ascii="Symbol" w:hAnsi="Symbol"/>
        </w:rPr>
        <w:t></w:t>
      </w:r>
      <w:r>
        <w:rPr>
          <w:rFonts w:ascii="Times New Roman" w:hAnsi="Times New Roman"/>
          <w:spacing w:val="-26"/>
        </w:rPr>
        <w:t> </w:t>
      </w:r>
      <w:r>
        <w:rPr/>
        <w:t>10</w:t>
      </w:r>
      <w:r>
        <w:rPr>
          <w:spacing w:val="-28"/>
        </w:rPr>
        <w:t> </w:t>
      </w:r>
      <w:r>
        <w:rPr>
          <w:rFonts w:ascii="Symbol" w:hAnsi="Symbol"/>
        </w:rPr>
        <w:t></w:t>
      </w:r>
      <w:r>
        <w:rPr>
          <w:rFonts w:ascii="Times New Roman" w:hAnsi="Times New Roman"/>
          <w:spacing w:val="-29"/>
        </w:rPr>
        <w:t> </w:t>
      </w:r>
      <w:r>
        <w:rPr/>
        <w:t>lg</w:t>
      </w:r>
      <w:r>
        <w:rPr>
          <w:spacing w:val="16"/>
        </w:rPr>
        <w:t> </w:t>
      </w:r>
      <w:r>
        <w:rPr>
          <w:position w:val="13"/>
        </w:rPr>
        <w:t>A</w:t>
      </w:r>
    </w:p>
    <w:p>
      <w:pPr>
        <w:pStyle w:val="BodyText"/>
        <w:spacing w:line="193" w:lineRule="exact"/>
        <w:ind w:right="38"/>
        <w:jc w:val="right"/>
      </w:pPr>
      <w:r>
        <w:rPr/>
        <w:pict>
          <v:line style="position:absolute;mso-position-horizontal-relative:page;mso-position-vertical-relative:paragraph;z-index:-263521280" from="133.320007pt,-2.798436pt" to="144.960007pt,-2.798436pt" stroked="true" strokeweight=".499pt" strokecolor="#000000">
            <v:stroke dashstyle="solid"/>
            <w10:wrap type="none"/>
          </v:line>
        </w:pict>
      </w:r>
      <w:r>
        <w:rPr/>
        <w:t>10</w:t>
      </w:r>
    </w:p>
    <w:p>
      <w:pPr>
        <w:pStyle w:val="BodyText"/>
        <w:spacing w:before="1"/>
        <w:rPr>
          <w:sz w:val="19"/>
        </w:rPr>
      </w:pPr>
      <w:r>
        <w:rPr/>
        <w:br w:type="column"/>
      </w:r>
      <w:r>
        <w:rPr>
          <w:sz w:val="19"/>
        </w:rPr>
      </w:r>
    </w:p>
    <w:p>
      <w:pPr>
        <w:pStyle w:val="BodyText"/>
        <w:tabs>
          <w:tab w:pos="7257" w:val="left" w:leader="none"/>
        </w:tabs>
        <w:ind w:left="302"/>
      </w:pPr>
      <w:r>
        <w:rPr/>
        <w:t>[dB]</w:t>
        <w:tab/>
        <w:t>(A.23)</w:t>
      </w:r>
    </w:p>
    <w:p>
      <w:pPr>
        <w:spacing w:after="0"/>
        <w:sectPr>
          <w:type w:val="continuous"/>
          <w:pgSz w:w="11910" w:h="16840"/>
          <w:pgMar w:top="640" w:bottom="280" w:left="1140" w:right="0"/>
          <w:cols w:num="3" w:equalWidth="0">
            <w:col w:w="538" w:space="40"/>
            <w:col w:w="1210" w:space="45"/>
            <w:col w:w="8937"/>
          </w:cols>
        </w:sectPr>
      </w:pPr>
    </w:p>
    <w:p>
      <w:pPr>
        <w:pStyle w:val="BodyText"/>
        <w:spacing w:before="9"/>
        <w:rPr>
          <w:sz w:val="11"/>
        </w:rPr>
      </w:pPr>
    </w:p>
    <w:p>
      <w:pPr>
        <w:pStyle w:val="BodyText"/>
        <w:spacing w:before="94"/>
        <w:ind w:left="278"/>
      </w:pPr>
      <w:r>
        <w:rPr/>
        <w:t>siendo</w:t>
      </w:r>
    </w:p>
    <w:p>
      <w:pPr>
        <w:spacing w:after="0"/>
        <w:sectPr>
          <w:type w:val="continuous"/>
          <w:pgSz w:w="11910" w:h="16840"/>
          <w:pgMar w:top="640" w:bottom="280" w:left="1140" w:right="0"/>
        </w:sectPr>
      </w:pPr>
    </w:p>
    <w:p>
      <w:pPr>
        <w:pStyle w:val="BodyText"/>
      </w:pPr>
    </w:p>
    <w:p>
      <w:pPr>
        <w:pStyle w:val="BodyText"/>
        <w:spacing w:before="3"/>
        <w:rPr>
          <w:sz w:val="18"/>
        </w:rPr>
      </w:pPr>
    </w:p>
    <w:p>
      <w:pPr>
        <w:pStyle w:val="BodyText"/>
        <w:tabs>
          <w:tab w:pos="992" w:val="left" w:leader="none"/>
        </w:tabs>
        <w:spacing w:line="228" w:lineRule="exact"/>
        <w:ind w:left="278"/>
      </w:pPr>
      <w:r>
        <w:rPr/>
        <w:t>L</w:t>
        <w:tab/>
        <w:t>nivel medio de presión sonora en el </w:t>
      </w:r>
      <w:r>
        <w:rPr>
          <w:i/>
        </w:rPr>
        <w:t>recinto </w:t>
      </w:r>
      <w:r>
        <w:rPr/>
        <w:t>receptor,</w:t>
      </w:r>
      <w:r>
        <w:rPr>
          <w:spacing w:val="-8"/>
        </w:rPr>
        <w:t> </w:t>
      </w:r>
      <w:r>
        <w:rPr/>
        <w:t>[dB];</w:t>
      </w:r>
    </w:p>
    <w:p>
      <w:pPr>
        <w:pStyle w:val="BodyText"/>
        <w:tabs>
          <w:tab w:pos="992" w:val="left" w:leader="none"/>
        </w:tabs>
        <w:spacing w:line="232" w:lineRule="exact"/>
        <w:ind w:left="278"/>
      </w:pPr>
      <w:r>
        <w:rPr/>
        <w:t>A</w:t>
        <w:tab/>
        <w:t>área de absorción acústica equivalente del </w:t>
      </w:r>
      <w:r>
        <w:rPr>
          <w:i/>
        </w:rPr>
        <w:t>recinto </w:t>
      </w:r>
      <w:r>
        <w:rPr/>
        <w:t>receptor,</w:t>
      </w:r>
      <w:r>
        <w:rPr>
          <w:spacing w:val="-9"/>
        </w:rPr>
        <w:t> </w:t>
      </w:r>
      <w:r>
        <w:rPr/>
        <w:t>[m</w:t>
      </w:r>
      <w:r>
        <w:rPr>
          <w:position w:val="7"/>
          <w:sz w:val="13"/>
        </w:rPr>
        <w:t>2</w:t>
      </w:r>
      <w:r>
        <w:rPr/>
        <w:t>].</w:t>
      </w:r>
    </w:p>
    <w:p>
      <w:pPr>
        <w:pStyle w:val="BodyText"/>
        <w:spacing w:before="10"/>
        <w:rPr>
          <w:sz w:val="19"/>
        </w:rPr>
      </w:pPr>
    </w:p>
    <w:p>
      <w:pPr>
        <w:spacing w:before="0"/>
        <w:ind w:left="278" w:right="1132" w:hanging="1"/>
        <w:jc w:val="left"/>
        <w:rPr>
          <w:sz w:val="20"/>
        </w:rPr>
      </w:pPr>
      <w:r>
        <w:rPr>
          <w:b/>
          <w:position w:val="1"/>
          <w:sz w:val="20"/>
        </w:rPr>
        <w:t>Nivel de presión sonora, ponderado A, L</w:t>
      </w:r>
      <w:r>
        <w:rPr>
          <w:b/>
          <w:sz w:val="13"/>
        </w:rPr>
        <w:t>pA</w:t>
      </w:r>
      <w:r>
        <w:rPr>
          <w:b/>
          <w:position w:val="1"/>
          <w:sz w:val="20"/>
        </w:rPr>
        <w:t>: </w:t>
      </w:r>
      <w:r>
        <w:rPr>
          <w:position w:val="1"/>
          <w:sz w:val="20"/>
        </w:rPr>
        <w:t>Nivel que valora un ruido complejo mediante un valor úni- </w:t>
      </w:r>
      <w:r>
        <w:rPr>
          <w:sz w:val="20"/>
        </w:rPr>
        <w:t>co empleando la ponderación</w:t>
      </w:r>
      <w:r>
        <w:rPr>
          <w:spacing w:val="-3"/>
          <w:sz w:val="20"/>
        </w:rPr>
        <w:t> </w:t>
      </w:r>
      <w:r>
        <w:rPr>
          <w:sz w:val="20"/>
        </w:rPr>
        <w:t>A.</w:t>
      </w:r>
    </w:p>
    <w:p>
      <w:pPr>
        <w:pStyle w:val="BodyText"/>
        <w:spacing w:before="1"/>
      </w:pPr>
    </w:p>
    <w:p>
      <w:pPr>
        <w:pStyle w:val="BodyText"/>
        <w:ind w:left="278" w:right="1132"/>
      </w:pPr>
      <w:r>
        <w:rPr/>
        <w:t>Para un ruido de espectro conocido, en bandas de tercio de octava o en bandas de octava, se define mediante la expresión</w:t>
      </w:r>
      <w:r>
        <w:rPr>
          <w:spacing w:val="-1"/>
        </w:rPr>
        <w:t> </w:t>
      </w:r>
      <w:r>
        <w:rPr/>
        <w:t>siguiente:</w:t>
      </w:r>
    </w:p>
    <w:p>
      <w:pPr>
        <w:spacing w:after="0"/>
        <w:sectPr>
          <w:pgSz w:w="11910" w:h="16840"/>
          <w:pgMar w:header="722" w:footer="656" w:top="960" w:bottom="840" w:left="1140" w:right="0"/>
        </w:sectPr>
      </w:pPr>
    </w:p>
    <w:p>
      <w:pPr>
        <w:pStyle w:val="BodyText"/>
        <w:spacing w:before="4"/>
      </w:pPr>
    </w:p>
    <w:p>
      <w:pPr>
        <w:spacing w:line="211" w:lineRule="auto" w:before="0"/>
        <w:ind w:left="1580" w:right="-4" w:hanging="1276"/>
        <w:jc w:val="left"/>
        <w:rPr>
          <w:sz w:val="15"/>
        </w:rPr>
      </w:pPr>
      <w:r>
        <w:rPr>
          <w:spacing w:val="10"/>
          <w:w w:val="99"/>
          <w:sz w:val="22"/>
        </w:rPr>
        <w:t>L</w:t>
      </w:r>
      <w:r>
        <w:rPr>
          <w:spacing w:val="-1"/>
          <w:w w:val="102"/>
          <w:position w:val="-5"/>
          <w:sz w:val="15"/>
        </w:rPr>
        <w:t>p</w:t>
      </w:r>
      <w:r>
        <w:rPr>
          <w:w w:val="102"/>
          <w:position w:val="-5"/>
          <w:sz w:val="15"/>
        </w:rPr>
        <w:t>A</w:t>
      </w:r>
      <w:r>
        <w:rPr>
          <w:position w:val="-5"/>
          <w:sz w:val="15"/>
        </w:rPr>
        <w:t> </w:t>
      </w:r>
      <w:r>
        <w:rPr>
          <w:spacing w:val="15"/>
          <w:position w:val="-5"/>
          <w:sz w:val="15"/>
        </w:rPr>
        <w:t> </w:t>
      </w:r>
      <w:r>
        <w:rPr>
          <w:rFonts w:ascii="Symbol" w:hAnsi="Symbol"/>
          <w:w w:val="99"/>
          <w:sz w:val="22"/>
        </w:rPr>
        <w:t></w:t>
      </w:r>
      <w:r>
        <w:rPr>
          <w:rFonts w:ascii="Times New Roman" w:hAnsi="Times New Roman"/>
          <w:spacing w:val="-13"/>
          <w:sz w:val="22"/>
        </w:rPr>
        <w:t> </w:t>
      </w:r>
      <w:r>
        <w:rPr>
          <w:spacing w:val="-1"/>
          <w:w w:val="99"/>
          <w:sz w:val="22"/>
        </w:rPr>
        <w:t>1</w:t>
      </w:r>
      <w:r>
        <w:rPr>
          <w:w w:val="99"/>
          <w:sz w:val="22"/>
        </w:rPr>
        <w:t>0</w:t>
      </w:r>
      <w:r>
        <w:rPr>
          <w:spacing w:val="-20"/>
          <w:sz w:val="22"/>
        </w:rPr>
        <w:t> </w:t>
      </w:r>
      <w:r>
        <w:rPr>
          <w:rFonts w:ascii="Symbol" w:hAnsi="Symbol"/>
          <w:w w:val="99"/>
          <w:sz w:val="22"/>
        </w:rPr>
        <w:t></w:t>
      </w:r>
      <w:r>
        <w:rPr>
          <w:rFonts w:ascii="Times New Roman" w:hAnsi="Times New Roman"/>
          <w:spacing w:val="-24"/>
          <w:sz w:val="22"/>
        </w:rPr>
        <w:t> </w:t>
      </w:r>
      <w:r>
        <w:rPr>
          <w:spacing w:val="-1"/>
          <w:w w:val="99"/>
          <w:sz w:val="22"/>
        </w:rPr>
        <w:t>l</w:t>
      </w:r>
      <w:r>
        <w:rPr>
          <w:w w:val="99"/>
          <w:sz w:val="22"/>
        </w:rPr>
        <w:t>g</w:t>
      </w:r>
      <w:r>
        <w:rPr>
          <w:spacing w:val="-33"/>
          <w:sz w:val="22"/>
        </w:rPr>
        <w:t> </w:t>
      </w:r>
      <w:r>
        <w:rPr>
          <w:rFonts w:ascii="Symbol" w:hAnsi="Symbol"/>
          <w:spacing w:val="16"/>
          <w:w w:val="101"/>
          <w:position w:val="-6"/>
          <w:sz w:val="39"/>
        </w:rPr>
        <w:t></w:t>
      </w:r>
      <w:r>
        <w:rPr>
          <w:spacing w:val="-1"/>
          <w:w w:val="99"/>
          <w:sz w:val="22"/>
        </w:rPr>
        <w:t>1</w:t>
      </w:r>
      <w:r>
        <w:rPr>
          <w:spacing w:val="9"/>
          <w:w w:val="99"/>
          <w:sz w:val="22"/>
        </w:rPr>
        <w:t>0</w:t>
      </w:r>
      <w:r>
        <w:rPr>
          <w:spacing w:val="1"/>
          <w:w w:val="102"/>
          <w:position w:val="10"/>
          <w:sz w:val="15"/>
        </w:rPr>
        <w:t>(</w:t>
      </w:r>
      <w:r>
        <w:rPr>
          <w:spacing w:val="2"/>
          <w:w w:val="102"/>
          <w:position w:val="10"/>
          <w:sz w:val="15"/>
        </w:rPr>
        <w:t>L</w:t>
      </w:r>
      <w:r>
        <w:rPr>
          <w:w w:val="99"/>
          <w:position w:val="6"/>
          <w:sz w:val="11"/>
        </w:rPr>
        <w:t>i</w:t>
      </w:r>
      <w:r>
        <w:rPr>
          <w:spacing w:val="-3"/>
          <w:position w:val="6"/>
          <w:sz w:val="11"/>
        </w:rPr>
        <w:t> </w:t>
      </w:r>
      <w:r>
        <w:rPr>
          <w:rFonts w:ascii="Symbol" w:hAnsi="Symbol"/>
          <w:w w:val="102"/>
          <w:position w:val="10"/>
          <w:sz w:val="15"/>
        </w:rPr>
        <w:t></w:t>
      </w:r>
      <w:r>
        <w:rPr>
          <w:rFonts w:ascii="Times New Roman" w:hAnsi="Times New Roman"/>
          <w:spacing w:val="-17"/>
          <w:position w:val="10"/>
          <w:sz w:val="15"/>
        </w:rPr>
        <w:t> </w:t>
      </w:r>
      <w:r>
        <w:rPr>
          <w:spacing w:val="6"/>
          <w:w w:val="102"/>
          <w:position w:val="10"/>
          <w:sz w:val="15"/>
        </w:rPr>
        <w:t>A</w:t>
      </w:r>
      <w:r>
        <w:rPr>
          <w:w w:val="99"/>
          <w:position w:val="6"/>
          <w:sz w:val="11"/>
        </w:rPr>
        <w:t>i</w:t>
      </w:r>
      <w:r>
        <w:rPr>
          <w:spacing w:val="-10"/>
          <w:position w:val="6"/>
          <w:sz w:val="11"/>
        </w:rPr>
        <w:t> </w:t>
      </w:r>
      <w:r>
        <w:rPr>
          <w:w w:val="102"/>
          <w:position w:val="10"/>
          <w:sz w:val="15"/>
        </w:rPr>
        <w:t>)</w:t>
      </w:r>
      <w:r>
        <w:rPr>
          <w:spacing w:val="-15"/>
          <w:position w:val="10"/>
          <w:sz w:val="15"/>
        </w:rPr>
        <w:t> </w:t>
      </w:r>
      <w:r>
        <w:rPr>
          <w:w w:val="102"/>
          <w:position w:val="10"/>
          <w:sz w:val="15"/>
        </w:rPr>
        <w:t>/</w:t>
      </w:r>
      <w:r>
        <w:rPr>
          <w:spacing w:val="-21"/>
          <w:position w:val="10"/>
          <w:sz w:val="15"/>
        </w:rPr>
        <w:t> </w:t>
      </w:r>
      <w:r>
        <w:rPr>
          <w:spacing w:val="-1"/>
          <w:w w:val="102"/>
          <w:position w:val="10"/>
          <w:sz w:val="15"/>
        </w:rPr>
        <w:t>10 </w:t>
      </w:r>
      <w:r>
        <w:rPr>
          <w:sz w:val="15"/>
        </w:rPr>
        <w:t>i</w:t>
      </w:r>
    </w:p>
    <w:p>
      <w:pPr>
        <w:pStyle w:val="BodyText"/>
        <w:spacing w:before="1"/>
        <w:rPr>
          <w:sz w:val="31"/>
        </w:rPr>
      </w:pPr>
      <w:r>
        <w:rPr/>
        <w:br w:type="column"/>
      </w:r>
      <w:r>
        <w:rPr>
          <w:sz w:val="31"/>
        </w:rPr>
      </w:r>
    </w:p>
    <w:p>
      <w:pPr>
        <w:pStyle w:val="BodyText"/>
        <w:tabs>
          <w:tab w:pos="6275" w:val="left" w:leader="none"/>
        </w:tabs>
        <w:ind w:left="304"/>
      </w:pPr>
      <w:r>
        <w:rPr/>
        <w:t>[dBA]</w:t>
        <w:tab/>
        <w:t>(A.24)</w:t>
      </w:r>
    </w:p>
    <w:p>
      <w:pPr>
        <w:spacing w:after="0"/>
        <w:sectPr>
          <w:type w:val="continuous"/>
          <w:pgSz w:w="11910" w:h="16840"/>
          <w:pgMar w:top="640" w:bottom="280" w:left="1140" w:right="0"/>
          <w:cols w:num="2" w:equalWidth="0">
            <w:col w:w="2775" w:space="40"/>
            <w:col w:w="7955"/>
          </w:cols>
        </w:sectPr>
      </w:pPr>
    </w:p>
    <w:p>
      <w:pPr>
        <w:pStyle w:val="BodyText"/>
        <w:spacing w:before="2"/>
        <w:rPr>
          <w:sz w:val="13"/>
        </w:rPr>
      </w:pPr>
    </w:p>
    <w:p>
      <w:pPr>
        <w:pStyle w:val="BodyText"/>
        <w:spacing w:before="94"/>
        <w:ind w:left="278"/>
      </w:pPr>
      <w:r>
        <w:rPr/>
        <w:t>siendo</w:t>
      </w:r>
    </w:p>
    <w:p>
      <w:pPr>
        <w:pStyle w:val="BodyText"/>
        <w:spacing w:before="1"/>
      </w:pPr>
    </w:p>
    <w:p>
      <w:pPr>
        <w:pStyle w:val="BodyText"/>
        <w:tabs>
          <w:tab w:pos="992" w:val="left" w:leader="none"/>
        </w:tabs>
        <w:ind w:left="278"/>
      </w:pPr>
      <w:r>
        <w:rPr/>
        <w:t>L</w:t>
      </w:r>
      <w:r>
        <w:rPr>
          <w:position w:val="-3"/>
          <w:sz w:val="16"/>
        </w:rPr>
        <w:t>i</w:t>
        <w:tab/>
      </w:r>
      <w:r>
        <w:rPr/>
        <w:t>nivel de presión sonora en la banda de frecuencia i,</w:t>
      </w:r>
      <w:r>
        <w:rPr>
          <w:spacing w:val="-13"/>
        </w:rPr>
        <w:t> </w:t>
      </w:r>
      <w:r>
        <w:rPr/>
        <w:t>[dB];</w:t>
      </w:r>
    </w:p>
    <w:p>
      <w:pPr>
        <w:pStyle w:val="BodyText"/>
        <w:tabs>
          <w:tab w:pos="992" w:val="left" w:leader="none"/>
        </w:tabs>
        <w:ind w:left="278"/>
      </w:pPr>
      <w:r>
        <w:rPr/>
        <w:t>A</w:t>
      </w:r>
      <w:r>
        <w:rPr>
          <w:position w:val="-3"/>
          <w:sz w:val="16"/>
        </w:rPr>
        <w:t>i</w:t>
        <w:tab/>
      </w:r>
      <w:r>
        <w:rPr/>
        <w:t>valor de la ponderación A en la banda de frecuencia i,</w:t>
      </w:r>
      <w:r>
        <w:rPr>
          <w:spacing w:val="-15"/>
        </w:rPr>
        <w:t> </w:t>
      </w:r>
      <w:r>
        <w:rPr/>
        <w:t>[dBA].</w:t>
      </w:r>
    </w:p>
    <w:p>
      <w:pPr>
        <w:pStyle w:val="BodyText"/>
        <w:spacing w:before="10"/>
        <w:rPr>
          <w:sz w:val="19"/>
        </w:rPr>
      </w:pPr>
    </w:p>
    <w:p>
      <w:pPr>
        <w:spacing w:before="1"/>
        <w:ind w:left="278" w:right="0" w:firstLine="0"/>
        <w:jc w:val="left"/>
        <w:rPr>
          <w:sz w:val="20"/>
        </w:rPr>
      </w:pPr>
      <w:r>
        <w:rPr>
          <w:b/>
          <w:position w:val="1"/>
          <w:sz w:val="20"/>
        </w:rPr>
        <w:t>Nivel de presión sonora, L</w:t>
      </w:r>
      <w:r>
        <w:rPr>
          <w:b/>
          <w:sz w:val="13"/>
        </w:rPr>
        <w:t>p</w:t>
      </w:r>
      <w:r>
        <w:rPr>
          <w:b/>
          <w:position w:val="1"/>
          <w:sz w:val="20"/>
        </w:rPr>
        <w:t>: </w:t>
      </w:r>
      <w:r>
        <w:rPr>
          <w:position w:val="1"/>
          <w:sz w:val="20"/>
        </w:rPr>
        <w:t>Se define mediante la expresión siguiente:</w:t>
      </w:r>
    </w:p>
    <w:p>
      <w:pPr>
        <w:pStyle w:val="BodyText"/>
        <w:spacing w:before="10"/>
        <w:rPr>
          <w:sz w:val="14"/>
        </w:rPr>
      </w:pPr>
    </w:p>
    <w:p>
      <w:pPr>
        <w:tabs>
          <w:tab w:pos="2613" w:val="left" w:leader="none"/>
        </w:tabs>
        <w:spacing w:line="191" w:lineRule="exact" w:before="92"/>
        <w:ind w:left="1250" w:right="0" w:firstLine="0"/>
        <w:jc w:val="left"/>
        <w:rPr>
          <w:sz w:val="20"/>
        </w:rPr>
      </w:pPr>
      <w:r>
        <w:rPr>
          <w:rFonts w:ascii="Symbol" w:hAnsi="Symbol"/>
          <w:position w:val="2"/>
          <w:sz w:val="20"/>
        </w:rPr>
        <w:t></w:t>
      </w:r>
      <w:r>
        <w:rPr>
          <w:rFonts w:ascii="Times New Roman" w:hAnsi="Times New Roman"/>
          <w:spacing w:val="41"/>
          <w:position w:val="2"/>
          <w:sz w:val="20"/>
        </w:rPr>
        <w:t> </w:t>
      </w:r>
      <w:r>
        <w:rPr>
          <w:sz w:val="20"/>
        </w:rPr>
        <w:t>p</w:t>
      </w:r>
      <w:r>
        <w:rPr>
          <w:spacing w:val="39"/>
          <w:sz w:val="20"/>
        </w:rPr>
        <w:t> </w:t>
      </w:r>
      <w:r>
        <w:rPr>
          <w:rFonts w:ascii="Symbol" w:hAnsi="Symbol"/>
          <w:spacing w:val="7"/>
          <w:position w:val="2"/>
          <w:sz w:val="20"/>
        </w:rPr>
        <w:t></w:t>
      </w:r>
      <w:r>
        <w:rPr>
          <w:spacing w:val="7"/>
          <w:position w:val="15"/>
          <w:sz w:val="14"/>
        </w:rPr>
        <w:t>2</w:t>
        <w:tab/>
      </w:r>
      <w:r>
        <w:rPr>
          <w:sz w:val="20"/>
        </w:rPr>
        <w:t>p</w:t>
      </w:r>
    </w:p>
    <w:p>
      <w:pPr>
        <w:spacing w:after="0" w:line="191" w:lineRule="exact"/>
        <w:jc w:val="left"/>
        <w:rPr>
          <w:sz w:val="20"/>
        </w:rPr>
        <w:sectPr>
          <w:type w:val="continuous"/>
          <w:pgSz w:w="11910" w:h="16840"/>
          <w:pgMar w:top="640" w:bottom="280" w:left="1140" w:right="0"/>
        </w:sectPr>
      </w:pPr>
    </w:p>
    <w:p>
      <w:pPr>
        <w:pStyle w:val="BodyText"/>
        <w:tabs>
          <w:tab w:pos="1625" w:val="left" w:leader="none"/>
        </w:tabs>
        <w:spacing w:line="264" w:lineRule="exact"/>
        <w:ind w:left="302"/>
        <w:rPr>
          <w:rFonts w:ascii="Symbol" w:hAnsi="Symbol"/>
        </w:rPr>
      </w:pPr>
      <w:r>
        <w:rPr/>
        <w:pict>
          <v:line style="position:absolute;mso-position-horizontal-relative:page;mso-position-vertical-relative:paragraph;z-index:-263519232" from="124.68pt,8.382881pt" to="137.04pt,8.382881pt" stroked="true" strokeweight=".499pt" strokecolor="#000000">
            <v:stroke dashstyle="solid"/>
            <w10:wrap type="none"/>
          </v:line>
        </w:pict>
      </w:r>
      <w:r>
        <w:rPr/>
        <w:pict>
          <v:shape style="position:absolute;margin-left:125.03997pt;margin-top:9.645139pt;width:5.6pt;height:11.2pt;mso-position-horizontal-relative:page;mso-position-vertical-relative:paragraph;z-index:-263516160" type="#_x0000_t202" filled="false" stroked="false">
            <v:textbox inset="0,0,0,0">
              <w:txbxContent>
                <w:p>
                  <w:pPr>
                    <w:pStyle w:val="BodyText"/>
                    <w:spacing w:line="224" w:lineRule="exact"/>
                  </w:pPr>
                  <w:r>
                    <w:rPr/>
                    <w:t>p</w:t>
                  </w:r>
                </w:p>
              </w:txbxContent>
            </v:textbox>
            <w10:wrap type="none"/>
          </v:shape>
        </w:pict>
      </w:r>
      <w:r>
        <w:rPr>
          <w:spacing w:val="6"/>
        </w:rPr>
        <w:t>L</w:t>
      </w:r>
      <w:r>
        <w:rPr>
          <w:spacing w:val="6"/>
          <w:position w:val="-4"/>
          <w:sz w:val="14"/>
        </w:rPr>
        <w:t>p </w:t>
      </w:r>
      <w:r>
        <w:rPr>
          <w:rFonts w:ascii="Symbol" w:hAnsi="Symbol"/>
        </w:rPr>
        <w:t></w:t>
      </w:r>
      <w:r>
        <w:rPr>
          <w:rFonts w:ascii="Times New Roman" w:hAnsi="Times New Roman"/>
        </w:rPr>
        <w:t> </w:t>
      </w:r>
      <w:r>
        <w:rPr/>
        <w:t>10 </w:t>
      </w:r>
      <w:r>
        <w:rPr>
          <w:rFonts w:ascii="Symbol" w:hAnsi="Symbol"/>
        </w:rPr>
        <w:t></w:t>
      </w:r>
      <w:r>
        <w:rPr>
          <w:rFonts w:ascii="Times New Roman" w:hAnsi="Times New Roman"/>
          <w:spacing w:val="-27"/>
        </w:rPr>
        <w:t> </w:t>
      </w:r>
      <w:r>
        <w:rPr/>
        <w:t>lg</w:t>
      </w:r>
      <w:r>
        <w:rPr>
          <w:spacing w:val="-25"/>
        </w:rPr>
        <w:t> </w:t>
      </w:r>
      <w:r>
        <w:rPr>
          <w:rFonts w:ascii="Symbol" w:hAnsi="Symbol"/>
          <w:position w:val="2"/>
        </w:rPr>
        <w:t></w:t>
      </w:r>
      <w:r>
        <w:rPr>
          <w:rFonts w:ascii="Times New Roman" w:hAnsi="Times New Roman"/>
          <w:position w:val="2"/>
        </w:rPr>
        <w:tab/>
      </w:r>
      <w:r>
        <w:rPr>
          <w:rFonts w:ascii="Symbol" w:hAnsi="Symbol"/>
          <w:spacing w:val="-19"/>
          <w:position w:val="2"/>
        </w:rPr>
        <w:t></w:t>
      </w:r>
    </w:p>
    <w:p>
      <w:pPr>
        <w:spacing w:line="211" w:lineRule="exact" w:before="0"/>
        <w:ind w:left="0" w:right="0" w:firstLine="0"/>
        <w:jc w:val="right"/>
        <w:rPr>
          <w:rFonts w:ascii="Symbol" w:hAnsi="Symbol"/>
          <w:sz w:val="20"/>
        </w:rPr>
      </w:pPr>
      <w:r>
        <w:rPr>
          <w:rFonts w:ascii="Symbol" w:hAnsi="Symbol"/>
          <w:sz w:val="20"/>
        </w:rPr>
        <w:t></w:t>
      </w:r>
      <w:r>
        <w:rPr>
          <w:rFonts w:ascii="Times New Roman" w:hAnsi="Times New Roman"/>
          <w:sz w:val="20"/>
        </w:rPr>
        <w:t>   </w:t>
      </w:r>
      <w:r>
        <w:rPr>
          <w:position w:val="1"/>
          <w:sz w:val="14"/>
        </w:rPr>
        <w:t>0</w:t>
      </w:r>
      <w:r>
        <w:rPr>
          <w:spacing w:val="31"/>
          <w:position w:val="1"/>
          <w:sz w:val="14"/>
        </w:rPr>
        <w:t> </w:t>
      </w:r>
      <w:r>
        <w:rPr>
          <w:rFonts w:ascii="Symbol" w:hAnsi="Symbol"/>
          <w:sz w:val="20"/>
        </w:rPr>
        <w:t></w:t>
      </w:r>
    </w:p>
    <w:p>
      <w:pPr>
        <w:pStyle w:val="BodyText"/>
        <w:spacing w:line="207" w:lineRule="exact" w:before="17"/>
        <w:ind w:left="132"/>
      </w:pPr>
      <w:r>
        <w:rPr/>
        <w:br w:type="column"/>
      </w:r>
      <w:r>
        <w:rPr>
          <w:rFonts w:ascii="Symbol" w:hAnsi="Symbol"/>
        </w:rPr>
        <w:t></w:t>
      </w:r>
      <w:r>
        <w:rPr>
          <w:rFonts w:ascii="Times New Roman" w:hAnsi="Times New Roman"/>
        </w:rPr>
        <w:t> </w:t>
      </w:r>
      <w:r>
        <w:rPr/>
        <w:t>20 </w:t>
      </w:r>
      <w:r>
        <w:rPr>
          <w:rFonts w:ascii="Symbol" w:hAnsi="Symbol"/>
        </w:rPr>
        <w:t></w:t>
      </w:r>
      <w:r>
        <w:rPr>
          <w:rFonts w:ascii="Times New Roman" w:hAnsi="Times New Roman"/>
        </w:rPr>
        <w:t> </w:t>
      </w:r>
      <w:r>
        <w:rPr/>
        <w:t>lg</w:t>
      </w:r>
    </w:p>
    <w:p>
      <w:pPr>
        <w:spacing w:line="229" w:lineRule="exact" w:before="0"/>
        <w:ind w:left="812" w:right="0" w:firstLine="0"/>
        <w:jc w:val="left"/>
        <w:rPr>
          <w:sz w:val="14"/>
        </w:rPr>
      </w:pPr>
      <w:r>
        <w:rPr/>
        <w:pict>
          <v:line style="position:absolute;mso-position-horizontal-relative:page;mso-position-vertical-relative:paragraph;z-index:251876352" from="184.320007pt,-2.828375pt" to="196.740007pt,-2.828375pt" stroked="true" strokeweight=".499pt" strokecolor="#000000">
            <v:stroke dashstyle="solid"/>
            <w10:wrap type="none"/>
          </v:line>
        </w:pict>
      </w:r>
      <w:r>
        <w:rPr>
          <w:sz w:val="20"/>
        </w:rPr>
        <w:t>p</w:t>
      </w:r>
      <w:r>
        <w:rPr>
          <w:position w:val="-4"/>
          <w:sz w:val="14"/>
        </w:rPr>
        <w:t>0</w:t>
      </w:r>
    </w:p>
    <w:p>
      <w:pPr>
        <w:pStyle w:val="BodyText"/>
        <w:tabs>
          <w:tab w:pos="6276" w:val="left" w:leader="none"/>
        </w:tabs>
        <w:spacing w:before="30"/>
        <w:ind w:left="302"/>
      </w:pPr>
      <w:r>
        <w:rPr/>
        <w:br w:type="column"/>
      </w:r>
      <w:r>
        <w:rPr/>
        <w:t>[dB]</w:t>
        <w:tab/>
        <w:t>(A.25)</w:t>
      </w:r>
    </w:p>
    <w:p>
      <w:pPr>
        <w:spacing w:after="0"/>
        <w:sectPr>
          <w:type w:val="continuous"/>
          <w:pgSz w:w="11910" w:h="16840"/>
          <w:pgMar w:top="640" w:bottom="280" w:left="1140" w:right="0"/>
          <w:cols w:num="3" w:equalWidth="0">
            <w:col w:w="1703" w:space="40"/>
            <w:col w:w="1013" w:space="57"/>
            <w:col w:w="7957"/>
          </w:cols>
        </w:sectPr>
      </w:pPr>
    </w:p>
    <w:p>
      <w:pPr>
        <w:pStyle w:val="BodyText"/>
        <w:spacing w:before="8"/>
        <w:rPr>
          <w:sz w:val="13"/>
        </w:rPr>
      </w:pPr>
    </w:p>
    <w:p>
      <w:pPr>
        <w:pStyle w:val="BodyText"/>
        <w:spacing w:before="94"/>
        <w:ind w:left="278"/>
      </w:pPr>
      <w:r>
        <w:rPr/>
        <w:t>siendo</w:t>
      </w:r>
    </w:p>
    <w:p>
      <w:pPr>
        <w:pStyle w:val="BodyText"/>
      </w:pPr>
    </w:p>
    <w:p>
      <w:pPr>
        <w:pStyle w:val="BodyText"/>
        <w:tabs>
          <w:tab w:pos="991" w:val="left" w:leader="none"/>
        </w:tabs>
        <w:ind w:left="278"/>
      </w:pPr>
      <w:r>
        <w:rPr/>
        <w:t>p</w:t>
        <w:tab/>
        <w:t>presión sonora considerada,</w:t>
      </w:r>
      <w:r>
        <w:rPr>
          <w:spacing w:val="-5"/>
        </w:rPr>
        <w:t> </w:t>
      </w:r>
      <w:r>
        <w:rPr/>
        <w:t>[Pa];</w:t>
      </w:r>
    </w:p>
    <w:p>
      <w:pPr>
        <w:pStyle w:val="BodyText"/>
        <w:tabs>
          <w:tab w:pos="992" w:val="left" w:leader="none"/>
        </w:tabs>
        <w:ind w:left="278"/>
      </w:pPr>
      <w:r>
        <w:rPr>
          <w:position w:val="1"/>
        </w:rPr>
        <w:t>p</w:t>
      </w:r>
      <w:r>
        <w:rPr>
          <w:sz w:val="13"/>
          <w:szCs w:val="13"/>
        </w:rPr>
        <w:t>0</w:t>
        <w:tab/>
      </w:r>
      <w:r>
        <w:rPr>
          <w:position w:val="1"/>
        </w:rPr>
        <w:t>presión sonora de referencia, de valor 2ꞏ10</w:t>
      </w:r>
      <w:r>
        <w:rPr>
          <w:position w:val="1"/>
          <w:vertAlign w:val="superscript"/>
        </w:rPr>
        <w:t>-5</w:t>
      </w:r>
      <w:r>
        <w:rPr>
          <w:spacing w:val="-13"/>
          <w:position w:val="1"/>
          <w:vertAlign w:val="baseline"/>
        </w:rPr>
        <w:t> </w:t>
      </w:r>
      <w:r>
        <w:rPr>
          <w:position w:val="1"/>
          <w:vertAlign w:val="baseline"/>
        </w:rPr>
        <w:t>Pa.</w:t>
      </w:r>
    </w:p>
    <w:p>
      <w:pPr>
        <w:pStyle w:val="BodyText"/>
        <w:spacing w:before="4"/>
        <w:rPr>
          <w:sz w:val="24"/>
        </w:rPr>
      </w:pPr>
    </w:p>
    <w:p>
      <w:pPr>
        <w:pStyle w:val="BodyText"/>
        <w:ind w:left="278" w:right="1132"/>
      </w:pPr>
      <w:r>
        <w:rPr/>
        <w:t>Se sobreentiende que las presiones sonoras se expresan en valores eficaces o rms, salvo que se diga lo contrario.</w:t>
      </w:r>
    </w:p>
    <w:p>
      <w:pPr>
        <w:pStyle w:val="BodyText"/>
        <w:spacing w:before="11"/>
        <w:rPr>
          <w:sz w:val="19"/>
        </w:rPr>
      </w:pPr>
    </w:p>
    <w:p>
      <w:pPr>
        <w:spacing w:before="0"/>
        <w:ind w:left="278" w:right="1132" w:hanging="1"/>
        <w:jc w:val="left"/>
        <w:rPr>
          <w:sz w:val="13"/>
        </w:rPr>
      </w:pPr>
      <w:r>
        <w:rPr>
          <w:b/>
          <w:position w:val="1"/>
          <w:sz w:val="20"/>
        </w:rPr>
        <w:t>Nivel global de presión de ruido de impactos estandarizado, L’</w:t>
      </w:r>
      <w:r>
        <w:rPr>
          <w:b/>
          <w:sz w:val="13"/>
        </w:rPr>
        <w:t>nT,w</w:t>
      </w:r>
      <w:r>
        <w:rPr>
          <w:b/>
          <w:position w:val="1"/>
          <w:sz w:val="20"/>
        </w:rPr>
        <w:t>: </w:t>
      </w:r>
      <w:r>
        <w:rPr>
          <w:position w:val="1"/>
          <w:sz w:val="20"/>
        </w:rPr>
        <w:t>Valoración global del nivel de presión de ruido de impactos estandarizado, L’</w:t>
      </w:r>
      <w:r>
        <w:rPr>
          <w:sz w:val="13"/>
        </w:rPr>
        <w:t>nT</w:t>
      </w:r>
    </w:p>
    <w:p>
      <w:pPr>
        <w:pStyle w:val="BodyText"/>
        <w:spacing w:before="2"/>
      </w:pPr>
    </w:p>
    <w:p>
      <w:pPr>
        <w:spacing w:before="0"/>
        <w:ind w:left="278" w:right="1128" w:firstLine="0"/>
        <w:jc w:val="both"/>
        <w:rPr>
          <w:sz w:val="20"/>
        </w:rPr>
      </w:pPr>
      <w:r>
        <w:rPr>
          <w:b/>
          <w:sz w:val="20"/>
        </w:rPr>
        <w:t>Nivel global de presión de ruido de impactos normalizado de un elemento constructivo horizontal, L</w:t>
      </w:r>
      <w:r>
        <w:rPr>
          <w:b/>
          <w:position w:val="-3"/>
          <w:sz w:val="16"/>
        </w:rPr>
        <w:t>n,w</w:t>
      </w:r>
      <w:r>
        <w:rPr>
          <w:b/>
          <w:sz w:val="20"/>
        </w:rPr>
        <w:t>: </w:t>
      </w:r>
      <w:r>
        <w:rPr>
          <w:sz w:val="20"/>
        </w:rPr>
        <w:t>Valor a 500 Hz de la curva de referencia ajustada a los valores experimentales de nivel de presión de ruido de impactos normalizado, L</w:t>
      </w:r>
      <w:r>
        <w:rPr>
          <w:position w:val="-3"/>
          <w:sz w:val="16"/>
        </w:rPr>
        <w:t>n</w:t>
      </w:r>
      <w:r>
        <w:rPr>
          <w:sz w:val="20"/>
        </w:rPr>
        <w:t>. Si los niveles experimentales están dados para bandas de octava, hay que reducir en 5 dB el valor a 500 Hz.</w:t>
      </w:r>
    </w:p>
    <w:p>
      <w:pPr>
        <w:pStyle w:val="BodyText"/>
        <w:ind w:left="278" w:right="1129"/>
        <w:jc w:val="both"/>
      </w:pPr>
      <w:r>
        <w:rPr/>
        <w:t>El nivel global de presión de ruido de impactos normalizado se determinará mediante ensayo en labora- </w:t>
      </w:r>
      <w:r>
        <w:rPr>
          <w:position w:val="1"/>
        </w:rPr>
        <w:t>torio. No obstante, y en ausencia de ensayo, puede decirse que el L</w:t>
      </w:r>
      <w:r>
        <w:rPr>
          <w:sz w:val="13"/>
        </w:rPr>
        <w:t>n,w </w:t>
      </w:r>
      <w:r>
        <w:rPr>
          <w:position w:val="1"/>
        </w:rPr>
        <w:t>proporcionado por un elemento </w:t>
      </w:r>
      <w:r>
        <w:rPr/>
        <w:t>constructivo de una hoja de materiales homogéneos, es función casi exclusivamente de su masa y es aplicable la siguiente expresión definida en la norma UNE-EN ISO 12354-2, que determina el nivel de presión, en función de la masa por unidad de superficie, m, expresada en kg/m</w:t>
      </w:r>
      <w:r>
        <w:rPr>
          <w:position w:val="7"/>
          <w:sz w:val="13"/>
        </w:rPr>
        <w:t>2</w:t>
      </w:r>
      <w:r>
        <w:rPr/>
        <w:t>:</w:t>
      </w:r>
    </w:p>
    <w:p>
      <w:pPr>
        <w:pStyle w:val="BodyText"/>
        <w:spacing w:before="3"/>
        <w:rPr>
          <w:sz w:val="11"/>
        </w:rPr>
      </w:pPr>
    </w:p>
    <w:p>
      <w:pPr>
        <w:spacing w:after="0"/>
        <w:rPr>
          <w:sz w:val="11"/>
        </w:rPr>
        <w:sectPr>
          <w:type w:val="continuous"/>
          <w:pgSz w:w="11910" w:h="16840"/>
          <w:pgMar w:top="640" w:bottom="280" w:left="1140" w:right="0"/>
        </w:sectPr>
      </w:pPr>
    </w:p>
    <w:p>
      <w:pPr>
        <w:spacing w:before="100"/>
        <w:ind w:left="301" w:right="0" w:firstLine="0"/>
        <w:jc w:val="left"/>
        <w:rPr>
          <w:sz w:val="19"/>
          <w:szCs w:val="19"/>
        </w:rPr>
      </w:pPr>
      <w:r>
        <w:rPr>
          <w:sz w:val="19"/>
          <w:szCs w:val="19"/>
        </w:rPr>
        <w:t>L</w:t>
      </w:r>
      <w:r>
        <w:rPr>
          <w:position w:val="-4"/>
          <w:sz w:val="15"/>
          <w:szCs w:val="15"/>
        </w:rPr>
        <w:t>n,w</w:t>
      </w:r>
      <w:r>
        <w:rPr>
          <w:spacing w:val="1"/>
          <w:position w:val="-4"/>
          <w:sz w:val="15"/>
          <w:szCs w:val="15"/>
        </w:rPr>
        <w:t> </w:t>
      </w:r>
      <w:r>
        <w:rPr>
          <w:rFonts w:ascii="Symbol" w:hAnsi="Symbol" w:cs="Symbol" w:eastAsia="Symbol"/>
          <w:sz w:val="19"/>
          <w:szCs w:val="19"/>
        </w:rPr>
        <w:t></w:t>
      </w:r>
      <w:r>
        <w:rPr>
          <w:rFonts w:ascii="Times New Roman" w:hAnsi="Times New Roman" w:cs="Times New Roman" w:eastAsia="Times New Roman"/>
          <w:spacing w:val="-29"/>
          <w:sz w:val="19"/>
          <w:szCs w:val="19"/>
        </w:rPr>
        <w:t> </w:t>
      </w:r>
      <w:r>
        <w:rPr>
          <w:sz w:val="19"/>
          <w:szCs w:val="19"/>
        </w:rPr>
        <w:t>164</w:t>
      </w:r>
      <w:r>
        <w:rPr>
          <w:spacing w:val="-33"/>
          <w:sz w:val="19"/>
          <w:szCs w:val="19"/>
        </w:rPr>
        <w:t> </w:t>
      </w:r>
      <w:r>
        <w:rPr>
          <w:rFonts w:ascii="Symbol" w:hAnsi="Symbol" w:cs="Symbol" w:eastAsia="Symbol"/>
          <w:sz w:val="19"/>
          <w:szCs w:val="19"/>
        </w:rPr>
        <w:t></w:t>
      </w:r>
      <w:r>
        <w:rPr>
          <w:rFonts w:ascii="Times New Roman" w:hAnsi="Times New Roman" w:cs="Times New Roman" w:eastAsia="Times New Roman"/>
          <w:spacing w:val="-29"/>
          <w:sz w:val="19"/>
          <w:szCs w:val="19"/>
        </w:rPr>
        <w:t> </w:t>
      </w:r>
      <w:r>
        <w:rPr>
          <w:spacing w:val="-11"/>
          <w:sz w:val="19"/>
          <w:szCs w:val="19"/>
        </w:rPr>
        <w:t>35ꞏlgm</w:t>
      </w:r>
    </w:p>
    <w:p>
      <w:pPr>
        <w:pStyle w:val="BodyText"/>
        <w:tabs>
          <w:tab w:pos="7132" w:val="left" w:leader="none"/>
        </w:tabs>
        <w:spacing w:before="96"/>
        <w:ind w:left="264"/>
      </w:pPr>
      <w:r>
        <w:rPr/>
        <w:br w:type="column"/>
      </w:r>
      <w:r>
        <w:rPr/>
        <w:t>[dB]</w:t>
        <w:tab/>
        <w:t>(A.26)</w:t>
      </w:r>
    </w:p>
    <w:p>
      <w:pPr>
        <w:spacing w:after="0"/>
        <w:sectPr>
          <w:type w:val="continuous"/>
          <w:pgSz w:w="11910" w:h="16840"/>
          <w:pgMar w:top="640" w:bottom="280" w:left="1140" w:right="0"/>
          <w:cols w:num="2" w:equalWidth="0">
            <w:col w:w="1918" w:space="40"/>
            <w:col w:w="8812"/>
          </w:cols>
        </w:sectPr>
      </w:pPr>
    </w:p>
    <w:p>
      <w:pPr>
        <w:pStyle w:val="BodyText"/>
      </w:pPr>
    </w:p>
    <w:p>
      <w:pPr>
        <w:pStyle w:val="BodyText"/>
        <w:spacing w:before="7"/>
        <w:rPr>
          <w:sz w:val="22"/>
        </w:rPr>
      </w:pPr>
    </w:p>
    <w:p>
      <w:pPr>
        <w:pStyle w:val="BodyText"/>
        <w:ind w:left="278" w:right="1129" w:hanging="1"/>
        <w:jc w:val="both"/>
      </w:pPr>
      <w:r>
        <w:rPr>
          <w:b/>
        </w:rPr>
        <w:t>Nivel medio de presión sonora en un </w:t>
      </w:r>
      <w:r>
        <w:rPr>
          <w:b/>
          <w:i/>
        </w:rPr>
        <w:t>recinto</w:t>
      </w:r>
      <w:r>
        <w:rPr>
          <w:b/>
        </w:rPr>
        <w:t>, L: </w:t>
      </w:r>
      <w:r>
        <w:rPr/>
        <w:t>Nivel correspondiente al promedio temporal y espa- cial del cuadrado de la presión acústica, extendiendo el promediado espacial al interior del </w:t>
      </w:r>
      <w:r>
        <w:rPr>
          <w:i/>
        </w:rPr>
        <w:t>recinto </w:t>
      </w:r>
      <w:r>
        <w:rPr/>
        <w:t>excep- tuando las zonas de radiación directa de las fuentes y las próximas a las paredes, suelo y techo.</w:t>
      </w:r>
    </w:p>
    <w:p>
      <w:pPr>
        <w:pStyle w:val="BodyText"/>
        <w:spacing w:before="10"/>
        <w:rPr>
          <w:sz w:val="19"/>
        </w:rPr>
      </w:pPr>
    </w:p>
    <w:p>
      <w:pPr>
        <w:pStyle w:val="BodyText"/>
        <w:spacing w:before="1"/>
        <w:ind w:left="278" w:right="1128"/>
        <w:jc w:val="both"/>
      </w:pPr>
      <w:r>
        <w:rPr/>
        <w:t>Para exploraciones de la presión a lo largo de trayectorias continuas representativas que se barren en un tiempo T se define mediante la expresión siguiente:</w:t>
      </w:r>
    </w:p>
    <w:p>
      <w:pPr>
        <w:pStyle w:val="BodyText"/>
        <w:spacing w:before="11"/>
        <w:rPr>
          <w:sz w:val="13"/>
        </w:rPr>
      </w:pPr>
    </w:p>
    <w:p>
      <w:pPr>
        <w:spacing w:after="0"/>
        <w:rPr>
          <w:sz w:val="13"/>
        </w:rPr>
        <w:sectPr>
          <w:type w:val="continuous"/>
          <w:pgSz w:w="11910" w:h="16840"/>
          <w:pgMar w:top="640" w:bottom="280" w:left="1140" w:right="0"/>
        </w:sectPr>
      </w:pPr>
    </w:p>
    <w:p>
      <w:pPr>
        <w:pStyle w:val="BodyText"/>
        <w:spacing w:line="51" w:lineRule="exact" w:before="173"/>
        <w:ind w:left="302"/>
      </w:pPr>
      <w:r>
        <w:rPr/>
        <w:pict>
          <v:shape style="position:absolute;margin-left:114.00045pt;margin-top:23.332525pt;width:6.15pt;height:11.2pt;mso-position-horizontal-relative:page;mso-position-vertical-relative:paragraph;z-index:251880448" type="#_x0000_t202" filled="false" stroked="false">
            <v:textbox inset="0,0,0,0">
              <w:txbxContent>
                <w:p>
                  <w:pPr>
                    <w:pStyle w:val="BodyText"/>
                    <w:spacing w:line="224" w:lineRule="exact"/>
                  </w:pPr>
                  <w:r>
                    <w:rPr/>
                    <w:t>T</w:t>
                  </w:r>
                </w:p>
              </w:txbxContent>
            </v:textbox>
            <w10:wrap type="none"/>
          </v:shape>
        </w:pict>
      </w:r>
      <w:r>
        <w:rPr/>
        <w:t>L</w:t>
      </w:r>
      <w:r>
        <w:rPr>
          <w:spacing w:val="1"/>
        </w:rPr>
        <w:t> </w:t>
      </w:r>
      <w:r>
        <w:rPr>
          <w:rFonts w:ascii="Symbol" w:hAnsi="Symbol"/>
        </w:rPr>
        <w:t></w:t>
      </w:r>
      <w:r>
        <w:rPr>
          <w:rFonts w:ascii="Times New Roman" w:hAnsi="Times New Roman"/>
          <w:spacing w:val="-14"/>
        </w:rPr>
        <w:t> </w:t>
      </w:r>
      <w:r>
        <w:rPr/>
        <w:t>10</w:t>
      </w:r>
      <w:r>
        <w:rPr>
          <w:spacing w:val="-24"/>
        </w:rPr>
        <w:t> </w:t>
      </w:r>
      <w:r>
        <w:rPr>
          <w:rFonts w:ascii="Symbol" w:hAnsi="Symbol"/>
        </w:rPr>
        <w:t></w:t>
      </w:r>
      <w:r>
        <w:rPr>
          <w:rFonts w:ascii="Times New Roman" w:hAnsi="Times New Roman"/>
          <w:spacing w:val="-26"/>
        </w:rPr>
        <w:t> </w:t>
      </w:r>
      <w:r>
        <w:rPr/>
        <w:t>lg</w:t>
      </w:r>
      <w:r>
        <w:rPr>
          <w:spacing w:val="-5"/>
        </w:rPr>
        <w:t> </w:t>
      </w:r>
      <w:r>
        <w:rPr>
          <w:spacing w:val="-16"/>
          <w:position w:val="13"/>
        </w:rPr>
        <w:t>1</w:t>
      </w:r>
    </w:p>
    <w:p>
      <w:pPr>
        <w:pStyle w:val="BodyText"/>
        <w:spacing w:before="5"/>
        <w:rPr>
          <w:sz w:val="18"/>
        </w:rPr>
      </w:pPr>
    </w:p>
    <w:p>
      <w:pPr>
        <w:pStyle w:val="BodyText"/>
        <w:spacing w:line="20" w:lineRule="exact"/>
        <w:ind w:left="1121" w:right="-72"/>
        <w:rPr>
          <w:sz w:val="2"/>
        </w:rPr>
      </w:pPr>
      <w:r>
        <w:rPr>
          <w:sz w:val="2"/>
        </w:rPr>
        <w:pict>
          <v:group style="width:7.65pt;height:.5pt;mso-position-horizontal-relative:char;mso-position-vertical-relative:line" coordorigin="0,0" coordsize="153,10">
            <v:line style="position:absolute" from="0,5" to="152,5" stroked="true" strokeweight=".499pt" strokecolor="#000000">
              <v:stroke dashstyle="solid"/>
            </v:line>
          </v:group>
        </w:pict>
      </w:r>
      <w:r>
        <w:rPr>
          <w:sz w:val="2"/>
        </w:rPr>
      </w:r>
    </w:p>
    <w:p>
      <w:pPr>
        <w:spacing w:line="129" w:lineRule="exact" w:before="96"/>
        <w:ind w:left="16" w:right="0" w:firstLine="0"/>
        <w:jc w:val="left"/>
        <w:rPr>
          <w:sz w:val="14"/>
        </w:rPr>
      </w:pPr>
      <w:r>
        <w:rPr/>
        <w:br w:type="column"/>
      </w:r>
      <w:r>
        <w:rPr>
          <w:sz w:val="14"/>
        </w:rPr>
        <w:t>T </w:t>
      </w:r>
      <w:r>
        <w:rPr>
          <w:position w:val="-13"/>
          <w:sz w:val="20"/>
        </w:rPr>
        <w:t>p</w:t>
      </w:r>
      <w:r>
        <w:rPr>
          <w:position w:val="-4"/>
          <w:sz w:val="14"/>
        </w:rPr>
        <w:t>2</w:t>
      </w:r>
    </w:p>
    <w:p>
      <w:pPr>
        <w:pStyle w:val="BodyText"/>
        <w:spacing w:line="47" w:lineRule="exact" w:before="177"/>
        <w:ind w:left="-19"/>
      </w:pPr>
      <w:r>
        <w:rPr/>
        <w:br w:type="column"/>
      </w:r>
      <w:r>
        <w:rPr/>
        <w:t>(t) </w:t>
      </w:r>
      <w:r>
        <w:rPr>
          <w:position w:val="-12"/>
        </w:rPr>
        <w:t>dt</w:t>
      </w:r>
    </w:p>
    <w:p>
      <w:pPr>
        <w:pStyle w:val="BodyText"/>
        <w:spacing w:before="6"/>
        <w:rPr>
          <w:sz w:val="19"/>
        </w:rPr>
      </w:pPr>
      <w:r>
        <w:rPr/>
        <w:br w:type="column"/>
      </w:r>
      <w:r>
        <w:rPr>
          <w:sz w:val="19"/>
        </w:rPr>
      </w:r>
    </w:p>
    <w:p>
      <w:pPr>
        <w:pStyle w:val="BodyText"/>
        <w:tabs>
          <w:tab w:pos="6952" w:val="left" w:leader="none"/>
        </w:tabs>
        <w:spacing w:line="79" w:lineRule="exact"/>
        <w:ind w:left="278"/>
      </w:pPr>
      <w:r>
        <w:rPr/>
        <w:t>[dB]</w:t>
        <w:tab/>
        <w:t>(A.27)</w:t>
      </w:r>
    </w:p>
    <w:p>
      <w:pPr>
        <w:spacing w:after="0" w:line="79" w:lineRule="exact"/>
        <w:sectPr>
          <w:type w:val="continuous"/>
          <w:pgSz w:w="11910" w:h="16840"/>
          <w:pgMar w:top="640" w:bottom="280" w:left="1140" w:right="0"/>
          <w:cols w:num="4" w:equalWidth="0">
            <w:col w:w="1266" w:space="40"/>
            <w:col w:w="358" w:space="39"/>
            <w:col w:w="395" w:space="40"/>
            <w:col w:w="8632"/>
          </w:cols>
        </w:sectPr>
      </w:pPr>
    </w:p>
    <w:p>
      <w:pPr>
        <w:tabs>
          <w:tab w:pos="1683" w:val="left" w:leader="none"/>
        </w:tabs>
        <w:spacing w:line="172" w:lineRule="exact" w:before="0"/>
        <w:ind w:left="1318" w:right="0" w:firstLine="0"/>
        <w:jc w:val="left"/>
        <w:rPr>
          <w:sz w:val="14"/>
        </w:rPr>
      </w:pPr>
      <w:r>
        <w:rPr/>
        <w:pict>
          <v:line style="position:absolute;mso-position-horizontal-relative:page;mso-position-vertical-relative:paragraph;z-index:251877376" from="129.660004pt,-.75pt" to="151.920004pt,-.75pt" stroked="true" strokeweight=".499pt" strokecolor="#000000">
            <v:stroke dashstyle="solid"/>
            <w10:wrap type="none"/>
          </v:line>
        </w:pict>
      </w:r>
      <w:r>
        <w:rPr/>
        <w:pict>
          <v:shape style="position:absolute;margin-left:134.940338pt;margin-top:1.771998pt;width:5.6pt;height:11.2pt;mso-position-horizontal-relative:page;mso-position-vertical-relative:paragraph;z-index:-263515136" type="#_x0000_t202" filled="false" stroked="false">
            <v:textbox inset="0,0,0,0">
              <w:txbxContent>
                <w:p>
                  <w:pPr>
                    <w:pStyle w:val="BodyText"/>
                    <w:spacing w:line="224" w:lineRule="exact"/>
                  </w:pPr>
                  <w:r>
                    <w:rPr/>
                    <w:t>p</w:t>
                  </w:r>
                </w:p>
              </w:txbxContent>
            </v:textbox>
            <w10:wrap type="none"/>
          </v:shape>
        </w:pict>
      </w:r>
      <w:r>
        <w:rPr>
          <w:rFonts w:ascii="Symbol" w:hAnsi="Symbol"/>
          <w:sz w:val="36"/>
        </w:rPr>
        <w:t></w:t>
      </w:r>
      <w:r>
        <w:rPr>
          <w:rFonts w:ascii="Times New Roman" w:hAnsi="Times New Roman"/>
          <w:sz w:val="36"/>
        </w:rPr>
        <w:tab/>
      </w:r>
      <w:r>
        <w:rPr>
          <w:sz w:val="14"/>
        </w:rPr>
        <w:t>2</w:t>
      </w:r>
    </w:p>
    <w:p>
      <w:pPr>
        <w:tabs>
          <w:tab w:pos="1681" w:val="left" w:leader="none"/>
        </w:tabs>
        <w:spacing w:line="170" w:lineRule="auto" w:before="0"/>
        <w:ind w:left="1327" w:right="0" w:firstLine="0"/>
        <w:jc w:val="left"/>
        <w:rPr>
          <w:sz w:val="14"/>
        </w:rPr>
      </w:pPr>
      <w:r>
        <w:rPr>
          <w:position w:val="-3"/>
          <w:sz w:val="14"/>
        </w:rPr>
        <w:t>0</w:t>
        <w:tab/>
      </w:r>
      <w:r>
        <w:rPr>
          <w:sz w:val="14"/>
        </w:rPr>
        <w:t>0</w:t>
      </w:r>
    </w:p>
    <w:p>
      <w:pPr>
        <w:spacing w:after="0" w:line="170" w:lineRule="auto"/>
        <w:jc w:val="left"/>
        <w:rPr>
          <w:sz w:val="14"/>
        </w:rPr>
        <w:sectPr>
          <w:type w:val="continuous"/>
          <w:pgSz w:w="11910" w:h="16840"/>
          <w:pgMar w:top="640" w:bottom="280" w:left="1140" w:right="0"/>
        </w:sectPr>
      </w:pPr>
    </w:p>
    <w:p>
      <w:pPr>
        <w:pStyle w:val="BodyText"/>
      </w:pPr>
    </w:p>
    <w:p>
      <w:pPr>
        <w:pStyle w:val="BodyText"/>
        <w:spacing w:before="3"/>
        <w:rPr>
          <w:sz w:val="18"/>
        </w:rPr>
      </w:pPr>
    </w:p>
    <w:p>
      <w:pPr>
        <w:pStyle w:val="BodyText"/>
        <w:ind w:left="278"/>
      </w:pPr>
      <w:r>
        <w:rPr/>
        <w:t>siendo</w:t>
      </w:r>
    </w:p>
    <w:p>
      <w:pPr>
        <w:pStyle w:val="BodyText"/>
      </w:pPr>
    </w:p>
    <w:p>
      <w:pPr>
        <w:pStyle w:val="BodyText"/>
        <w:tabs>
          <w:tab w:pos="991" w:val="left" w:leader="none"/>
        </w:tabs>
        <w:spacing w:before="1"/>
        <w:ind w:left="278" w:right="5471"/>
      </w:pPr>
      <w:r>
        <w:rPr/>
        <w:t>p(t)</w:t>
        <w:tab/>
        <w:t>valor de la presión acústica en el instante t, [Pa]; </w:t>
      </w:r>
      <w:r>
        <w:rPr>
          <w:position w:val="1"/>
        </w:rPr>
        <w:t>p</w:t>
      </w:r>
      <w:r>
        <w:rPr>
          <w:sz w:val="13"/>
          <w:szCs w:val="13"/>
        </w:rPr>
        <w:t>0</w:t>
        <w:tab/>
      </w:r>
      <w:r>
        <w:rPr>
          <w:position w:val="1"/>
        </w:rPr>
        <w:t>presión</w:t>
      </w:r>
      <w:r>
        <w:rPr>
          <w:spacing w:val="-17"/>
          <w:position w:val="1"/>
        </w:rPr>
        <w:t> </w:t>
      </w:r>
      <w:r>
        <w:rPr>
          <w:position w:val="1"/>
        </w:rPr>
        <w:t>sonora</w:t>
      </w:r>
      <w:r>
        <w:rPr>
          <w:spacing w:val="-15"/>
          <w:position w:val="1"/>
        </w:rPr>
        <w:t> </w:t>
      </w:r>
      <w:r>
        <w:rPr>
          <w:position w:val="1"/>
        </w:rPr>
        <w:t>de</w:t>
      </w:r>
      <w:r>
        <w:rPr>
          <w:spacing w:val="-16"/>
          <w:position w:val="1"/>
        </w:rPr>
        <w:t> </w:t>
      </w:r>
      <w:r>
        <w:rPr>
          <w:position w:val="1"/>
        </w:rPr>
        <w:t>referencia,</w:t>
      </w:r>
      <w:r>
        <w:rPr>
          <w:spacing w:val="-16"/>
          <w:position w:val="1"/>
        </w:rPr>
        <w:t> </w:t>
      </w:r>
      <w:r>
        <w:rPr>
          <w:position w:val="1"/>
        </w:rPr>
        <w:t>de</w:t>
      </w:r>
      <w:r>
        <w:rPr>
          <w:spacing w:val="-16"/>
          <w:position w:val="1"/>
        </w:rPr>
        <w:t> </w:t>
      </w:r>
      <w:r>
        <w:rPr>
          <w:position w:val="1"/>
        </w:rPr>
        <w:t>valor</w:t>
      </w:r>
      <w:r>
        <w:rPr>
          <w:spacing w:val="-15"/>
          <w:position w:val="1"/>
        </w:rPr>
        <w:t> </w:t>
      </w:r>
      <w:r>
        <w:rPr>
          <w:position w:val="1"/>
        </w:rPr>
        <w:t>2ꞏ10</w:t>
      </w:r>
      <w:r>
        <w:rPr>
          <w:position w:val="1"/>
          <w:vertAlign w:val="superscript"/>
        </w:rPr>
        <w:t>-5</w:t>
      </w:r>
      <w:r>
        <w:rPr>
          <w:spacing w:val="-16"/>
          <w:position w:val="1"/>
          <w:vertAlign w:val="baseline"/>
        </w:rPr>
        <w:t> </w:t>
      </w:r>
      <w:r>
        <w:rPr>
          <w:spacing w:val="-10"/>
          <w:position w:val="1"/>
          <w:vertAlign w:val="baseline"/>
        </w:rPr>
        <w:t>Pa;</w:t>
      </w:r>
    </w:p>
    <w:p>
      <w:pPr>
        <w:pStyle w:val="BodyText"/>
        <w:spacing w:before="1"/>
        <w:rPr>
          <w:sz w:val="19"/>
        </w:rPr>
      </w:pPr>
    </w:p>
    <w:p>
      <w:pPr>
        <w:pStyle w:val="BodyText"/>
        <w:ind w:left="278"/>
      </w:pPr>
      <w:r>
        <w:rPr/>
        <w:t>Para exploraciones de la presión en n puntos discretos se define mediante la expresión siguiente:</w:t>
      </w:r>
    </w:p>
    <w:p>
      <w:pPr>
        <w:pStyle w:val="BodyText"/>
        <w:spacing w:before="6"/>
        <w:rPr>
          <w:sz w:val="14"/>
        </w:rPr>
      </w:pPr>
    </w:p>
    <w:p>
      <w:pPr>
        <w:spacing w:after="0"/>
        <w:rPr>
          <w:sz w:val="14"/>
        </w:rPr>
        <w:sectPr>
          <w:pgSz w:w="11910" w:h="16840"/>
          <w:pgMar w:header="722" w:footer="656" w:top="960" w:bottom="840" w:left="1140" w:right="0"/>
        </w:sectPr>
      </w:pPr>
    </w:p>
    <w:p>
      <w:pPr>
        <w:tabs>
          <w:tab w:pos="1921" w:val="left" w:leader="none"/>
        </w:tabs>
        <w:spacing w:line="90" w:lineRule="exact" w:before="104"/>
        <w:ind w:left="1257" w:right="0" w:firstLine="0"/>
        <w:jc w:val="left"/>
        <w:rPr>
          <w:sz w:val="15"/>
        </w:rPr>
      </w:pPr>
      <w:r>
        <w:rPr>
          <w:position w:val="1"/>
          <w:sz w:val="22"/>
        </w:rPr>
        <w:t>1</w:t>
      </w:r>
      <w:r>
        <w:rPr>
          <w:spacing w:val="52"/>
          <w:position w:val="1"/>
          <w:sz w:val="22"/>
        </w:rPr>
        <w:t> </w:t>
      </w:r>
      <w:r>
        <w:rPr>
          <w:position w:val="9"/>
          <w:sz w:val="15"/>
        </w:rPr>
        <w:t>n</w:t>
        <w:tab/>
      </w:r>
      <w:r>
        <w:rPr>
          <w:spacing w:val="-20"/>
          <w:sz w:val="15"/>
        </w:rPr>
        <w:t>L</w:t>
      </w:r>
    </w:p>
    <w:p>
      <w:pPr>
        <w:pStyle w:val="BodyText"/>
        <w:spacing w:before="9"/>
        <w:rPr>
          <w:sz w:val="16"/>
        </w:rPr>
      </w:pPr>
      <w:r>
        <w:rPr/>
        <w:br w:type="column"/>
      </w:r>
      <w:r>
        <w:rPr>
          <w:sz w:val="16"/>
        </w:rPr>
      </w:r>
    </w:p>
    <w:p>
      <w:pPr>
        <w:spacing w:before="1"/>
        <w:ind w:left="91" w:right="0" w:firstLine="0"/>
        <w:jc w:val="left"/>
        <w:rPr>
          <w:sz w:val="15"/>
        </w:rPr>
      </w:pPr>
      <w:r>
        <w:rPr>
          <w:w w:val="105"/>
          <w:sz w:val="15"/>
        </w:rPr>
        <w:t>/ 10</w:t>
      </w:r>
    </w:p>
    <w:p>
      <w:pPr>
        <w:spacing w:after="0"/>
        <w:jc w:val="left"/>
        <w:rPr>
          <w:sz w:val="15"/>
        </w:rPr>
        <w:sectPr>
          <w:type w:val="continuous"/>
          <w:pgSz w:w="11910" w:h="16840"/>
          <w:pgMar w:top="640" w:bottom="280" w:left="1140" w:right="0"/>
          <w:cols w:num="2" w:equalWidth="0">
            <w:col w:w="2007" w:space="40"/>
            <w:col w:w="8723"/>
          </w:cols>
        </w:sectPr>
      </w:pPr>
    </w:p>
    <w:p>
      <w:pPr>
        <w:spacing w:line="143" w:lineRule="exact" w:before="0"/>
        <w:ind w:left="305" w:right="0" w:firstLine="0"/>
        <w:jc w:val="left"/>
        <w:rPr>
          <w:sz w:val="22"/>
        </w:rPr>
      </w:pPr>
      <w:r>
        <w:rPr>
          <w:sz w:val="22"/>
        </w:rPr>
        <w:t>L </w:t>
      </w:r>
      <w:r>
        <w:rPr>
          <w:rFonts w:ascii="Symbol" w:hAnsi="Symbol"/>
          <w:sz w:val="22"/>
        </w:rPr>
        <w:t></w:t>
      </w:r>
      <w:r>
        <w:rPr>
          <w:rFonts w:ascii="Times New Roman" w:hAnsi="Times New Roman"/>
          <w:sz w:val="22"/>
        </w:rPr>
        <w:t> </w:t>
      </w:r>
      <w:r>
        <w:rPr>
          <w:sz w:val="22"/>
        </w:rPr>
        <w:t>10</w:t>
      </w:r>
      <w:r>
        <w:rPr>
          <w:spacing w:val="-48"/>
          <w:sz w:val="22"/>
        </w:rPr>
        <w:t> </w:t>
      </w:r>
      <w:r>
        <w:rPr>
          <w:rFonts w:ascii="Symbol" w:hAnsi="Symbol"/>
          <w:sz w:val="22"/>
        </w:rPr>
        <w:t></w:t>
      </w:r>
      <w:r>
        <w:rPr>
          <w:rFonts w:ascii="Times New Roman" w:hAnsi="Times New Roman"/>
          <w:sz w:val="22"/>
        </w:rPr>
        <w:t> </w:t>
      </w:r>
      <w:r>
        <w:rPr>
          <w:spacing w:val="-9"/>
          <w:sz w:val="22"/>
        </w:rPr>
        <w:t>lg</w:t>
      </w:r>
    </w:p>
    <w:p>
      <w:pPr>
        <w:spacing w:line="128" w:lineRule="exact" w:before="0"/>
        <w:ind w:left="182" w:right="0" w:firstLine="0"/>
        <w:jc w:val="left"/>
        <w:rPr>
          <w:sz w:val="11"/>
        </w:rPr>
      </w:pPr>
      <w:r>
        <w:rPr/>
        <w:br w:type="column"/>
      </w:r>
      <w:r>
        <w:rPr>
          <w:rFonts w:ascii="Symbol" w:hAnsi="Symbol"/>
          <w:position w:val="-12"/>
          <w:sz w:val="30"/>
        </w:rPr>
        <w:t></w:t>
      </w:r>
      <w:r>
        <w:rPr>
          <w:position w:val="-8"/>
          <w:sz w:val="22"/>
        </w:rPr>
        <w:t>10 </w:t>
      </w:r>
      <w:r>
        <w:rPr>
          <w:sz w:val="11"/>
        </w:rPr>
        <w:t>pi</w:t>
      </w:r>
    </w:p>
    <w:p>
      <w:pPr>
        <w:spacing w:line="225" w:lineRule="exact" w:before="0"/>
        <w:ind w:left="3" w:right="0" w:firstLine="0"/>
        <w:jc w:val="left"/>
        <w:rPr>
          <w:sz w:val="15"/>
        </w:rPr>
      </w:pPr>
      <w:r>
        <w:rPr/>
        <w:pict>
          <v:line style="position:absolute;mso-position-horizontal-relative:page;mso-position-vertical-relative:paragraph;z-index:251882496" from="119.040001pt,-4.448713pt" to="126.120001pt,-4.448713pt" stroked="true" strokeweight=".551pt" strokecolor="#000000">
            <v:stroke dashstyle="solid"/>
            <w10:wrap type="none"/>
          </v:line>
        </w:pict>
      </w:r>
      <w:r>
        <w:rPr>
          <w:position w:val="6"/>
          <w:sz w:val="22"/>
        </w:rPr>
        <w:t>n </w:t>
      </w:r>
      <w:r>
        <w:rPr>
          <w:sz w:val="15"/>
        </w:rPr>
        <w:t>i</w:t>
      </w:r>
      <w:r>
        <w:rPr>
          <w:rFonts w:ascii="Symbol" w:hAnsi="Symbol"/>
          <w:sz w:val="15"/>
        </w:rPr>
        <w:t></w:t>
      </w:r>
      <w:r>
        <w:rPr>
          <w:sz w:val="15"/>
        </w:rPr>
        <w:t>1</w:t>
      </w:r>
    </w:p>
    <w:p>
      <w:pPr>
        <w:pStyle w:val="BodyText"/>
        <w:tabs>
          <w:tab w:pos="6660" w:val="left" w:leader="none"/>
        </w:tabs>
        <w:spacing w:line="162" w:lineRule="exact"/>
        <w:ind w:left="305"/>
      </w:pPr>
      <w:r>
        <w:rPr/>
        <w:br w:type="column"/>
      </w:r>
      <w:r>
        <w:rPr/>
        <w:t>[dB]</w:t>
        <w:tab/>
        <w:t>(A.28)</w:t>
      </w:r>
    </w:p>
    <w:p>
      <w:pPr>
        <w:spacing w:after="0" w:line="162" w:lineRule="exact"/>
        <w:sectPr>
          <w:type w:val="continuous"/>
          <w:pgSz w:w="11910" w:h="16840"/>
          <w:pgMar w:top="640" w:bottom="280" w:left="1140" w:right="0"/>
          <w:cols w:num="3" w:equalWidth="0">
            <w:col w:w="1206" w:space="40"/>
            <w:col w:w="889" w:space="294"/>
            <w:col w:w="8341"/>
          </w:cols>
        </w:sectPr>
      </w:pPr>
    </w:p>
    <w:p>
      <w:pPr>
        <w:pStyle w:val="BodyText"/>
        <w:spacing w:before="6"/>
        <w:rPr>
          <w:sz w:val="24"/>
        </w:rPr>
      </w:pPr>
    </w:p>
    <w:p>
      <w:pPr>
        <w:pStyle w:val="BodyText"/>
        <w:spacing w:before="94"/>
        <w:ind w:left="278"/>
      </w:pPr>
      <w:r>
        <w:rPr/>
        <w:t>siendo</w:t>
      </w:r>
    </w:p>
    <w:p>
      <w:pPr>
        <w:pStyle w:val="BodyText"/>
        <w:spacing w:before="4"/>
        <w:rPr>
          <w:sz w:val="30"/>
        </w:rPr>
      </w:pPr>
    </w:p>
    <w:p>
      <w:pPr>
        <w:pStyle w:val="BodyText"/>
        <w:tabs>
          <w:tab w:pos="992" w:val="left" w:leader="none"/>
        </w:tabs>
        <w:ind w:left="278"/>
      </w:pPr>
      <w:r>
        <w:rPr/>
        <w:t>L</w:t>
      </w:r>
      <w:r>
        <w:rPr>
          <w:position w:val="-3"/>
          <w:sz w:val="16"/>
        </w:rPr>
        <w:t>pi</w:t>
        <w:tab/>
      </w:r>
      <w:r>
        <w:rPr/>
        <w:t>nivel de presión sonora medido en el punto i,</w:t>
      </w:r>
      <w:r>
        <w:rPr>
          <w:spacing w:val="-10"/>
        </w:rPr>
        <w:t> </w:t>
      </w:r>
      <w:r>
        <w:rPr/>
        <w:t>[dB].</w:t>
      </w:r>
    </w:p>
    <w:p>
      <w:pPr>
        <w:pStyle w:val="BodyText"/>
        <w:spacing w:before="1"/>
      </w:pPr>
    </w:p>
    <w:p>
      <w:pPr>
        <w:pStyle w:val="BodyText"/>
        <w:ind w:left="278" w:right="1260"/>
      </w:pPr>
      <w:r>
        <w:rPr/>
        <w:t>Cuando las diferencias entre los valores componentes son menores que 4 dB, se puede tomar como nivel medio la media aritmética de los niveles</w:t>
      </w:r>
      <w:r>
        <w:rPr>
          <w:spacing w:val="-11"/>
        </w:rPr>
        <w:t> </w:t>
      </w:r>
      <w:r>
        <w:rPr/>
        <w:t>componentes.</w:t>
      </w:r>
    </w:p>
    <w:p>
      <w:pPr>
        <w:pStyle w:val="BodyText"/>
        <w:spacing w:before="11"/>
        <w:rPr>
          <w:sz w:val="19"/>
        </w:rPr>
      </w:pPr>
    </w:p>
    <w:p>
      <w:pPr>
        <w:spacing w:before="0"/>
        <w:ind w:left="278" w:right="1132" w:hanging="1"/>
        <w:jc w:val="left"/>
        <w:rPr>
          <w:sz w:val="20"/>
        </w:rPr>
      </w:pPr>
      <w:r>
        <w:rPr>
          <w:b/>
          <w:position w:val="1"/>
          <w:sz w:val="20"/>
        </w:rPr>
        <w:t>Nivel sonoro continuo equivalente estandarizado, ponderado A, L</w:t>
      </w:r>
      <w:r>
        <w:rPr>
          <w:b/>
          <w:sz w:val="13"/>
        </w:rPr>
        <w:t>eqA,T</w:t>
      </w:r>
      <w:r>
        <w:rPr>
          <w:b/>
          <w:position w:val="1"/>
          <w:sz w:val="20"/>
        </w:rPr>
        <w:t>: </w:t>
      </w:r>
      <w:r>
        <w:rPr>
          <w:position w:val="1"/>
          <w:sz w:val="20"/>
        </w:rPr>
        <w:t>Nivel sonoro continuo equi- </w:t>
      </w:r>
      <w:r>
        <w:rPr>
          <w:sz w:val="20"/>
        </w:rPr>
        <w:t>valente, ponderado A, referido a un </w:t>
      </w:r>
      <w:r>
        <w:rPr>
          <w:i/>
          <w:sz w:val="20"/>
        </w:rPr>
        <w:t>tiempo de reverberación </w:t>
      </w:r>
      <w:r>
        <w:rPr>
          <w:sz w:val="20"/>
        </w:rPr>
        <w:t>de 0,5 s.</w:t>
      </w:r>
    </w:p>
    <w:p>
      <w:pPr>
        <w:pStyle w:val="BodyText"/>
      </w:pPr>
    </w:p>
    <w:p>
      <w:pPr>
        <w:pStyle w:val="BodyText"/>
        <w:ind w:left="278"/>
      </w:pPr>
      <w:r>
        <w:rPr/>
        <w:t>Se define mediante la expresión siguiente:</w:t>
      </w:r>
    </w:p>
    <w:p>
      <w:pPr>
        <w:pStyle w:val="BodyText"/>
        <w:spacing w:before="3"/>
        <w:rPr>
          <w:sz w:val="14"/>
        </w:rPr>
      </w:pPr>
    </w:p>
    <w:p>
      <w:pPr>
        <w:spacing w:after="0"/>
        <w:rPr>
          <w:sz w:val="14"/>
        </w:rPr>
        <w:sectPr>
          <w:type w:val="continuous"/>
          <w:pgSz w:w="11910" w:h="16840"/>
          <w:pgMar w:top="640" w:bottom="280" w:left="1140" w:right="0"/>
        </w:sectPr>
      </w:pPr>
    </w:p>
    <w:p>
      <w:pPr>
        <w:spacing w:before="219"/>
        <w:ind w:left="302" w:right="0" w:firstLine="0"/>
        <w:jc w:val="left"/>
        <w:rPr>
          <w:sz w:val="14"/>
        </w:rPr>
      </w:pPr>
      <w:r>
        <w:rPr>
          <w:position w:val="5"/>
          <w:sz w:val="20"/>
        </w:rPr>
        <w:t>L</w:t>
      </w:r>
      <w:r>
        <w:rPr>
          <w:sz w:val="14"/>
        </w:rPr>
        <w:t>eqA,T</w:t>
      </w:r>
    </w:p>
    <w:p>
      <w:pPr>
        <w:spacing w:before="205"/>
        <w:ind w:left="46" w:right="0" w:firstLine="0"/>
        <w:jc w:val="left"/>
        <w:rPr>
          <w:sz w:val="14"/>
        </w:rPr>
      </w:pPr>
      <w:r>
        <w:rPr/>
        <w:br w:type="column"/>
      </w:r>
      <w:r>
        <w:rPr>
          <w:rFonts w:ascii="Symbol" w:hAnsi="Symbol"/>
          <w:position w:val="5"/>
          <w:sz w:val="20"/>
        </w:rPr>
        <w:t></w:t>
      </w:r>
      <w:r>
        <w:rPr>
          <w:rFonts w:ascii="Times New Roman" w:hAnsi="Times New Roman"/>
          <w:position w:val="5"/>
          <w:sz w:val="20"/>
        </w:rPr>
        <w:t> </w:t>
      </w:r>
      <w:r>
        <w:rPr>
          <w:position w:val="5"/>
          <w:sz w:val="20"/>
        </w:rPr>
        <w:t>L</w:t>
      </w:r>
      <w:r>
        <w:rPr>
          <w:sz w:val="14"/>
        </w:rPr>
        <w:t>eqA</w:t>
      </w:r>
    </w:p>
    <w:p>
      <w:pPr>
        <w:pStyle w:val="BodyText"/>
        <w:spacing w:before="206"/>
        <w:ind w:left="33"/>
      </w:pPr>
      <w:r>
        <w:rPr/>
        <w:br w:type="column"/>
      </w:r>
      <w:r>
        <w:rPr>
          <w:rFonts w:ascii="Times New Roman" w:hAnsi="Times New Roman"/>
        </w:rPr>
        <w:t>-</w:t>
      </w:r>
      <w:r>
        <w:rPr>
          <w:rFonts w:ascii="Times New Roman" w:hAnsi="Times New Roman"/>
          <w:spacing w:val="-30"/>
        </w:rPr>
        <w:t> </w:t>
      </w:r>
      <w:r>
        <w:rPr/>
        <w:t>10</w:t>
      </w:r>
      <w:r>
        <w:rPr>
          <w:spacing w:val="-23"/>
        </w:rPr>
        <w:t> </w:t>
      </w:r>
      <w:r>
        <w:rPr>
          <w:rFonts w:ascii="Symbol" w:hAnsi="Symbol"/>
        </w:rPr>
        <w:t></w:t>
      </w:r>
      <w:r>
        <w:rPr>
          <w:rFonts w:ascii="Times New Roman" w:hAnsi="Times New Roman"/>
          <w:spacing w:val="-26"/>
        </w:rPr>
        <w:t> </w:t>
      </w:r>
      <w:r>
        <w:rPr>
          <w:spacing w:val="-10"/>
        </w:rPr>
        <w:t>lg</w:t>
      </w:r>
    </w:p>
    <w:p>
      <w:pPr>
        <w:pStyle w:val="BodyText"/>
        <w:spacing w:line="295" w:lineRule="auto" w:before="94"/>
        <w:ind w:left="-6" w:right="-3" w:firstLine="66"/>
      </w:pPr>
      <w:r>
        <w:rPr/>
        <w:br w:type="column"/>
      </w:r>
      <w:r>
        <w:rPr/>
        <w:t>T 0,5</w:t>
      </w:r>
    </w:p>
    <w:p>
      <w:pPr>
        <w:pStyle w:val="BodyText"/>
        <w:spacing w:before="1"/>
        <w:rPr>
          <w:sz w:val="19"/>
        </w:rPr>
      </w:pPr>
      <w:r>
        <w:rPr/>
        <w:br w:type="column"/>
      </w:r>
      <w:r>
        <w:rPr>
          <w:sz w:val="19"/>
        </w:rPr>
      </w:r>
    </w:p>
    <w:p>
      <w:pPr>
        <w:pStyle w:val="BodyText"/>
        <w:tabs>
          <w:tab w:pos="6642" w:val="left" w:leader="none"/>
        </w:tabs>
        <w:ind w:left="302"/>
      </w:pPr>
      <w:r>
        <w:rPr/>
        <w:pict>
          <v:line style="position:absolute;mso-position-horizontal-relative:page;mso-position-vertical-relative:paragraph;z-index:-263511040" from="161.460007pt,6.860168pt" to="175.260007pt,6.860168pt" stroked="true" strokeweight=".497pt" strokecolor="#000000">
            <v:stroke dashstyle="solid"/>
            <w10:wrap type="none"/>
          </v:line>
        </w:pict>
      </w:r>
      <w:r>
        <w:rPr/>
        <w:t>[dBA]</w:t>
        <w:tab/>
        <w:t>(A.29)</w:t>
      </w:r>
    </w:p>
    <w:p>
      <w:pPr>
        <w:spacing w:after="0"/>
        <w:sectPr>
          <w:type w:val="continuous"/>
          <w:pgSz w:w="11910" w:h="16840"/>
          <w:pgMar w:top="640" w:bottom="280" w:left="1140" w:right="0"/>
          <w:cols w:num="5" w:equalWidth="0">
            <w:col w:w="805" w:space="40"/>
            <w:col w:w="576" w:space="39"/>
            <w:col w:w="605" w:space="39"/>
            <w:col w:w="290" w:space="55"/>
            <w:col w:w="8321"/>
          </w:cols>
        </w:sectPr>
      </w:pPr>
    </w:p>
    <w:p>
      <w:pPr>
        <w:pStyle w:val="BodyText"/>
        <w:spacing w:before="7"/>
        <w:rPr>
          <w:sz w:val="10"/>
        </w:rPr>
      </w:pPr>
    </w:p>
    <w:p>
      <w:pPr>
        <w:pStyle w:val="BodyText"/>
        <w:spacing w:before="94"/>
        <w:ind w:left="278"/>
      </w:pPr>
      <w:r>
        <w:rPr/>
        <w:t>siendo</w:t>
      </w:r>
    </w:p>
    <w:p>
      <w:pPr>
        <w:pStyle w:val="BodyText"/>
        <w:spacing w:before="11"/>
        <w:rPr>
          <w:sz w:val="19"/>
        </w:rPr>
      </w:pPr>
    </w:p>
    <w:p>
      <w:pPr>
        <w:pStyle w:val="BodyText"/>
        <w:tabs>
          <w:tab w:pos="992" w:val="left" w:leader="none"/>
        </w:tabs>
        <w:ind w:left="278" w:right="2244"/>
      </w:pPr>
      <w:r>
        <w:rPr>
          <w:position w:val="1"/>
        </w:rPr>
        <w:t>L</w:t>
      </w:r>
      <w:r>
        <w:rPr>
          <w:sz w:val="13"/>
        </w:rPr>
        <w:t>eqA</w:t>
        <w:tab/>
      </w:r>
      <w:r>
        <w:rPr>
          <w:position w:val="1"/>
        </w:rPr>
        <w:t>nivel sonoro continuo equivalente, ponderado A, en los períodos establecidos, [dBA]; </w:t>
      </w:r>
      <w:r>
        <w:rPr/>
        <w:t>T</w:t>
        <w:tab/>
        <w:t>valor medido del </w:t>
      </w:r>
      <w:r>
        <w:rPr>
          <w:i/>
        </w:rPr>
        <w:t>tiempo de reverberación</w:t>
      </w:r>
      <w:r>
        <w:rPr/>
        <w:t>,</w:t>
      </w:r>
      <w:r>
        <w:rPr>
          <w:spacing w:val="-8"/>
        </w:rPr>
        <w:t> </w:t>
      </w:r>
      <w:r>
        <w:rPr/>
        <w:t>[s].</w:t>
      </w:r>
    </w:p>
    <w:p>
      <w:pPr>
        <w:pStyle w:val="BodyText"/>
        <w:spacing w:before="2"/>
        <w:rPr>
          <w:sz w:val="25"/>
        </w:rPr>
      </w:pPr>
    </w:p>
    <w:p>
      <w:pPr>
        <w:spacing w:before="1"/>
        <w:ind w:left="278" w:right="1671" w:hanging="1"/>
        <w:jc w:val="left"/>
        <w:rPr>
          <w:sz w:val="20"/>
        </w:rPr>
      </w:pPr>
      <w:r>
        <w:rPr>
          <w:b/>
          <w:position w:val="1"/>
          <w:sz w:val="20"/>
        </w:rPr>
        <w:t>Nivel sonoro continuo equivalente, ponderado A, L</w:t>
      </w:r>
      <w:r>
        <w:rPr>
          <w:b/>
          <w:sz w:val="13"/>
        </w:rPr>
        <w:t>eqA</w:t>
      </w:r>
      <w:r>
        <w:rPr>
          <w:b/>
          <w:position w:val="1"/>
          <w:sz w:val="20"/>
        </w:rPr>
        <w:t>: </w:t>
      </w:r>
      <w:r>
        <w:rPr>
          <w:position w:val="1"/>
          <w:sz w:val="20"/>
        </w:rPr>
        <w:t>Viene definido, en dBA, por el valor L</w:t>
      </w:r>
      <w:r>
        <w:rPr>
          <w:sz w:val="13"/>
        </w:rPr>
        <w:t>eqA</w:t>
      </w:r>
      <w:r>
        <w:rPr>
          <w:position w:val="1"/>
          <w:sz w:val="20"/>
        </w:rPr>
        <w:t>. </w:t>
      </w:r>
      <w:r>
        <w:rPr>
          <w:sz w:val="20"/>
        </w:rPr>
        <w:t>Para ruidos de nivel variable en el tiempo se define mediante la expresión:</w:t>
      </w:r>
    </w:p>
    <w:p>
      <w:pPr>
        <w:spacing w:line="89" w:lineRule="exact" w:before="146"/>
        <w:ind w:left="1620" w:right="0" w:firstLine="0"/>
        <w:jc w:val="left"/>
        <w:rPr>
          <w:sz w:val="14"/>
        </w:rPr>
      </w:pPr>
      <w:r>
        <w:rPr>
          <w:w w:val="99"/>
          <w:sz w:val="14"/>
        </w:rPr>
        <w:t>T</w:t>
      </w:r>
    </w:p>
    <w:p>
      <w:pPr>
        <w:pStyle w:val="BodyText"/>
        <w:tabs>
          <w:tab w:pos="3136" w:val="left" w:leader="none"/>
          <w:tab w:pos="9090" w:val="left" w:leader="none"/>
        </w:tabs>
        <w:spacing w:line="450" w:lineRule="exact"/>
        <w:ind w:left="302"/>
      </w:pPr>
      <w:r>
        <w:rPr/>
        <w:pict>
          <v:shape style="position:absolute;margin-left:128.939102pt;margin-top:14.16844pt;width:6.1pt;height:11.15pt;mso-position-horizontal-relative:page;mso-position-vertical-relative:paragraph;z-index:-263508992" type="#_x0000_t202" filled="false" stroked="false">
            <v:textbox inset="0,0,0,0">
              <w:txbxContent>
                <w:p>
                  <w:pPr>
                    <w:pStyle w:val="BodyText"/>
                    <w:spacing w:line="223" w:lineRule="exact"/>
                  </w:pPr>
                  <w:r>
                    <w:rPr>
                      <w:w w:val="99"/>
                    </w:rPr>
                    <w:t>T</w:t>
                  </w:r>
                </w:p>
              </w:txbxContent>
            </v:textbox>
            <w10:wrap type="none"/>
          </v:shape>
        </w:pict>
      </w:r>
      <w:r>
        <w:rPr>
          <w:spacing w:val="3"/>
        </w:rPr>
        <w:t>L</w:t>
      </w:r>
      <w:r>
        <w:rPr>
          <w:spacing w:val="3"/>
          <w:position w:val="-4"/>
          <w:sz w:val="14"/>
        </w:rPr>
        <w:t>eqA  </w:t>
      </w:r>
      <w:r>
        <w:rPr>
          <w:rFonts w:ascii="Symbol" w:hAnsi="Symbol"/>
        </w:rPr>
        <w:t></w:t>
      </w:r>
      <w:r>
        <w:rPr>
          <w:rFonts w:ascii="Times New Roman" w:hAnsi="Times New Roman"/>
          <w:spacing w:val="-17"/>
        </w:rPr>
        <w:t> </w:t>
      </w:r>
      <w:r>
        <w:rPr/>
        <w:t>10</w:t>
      </w:r>
      <w:r>
        <w:rPr>
          <w:spacing w:val="-25"/>
        </w:rPr>
        <w:t> </w:t>
      </w:r>
      <w:r>
        <w:rPr>
          <w:rFonts w:ascii="Symbol" w:hAnsi="Symbol"/>
        </w:rPr>
        <w:t></w:t>
      </w:r>
      <w:r>
        <w:rPr>
          <w:rFonts w:ascii="Times New Roman" w:hAnsi="Times New Roman"/>
          <w:spacing w:val="-27"/>
        </w:rPr>
        <w:t> </w:t>
      </w:r>
      <w:r>
        <w:rPr/>
        <w:t>lg</w:t>
      </w:r>
      <w:r>
        <w:rPr>
          <w:spacing w:val="-6"/>
        </w:rPr>
        <w:t> </w:t>
      </w:r>
      <w:r>
        <w:rPr>
          <w:position w:val="13"/>
          <w:u w:val="single"/>
        </w:rPr>
        <w:t>1</w:t>
      </w:r>
      <w:r>
        <w:rPr>
          <w:spacing w:val="-7"/>
          <w:position w:val="13"/>
        </w:rPr>
        <w:t> </w:t>
      </w:r>
      <w:r>
        <w:rPr>
          <w:rFonts w:ascii="Symbol" w:hAnsi="Symbol"/>
          <w:spacing w:val="4"/>
          <w:position w:val="-9"/>
          <w:sz w:val="36"/>
        </w:rPr>
        <w:t></w:t>
      </w:r>
      <w:r>
        <w:rPr>
          <w:spacing w:val="4"/>
        </w:rPr>
        <w:t>10</w:t>
      </w:r>
      <w:r>
        <w:rPr>
          <w:spacing w:val="4"/>
          <w:vertAlign w:val="superscript"/>
        </w:rPr>
        <w:t>L(t)pA</w:t>
      </w:r>
      <w:r>
        <w:rPr>
          <w:spacing w:val="-19"/>
          <w:vertAlign w:val="baseline"/>
        </w:rPr>
        <w:t> </w:t>
      </w:r>
      <w:r>
        <w:rPr>
          <w:spacing w:val="3"/>
          <w:vertAlign w:val="superscript"/>
        </w:rPr>
        <w:t>/10</w:t>
      </w:r>
      <w:r>
        <w:rPr>
          <w:spacing w:val="-27"/>
          <w:vertAlign w:val="baseline"/>
        </w:rPr>
        <w:t> </w:t>
      </w:r>
      <w:r>
        <w:rPr>
          <w:vertAlign w:val="baseline"/>
        </w:rPr>
        <w:t>dt</w:t>
        <w:tab/>
        <w:t>[dBA]</w:t>
        <w:tab/>
        <w:t>(A.30)</w:t>
      </w:r>
    </w:p>
    <w:p>
      <w:pPr>
        <w:spacing w:line="156" w:lineRule="exact" w:before="0"/>
        <w:ind w:left="1624" w:right="0" w:firstLine="0"/>
        <w:jc w:val="left"/>
        <w:rPr>
          <w:sz w:val="14"/>
        </w:rPr>
      </w:pPr>
      <w:r>
        <w:rPr>
          <w:w w:val="99"/>
          <w:sz w:val="14"/>
        </w:rPr>
        <w:t>0</w:t>
      </w:r>
    </w:p>
    <w:p>
      <w:pPr>
        <w:pStyle w:val="BodyText"/>
        <w:spacing w:before="10"/>
        <w:rPr>
          <w:sz w:val="14"/>
        </w:rPr>
      </w:pPr>
    </w:p>
    <w:p>
      <w:pPr>
        <w:pStyle w:val="BodyText"/>
        <w:spacing w:before="94"/>
        <w:ind w:left="278"/>
      </w:pPr>
      <w:r>
        <w:rPr/>
        <w:t>siendo</w:t>
      </w:r>
    </w:p>
    <w:p>
      <w:pPr>
        <w:pStyle w:val="BodyText"/>
        <w:spacing w:before="2"/>
        <w:rPr>
          <w:sz w:val="21"/>
        </w:rPr>
      </w:pPr>
    </w:p>
    <w:p>
      <w:pPr>
        <w:pStyle w:val="BodyText"/>
        <w:tabs>
          <w:tab w:pos="992" w:val="left" w:leader="none"/>
        </w:tabs>
        <w:ind w:left="278" w:right="4380"/>
      </w:pPr>
      <w:r>
        <w:rPr>
          <w:position w:val="1"/>
        </w:rPr>
        <w:t>L(t)</w:t>
      </w:r>
      <w:r>
        <w:rPr>
          <w:sz w:val="13"/>
        </w:rPr>
        <w:t>pA</w:t>
        <w:tab/>
      </w:r>
      <w:r>
        <w:rPr>
          <w:position w:val="1"/>
        </w:rPr>
        <w:t>nivel de presión sonora, ponderado A, en el instante t, [dBA]; </w:t>
      </w:r>
      <w:r>
        <w:rPr/>
        <w:t>T</w:t>
        <w:tab/>
        <w:t>intervalo temporal considerado, en</w:t>
      </w:r>
      <w:r>
        <w:rPr>
          <w:spacing w:val="-6"/>
        </w:rPr>
        <w:t> </w:t>
      </w:r>
      <w:r>
        <w:rPr/>
        <w:t>s.</w:t>
      </w:r>
    </w:p>
    <w:p>
      <w:pPr>
        <w:pStyle w:val="BodyText"/>
        <w:spacing w:before="5"/>
        <w:rPr>
          <w:sz w:val="21"/>
        </w:rPr>
      </w:pPr>
    </w:p>
    <w:p>
      <w:pPr>
        <w:pStyle w:val="BodyText"/>
        <w:spacing w:line="249" w:lineRule="auto"/>
        <w:ind w:left="278" w:right="1132" w:hanging="1"/>
      </w:pPr>
      <w:r>
        <w:rPr>
          <w:position w:val="1"/>
        </w:rPr>
        <w:t>Cuando los niveles de un ruido, L</w:t>
      </w:r>
      <w:r>
        <w:rPr>
          <w:sz w:val="13"/>
        </w:rPr>
        <w:t>pAi </w:t>
      </w:r>
      <w:r>
        <w:rPr>
          <w:position w:val="1"/>
        </w:rPr>
        <w:t>, se mantienen prácticamente constantes (± 2 dB) en cada intervalo temporal t</w:t>
      </w:r>
      <w:r>
        <w:rPr>
          <w:sz w:val="13"/>
        </w:rPr>
        <w:t>i </w:t>
      </w:r>
      <w:r>
        <w:rPr>
          <w:position w:val="1"/>
        </w:rPr>
        <w:t>,(T = ∑</w:t>
      </w:r>
      <w:r>
        <w:rPr>
          <w:position w:val="-2"/>
        </w:rPr>
        <w:t>i </w:t>
      </w:r>
      <w:r>
        <w:rPr>
          <w:position w:val="1"/>
        </w:rPr>
        <w:t>t</w:t>
      </w:r>
      <w:r>
        <w:rPr>
          <w:sz w:val="13"/>
        </w:rPr>
        <w:t>i</w:t>
      </w:r>
      <w:r>
        <w:rPr>
          <w:position w:val="1"/>
        </w:rPr>
        <w:t>), se puede usar la expresión:</w:t>
      </w:r>
    </w:p>
    <w:p>
      <w:pPr>
        <w:pStyle w:val="BodyText"/>
        <w:spacing w:before="3"/>
        <w:rPr>
          <w:sz w:val="11"/>
        </w:rPr>
      </w:pPr>
    </w:p>
    <w:p>
      <w:pPr>
        <w:spacing w:after="0"/>
        <w:rPr>
          <w:sz w:val="11"/>
        </w:rPr>
        <w:sectPr>
          <w:type w:val="continuous"/>
          <w:pgSz w:w="11910" w:h="16840"/>
          <w:pgMar w:top="640" w:bottom="280" w:left="1140" w:right="0"/>
        </w:sectPr>
      </w:pPr>
    </w:p>
    <w:p>
      <w:pPr>
        <w:spacing w:before="220"/>
        <w:ind w:left="326" w:right="0" w:firstLine="0"/>
        <w:jc w:val="left"/>
        <w:rPr>
          <w:sz w:val="14"/>
        </w:rPr>
      </w:pPr>
      <w:r>
        <w:rPr>
          <w:position w:val="5"/>
          <w:sz w:val="20"/>
        </w:rPr>
        <w:t>L</w:t>
      </w:r>
      <w:r>
        <w:rPr>
          <w:sz w:val="14"/>
        </w:rPr>
        <w:t>eqA</w:t>
      </w:r>
    </w:p>
    <w:p>
      <w:pPr>
        <w:pStyle w:val="BodyText"/>
        <w:spacing w:line="324" w:lineRule="exact" w:before="90"/>
        <w:ind w:left="50"/>
      </w:pPr>
      <w:r>
        <w:rPr/>
        <w:br w:type="column"/>
      </w:r>
      <w:r>
        <w:rPr>
          <w:rFonts w:ascii="Symbol" w:hAnsi="Symbol"/>
        </w:rPr>
        <w:t></w:t>
      </w:r>
      <w:r>
        <w:rPr>
          <w:rFonts w:ascii="Times New Roman" w:hAnsi="Times New Roman"/>
        </w:rPr>
        <w:t> </w:t>
      </w:r>
      <w:r>
        <w:rPr/>
        <w:t>10 </w:t>
      </w:r>
      <w:r>
        <w:rPr>
          <w:rFonts w:ascii="Symbol" w:hAnsi="Symbol"/>
        </w:rPr>
        <w:t></w:t>
      </w:r>
      <w:r>
        <w:rPr>
          <w:rFonts w:ascii="Times New Roman" w:hAnsi="Times New Roman"/>
        </w:rPr>
        <w:t> </w:t>
      </w:r>
      <w:r>
        <w:rPr/>
        <w:t>lg </w:t>
      </w:r>
      <w:r>
        <w:rPr>
          <w:position w:val="13"/>
        </w:rPr>
        <w:t>1</w:t>
      </w:r>
    </w:p>
    <w:p>
      <w:pPr>
        <w:spacing w:line="189" w:lineRule="auto" w:before="0"/>
        <w:ind w:left="0" w:right="0" w:firstLine="0"/>
        <w:jc w:val="right"/>
        <w:rPr>
          <w:sz w:val="14"/>
        </w:rPr>
      </w:pPr>
      <w:r>
        <w:rPr/>
        <w:pict>
          <v:line style="position:absolute;mso-position-horizontal-relative:page;mso-position-vertical-relative:paragraph;z-index:-263510016" from="129.419998pt,-2.143193pt" to="137.039998pt,-2.143193pt" stroked="true" strokeweight=".499pt" strokecolor="#000000">
            <v:stroke dashstyle="solid"/>
            <w10:wrap type="none"/>
          </v:line>
        </w:pict>
      </w:r>
      <w:r>
        <w:rPr/>
        <w:pict>
          <v:shape style="position:absolute;margin-left:138.720001pt;margin-top:-14.491734pt;width:12.85pt;height:22.1pt;mso-position-horizontal-relative:page;mso-position-vertical-relative:paragraph;z-index:-263507968" type="#_x0000_t202" filled="false" stroked="false">
            <v:textbox inset="0,0,0,0">
              <w:txbxContent>
                <w:p>
                  <w:pPr>
                    <w:spacing w:before="0"/>
                    <w:ind w:left="0" w:right="0" w:firstLine="0"/>
                    <w:jc w:val="left"/>
                    <w:rPr>
                      <w:rFonts w:ascii="Symbol" w:hAnsi="Symbol"/>
                      <w:sz w:val="36"/>
                    </w:rPr>
                  </w:pPr>
                  <w:r>
                    <w:rPr>
                      <w:rFonts w:ascii="Symbol" w:hAnsi="Symbol"/>
                      <w:w w:val="100"/>
                      <w:sz w:val="36"/>
                    </w:rPr>
                    <w:t></w:t>
                  </w:r>
                </w:p>
              </w:txbxContent>
            </v:textbox>
            <w10:wrap type="none"/>
          </v:shape>
        </w:pict>
      </w:r>
      <w:r>
        <w:rPr>
          <w:sz w:val="20"/>
        </w:rPr>
        <w:t>T </w:t>
      </w:r>
      <w:r>
        <w:rPr>
          <w:position w:val="-7"/>
          <w:sz w:val="14"/>
        </w:rPr>
        <w:t>i</w:t>
      </w:r>
    </w:p>
    <w:p>
      <w:pPr>
        <w:spacing w:before="153"/>
        <w:ind w:left="82" w:right="0" w:firstLine="0"/>
        <w:jc w:val="left"/>
        <w:rPr>
          <w:sz w:val="20"/>
        </w:rPr>
      </w:pPr>
      <w:r>
        <w:rPr/>
        <w:br w:type="column"/>
      </w:r>
      <w:r>
        <w:rPr>
          <w:position w:val="-11"/>
          <w:sz w:val="20"/>
        </w:rPr>
        <w:t>10</w:t>
      </w:r>
      <w:r>
        <w:rPr>
          <w:sz w:val="14"/>
        </w:rPr>
        <w:t>L</w:t>
      </w:r>
      <w:r>
        <w:rPr>
          <w:position w:val="-3"/>
          <w:sz w:val="14"/>
        </w:rPr>
        <w:t>pA,i </w:t>
      </w:r>
      <w:r>
        <w:rPr>
          <w:sz w:val="14"/>
        </w:rPr>
        <w:t>/10 </w:t>
      </w:r>
      <w:r>
        <w:rPr>
          <w:position w:val="-11"/>
          <w:sz w:val="20"/>
        </w:rPr>
        <w:t>t</w:t>
      </w:r>
    </w:p>
    <w:p>
      <w:pPr>
        <w:pStyle w:val="BodyText"/>
        <w:spacing w:before="2"/>
        <w:rPr>
          <w:sz w:val="19"/>
        </w:rPr>
      </w:pPr>
      <w:r>
        <w:rPr/>
        <w:br w:type="column"/>
      </w:r>
      <w:r>
        <w:rPr>
          <w:sz w:val="19"/>
        </w:rPr>
      </w:r>
    </w:p>
    <w:p>
      <w:pPr>
        <w:pStyle w:val="BodyText"/>
        <w:tabs>
          <w:tab w:pos="6235" w:val="left" w:leader="none"/>
        </w:tabs>
        <w:ind w:left="305"/>
      </w:pPr>
      <w:r>
        <w:rPr/>
        <w:pict>
          <v:shape style="position:absolute;margin-left:196.199371pt;margin-top:5.520873pt;width:1.6pt;height:7.8pt;mso-position-horizontal-relative:page;mso-position-vertical-relative:paragraph;z-index:251887616" type="#_x0000_t202" filled="false" stroked="false">
            <v:textbox inset="0,0,0,0">
              <w:txbxContent>
                <w:p>
                  <w:pPr>
                    <w:spacing w:line="156" w:lineRule="exact" w:before="0"/>
                    <w:ind w:left="0" w:right="0" w:firstLine="0"/>
                    <w:jc w:val="left"/>
                    <w:rPr>
                      <w:sz w:val="14"/>
                    </w:rPr>
                  </w:pPr>
                  <w:r>
                    <w:rPr>
                      <w:w w:val="99"/>
                      <w:sz w:val="14"/>
                    </w:rPr>
                    <w:t>i</w:t>
                  </w:r>
                </w:p>
              </w:txbxContent>
            </v:textbox>
            <w10:wrap type="none"/>
          </v:shape>
        </w:pict>
      </w:r>
      <w:r>
        <w:rPr/>
        <w:t>[dBA]</w:t>
        <w:tab/>
        <w:t>(A.31)</w:t>
      </w:r>
    </w:p>
    <w:p>
      <w:pPr>
        <w:spacing w:after="0"/>
        <w:sectPr>
          <w:type w:val="continuous"/>
          <w:pgSz w:w="11910" w:h="16840"/>
          <w:pgMar w:top="640" w:bottom="280" w:left="1140" w:right="0"/>
          <w:cols w:num="4" w:equalWidth="0">
            <w:col w:w="704" w:space="40"/>
            <w:col w:w="1034" w:space="39"/>
            <w:col w:w="998" w:space="40"/>
            <w:col w:w="7915"/>
          </w:cols>
        </w:sectPr>
      </w:pPr>
    </w:p>
    <w:p>
      <w:pPr>
        <w:pStyle w:val="BodyText"/>
        <w:spacing w:before="2"/>
        <w:rPr>
          <w:sz w:val="13"/>
        </w:rPr>
      </w:pPr>
    </w:p>
    <w:p>
      <w:pPr>
        <w:pStyle w:val="BodyText"/>
        <w:spacing w:before="96"/>
        <w:ind w:left="278" w:right="1132"/>
      </w:pPr>
      <w:r>
        <w:rPr>
          <w:b/>
          <w:i/>
        </w:rPr>
        <w:t>Objetivo de calidad acústica</w:t>
      </w:r>
      <w:r>
        <w:rPr>
          <w:b/>
          <w:position w:val="7"/>
          <w:sz w:val="13"/>
        </w:rPr>
        <w:t>*</w:t>
      </w:r>
      <w:r>
        <w:rPr>
          <w:b/>
          <w:i/>
        </w:rPr>
        <w:t>: </w:t>
      </w:r>
      <w:r>
        <w:rPr/>
        <w:t>Conjunto de requisitos que, en relación con la contaminación acústica, deben cumplirse en un momento dado en un espacio determinado.</w:t>
      </w:r>
    </w:p>
    <w:p>
      <w:pPr>
        <w:pStyle w:val="BodyText"/>
        <w:spacing w:before="11"/>
        <w:rPr>
          <w:sz w:val="19"/>
        </w:rPr>
      </w:pPr>
    </w:p>
    <w:p>
      <w:pPr>
        <w:pStyle w:val="BodyText"/>
        <w:ind w:left="278" w:right="1132"/>
      </w:pPr>
      <w:r>
        <w:rPr>
          <w:b/>
          <w:i/>
        </w:rPr>
        <w:t>Panel prefabricado pesado: </w:t>
      </w:r>
      <w:r>
        <w:rPr/>
        <w:t>Se consideran elementos prefabricados pesados los paneles de hormigón, yeso o cualquier material con características similares.</w:t>
      </w:r>
    </w:p>
    <w:p>
      <w:pPr>
        <w:pStyle w:val="BodyText"/>
      </w:pPr>
    </w:p>
    <w:p>
      <w:pPr>
        <w:pStyle w:val="BodyText"/>
      </w:pPr>
    </w:p>
    <w:p>
      <w:pPr>
        <w:pStyle w:val="BodyText"/>
        <w:spacing w:before="8"/>
        <w:rPr>
          <w:sz w:val="16"/>
        </w:rPr>
      </w:pPr>
      <w:r>
        <w:rPr/>
        <w:pict>
          <v:line style="position:absolute;mso-position-horizontal-relative:page;mso-position-vertical-relative:paragraph;z-index:-251435008;mso-wrap-distance-left:0;mso-wrap-distance-right:0" from="70.919998pt,11.828249pt" to="214.919998pt,11.828249pt" stroked="true" strokeweight=".48001pt" strokecolor="#000000">
            <v:stroke dashstyle="solid"/>
            <w10:wrap type="topAndBottom"/>
          </v:line>
        </w:pict>
      </w:r>
    </w:p>
    <w:p>
      <w:pPr>
        <w:spacing w:before="51"/>
        <w:ind w:left="278" w:right="0" w:firstLine="0"/>
        <w:jc w:val="left"/>
        <w:rPr>
          <w:sz w:val="16"/>
        </w:rPr>
      </w:pPr>
      <w:r>
        <w:rPr>
          <w:position w:val="6"/>
          <w:sz w:val="10"/>
        </w:rPr>
        <w:t>* </w:t>
      </w:r>
      <w:r>
        <w:rPr>
          <w:sz w:val="16"/>
        </w:rPr>
        <w:t>Definición procedente de la Ley 37/2003 de 17 de noviembre, del Ruido</w:t>
      </w:r>
    </w:p>
    <w:p>
      <w:pPr>
        <w:spacing w:after="0"/>
        <w:jc w:val="left"/>
        <w:rPr>
          <w:sz w:val="16"/>
        </w:rPr>
        <w:sectPr>
          <w:type w:val="continuous"/>
          <w:pgSz w:w="11910" w:h="16840"/>
          <w:pgMar w:top="640" w:bottom="280" w:left="1140" w:right="0"/>
        </w:sectPr>
      </w:pPr>
    </w:p>
    <w:p>
      <w:pPr>
        <w:pStyle w:val="BodyText"/>
      </w:pPr>
    </w:p>
    <w:p>
      <w:pPr>
        <w:pStyle w:val="BodyText"/>
        <w:spacing w:before="3"/>
        <w:rPr>
          <w:sz w:val="18"/>
        </w:rPr>
      </w:pPr>
    </w:p>
    <w:p>
      <w:pPr>
        <w:pStyle w:val="BodyText"/>
        <w:ind w:left="278" w:right="1130" w:hanging="1"/>
        <w:jc w:val="both"/>
      </w:pPr>
      <w:r>
        <w:rPr>
          <w:b/>
        </w:rPr>
        <w:t>Ponderación espectral A: </w:t>
      </w:r>
      <w:r>
        <w:rPr/>
        <w:t>Aproximación con signo menos de la línea isofónica con un nivel de sonori- dad igual a 40 fonios. En el margen de frecuencias de aplicación de este DB, la curva de ponderación A viene definida por los valores siguientes:</w:t>
      </w:r>
    </w:p>
    <w:p>
      <w:pPr>
        <w:pStyle w:val="BodyText"/>
      </w:pPr>
    </w:p>
    <w:p>
      <w:pPr>
        <w:spacing w:before="0"/>
        <w:ind w:left="2926" w:right="0" w:firstLine="0"/>
        <w:jc w:val="left"/>
        <w:rPr>
          <w:b/>
          <w:sz w:val="18"/>
        </w:rPr>
      </w:pPr>
      <w:r>
        <w:rPr>
          <w:b/>
          <w:sz w:val="18"/>
        </w:rPr>
        <w:t>Tabla A.6 Valores de la curva de ponderación A</w:t>
      </w:r>
    </w:p>
    <w:p>
      <w:pPr>
        <w:pStyle w:val="BodyText"/>
        <w:spacing w:before="1"/>
        <w:rPr>
          <w:b/>
          <w:sz w:val="7"/>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3"/>
        <w:gridCol w:w="804"/>
        <w:gridCol w:w="804"/>
        <w:gridCol w:w="804"/>
        <w:gridCol w:w="830"/>
        <w:gridCol w:w="780"/>
        <w:gridCol w:w="805"/>
        <w:gridCol w:w="804"/>
        <w:gridCol w:w="804"/>
        <w:gridCol w:w="883"/>
      </w:tblGrid>
      <w:tr>
        <w:trPr>
          <w:trHeight w:val="414" w:hRule="atLeast"/>
        </w:trPr>
        <w:tc>
          <w:tcPr>
            <w:tcW w:w="2143" w:type="dxa"/>
            <w:tcBorders>
              <w:left w:val="nil"/>
            </w:tcBorders>
          </w:tcPr>
          <w:p>
            <w:pPr>
              <w:pStyle w:val="TableParagraph"/>
              <w:spacing w:line="206" w:lineRule="exact" w:before="3"/>
              <w:ind w:left="980" w:right="582" w:hanging="335"/>
              <w:rPr>
                <w:sz w:val="18"/>
              </w:rPr>
            </w:pPr>
            <w:r>
              <w:rPr>
                <w:sz w:val="18"/>
              </w:rPr>
              <w:t>Frecuencia Hz</w:t>
            </w:r>
          </w:p>
        </w:tc>
        <w:tc>
          <w:tcPr>
            <w:tcW w:w="804" w:type="dxa"/>
            <w:tcBorders>
              <w:right w:val="nil"/>
            </w:tcBorders>
          </w:tcPr>
          <w:p>
            <w:pPr>
              <w:pStyle w:val="TableParagraph"/>
              <w:spacing w:before="102"/>
              <w:ind w:left="3"/>
              <w:jc w:val="center"/>
              <w:rPr>
                <w:sz w:val="18"/>
              </w:rPr>
            </w:pPr>
            <w:r>
              <w:rPr>
                <w:sz w:val="18"/>
              </w:rPr>
              <w:t>100</w:t>
            </w:r>
          </w:p>
        </w:tc>
        <w:tc>
          <w:tcPr>
            <w:tcW w:w="804" w:type="dxa"/>
            <w:tcBorders>
              <w:left w:val="nil"/>
              <w:right w:val="nil"/>
            </w:tcBorders>
          </w:tcPr>
          <w:p>
            <w:pPr>
              <w:pStyle w:val="TableParagraph"/>
              <w:spacing w:before="102"/>
              <w:ind w:left="182" w:right="171"/>
              <w:jc w:val="center"/>
              <w:rPr>
                <w:sz w:val="18"/>
              </w:rPr>
            </w:pPr>
            <w:r>
              <w:rPr>
                <w:sz w:val="18"/>
              </w:rPr>
              <w:t>125</w:t>
            </w:r>
          </w:p>
        </w:tc>
        <w:tc>
          <w:tcPr>
            <w:tcW w:w="804" w:type="dxa"/>
            <w:tcBorders>
              <w:left w:val="nil"/>
              <w:right w:val="nil"/>
            </w:tcBorders>
          </w:tcPr>
          <w:p>
            <w:pPr>
              <w:pStyle w:val="TableParagraph"/>
              <w:spacing w:before="102"/>
              <w:ind w:left="181" w:right="171"/>
              <w:jc w:val="center"/>
              <w:rPr>
                <w:sz w:val="18"/>
              </w:rPr>
            </w:pPr>
            <w:r>
              <w:rPr>
                <w:sz w:val="18"/>
              </w:rPr>
              <w:t>160</w:t>
            </w:r>
          </w:p>
        </w:tc>
        <w:tc>
          <w:tcPr>
            <w:tcW w:w="830" w:type="dxa"/>
            <w:tcBorders>
              <w:left w:val="nil"/>
              <w:right w:val="nil"/>
            </w:tcBorders>
          </w:tcPr>
          <w:p>
            <w:pPr>
              <w:pStyle w:val="TableParagraph"/>
              <w:spacing w:before="102"/>
              <w:ind w:left="259"/>
              <w:rPr>
                <w:sz w:val="18"/>
              </w:rPr>
            </w:pPr>
            <w:r>
              <w:rPr>
                <w:sz w:val="18"/>
              </w:rPr>
              <w:t>200</w:t>
            </w:r>
          </w:p>
        </w:tc>
        <w:tc>
          <w:tcPr>
            <w:tcW w:w="780" w:type="dxa"/>
            <w:tcBorders>
              <w:left w:val="nil"/>
              <w:right w:val="nil"/>
            </w:tcBorders>
          </w:tcPr>
          <w:p>
            <w:pPr>
              <w:pStyle w:val="TableParagraph"/>
              <w:spacing w:before="102"/>
              <w:ind w:left="234"/>
              <w:rPr>
                <w:sz w:val="18"/>
              </w:rPr>
            </w:pPr>
            <w:r>
              <w:rPr>
                <w:sz w:val="18"/>
              </w:rPr>
              <w:t>250</w:t>
            </w:r>
          </w:p>
        </w:tc>
        <w:tc>
          <w:tcPr>
            <w:tcW w:w="805" w:type="dxa"/>
            <w:tcBorders>
              <w:left w:val="nil"/>
              <w:right w:val="nil"/>
            </w:tcBorders>
          </w:tcPr>
          <w:p>
            <w:pPr>
              <w:pStyle w:val="TableParagraph"/>
              <w:spacing w:before="102"/>
              <w:ind w:left="185" w:right="170"/>
              <w:jc w:val="center"/>
              <w:rPr>
                <w:sz w:val="18"/>
              </w:rPr>
            </w:pPr>
            <w:r>
              <w:rPr>
                <w:sz w:val="18"/>
              </w:rPr>
              <w:t>315</w:t>
            </w:r>
          </w:p>
        </w:tc>
        <w:tc>
          <w:tcPr>
            <w:tcW w:w="804" w:type="dxa"/>
            <w:tcBorders>
              <w:left w:val="nil"/>
              <w:right w:val="nil"/>
            </w:tcBorders>
          </w:tcPr>
          <w:p>
            <w:pPr>
              <w:pStyle w:val="TableParagraph"/>
              <w:spacing w:before="102"/>
              <w:ind w:left="260"/>
              <w:rPr>
                <w:sz w:val="18"/>
              </w:rPr>
            </w:pPr>
            <w:r>
              <w:rPr>
                <w:sz w:val="18"/>
              </w:rPr>
              <w:t>400</w:t>
            </w:r>
          </w:p>
        </w:tc>
        <w:tc>
          <w:tcPr>
            <w:tcW w:w="804" w:type="dxa"/>
            <w:tcBorders>
              <w:left w:val="nil"/>
              <w:right w:val="nil"/>
            </w:tcBorders>
          </w:tcPr>
          <w:p>
            <w:pPr>
              <w:pStyle w:val="TableParagraph"/>
              <w:spacing w:before="102"/>
              <w:ind w:left="260"/>
              <w:rPr>
                <w:sz w:val="18"/>
              </w:rPr>
            </w:pPr>
            <w:r>
              <w:rPr>
                <w:sz w:val="18"/>
              </w:rPr>
              <w:t>500</w:t>
            </w:r>
          </w:p>
        </w:tc>
        <w:tc>
          <w:tcPr>
            <w:tcW w:w="883" w:type="dxa"/>
            <w:tcBorders>
              <w:left w:val="nil"/>
              <w:right w:val="nil"/>
            </w:tcBorders>
          </w:tcPr>
          <w:p>
            <w:pPr>
              <w:pStyle w:val="TableParagraph"/>
              <w:spacing w:before="102"/>
              <w:ind w:left="261"/>
              <w:rPr>
                <w:sz w:val="18"/>
              </w:rPr>
            </w:pPr>
            <w:r>
              <w:rPr>
                <w:sz w:val="18"/>
              </w:rPr>
              <w:t>630</w:t>
            </w:r>
          </w:p>
        </w:tc>
      </w:tr>
      <w:tr>
        <w:trPr>
          <w:trHeight w:val="413" w:hRule="atLeast"/>
        </w:trPr>
        <w:tc>
          <w:tcPr>
            <w:tcW w:w="2143" w:type="dxa"/>
            <w:tcBorders>
              <w:left w:val="nil"/>
            </w:tcBorders>
          </w:tcPr>
          <w:p>
            <w:pPr>
              <w:pStyle w:val="TableParagraph"/>
              <w:spacing w:line="208" w:lineRule="exact"/>
              <w:ind w:left="920" w:right="142" w:hanging="716"/>
              <w:rPr>
                <w:sz w:val="18"/>
              </w:rPr>
            </w:pPr>
            <w:r>
              <w:rPr>
                <w:sz w:val="18"/>
              </w:rPr>
              <w:t>Curva de ponderación dBA</w:t>
            </w:r>
          </w:p>
        </w:tc>
        <w:tc>
          <w:tcPr>
            <w:tcW w:w="804" w:type="dxa"/>
            <w:tcBorders>
              <w:right w:val="nil"/>
            </w:tcBorders>
          </w:tcPr>
          <w:p>
            <w:pPr>
              <w:pStyle w:val="TableParagraph"/>
              <w:spacing w:before="100"/>
              <w:ind w:left="4"/>
              <w:jc w:val="center"/>
              <w:rPr>
                <w:sz w:val="18"/>
              </w:rPr>
            </w:pPr>
            <w:r>
              <w:rPr>
                <w:sz w:val="18"/>
              </w:rPr>
              <w:t>-19,1</w:t>
            </w:r>
          </w:p>
        </w:tc>
        <w:tc>
          <w:tcPr>
            <w:tcW w:w="804" w:type="dxa"/>
            <w:tcBorders>
              <w:left w:val="nil"/>
              <w:right w:val="nil"/>
            </w:tcBorders>
          </w:tcPr>
          <w:p>
            <w:pPr>
              <w:pStyle w:val="TableParagraph"/>
              <w:spacing w:before="100"/>
              <w:ind w:left="182" w:right="171"/>
              <w:jc w:val="center"/>
              <w:rPr>
                <w:sz w:val="18"/>
              </w:rPr>
            </w:pPr>
            <w:r>
              <w:rPr>
                <w:sz w:val="18"/>
              </w:rPr>
              <w:t>-16,1</w:t>
            </w:r>
          </w:p>
        </w:tc>
        <w:tc>
          <w:tcPr>
            <w:tcW w:w="804" w:type="dxa"/>
            <w:tcBorders>
              <w:left w:val="nil"/>
              <w:right w:val="nil"/>
            </w:tcBorders>
          </w:tcPr>
          <w:p>
            <w:pPr>
              <w:pStyle w:val="TableParagraph"/>
              <w:spacing w:before="100"/>
              <w:ind w:left="182" w:right="171"/>
              <w:jc w:val="center"/>
              <w:rPr>
                <w:sz w:val="18"/>
              </w:rPr>
            </w:pPr>
            <w:r>
              <w:rPr>
                <w:sz w:val="18"/>
              </w:rPr>
              <w:t>-13,4</w:t>
            </w:r>
          </w:p>
        </w:tc>
        <w:tc>
          <w:tcPr>
            <w:tcW w:w="830" w:type="dxa"/>
            <w:tcBorders>
              <w:left w:val="nil"/>
              <w:right w:val="nil"/>
            </w:tcBorders>
          </w:tcPr>
          <w:p>
            <w:pPr>
              <w:pStyle w:val="TableParagraph"/>
              <w:spacing w:before="100"/>
              <w:ind w:left="204"/>
              <w:rPr>
                <w:sz w:val="18"/>
              </w:rPr>
            </w:pPr>
            <w:r>
              <w:rPr>
                <w:sz w:val="18"/>
              </w:rPr>
              <w:t>-10,9</w:t>
            </w:r>
          </w:p>
        </w:tc>
        <w:tc>
          <w:tcPr>
            <w:tcW w:w="780" w:type="dxa"/>
            <w:tcBorders>
              <w:left w:val="nil"/>
              <w:right w:val="nil"/>
            </w:tcBorders>
          </w:tcPr>
          <w:p>
            <w:pPr>
              <w:pStyle w:val="TableParagraph"/>
              <w:spacing w:before="100"/>
              <w:ind w:left="230"/>
              <w:rPr>
                <w:sz w:val="18"/>
              </w:rPr>
            </w:pPr>
            <w:r>
              <w:rPr>
                <w:sz w:val="18"/>
              </w:rPr>
              <w:t>-8,6</w:t>
            </w:r>
          </w:p>
        </w:tc>
        <w:tc>
          <w:tcPr>
            <w:tcW w:w="805" w:type="dxa"/>
            <w:tcBorders>
              <w:left w:val="nil"/>
              <w:right w:val="nil"/>
            </w:tcBorders>
          </w:tcPr>
          <w:p>
            <w:pPr>
              <w:pStyle w:val="TableParagraph"/>
              <w:spacing w:before="100"/>
              <w:ind w:left="185" w:right="169"/>
              <w:jc w:val="center"/>
              <w:rPr>
                <w:sz w:val="18"/>
              </w:rPr>
            </w:pPr>
            <w:r>
              <w:rPr>
                <w:sz w:val="18"/>
              </w:rPr>
              <w:t>-6,6</w:t>
            </w:r>
          </w:p>
        </w:tc>
        <w:tc>
          <w:tcPr>
            <w:tcW w:w="804" w:type="dxa"/>
            <w:tcBorders>
              <w:left w:val="nil"/>
              <w:right w:val="nil"/>
            </w:tcBorders>
          </w:tcPr>
          <w:p>
            <w:pPr>
              <w:pStyle w:val="TableParagraph"/>
              <w:spacing w:before="100"/>
              <w:ind w:left="256"/>
              <w:rPr>
                <w:sz w:val="18"/>
              </w:rPr>
            </w:pPr>
            <w:r>
              <w:rPr>
                <w:sz w:val="18"/>
              </w:rPr>
              <w:t>-4,8</w:t>
            </w:r>
          </w:p>
        </w:tc>
        <w:tc>
          <w:tcPr>
            <w:tcW w:w="804" w:type="dxa"/>
            <w:tcBorders>
              <w:left w:val="nil"/>
              <w:right w:val="nil"/>
            </w:tcBorders>
          </w:tcPr>
          <w:p>
            <w:pPr>
              <w:pStyle w:val="TableParagraph"/>
              <w:spacing w:before="100"/>
              <w:ind w:left="255"/>
              <w:rPr>
                <w:sz w:val="18"/>
              </w:rPr>
            </w:pPr>
            <w:r>
              <w:rPr>
                <w:sz w:val="18"/>
              </w:rPr>
              <w:t>-3,2</w:t>
            </w:r>
          </w:p>
        </w:tc>
        <w:tc>
          <w:tcPr>
            <w:tcW w:w="883" w:type="dxa"/>
            <w:tcBorders>
              <w:left w:val="nil"/>
              <w:right w:val="nil"/>
            </w:tcBorders>
          </w:tcPr>
          <w:p>
            <w:pPr>
              <w:pStyle w:val="TableParagraph"/>
              <w:spacing w:before="100"/>
              <w:ind w:left="257"/>
              <w:rPr>
                <w:sz w:val="18"/>
              </w:rPr>
            </w:pPr>
            <w:r>
              <w:rPr>
                <w:sz w:val="18"/>
              </w:rPr>
              <w:t>-1,9</w:t>
            </w:r>
          </w:p>
        </w:tc>
      </w:tr>
    </w:tbl>
    <w:p>
      <w:pPr>
        <w:pStyle w:val="BodyText"/>
        <w:spacing w:after="1"/>
        <w:rPr>
          <w:b/>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1"/>
        <w:gridCol w:w="783"/>
        <w:gridCol w:w="827"/>
        <w:gridCol w:w="806"/>
        <w:gridCol w:w="805"/>
        <w:gridCol w:w="805"/>
        <w:gridCol w:w="806"/>
        <w:gridCol w:w="805"/>
        <w:gridCol w:w="805"/>
        <w:gridCol w:w="884"/>
      </w:tblGrid>
      <w:tr>
        <w:trPr>
          <w:trHeight w:val="413" w:hRule="atLeast"/>
        </w:trPr>
        <w:tc>
          <w:tcPr>
            <w:tcW w:w="2141" w:type="dxa"/>
            <w:tcBorders>
              <w:left w:val="nil"/>
            </w:tcBorders>
          </w:tcPr>
          <w:p>
            <w:pPr>
              <w:pStyle w:val="TableParagraph"/>
              <w:spacing w:line="208" w:lineRule="exact"/>
              <w:ind w:left="980" w:right="581" w:hanging="336"/>
              <w:rPr>
                <w:sz w:val="18"/>
              </w:rPr>
            </w:pPr>
            <w:r>
              <w:rPr>
                <w:sz w:val="18"/>
              </w:rPr>
              <w:t>Frecuencia Hz</w:t>
            </w:r>
          </w:p>
        </w:tc>
        <w:tc>
          <w:tcPr>
            <w:tcW w:w="783" w:type="dxa"/>
            <w:tcBorders>
              <w:right w:val="nil"/>
            </w:tcBorders>
          </w:tcPr>
          <w:p>
            <w:pPr>
              <w:pStyle w:val="TableParagraph"/>
              <w:spacing w:before="102"/>
              <w:ind w:left="224" w:right="200"/>
              <w:jc w:val="center"/>
              <w:rPr>
                <w:sz w:val="18"/>
              </w:rPr>
            </w:pPr>
            <w:r>
              <w:rPr>
                <w:sz w:val="18"/>
              </w:rPr>
              <w:t>800</w:t>
            </w:r>
          </w:p>
        </w:tc>
        <w:tc>
          <w:tcPr>
            <w:tcW w:w="827" w:type="dxa"/>
            <w:tcBorders>
              <w:left w:val="nil"/>
              <w:right w:val="nil"/>
            </w:tcBorders>
          </w:tcPr>
          <w:p>
            <w:pPr>
              <w:pStyle w:val="TableParagraph"/>
              <w:spacing w:before="102"/>
              <w:ind w:left="208" w:right="178"/>
              <w:jc w:val="center"/>
              <w:rPr>
                <w:sz w:val="18"/>
              </w:rPr>
            </w:pPr>
            <w:r>
              <w:rPr>
                <w:sz w:val="18"/>
              </w:rPr>
              <w:t>1000</w:t>
            </w:r>
          </w:p>
        </w:tc>
        <w:tc>
          <w:tcPr>
            <w:tcW w:w="806" w:type="dxa"/>
            <w:tcBorders>
              <w:left w:val="nil"/>
              <w:right w:val="nil"/>
            </w:tcBorders>
          </w:tcPr>
          <w:p>
            <w:pPr>
              <w:pStyle w:val="TableParagraph"/>
              <w:spacing w:before="102"/>
              <w:ind w:left="185" w:right="178"/>
              <w:jc w:val="center"/>
              <w:rPr>
                <w:sz w:val="18"/>
              </w:rPr>
            </w:pPr>
            <w:r>
              <w:rPr>
                <w:sz w:val="18"/>
              </w:rPr>
              <w:t>1250</w:t>
            </w:r>
          </w:p>
        </w:tc>
        <w:tc>
          <w:tcPr>
            <w:tcW w:w="805" w:type="dxa"/>
            <w:tcBorders>
              <w:left w:val="nil"/>
              <w:right w:val="nil"/>
            </w:tcBorders>
          </w:tcPr>
          <w:p>
            <w:pPr>
              <w:pStyle w:val="TableParagraph"/>
              <w:spacing w:before="102"/>
              <w:ind w:left="185" w:right="177"/>
              <w:jc w:val="center"/>
              <w:rPr>
                <w:sz w:val="18"/>
              </w:rPr>
            </w:pPr>
            <w:r>
              <w:rPr>
                <w:sz w:val="18"/>
              </w:rPr>
              <w:t>1600</w:t>
            </w:r>
          </w:p>
        </w:tc>
        <w:tc>
          <w:tcPr>
            <w:tcW w:w="805" w:type="dxa"/>
            <w:tcBorders>
              <w:left w:val="nil"/>
              <w:right w:val="nil"/>
            </w:tcBorders>
          </w:tcPr>
          <w:p>
            <w:pPr>
              <w:pStyle w:val="TableParagraph"/>
              <w:spacing w:before="102"/>
              <w:ind w:left="184" w:right="178"/>
              <w:jc w:val="center"/>
              <w:rPr>
                <w:sz w:val="18"/>
              </w:rPr>
            </w:pPr>
            <w:r>
              <w:rPr>
                <w:sz w:val="18"/>
              </w:rPr>
              <w:t>2000</w:t>
            </w:r>
          </w:p>
        </w:tc>
        <w:tc>
          <w:tcPr>
            <w:tcW w:w="806" w:type="dxa"/>
            <w:tcBorders>
              <w:left w:val="nil"/>
              <w:right w:val="nil"/>
            </w:tcBorders>
          </w:tcPr>
          <w:p>
            <w:pPr>
              <w:pStyle w:val="TableParagraph"/>
              <w:spacing w:before="102"/>
              <w:ind w:left="186" w:right="178"/>
              <w:jc w:val="center"/>
              <w:rPr>
                <w:sz w:val="18"/>
              </w:rPr>
            </w:pPr>
            <w:r>
              <w:rPr>
                <w:sz w:val="18"/>
              </w:rPr>
              <w:t>2500</w:t>
            </w:r>
          </w:p>
        </w:tc>
        <w:tc>
          <w:tcPr>
            <w:tcW w:w="805" w:type="dxa"/>
            <w:tcBorders>
              <w:left w:val="nil"/>
              <w:right w:val="nil"/>
            </w:tcBorders>
          </w:tcPr>
          <w:p>
            <w:pPr>
              <w:pStyle w:val="TableParagraph"/>
              <w:spacing w:before="102"/>
              <w:ind w:left="185" w:right="178"/>
              <w:jc w:val="center"/>
              <w:rPr>
                <w:sz w:val="18"/>
              </w:rPr>
            </w:pPr>
            <w:r>
              <w:rPr>
                <w:sz w:val="18"/>
              </w:rPr>
              <w:t>3150</w:t>
            </w:r>
          </w:p>
        </w:tc>
        <w:tc>
          <w:tcPr>
            <w:tcW w:w="805" w:type="dxa"/>
            <w:tcBorders>
              <w:left w:val="nil"/>
              <w:right w:val="nil"/>
            </w:tcBorders>
          </w:tcPr>
          <w:p>
            <w:pPr>
              <w:pStyle w:val="TableParagraph"/>
              <w:spacing w:before="102"/>
              <w:ind w:left="185" w:right="178"/>
              <w:jc w:val="center"/>
              <w:rPr>
                <w:sz w:val="18"/>
              </w:rPr>
            </w:pPr>
            <w:r>
              <w:rPr>
                <w:sz w:val="18"/>
              </w:rPr>
              <w:t>4000</w:t>
            </w:r>
          </w:p>
        </w:tc>
        <w:tc>
          <w:tcPr>
            <w:tcW w:w="884" w:type="dxa"/>
            <w:tcBorders>
              <w:left w:val="nil"/>
              <w:right w:val="nil"/>
            </w:tcBorders>
          </w:tcPr>
          <w:p>
            <w:pPr>
              <w:pStyle w:val="TableParagraph"/>
              <w:spacing w:before="102"/>
              <w:ind w:left="187" w:right="256"/>
              <w:jc w:val="center"/>
              <w:rPr>
                <w:sz w:val="18"/>
              </w:rPr>
            </w:pPr>
            <w:r>
              <w:rPr>
                <w:sz w:val="18"/>
              </w:rPr>
              <w:t>5000</w:t>
            </w:r>
          </w:p>
        </w:tc>
      </w:tr>
      <w:tr>
        <w:trPr>
          <w:trHeight w:val="412" w:hRule="atLeast"/>
        </w:trPr>
        <w:tc>
          <w:tcPr>
            <w:tcW w:w="2141" w:type="dxa"/>
            <w:tcBorders>
              <w:left w:val="nil"/>
            </w:tcBorders>
          </w:tcPr>
          <w:p>
            <w:pPr>
              <w:pStyle w:val="TableParagraph"/>
              <w:spacing w:line="206" w:lineRule="exact"/>
              <w:ind w:left="919" w:right="139" w:hanging="714"/>
              <w:rPr>
                <w:sz w:val="18"/>
              </w:rPr>
            </w:pPr>
            <w:r>
              <w:rPr>
                <w:sz w:val="18"/>
              </w:rPr>
              <w:t>Curva de ponderación dBA</w:t>
            </w:r>
          </w:p>
        </w:tc>
        <w:tc>
          <w:tcPr>
            <w:tcW w:w="783" w:type="dxa"/>
            <w:tcBorders>
              <w:right w:val="nil"/>
            </w:tcBorders>
          </w:tcPr>
          <w:p>
            <w:pPr>
              <w:pStyle w:val="TableParagraph"/>
              <w:spacing w:before="99"/>
              <w:ind w:left="227" w:right="200"/>
              <w:jc w:val="center"/>
              <w:rPr>
                <w:sz w:val="18"/>
              </w:rPr>
            </w:pPr>
            <w:r>
              <w:rPr>
                <w:sz w:val="18"/>
              </w:rPr>
              <w:t>-0,8</w:t>
            </w:r>
          </w:p>
        </w:tc>
        <w:tc>
          <w:tcPr>
            <w:tcW w:w="827" w:type="dxa"/>
            <w:tcBorders>
              <w:left w:val="nil"/>
              <w:right w:val="nil"/>
            </w:tcBorders>
          </w:tcPr>
          <w:p>
            <w:pPr>
              <w:pStyle w:val="TableParagraph"/>
              <w:spacing w:before="99"/>
              <w:ind w:left="34"/>
              <w:jc w:val="center"/>
              <w:rPr>
                <w:sz w:val="18"/>
              </w:rPr>
            </w:pPr>
            <w:r>
              <w:rPr>
                <w:sz w:val="18"/>
              </w:rPr>
              <w:t>0</w:t>
            </w:r>
          </w:p>
        </w:tc>
        <w:tc>
          <w:tcPr>
            <w:tcW w:w="806" w:type="dxa"/>
            <w:tcBorders>
              <w:left w:val="nil"/>
              <w:right w:val="nil"/>
            </w:tcBorders>
          </w:tcPr>
          <w:p>
            <w:pPr>
              <w:pStyle w:val="TableParagraph"/>
              <w:spacing w:before="99"/>
              <w:ind w:left="186" w:right="173"/>
              <w:jc w:val="center"/>
              <w:rPr>
                <w:sz w:val="18"/>
              </w:rPr>
            </w:pPr>
            <w:r>
              <w:rPr>
                <w:sz w:val="18"/>
              </w:rPr>
              <w:t>0,6</w:t>
            </w:r>
          </w:p>
        </w:tc>
        <w:tc>
          <w:tcPr>
            <w:tcW w:w="805" w:type="dxa"/>
            <w:tcBorders>
              <w:left w:val="nil"/>
              <w:right w:val="nil"/>
            </w:tcBorders>
          </w:tcPr>
          <w:p>
            <w:pPr>
              <w:pStyle w:val="TableParagraph"/>
              <w:spacing w:before="99"/>
              <w:ind w:left="185" w:right="173"/>
              <w:jc w:val="center"/>
              <w:rPr>
                <w:sz w:val="18"/>
              </w:rPr>
            </w:pPr>
            <w:r>
              <w:rPr>
                <w:sz w:val="18"/>
              </w:rPr>
              <w:t>1,0</w:t>
            </w:r>
          </w:p>
        </w:tc>
        <w:tc>
          <w:tcPr>
            <w:tcW w:w="805" w:type="dxa"/>
            <w:tcBorders>
              <w:left w:val="nil"/>
              <w:right w:val="nil"/>
            </w:tcBorders>
          </w:tcPr>
          <w:p>
            <w:pPr>
              <w:pStyle w:val="TableParagraph"/>
              <w:spacing w:before="99"/>
              <w:ind w:left="185" w:right="173"/>
              <w:jc w:val="center"/>
              <w:rPr>
                <w:sz w:val="18"/>
              </w:rPr>
            </w:pPr>
            <w:r>
              <w:rPr>
                <w:sz w:val="18"/>
              </w:rPr>
              <w:t>1,2</w:t>
            </w:r>
          </w:p>
        </w:tc>
        <w:tc>
          <w:tcPr>
            <w:tcW w:w="806" w:type="dxa"/>
            <w:tcBorders>
              <w:left w:val="nil"/>
              <w:right w:val="nil"/>
            </w:tcBorders>
          </w:tcPr>
          <w:p>
            <w:pPr>
              <w:pStyle w:val="TableParagraph"/>
              <w:spacing w:before="99"/>
              <w:ind w:left="186" w:right="175"/>
              <w:jc w:val="center"/>
              <w:rPr>
                <w:sz w:val="18"/>
              </w:rPr>
            </w:pPr>
            <w:r>
              <w:rPr>
                <w:sz w:val="18"/>
              </w:rPr>
              <w:t>1,3</w:t>
            </w:r>
          </w:p>
        </w:tc>
        <w:tc>
          <w:tcPr>
            <w:tcW w:w="805" w:type="dxa"/>
            <w:tcBorders>
              <w:left w:val="nil"/>
              <w:right w:val="nil"/>
            </w:tcBorders>
          </w:tcPr>
          <w:p>
            <w:pPr>
              <w:pStyle w:val="TableParagraph"/>
              <w:spacing w:before="99"/>
              <w:ind w:left="185" w:right="172"/>
              <w:jc w:val="center"/>
              <w:rPr>
                <w:sz w:val="18"/>
              </w:rPr>
            </w:pPr>
            <w:r>
              <w:rPr>
                <w:sz w:val="18"/>
              </w:rPr>
              <w:t>1,2</w:t>
            </w:r>
          </w:p>
        </w:tc>
        <w:tc>
          <w:tcPr>
            <w:tcW w:w="805" w:type="dxa"/>
            <w:tcBorders>
              <w:left w:val="nil"/>
              <w:right w:val="nil"/>
            </w:tcBorders>
          </w:tcPr>
          <w:p>
            <w:pPr>
              <w:pStyle w:val="TableParagraph"/>
              <w:spacing w:before="99"/>
              <w:ind w:left="185" w:right="175"/>
              <w:jc w:val="center"/>
              <w:rPr>
                <w:sz w:val="18"/>
              </w:rPr>
            </w:pPr>
            <w:r>
              <w:rPr>
                <w:sz w:val="18"/>
              </w:rPr>
              <w:t>1,0</w:t>
            </w:r>
          </w:p>
        </w:tc>
        <w:tc>
          <w:tcPr>
            <w:tcW w:w="884" w:type="dxa"/>
            <w:tcBorders>
              <w:left w:val="nil"/>
              <w:right w:val="nil"/>
            </w:tcBorders>
          </w:tcPr>
          <w:p>
            <w:pPr>
              <w:pStyle w:val="TableParagraph"/>
              <w:spacing w:before="99"/>
              <w:ind w:left="187" w:right="250"/>
              <w:jc w:val="center"/>
              <w:rPr>
                <w:sz w:val="18"/>
              </w:rPr>
            </w:pPr>
            <w:r>
              <w:rPr>
                <w:sz w:val="18"/>
              </w:rPr>
              <w:t>0,5</w:t>
            </w:r>
          </w:p>
        </w:tc>
      </w:tr>
    </w:tbl>
    <w:p>
      <w:pPr>
        <w:pStyle w:val="BodyText"/>
        <w:spacing w:before="9"/>
        <w:rPr>
          <w:b/>
          <w:sz w:val="19"/>
        </w:rPr>
      </w:pPr>
    </w:p>
    <w:p>
      <w:pPr>
        <w:pStyle w:val="BodyText"/>
        <w:ind w:left="278" w:right="1129"/>
        <w:jc w:val="both"/>
      </w:pPr>
      <w:r>
        <w:rPr/>
        <w:t>La ponderación espectral A se utiliza para compensar las diferencias de sensibilidad que el oído humano tiene para las distintas frecuencias dentro del campo auditivo.</w:t>
      </w:r>
    </w:p>
    <w:p>
      <w:pPr>
        <w:pStyle w:val="BodyText"/>
      </w:pPr>
    </w:p>
    <w:p>
      <w:pPr>
        <w:spacing w:before="0"/>
        <w:ind w:left="278" w:right="0" w:firstLine="0"/>
        <w:jc w:val="both"/>
        <w:rPr>
          <w:sz w:val="20"/>
        </w:rPr>
      </w:pPr>
      <w:r>
        <w:rPr>
          <w:b/>
          <w:sz w:val="20"/>
        </w:rPr>
        <w:t>Potencia acústica, W: </w:t>
      </w:r>
      <w:r>
        <w:rPr>
          <w:sz w:val="20"/>
        </w:rPr>
        <w:t>Energía emitida en la unidad de tiempo por una fuente acústica determinada.</w:t>
      </w:r>
    </w:p>
    <w:p>
      <w:pPr>
        <w:pStyle w:val="BodyText"/>
        <w:spacing w:before="1"/>
      </w:pPr>
    </w:p>
    <w:p>
      <w:pPr>
        <w:pStyle w:val="BodyText"/>
        <w:ind w:left="278" w:right="1128" w:hanging="1"/>
        <w:jc w:val="both"/>
      </w:pPr>
      <w:r>
        <w:rPr>
          <w:b/>
        </w:rPr>
        <w:t>Presión acústica, p: </w:t>
      </w:r>
      <w:r>
        <w:rPr/>
        <w:t>Diferencia entre la presión total instantánea en un punto determinado, en presencia de una perturbación acústica y la presión estática en el mismo punto.</w:t>
      </w:r>
    </w:p>
    <w:p>
      <w:pPr>
        <w:pStyle w:val="BodyText"/>
        <w:spacing w:before="10"/>
        <w:rPr>
          <w:sz w:val="19"/>
        </w:rPr>
      </w:pPr>
    </w:p>
    <w:p>
      <w:pPr>
        <w:spacing w:before="0"/>
        <w:ind w:left="278" w:right="1130" w:hanging="1"/>
        <w:jc w:val="both"/>
        <w:rPr>
          <w:sz w:val="20"/>
        </w:rPr>
      </w:pPr>
      <w:r>
        <w:rPr>
          <w:b/>
          <w:i/>
          <w:sz w:val="20"/>
        </w:rPr>
        <w:t>Recinto</w:t>
      </w:r>
      <w:r>
        <w:rPr>
          <w:b/>
          <w:sz w:val="20"/>
        </w:rPr>
        <w:t>: </w:t>
      </w:r>
      <w:r>
        <w:rPr>
          <w:sz w:val="20"/>
        </w:rPr>
        <w:t>Espacio del edificio limitado por </w:t>
      </w:r>
      <w:r>
        <w:rPr>
          <w:i/>
          <w:sz w:val="20"/>
        </w:rPr>
        <w:t>cerramientos</w:t>
      </w:r>
      <w:r>
        <w:rPr>
          <w:sz w:val="20"/>
        </w:rPr>
        <w:t>, </w:t>
      </w:r>
      <w:r>
        <w:rPr>
          <w:i/>
          <w:sz w:val="20"/>
        </w:rPr>
        <w:t>particiones </w:t>
      </w:r>
      <w:r>
        <w:rPr>
          <w:sz w:val="20"/>
        </w:rPr>
        <w:t>o cualquier otro elemento de separa- ción.</w:t>
      </w:r>
    </w:p>
    <w:p>
      <w:pPr>
        <w:pStyle w:val="BodyText"/>
        <w:spacing w:before="2"/>
        <w:rPr>
          <w:sz w:val="25"/>
        </w:rPr>
      </w:pPr>
    </w:p>
    <w:p>
      <w:pPr>
        <w:pStyle w:val="BodyText"/>
        <w:spacing w:before="1"/>
        <w:ind w:left="278" w:right="1129"/>
        <w:jc w:val="both"/>
      </w:pPr>
      <w:r>
        <w:rPr>
          <w:b/>
          <w:i/>
        </w:rPr>
        <w:t>Recinto de actividad</w:t>
      </w:r>
      <w:r>
        <w:rPr>
          <w:b/>
        </w:rPr>
        <w:t>: </w:t>
      </w:r>
      <w:r>
        <w:rPr/>
        <w:t>Aquellos recintos</w:t>
      </w:r>
      <w:r>
        <w:rPr>
          <w:b/>
        </w:rPr>
        <w:t>, </w:t>
      </w:r>
      <w:r>
        <w:rPr/>
        <w:t>en los edificios de uso residencial (público y privado), hospitala- rio o administrativo, en los que se realiza una actividad distinta a la realizada en el resto de los </w:t>
      </w:r>
      <w:r>
        <w:rPr>
          <w:i/>
        </w:rPr>
        <w:t>recintos </w:t>
      </w:r>
      <w:r>
        <w:rPr/>
        <w:t>del edificio en el que se encuentra integrado, siempre que el nivel medio de presión sonora estandariza- do, ponderado A, del </w:t>
      </w:r>
      <w:r>
        <w:rPr>
          <w:i/>
        </w:rPr>
        <w:t>recinto </w:t>
      </w:r>
      <w:r>
        <w:rPr/>
        <w:t>sea mayor que 70 dBA. Por ejemplo, actividad comercial, de pública concu- rrencia, etc.</w:t>
      </w:r>
    </w:p>
    <w:p>
      <w:pPr>
        <w:spacing w:before="121"/>
        <w:ind w:left="278" w:right="0" w:firstLine="0"/>
        <w:jc w:val="both"/>
        <w:rPr>
          <w:sz w:val="20"/>
        </w:rPr>
      </w:pPr>
      <w:r>
        <w:rPr>
          <w:sz w:val="20"/>
        </w:rPr>
        <w:t>A partir de 80dBA se considera </w:t>
      </w:r>
      <w:r>
        <w:rPr>
          <w:i/>
          <w:sz w:val="20"/>
        </w:rPr>
        <w:t>recinto ruidoso</w:t>
      </w:r>
      <w:r>
        <w:rPr>
          <w:sz w:val="20"/>
        </w:rPr>
        <w:t>.</w:t>
      </w:r>
    </w:p>
    <w:p>
      <w:pPr>
        <w:pStyle w:val="BodyText"/>
        <w:spacing w:before="119"/>
        <w:ind w:left="278" w:right="1128"/>
        <w:jc w:val="both"/>
      </w:pPr>
      <w:r>
        <w:rPr/>
        <w:t>Todos los aparcamientos se consideran recintos de actividad respecto a cualquier uso salvo los de uso privativo en vivienda unifamiliar.</w:t>
      </w:r>
    </w:p>
    <w:p>
      <w:pPr>
        <w:pStyle w:val="BodyText"/>
        <w:spacing w:before="2"/>
        <w:rPr>
          <w:sz w:val="25"/>
        </w:rPr>
      </w:pPr>
    </w:p>
    <w:p>
      <w:pPr>
        <w:pStyle w:val="BodyText"/>
        <w:ind w:left="278" w:right="1129"/>
        <w:jc w:val="both"/>
      </w:pPr>
      <w:r>
        <w:rPr>
          <w:b/>
          <w:i/>
        </w:rPr>
        <w:t>Recinto de instalaciones</w:t>
      </w:r>
      <w:r>
        <w:rPr>
          <w:b/>
        </w:rPr>
        <w:t>: </w:t>
      </w:r>
      <w:r>
        <w:rPr>
          <w:i/>
        </w:rPr>
        <w:t>Recinto </w:t>
      </w:r>
      <w:r>
        <w:rPr/>
        <w:t>que contiene equipos de instalaciones colectivas del edificio, enten- diendo como tales, todo equipamiento o instalación susceptible de alterar las condiciones ambientales de dicho </w:t>
      </w:r>
      <w:r>
        <w:rPr>
          <w:i/>
        </w:rPr>
        <w:t>recinto</w:t>
      </w:r>
      <w:r>
        <w:rPr/>
        <w:t>. A efectos de este DB, el recinto del ascensor no se considera un recinto de instalaciones a menos que la maquinaria esté dentro del mismo.</w:t>
      </w:r>
    </w:p>
    <w:p>
      <w:pPr>
        <w:pStyle w:val="BodyText"/>
        <w:spacing w:before="1"/>
      </w:pPr>
    </w:p>
    <w:p>
      <w:pPr>
        <w:spacing w:before="0"/>
        <w:ind w:left="278" w:right="1129" w:firstLine="0"/>
        <w:jc w:val="both"/>
        <w:rPr>
          <w:sz w:val="20"/>
        </w:rPr>
      </w:pPr>
      <w:r>
        <w:rPr>
          <w:b/>
          <w:i/>
          <w:sz w:val="20"/>
        </w:rPr>
        <w:t>Recinto habitable</w:t>
      </w:r>
      <w:r>
        <w:rPr>
          <w:b/>
          <w:sz w:val="20"/>
        </w:rPr>
        <w:t>: </w:t>
      </w:r>
      <w:r>
        <w:rPr>
          <w:i/>
          <w:sz w:val="20"/>
        </w:rPr>
        <w:t>Recinto </w:t>
      </w:r>
      <w:r>
        <w:rPr>
          <w:sz w:val="20"/>
        </w:rPr>
        <w:t>interior destinado al uso de personas cuya densidad de ocupación y tiempo de estancia exigen unas condiciones acústicas, térmicas y de salubridad adecuadas. Se consideran </w:t>
      </w:r>
      <w:r>
        <w:rPr>
          <w:i/>
          <w:sz w:val="20"/>
        </w:rPr>
        <w:t>re- </w:t>
      </w:r>
      <w:r>
        <w:rPr>
          <w:i/>
          <w:sz w:val="20"/>
        </w:rPr>
        <w:t>cintos habitables </w:t>
      </w:r>
      <w:r>
        <w:rPr>
          <w:sz w:val="20"/>
        </w:rPr>
        <w:t>los siguientes:</w:t>
      </w:r>
    </w:p>
    <w:p>
      <w:pPr>
        <w:pStyle w:val="ListParagraph"/>
        <w:numPr>
          <w:ilvl w:val="0"/>
          <w:numId w:val="78"/>
        </w:numPr>
        <w:tabs>
          <w:tab w:pos="1185" w:val="left" w:leader="none"/>
          <w:tab w:pos="1187" w:val="left" w:leader="none"/>
        </w:tabs>
        <w:spacing w:line="240" w:lineRule="auto" w:before="0" w:after="0"/>
        <w:ind w:left="1185" w:right="1128" w:hanging="454"/>
        <w:jc w:val="left"/>
        <w:rPr>
          <w:sz w:val="20"/>
        </w:rPr>
      </w:pPr>
      <w:r>
        <w:rPr>
          <w:sz w:val="20"/>
        </w:rPr>
        <w:t>habitaciones y estancias (dormitorios, comedores, bibliotecas, salones, etc.) en edificios resi- denciales;</w:t>
      </w:r>
    </w:p>
    <w:p>
      <w:pPr>
        <w:pStyle w:val="ListParagraph"/>
        <w:numPr>
          <w:ilvl w:val="0"/>
          <w:numId w:val="78"/>
        </w:numPr>
        <w:tabs>
          <w:tab w:pos="1185" w:val="left" w:leader="none"/>
          <w:tab w:pos="1186" w:val="left" w:leader="none"/>
        </w:tabs>
        <w:spacing w:line="240" w:lineRule="auto" w:before="60" w:after="0"/>
        <w:ind w:left="1186" w:right="0" w:hanging="454"/>
        <w:jc w:val="left"/>
        <w:rPr>
          <w:sz w:val="20"/>
        </w:rPr>
      </w:pPr>
      <w:r>
        <w:rPr>
          <w:sz w:val="20"/>
        </w:rPr>
        <w:t>aulas, salas de conferencias, bibliotecas, despachos, en edificios de uso</w:t>
      </w:r>
      <w:r>
        <w:rPr>
          <w:spacing w:val="-12"/>
          <w:sz w:val="20"/>
        </w:rPr>
        <w:t> </w:t>
      </w:r>
      <w:r>
        <w:rPr>
          <w:sz w:val="20"/>
        </w:rPr>
        <w:t>docente;</w:t>
      </w:r>
    </w:p>
    <w:p>
      <w:pPr>
        <w:pStyle w:val="ListParagraph"/>
        <w:numPr>
          <w:ilvl w:val="0"/>
          <w:numId w:val="78"/>
        </w:numPr>
        <w:tabs>
          <w:tab w:pos="1185" w:val="left" w:leader="none"/>
          <w:tab w:pos="1186" w:val="left" w:leader="none"/>
        </w:tabs>
        <w:spacing w:line="240" w:lineRule="auto" w:before="60" w:after="0"/>
        <w:ind w:left="1185" w:right="0" w:hanging="454"/>
        <w:jc w:val="left"/>
        <w:rPr>
          <w:sz w:val="20"/>
        </w:rPr>
      </w:pPr>
      <w:r>
        <w:rPr>
          <w:sz w:val="20"/>
        </w:rPr>
        <w:t>quirófanos, habitaciones, salas de espera, en edificios de uso sanitario u</w:t>
      </w:r>
      <w:r>
        <w:rPr>
          <w:spacing w:val="-17"/>
          <w:sz w:val="20"/>
        </w:rPr>
        <w:t> </w:t>
      </w:r>
      <w:r>
        <w:rPr>
          <w:sz w:val="20"/>
        </w:rPr>
        <w:t>hospitalario;</w:t>
      </w:r>
    </w:p>
    <w:p>
      <w:pPr>
        <w:pStyle w:val="ListParagraph"/>
        <w:numPr>
          <w:ilvl w:val="0"/>
          <w:numId w:val="78"/>
        </w:numPr>
        <w:tabs>
          <w:tab w:pos="1185" w:val="left" w:leader="none"/>
          <w:tab w:pos="1187" w:val="left" w:leader="none"/>
        </w:tabs>
        <w:spacing w:line="240" w:lineRule="auto" w:before="60" w:after="0"/>
        <w:ind w:left="1186" w:right="0" w:hanging="455"/>
        <w:jc w:val="left"/>
        <w:rPr>
          <w:sz w:val="20"/>
        </w:rPr>
      </w:pPr>
      <w:r>
        <w:rPr>
          <w:sz w:val="20"/>
        </w:rPr>
        <w:t>oficinas, despachos; salas de reunión, en edificios de uso</w:t>
      </w:r>
      <w:r>
        <w:rPr>
          <w:spacing w:val="-13"/>
          <w:sz w:val="20"/>
        </w:rPr>
        <w:t> </w:t>
      </w:r>
      <w:r>
        <w:rPr>
          <w:sz w:val="20"/>
        </w:rPr>
        <w:t>administrativo;</w:t>
      </w:r>
    </w:p>
    <w:p>
      <w:pPr>
        <w:pStyle w:val="ListParagraph"/>
        <w:numPr>
          <w:ilvl w:val="0"/>
          <w:numId w:val="78"/>
        </w:numPr>
        <w:tabs>
          <w:tab w:pos="1185" w:val="left" w:leader="none"/>
          <w:tab w:pos="1186" w:val="left" w:leader="none"/>
        </w:tabs>
        <w:spacing w:line="240" w:lineRule="auto" w:before="60" w:after="0"/>
        <w:ind w:left="1185" w:right="0" w:hanging="454"/>
        <w:jc w:val="left"/>
        <w:rPr>
          <w:sz w:val="20"/>
        </w:rPr>
      </w:pPr>
      <w:r>
        <w:rPr>
          <w:sz w:val="20"/>
        </w:rPr>
        <w:t>cocinas, baños, aseos, pasillos. distribuidores y escaleras, en edificios de cualquier</w:t>
      </w:r>
      <w:r>
        <w:rPr>
          <w:spacing w:val="-24"/>
          <w:sz w:val="20"/>
        </w:rPr>
        <w:t> </w:t>
      </w:r>
      <w:r>
        <w:rPr>
          <w:sz w:val="20"/>
        </w:rPr>
        <w:t>uso;</w:t>
      </w:r>
    </w:p>
    <w:p>
      <w:pPr>
        <w:pStyle w:val="ListParagraph"/>
        <w:numPr>
          <w:ilvl w:val="0"/>
          <w:numId w:val="78"/>
        </w:numPr>
        <w:tabs>
          <w:tab w:pos="1185" w:val="left" w:leader="none"/>
          <w:tab w:pos="1186" w:val="left" w:leader="none"/>
        </w:tabs>
        <w:spacing w:line="240" w:lineRule="auto" w:before="60" w:after="0"/>
        <w:ind w:left="1185" w:right="0" w:hanging="454"/>
        <w:jc w:val="left"/>
        <w:rPr>
          <w:sz w:val="20"/>
        </w:rPr>
      </w:pPr>
      <w:r>
        <w:rPr>
          <w:sz w:val="20"/>
        </w:rPr>
        <w:t>cualquier otro con un uso asimilable a los</w:t>
      </w:r>
      <w:r>
        <w:rPr>
          <w:spacing w:val="-5"/>
          <w:sz w:val="20"/>
        </w:rPr>
        <w:t> </w:t>
      </w:r>
      <w:r>
        <w:rPr>
          <w:sz w:val="20"/>
        </w:rPr>
        <w:t>anteriores.</w:t>
      </w:r>
    </w:p>
    <w:p>
      <w:pPr>
        <w:pStyle w:val="BodyText"/>
        <w:spacing w:before="2"/>
        <w:rPr>
          <w:sz w:val="25"/>
        </w:rPr>
      </w:pPr>
    </w:p>
    <w:p>
      <w:pPr>
        <w:pStyle w:val="BodyText"/>
        <w:spacing w:before="1"/>
        <w:ind w:left="278" w:right="1129" w:hanging="1"/>
        <w:jc w:val="both"/>
      </w:pPr>
      <w:r>
        <w:rPr/>
        <w:t>En el caso en el que en un </w:t>
      </w:r>
      <w:r>
        <w:rPr>
          <w:i/>
        </w:rPr>
        <w:t>recinto </w:t>
      </w:r>
      <w:r>
        <w:rPr/>
        <w:t>se combinen varios usos de los anteriores siempre que uno de ellos sea protegido, a los efectos de este DB se considerará </w:t>
      </w:r>
      <w:r>
        <w:rPr>
          <w:i/>
        </w:rPr>
        <w:t>recinto protegido</w:t>
      </w:r>
      <w:r>
        <w:rPr/>
        <w:t>.</w:t>
      </w:r>
    </w:p>
    <w:p>
      <w:pPr>
        <w:pStyle w:val="BodyText"/>
        <w:spacing w:before="11"/>
        <w:rPr>
          <w:sz w:val="19"/>
        </w:rPr>
      </w:pPr>
    </w:p>
    <w:p>
      <w:pPr>
        <w:pStyle w:val="BodyText"/>
        <w:ind w:left="278" w:right="1127"/>
        <w:jc w:val="both"/>
      </w:pPr>
      <w:r>
        <w:rPr/>
        <w:t>Se consideran </w:t>
      </w:r>
      <w:r>
        <w:rPr>
          <w:i/>
        </w:rPr>
        <w:t>recintos no habitables </w:t>
      </w:r>
      <w:r>
        <w:rPr/>
        <w:t>aquellos no destinados al uso permanente de personas o cuya ocupación, por ser ocasional o excepcional y por ser bajo el tiempo de estancia, sólo exige unas condi- ciones de salubridad adecuadas. En esta categoría se incluyen explícitamente como no habitables los trasteros, las cámaras técnicas y desvanes no acondicionados, y sus zonas comunes.</w:t>
      </w:r>
    </w:p>
    <w:p>
      <w:pPr>
        <w:spacing w:after="0"/>
        <w:jc w:val="both"/>
        <w:sectPr>
          <w:pgSz w:w="11910" w:h="16840"/>
          <w:pgMar w:header="722" w:footer="656" w:top="960" w:bottom="840" w:left="1140" w:right="0"/>
        </w:sectPr>
      </w:pPr>
    </w:p>
    <w:p>
      <w:pPr>
        <w:pStyle w:val="BodyText"/>
      </w:pPr>
    </w:p>
    <w:p>
      <w:pPr>
        <w:pStyle w:val="BodyText"/>
      </w:pPr>
    </w:p>
    <w:p>
      <w:pPr>
        <w:pStyle w:val="BodyText"/>
        <w:spacing w:before="3"/>
        <w:rPr>
          <w:sz w:val="18"/>
        </w:rPr>
      </w:pPr>
    </w:p>
    <w:p>
      <w:pPr>
        <w:spacing w:before="0"/>
        <w:ind w:left="278" w:right="1129" w:firstLine="0"/>
        <w:jc w:val="both"/>
        <w:rPr>
          <w:sz w:val="20"/>
        </w:rPr>
      </w:pPr>
      <w:r>
        <w:rPr>
          <w:b/>
          <w:i/>
          <w:sz w:val="20"/>
        </w:rPr>
        <w:t>Recinto protegido</w:t>
      </w:r>
      <w:r>
        <w:rPr>
          <w:b/>
          <w:sz w:val="20"/>
        </w:rPr>
        <w:t>: </w:t>
      </w:r>
      <w:r>
        <w:rPr>
          <w:i/>
          <w:sz w:val="20"/>
        </w:rPr>
        <w:t>Recinto habitable </w:t>
      </w:r>
      <w:r>
        <w:rPr>
          <w:sz w:val="20"/>
        </w:rPr>
        <w:t>con mejores características acústicas. Se consideran </w:t>
      </w:r>
      <w:r>
        <w:rPr>
          <w:i/>
          <w:sz w:val="20"/>
        </w:rPr>
        <w:t>recintos </w:t>
      </w:r>
      <w:r>
        <w:rPr>
          <w:i/>
          <w:sz w:val="20"/>
        </w:rPr>
        <w:t>protegidos </w:t>
      </w:r>
      <w:r>
        <w:rPr>
          <w:sz w:val="20"/>
        </w:rPr>
        <w:t>los </w:t>
      </w:r>
      <w:r>
        <w:rPr>
          <w:i/>
          <w:sz w:val="20"/>
        </w:rPr>
        <w:t>recintos habitables </w:t>
      </w:r>
      <w:r>
        <w:rPr>
          <w:sz w:val="20"/>
        </w:rPr>
        <w:t>de los casos a), b), c), d).</w:t>
      </w:r>
    </w:p>
    <w:p>
      <w:pPr>
        <w:pStyle w:val="BodyText"/>
      </w:pPr>
    </w:p>
    <w:p>
      <w:pPr>
        <w:pStyle w:val="BodyText"/>
        <w:ind w:left="278" w:right="1130" w:hanging="1"/>
        <w:jc w:val="both"/>
      </w:pPr>
      <w:r>
        <w:rPr>
          <w:b/>
          <w:i/>
        </w:rPr>
        <w:t>Recinto ruidoso</w:t>
      </w:r>
      <w:r>
        <w:rPr>
          <w:b/>
        </w:rPr>
        <w:t>: </w:t>
      </w:r>
      <w:r>
        <w:rPr>
          <w:i/>
        </w:rPr>
        <w:t>Recinto</w:t>
      </w:r>
      <w:r>
        <w:rPr/>
        <w:t>, de uso generalmente industrial, cuyas actividades producen un nivel medio de presión sonora estandarizado, ponderado A, en el interior del recinto, mayor que 80</w:t>
      </w:r>
      <w:r>
        <w:rPr>
          <w:spacing w:val="-24"/>
        </w:rPr>
        <w:t> </w:t>
      </w:r>
      <w:r>
        <w:rPr/>
        <w:t>dBA.</w:t>
      </w:r>
    </w:p>
    <w:p>
      <w:pPr>
        <w:pStyle w:val="BodyText"/>
        <w:spacing w:before="1"/>
      </w:pPr>
    </w:p>
    <w:p>
      <w:pPr>
        <w:spacing w:before="0"/>
        <w:ind w:left="278" w:right="1131" w:firstLine="0"/>
        <w:jc w:val="both"/>
        <w:rPr>
          <w:sz w:val="20"/>
        </w:rPr>
      </w:pPr>
      <w:r>
        <w:rPr>
          <w:b/>
          <w:sz w:val="20"/>
        </w:rPr>
        <w:t>Reducción del nivel de presión de ruido de impactos (o mejora del </w:t>
      </w:r>
      <w:r>
        <w:rPr>
          <w:b/>
          <w:i/>
          <w:sz w:val="20"/>
        </w:rPr>
        <w:t>aislamiento acústico a ruido de </w:t>
      </w:r>
      <w:r>
        <w:rPr>
          <w:b/>
          <w:i/>
          <w:sz w:val="20"/>
        </w:rPr>
        <w:t>impactos</w:t>
      </w:r>
      <w:r>
        <w:rPr>
          <w:b/>
          <w:sz w:val="20"/>
        </w:rPr>
        <w:t>) de un </w:t>
      </w:r>
      <w:r>
        <w:rPr>
          <w:b/>
          <w:i/>
          <w:sz w:val="20"/>
        </w:rPr>
        <w:t>suelo flotante </w:t>
      </w:r>
      <w:r>
        <w:rPr>
          <w:b/>
          <w:sz w:val="20"/>
        </w:rPr>
        <w:t>o de un techo suspendido, </w:t>
      </w:r>
      <w:r>
        <w:rPr>
          <w:rFonts w:ascii="Symbol" w:hAnsi="Symbol"/>
          <w:b/>
          <w:sz w:val="20"/>
        </w:rPr>
        <w:t></w:t>
      </w:r>
      <w:r>
        <w:rPr>
          <w:b/>
          <w:sz w:val="20"/>
        </w:rPr>
        <w:t>L: </w:t>
      </w:r>
      <w:r>
        <w:rPr>
          <w:sz w:val="20"/>
        </w:rPr>
        <w:t>Diferencia entre el nivel de presión de ruido de impactos normalizado de un forjado normalizado de referencia con el </w:t>
      </w:r>
      <w:r>
        <w:rPr>
          <w:i/>
          <w:sz w:val="20"/>
        </w:rPr>
        <w:t>suelo flotante o </w:t>
      </w:r>
      <w:r>
        <w:rPr>
          <w:sz w:val="20"/>
        </w:rPr>
        <w:t>el techo suspendido y el propio del forjado de referencia. Es función de la frecuencia.</w:t>
      </w:r>
    </w:p>
    <w:p>
      <w:pPr>
        <w:pStyle w:val="BodyText"/>
        <w:spacing w:before="1"/>
      </w:pPr>
    </w:p>
    <w:p>
      <w:pPr>
        <w:spacing w:before="0"/>
        <w:ind w:left="278" w:right="1129" w:firstLine="0"/>
        <w:jc w:val="both"/>
        <w:rPr>
          <w:sz w:val="20"/>
        </w:rPr>
      </w:pPr>
      <w:r>
        <w:rPr>
          <w:b/>
          <w:sz w:val="20"/>
        </w:rPr>
        <w:t>Reducción del nivel global de presión de ruido de impactos (o mejora global del </w:t>
      </w:r>
      <w:r>
        <w:rPr>
          <w:b/>
          <w:i/>
          <w:sz w:val="20"/>
        </w:rPr>
        <w:t>aislamiento acús- </w:t>
      </w:r>
      <w:r>
        <w:rPr>
          <w:b/>
          <w:i/>
          <w:position w:val="1"/>
          <w:sz w:val="20"/>
        </w:rPr>
        <w:t>tico a ruido de impactos</w:t>
      </w:r>
      <w:r>
        <w:rPr>
          <w:b/>
          <w:position w:val="1"/>
          <w:sz w:val="20"/>
        </w:rPr>
        <w:t>) de un </w:t>
      </w:r>
      <w:r>
        <w:rPr>
          <w:b/>
          <w:i/>
          <w:position w:val="1"/>
          <w:sz w:val="20"/>
        </w:rPr>
        <w:t>suelo flotante </w:t>
      </w:r>
      <w:r>
        <w:rPr>
          <w:b/>
          <w:position w:val="1"/>
          <w:sz w:val="20"/>
        </w:rPr>
        <w:t>o de un techo suspendido, </w:t>
      </w:r>
      <w:r>
        <w:rPr>
          <w:rFonts w:ascii="Symbol" w:hAnsi="Symbol"/>
          <w:b/>
          <w:position w:val="1"/>
          <w:sz w:val="20"/>
        </w:rPr>
        <w:t></w:t>
      </w:r>
      <w:r>
        <w:rPr>
          <w:b/>
          <w:position w:val="1"/>
          <w:sz w:val="20"/>
        </w:rPr>
        <w:t>L</w:t>
      </w:r>
      <w:r>
        <w:rPr>
          <w:b/>
          <w:sz w:val="13"/>
        </w:rPr>
        <w:t>w</w:t>
      </w:r>
      <w:r>
        <w:rPr>
          <w:b/>
          <w:position w:val="1"/>
          <w:sz w:val="20"/>
        </w:rPr>
        <w:t>: </w:t>
      </w:r>
      <w:r>
        <w:rPr>
          <w:position w:val="1"/>
          <w:sz w:val="20"/>
        </w:rPr>
        <w:t>Diferencia entre el </w:t>
      </w:r>
      <w:r>
        <w:rPr>
          <w:sz w:val="20"/>
        </w:rPr>
        <w:t>nivel global de presión de ruido de impactos normalizado del forjado de referencia normalizado y el cal- culado para ese forjado de referencia con el </w:t>
      </w:r>
      <w:r>
        <w:rPr>
          <w:i/>
          <w:sz w:val="20"/>
        </w:rPr>
        <w:t>suelo flotante </w:t>
      </w:r>
      <w:r>
        <w:rPr>
          <w:sz w:val="20"/>
        </w:rPr>
        <w:t>o el techo suspendido.</w:t>
      </w:r>
    </w:p>
    <w:p>
      <w:pPr>
        <w:pStyle w:val="BodyText"/>
        <w:spacing w:before="9"/>
        <w:rPr>
          <w:sz w:val="19"/>
        </w:rPr>
      </w:pPr>
    </w:p>
    <w:p>
      <w:pPr>
        <w:spacing w:before="0"/>
        <w:ind w:left="278" w:right="1127" w:firstLine="0"/>
        <w:jc w:val="both"/>
        <w:rPr>
          <w:sz w:val="20"/>
        </w:rPr>
      </w:pPr>
      <w:r>
        <w:rPr>
          <w:b/>
          <w:i/>
          <w:sz w:val="20"/>
        </w:rPr>
        <w:t>Revestimiento</w:t>
      </w:r>
      <w:r>
        <w:rPr>
          <w:b/>
          <w:sz w:val="20"/>
        </w:rPr>
        <w:t>: </w:t>
      </w:r>
      <w:r>
        <w:rPr>
          <w:sz w:val="20"/>
        </w:rPr>
        <w:t>Capa colocada sobre un elemento constructivo base o soporte. Se consideran </w:t>
      </w:r>
      <w:r>
        <w:rPr>
          <w:i/>
          <w:sz w:val="20"/>
        </w:rPr>
        <w:t>revesti- </w:t>
      </w:r>
      <w:r>
        <w:rPr>
          <w:i/>
          <w:sz w:val="20"/>
        </w:rPr>
        <w:t>mientos </w:t>
      </w:r>
      <w:r>
        <w:rPr>
          <w:sz w:val="20"/>
        </w:rPr>
        <w:t>los </w:t>
      </w:r>
      <w:r>
        <w:rPr>
          <w:i/>
          <w:sz w:val="20"/>
        </w:rPr>
        <w:t>trasdosados </w:t>
      </w:r>
      <w:r>
        <w:rPr>
          <w:sz w:val="20"/>
        </w:rPr>
        <w:t>en elementos constructivos verticales, los </w:t>
      </w:r>
      <w:r>
        <w:rPr>
          <w:i/>
          <w:sz w:val="20"/>
        </w:rPr>
        <w:t>suelos flotantes</w:t>
      </w:r>
      <w:r>
        <w:rPr>
          <w:sz w:val="20"/>
        </w:rPr>
        <w:t>, las moquetas y los techos suspendidos, en elementos constructivos</w:t>
      </w:r>
      <w:r>
        <w:rPr>
          <w:spacing w:val="-4"/>
          <w:sz w:val="20"/>
        </w:rPr>
        <w:t> </w:t>
      </w:r>
      <w:r>
        <w:rPr>
          <w:sz w:val="20"/>
        </w:rPr>
        <w:t>horizontales.</w:t>
      </w:r>
    </w:p>
    <w:p>
      <w:pPr>
        <w:pStyle w:val="BodyText"/>
      </w:pPr>
    </w:p>
    <w:p>
      <w:pPr>
        <w:pStyle w:val="BodyText"/>
        <w:spacing w:before="1"/>
        <w:ind w:left="278" w:right="1129" w:hanging="1"/>
        <w:jc w:val="both"/>
      </w:pPr>
      <w:r>
        <w:rPr>
          <w:b/>
        </w:rPr>
        <w:t>Ruido blanco: </w:t>
      </w:r>
      <w:r>
        <w:rPr/>
        <w:t>Ruido que contiene todas las frecuencias con la misma amplitud. Su espectro expresado como niveles de presión o potencia, en bandas de tercio de octava, es una recta de pendiente 3 dB/octava. Se utiliza para efectuar las medidas</w:t>
      </w:r>
      <w:r>
        <w:rPr>
          <w:spacing w:val="-12"/>
        </w:rPr>
        <w:t> </w:t>
      </w:r>
      <w:r>
        <w:rPr/>
        <w:t>normalizadas.</w:t>
      </w:r>
    </w:p>
    <w:p>
      <w:pPr>
        <w:pStyle w:val="BodyText"/>
      </w:pPr>
    </w:p>
    <w:p>
      <w:pPr>
        <w:pStyle w:val="BodyText"/>
        <w:ind w:left="278" w:right="1128" w:hanging="1"/>
        <w:jc w:val="both"/>
      </w:pPr>
      <w:r>
        <w:rPr>
          <w:b/>
          <w:i/>
        </w:rPr>
        <w:t>Ruido estacionario</w:t>
      </w:r>
      <w:r>
        <w:rPr>
          <w:b/>
        </w:rPr>
        <w:t>: </w:t>
      </w:r>
      <w:r>
        <w:rPr/>
        <w:t>Ruido continuo y estable en el tiempo. Se consideran </w:t>
      </w:r>
      <w:r>
        <w:rPr>
          <w:i/>
        </w:rPr>
        <w:t>ruidos estacionarios </w:t>
      </w:r>
      <w:r>
        <w:rPr/>
        <w:t>los pro- cedentes de instalaciones de aire acondicionado, ventiladores, compresores, bombas impulsoras, calde- ras, quemadores, maquinaria de los ascensores, etc., rejillas y unidades terminales.</w:t>
      </w:r>
    </w:p>
    <w:p>
      <w:pPr>
        <w:pStyle w:val="BodyText"/>
        <w:spacing w:before="11"/>
        <w:rPr>
          <w:sz w:val="19"/>
        </w:rPr>
      </w:pPr>
    </w:p>
    <w:p>
      <w:pPr>
        <w:pStyle w:val="BodyText"/>
        <w:ind w:left="278" w:right="1130" w:hanging="1"/>
        <w:jc w:val="both"/>
      </w:pPr>
      <w:r>
        <w:rPr>
          <w:b/>
          <w:i/>
        </w:rPr>
        <w:t>Ruido exterior dominante</w:t>
      </w:r>
      <w:r>
        <w:rPr>
          <w:b/>
        </w:rPr>
        <w:t>: </w:t>
      </w:r>
      <w:r>
        <w:rPr/>
        <w:t>Se considera que el ruido de aeronaves o el ruido ferroviario o el de esta- ciones ferroviarias es dominante frente al ruido de automóviles en un espacio exterior dado cuando el espectro del ruido en ese espacio, ponderado A, desplazado en una cuantía de nivel adecuada propor- ciona diferencias menores que 1,5 dBA en, por lo menos, 10 tercios de octava, al ajustarlo respectiva- mente al espectro del ruido de aeronaves o de estaciones ferroviarias.</w:t>
      </w:r>
    </w:p>
    <w:p>
      <w:pPr>
        <w:pStyle w:val="BodyText"/>
      </w:pPr>
    </w:p>
    <w:p>
      <w:pPr>
        <w:pStyle w:val="BodyText"/>
        <w:ind w:left="278" w:right="1129" w:hanging="1"/>
        <w:jc w:val="both"/>
      </w:pPr>
      <w:r>
        <w:rPr>
          <w:b/>
        </w:rPr>
        <w:t>Ruido rosa: </w:t>
      </w:r>
      <w:r>
        <w:rPr/>
        <w:t>Ruido cuyo espectro expresado como niveles de presión o potencia, en bandas de tercio de octava, consiste en una recta de pendiente 0 dB/octava. Se utiliza para efectuar las medidas normaliza- das.</w:t>
      </w:r>
    </w:p>
    <w:p>
      <w:pPr>
        <w:pStyle w:val="BodyText"/>
      </w:pPr>
    </w:p>
    <w:p>
      <w:pPr>
        <w:pStyle w:val="BodyText"/>
        <w:ind w:left="278" w:right="1130"/>
        <w:jc w:val="both"/>
      </w:pPr>
      <w:r>
        <w:rPr>
          <w:b/>
        </w:rPr>
        <w:t>Silenciador o unidad de atenuación: </w:t>
      </w:r>
      <w:r>
        <w:rPr/>
        <w:t>Dispositivo capaz de reducir el nivel de presión sonora entre su entrada y su salida que se acopla al conducto de salida de gases de equipos o redes de instalaciones para atenuar el ruido.</w:t>
      </w:r>
    </w:p>
    <w:p>
      <w:pPr>
        <w:pStyle w:val="BodyText"/>
        <w:spacing w:before="11"/>
        <w:rPr>
          <w:sz w:val="19"/>
        </w:rPr>
      </w:pPr>
    </w:p>
    <w:p>
      <w:pPr>
        <w:pStyle w:val="BodyText"/>
        <w:ind w:left="278" w:right="1129"/>
        <w:jc w:val="both"/>
      </w:pPr>
      <w:r>
        <w:rPr>
          <w:b/>
          <w:i/>
        </w:rPr>
        <w:t>Sistema</w:t>
      </w:r>
      <w:r>
        <w:rPr>
          <w:b/>
        </w:rPr>
        <w:t>: </w:t>
      </w:r>
      <w:r>
        <w:rPr/>
        <w:t>Instalación compartida por dos </w:t>
      </w:r>
      <w:r>
        <w:rPr>
          <w:i/>
        </w:rPr>
        <w:t>recintos </w:t>
      </w:r>
      <w:r>
        <w:rPr/>
        <w:t>que hace que la transmisión de sonido se produzca de forma aérea indirecta. Es el caso de conductos de instalaciones, como conductos de ventilación o aire acondicionado, techos suspendidos, etc.</w:t>
      </w:r>
    </w:p>
    <w:p>
      <w:pPr>
        <w:pStyle w:val="BodyText"/>
      </w:pPr>
    </w:p>
    <w:p>
      <w:pPr>
        <w:pStyle w:val="BodyText"/>
        <w:spacing w:before="1"/>
        <w:ind w:left="278" w:right="1128" w:hanging="1"/>
        <w:jc w:val="both"/>
      </w:pPr>
      <w:r>
        <w:rPr>
          <w:b/>
          <w:i/>
        </w:rPr>
        <w:t>Suelo flotante</w:t>
      </w:r>
      <w:r>
        <w:rPr/>
        <w:t>: Elemento constructivo sobre el forjado que comprende el solado con su capa de apoyo y el una capa de un material aislante a ruido de impactos.</w:t>
      </w:r>
    </w:p>
    <w:p>
      <w:pPr>
        <w:pStyle w:val="BodyText"/>
      </w:pPr>
    </w:p>
    <w:p>
      <w:pPr>
        <w:pStyle w:val="BodyText"/>
        <w:ind w:left="278" w:right="1129"/>
        <w:jc w:val="both"/>
      </w:pPr>
      <w:r>
        <w:rPr>
          <w:b/>
        </w:rPr>
        <w:t>Tabiquería de fábrica: </w:t>
      </w:r>
      <w:r>
        <w:rPr/>
        <w:t>Tabiquería formada por unidades de montaje en húmedo, tales como ladrillos huecos, ladrillos perforados, bloques de hormigón, bloques de arcilla aligerada, tabiques de escayola maciza, etc.</w:t>
      </w:r>
    </w:p>
    <w:p>
      <w:pPr>
        <w:pStyle w:val="BodyText"/>
      </w:pPr>
    </w:p>
    <w:p>
      <w:pPr>
        <w:pStyle w:val="BodyText"/>
        <w:ind w:left="278" w:right="1129" w:hanging="1"/>
        <w:jc w:val="both"/>
      </w:pPr>
      <w:r>
        <w:rPr>
          <w:b/>
        </w:rPr>
        <w:t>Tabiquería de entramado</w:t>
      </w:r>
      <w:r>
        <w:rPr/>
        <w:t>: Elemento constructivo formado por dos o más placas de yeso laminado, sujetas a una perfilería autoportante y con una cámara que puede estar rellena con un material poroso, elástico y acústicamente absorbente.</w:t>
      </w:r>
    </w:p>
    <w:p>
      <w:pPr>
        <w:pStyle w:val="BodyText"/>
        <w:spacing w:before="10"/>
        <w:rPr>
          <w:sz w:val="19"/>
        </w:rPr>
      </w:pPr>
    </w:p>
    <w:p>
      <w:pPr>
        <w:spacing w:before="1"/>
        <w:ind w:left="278" w:right="1129" w:hanging="1"/>
        <w:jc w:val="both"/>
        <w:rPr>
          <w:sz w:val="20"/>
        </w:rPr>
      </w:pPr>
      <w:r>
        <w:rPr>
          <w:b/>
          <w:position w:val="1"/>
          <w:sz w:val="20"/>
        </w:rPr>
        <w:t>Término de adaptación espectral, C, C</w:t>
      </w:r>
      <w:r>
        <w:rPr>
          <w:b/>
          <w:sz w:val="13"/>
        </w:rPr>
        <w:t>tr</w:t>
      </w:r>
      <w:r>
        <w:rPr>
          <w:b/>
          <w:position w:val="1"/>
          <w:sz w:val="20"/>
        </w:rPr>
        <w:t>: </w:t>
      </w:r>
      <w:r>
        <w:rPr>
          <w:position w:val="1"/>
          <w:sz w:val="20"/>
        </w:rPr>
        <w:t>Valor en decibelios, que se añade al valor de una magnitud global obtenida por el método de la curva de referencia de la ISO 717-1 (R</w:t>
      </w:r>
      <w:r>
        <w:rPr>
          <w:sz w:val="13"/>
        </w:rPr>
        <w:t>w</w:t>
      </w:r>
      <w:r>
        <w:rPr>
          <w:position w:val="1"/>
          <w:sz w:val="20"/>
        </w:rPr>
        <w:t>, por ejemplo), para tener en</w:t>
      </w:r>
    </w:p>
    <w:p>
      <w:pPr>
        <w:spacing w:after="0"/>
        <w:jc w:val="both"/>
        <w:rPr>
          <w:sz w:val="20"/>
        </w:rPr>
        <w:sectPr>
          <w:pgSz w:w="11910" w:h="16840"/>
          <w:pgMar w:header="722" w:footer="656" w:top="960" w:bottom="840" w:left="1140" w:right="0"/>
        </w:sectPr>
      </w:pPr>
    </w:p>
    <w:p>
      <w:pPr>
        <w:pStyle w:val="BodyText"/>
      </w:pPr>
    </w:p>
    <w:p>
      <w:pPr>
        <w:pStyle w:val="BodyText"/>
        <w:spacing w:before="3"/>
        <w:rPr>
          <w:sz w:val="18"/>
        </w:rPr>
      </w:pPr>
    </w:p>
    <w:p>
      <w:pPr>
        <w:pStyle w:val="BodyText"/>
        <w:ind w:left="278" w:right="1131"/>
        <w:jc w:val="both"/>
      </w:pPr>
      <w:r>
        <w:rPr/>
        <w:t>cuenta las características de un espectro de ruido particular. Cada índice global, ponderado A, lleva in- corporado el término de adaptación espectral del índice global asociado, derivado del método de la curva de referencia.</w:t>
      </w:r>
    </w:p>
    <w:p>
      <w:pPr>
        <w:pStyle w:val="BodyText"/>
      </w:pPr>
    </w:p>
    <w:p>
      <w:pPr>
        <w:pStyle w:val="BodyText"/>
        <w:ind w:left="278" w:right="1128"/>
        <w:jc w:val="both"/>
      </w:pPr>
      <w:r>
        <w:rPr/>
        <w:t>Cuando el ruido incidente es rosa o ruido ferroviario o de estaciones ferroviarias se usa el símbolo C y cuando es ruido de automóviles o aeronaves el símbolo es C</w:t>
      </w:r>
      <w:r>
        <w:rPr>
          <w:position w:val="-3"/>
          <w:sz w:val="16"/>
        </w:rPr>
        <w:t>tr</w:t>
      </w:r>
      <w:r>
        <w:rPr/>
        <w:t>.</w:t>
      </w:r>
    </w:p>
    <w:p>
      <w:pPr>
        <w:pStyle w:val="BodyText"/>
        <w:spacing w:before="11"/>
        <w:rPr>
          <w:sz w:val="19"/>
        </w:rPr>
      </w:pPr>
    </w:p>
    <w:p>
      <w:pPr>
        <w:spacing w:before="0"/>
        <w:ind w:left="278" w:right="1129" w:hanging="1"/>
        <w:jc w:val="both"/>
        <w:rPr>
          <w:sz w:val="20"/>
        </w:rPr>
      </w:pPr>
      <w:r>
        <w:rPr>
          <w:b/>
          <w:position w:val="1"/>
          <w:sz w:val="20"/>
        </w:rPr>
        <w:t>Tiempo de reverberación estructural de un elemento constructivo, T</w:t>
      </w:r>
      <w:r>
        <w:rPr>
          <w:b/>
          <w:sz w:val="13"/>
        </w:rPr>
        <w:t>s</w:t>
      </w:r>
      <w:r>
        <w:rPr>
          <w:b/>
          <w:position w:val="1"/>
          <w:sz w:val="20"/>
        </w:rPr>
        <w:t>: </w:t>
      </w:r>
      <w:r>
        <w:rPr>
          <w:position w:val="1"/>
          <w:sz w:val="20"/>
        </w:rPr>
        <w:t>Tiempo, en s, correspondien- </w:t>
      </w:r>
      <w:r>
        <w:rPr>
          <w:sz w:val="20"/>
        </w:rPr>
        <w:t>te a una caída del nivel de vibración de 60 dB, a partir del cese de la excitación. Hay que distinguir entre </w:t>
      </w:r>
      <w:r>
        <w:rPr>
          <w:position w:val="1"/>
          <w:sz w:val="20"/>
        </w:rPr>
        <w:t>los valores medidos en laboratorio, T</w:t>
      </w:r>
      <w:r>
        <w:rPr>
          <w:sz w:val="13"/>
        </w:rPr>
        <w:t>s,lab </w:t>
      </w:r>
      <w:r>
        <w:rPr>
          <w:position w:val="1"/>
          <w:sz w:val="20"/>
        </w:rPr>
        <w:t>y los medidos in situ, T</w:t>
      </w:r>
      <w:r>
        <w:rPr>
          <w:sz w:val="13"/>
        </w:rPr>
        <w:t>s,situ </w:t>
      </w:r>
      <w:r>
        <w:rPr>
          <w:position w:val="1"/>
          <w:sz w:val="20"/>
        </w:rPr>
        <w:t>para el mismo elemento.</w:t>
      </w:r>
    </w:p>
    <w:p>
      <w:pPr>
        <w:pStyle w:val="BodyText"/>
        <w:spacing w:before="1"/>
      </w:pPr>
    </w:p>
    <w:p>
      <w:pPr>
        <w:pStyle w:val="BodyText"/>
        <w:ind w:left="278" w:right="1127"/>
        <w:jc w:val="both"/>
      </w:pPr>
      <w:r>
        <w:rPr>
          <w:b/>
          <w:i/>
        </w:rPr>
        <w:t>Tiempo de reverberación</w:t>
      </w:r>
      <w:r>
        <w:rPr>
          <w:b/>
        </w:rPr>
        <w:t>, T: </w:t>
      </w:r>
      <w:r>
        <w:rPr/>
        <w:t>Tiempo, en s, necesario para que el nivel de presión sonora disminuya 60 dB después del cese de la fuente. En general es función de la frecuencia. Los valores de las exigencias establecidos como límite, se entenderán como la media de los valores a 500, 1000 y 2000 Hz.</w:t>
      </w:r>
    </w:p>
    <w:p>
      <w:pPr>
        <w:pStyle w:val="BodyText"/>
        <w:spacing w:before="11"/>
        <w:rPr>
          <w:sz w:val="19"/>
        </w:rPr>
      </w:pPr>
    </w:p>
    <w:p>
      <w:pPr>
        <w:pStyle w:val="BodyText"/>
        <w:ind w:left="278" w:right="1130" w:hanging="1"/>
        <w:jc w:val="both"/>
      </w:pPr>
      <w:r>
        <w:rPr/>
        <w:t>Los valores del </w:t>
      </w:r>
      <w:r>
        <w:rPr>
          <w:i/>
        </w:rPr>
        <w:t>tiempo de reverberación </w:t>
      </w:r>
      <w:r>
        <w:rPr/>
        <w:t>se especificarán y usarán en los cálculos redondeados a la pri- mera cifra decimal. (Ejemplo: 1,25 → 1,3)</w:t>
      </w:r>
    </w:p>
    <w:p>
      <w:pPr>
        <w:pStyle w:val="BodyText"/>
        <w:spacing w:before="2"/>
        <w:rPr>
          <w:sz w:val="25"/>
        </w:rPr>
      </w:pPr>
    </w:p>
    <w:p>
      <w:pPr>
        <w:spacing w:before="1"/>
        <w:ind w:left="1802" w:right="1131" w:firstLine="0"/>
        <w:jc w:val="both"/>
        <w:rPr>
          <w:sz w:val="16"/>
        </w:rPr>
      </w:pPr>
      <w:r>
        <w:rPr/>
        <w:pict>
          <v:line style="position:absolute;mso-position-horizontal-relative:page;mso-position-vertical-relative:paragraph;z-index:251888640" from="141.720001pt,-2.825774pt" to="141.720001pt,27.774226pt" stroked="true" strokeweight=".48001pt" strokecolor="#000000">
            <v:stroke dashstyle="solid"/>
            <w10:wrap type="none"/>
          </v:line>
        </w:pict>
      </w:r>
      <w:r>
        <w:rPr>
          <w:sz w:val="16"/>
        </w:rPr>
        <w:t>El tiempo de reverberación puede calcularse como la media de los valores en las bandas de octava de 500, 1000 y 2000 Hz o como la media de los valores en las bandas de tercio de octava de 400, 500, 630, 800, 1000, 1250, 1600, 2000 y 2500 Hz.</w:t>
      </w:r>
    </w:p>
    <w:p>
      <w:pPr>
        <w:pStyle w:val="BodyText"/>
        <w:spacing w:before="4"/>
        <w:rPr>
          <w:sz w:val="23"/>
        </w:rPr>
      </w:pPr>
    </w:p>
    <w:p>
      <w:pPr>
        <w:spacing w:before="95"/>
        <w:ind w:left="1802" w:right="0" w:firstLine="0"/>
        <w:jc w:val="left"/>
        <w:rPr>
          <w:sz w:val="16"/>
        </w:rPr>
      </w:pPr>
      <w:r>
        <w:rPr/>
        <w:pict>
          <v:line style="position:absolute;mso-position-horizontal-relative:page;mso-position-vertical-relative:paragraph;z-index:251889664" from="141.720001pt,1.87441pt" to="141.720001pt,17.05441pt" stroked="true" strokeweight=".48001pt" strokecolor="#000000">
            <v:stroke dashstyle="solid"/>
            <w10:wrap type="none"/>
          </v:line>
        </w:pict>
      </w:r>
      <w:r>
        <w:rPr>
          <w:sz w:val="16"/>
        </w:rPr>
        <w:t>El redondeo se aplicará conforme a lo establecido en la norma UNE EN ISO 717-1.</w:t>
      </w:r>
    </w:p>
    <w:p>
      <w:pPr>
        <w:pStyle w:val="BodyText"/>
        <w:spacing w:before="1"/>
        <w:rPr>
          <w:sz w:val="17"/>
        </w:rPr>
      </w:pPr>
    </w:p>
    <w:p>
      <w:pPr>
        <w:pStyle w:val="BodyText"/>
        <w:spacing w:before="94"/>
        <w:ind w:left="278" w:right="1128" w:hanging="1"/>
        <w:jc w:val="both"/>
      </w:pPr>
      <w:r>
        <w:rPr>
          <w:b/>
          <w:i/>
        </w:rPr>
        <w:t>Transmisión acústica directa</w:t>
      </w:r>
      <w:r>
        <w:rPr>
          <w:b/>
        </w:rPr>
        <w:t>: </w:t>
      </w:r>
      <w:r>
        <w:rPr/>
        <w:t>Transmisión del sonido al </w:t>
      </w:r>
      <w:r>
        <w:rPr>
          <w:i/>
        </w:rPr>
        <w:t>recinto </w:t>
      </w:r>
      <w:r>
        <w:rPr/>
        <w:t>receptor exclusivamente a través del elemento de separación, bien por su parte sólida o por partes de comunicación aérea, tales como rendi- jas, aberturas o conductos, etc., si los hubiere.</w:t>
      </w:r>
    </w:p>
    <w:p>
      <w:pPr>
        <w:pStyle w:val="BodyText"/>
        <w:spacing w:before="11"/>
        <w:rPr>
          <w:sz w:val="19"/>
        </w:rPr>
      </w:pPr>
    </w:p>
    <w:p>
      <w:pPr>
        <w:pStyle w:val="BodyText"/>
        <w:ind w:left="278" w:right="1129" w:hanging="1"/>
        <w:jc w:val="both"/>
      </w:pPr>
      <w:r>
        <w:rPr>
          <w:b/>
          <w:i/>
        </w:rPr>
        <w:t>Transmisión acústica indirecta</w:t>
      </w:r>
      <w:r>
        <w:rPr>
          <w:b/>
        </w:rPr>
        <w:t>: </w:t>
      </w:r>
      <w:r>
        <w:rPr/>
        <w:t>Transmisión del sonido al </w:t>
      </w:r>
      <w:r>
        <w:rPr>
          <w:i/>
        </w:rPr>
        <w:t>recinto </w:t>
      </w:r>
      <w:r>
        <w:rPr/>
        <w:t>receptor a través de caminos de transmisión</w:t>
      </w:r>
      <w:r>
        <w:rPr>
          <w:spacing w:val="-4"/>
        </w:rPr>
        <w:t> </w:t>
      </w:r>
      <w:r>
        <w:rPr/>
        <w:t>distintos</w:t>
      </w:r>
      <w:r>
        <w:rPr>
          <w:spacing w:val="-3"/>
        </w:rPr>
        <w:t> </w:t>
      </w:r>
      <w:r>
        <w:rPr/>
        <w:t>del</w:t>
      </w:r>
      <w:r>
        <w:rPr>
          <w:spacing w:val="-3"/>
        </w:rPr>
        <w:t> </w:t>
      </w:r>
      <w:r>
        <w:rPr/>
        <w:t>directo.</w:t>
      </w:r>
      <w:r>
        <w:rPr>
          <w:spacing w:val="-3"/>
        </w:rPr>
        <w:t> </w:t>
      </w:r>
      <w:r>
        <w:rPr/>
        <w:t>Puede</w:t>
      </w:r>
      <w:r>
        <w:rPr>
          <w:spacing w:val="-5"/>
        </w:rPr>
        <w:t> </w:t>
      </w:r>
      <w:r>
        <w:rPr/>
        <w:t>ser</w:t>
      </w:r>
      <w:r>
        <w:rPr>
          <w:spacing w:val="-3"/>
        </w:rPr>
        <w:t> </w:t>
      </w:r>
      <w:r>
        <w:rPr/>
        <w:t>aérea</w:t>
      </w:r>
      <w:r>
        <w:rPr>
          <w:spacing w:val="-4"/>
        </w:rPr>
        <w:t> </w:t>
      </w:r>
      <w:r>
        <w:rPr/>
        <w:t>y</w:t>
      </w:r>
      <w:r>
        <w:rPr>
          <w:spacing w:val="-3"/>
        </w:rPr>
        <w:t> </w:t>
      </w:r>
      <w:r>
        <w:rPr/>
        <w:t>estructural;</w:t>
      </w:r>
      <w:r>
        <w:rPr>
          <w:spacing w:val="-4"/>
        </w:rPr>
        <w:t> </w:t>
      </w:r>
      <w:r>
        <w:rPr/>
        <w:t>también</w:t>
      </w:r>
      <w:r>
        <w:rPr>
          <w:spacing w:val="-4"/>
        </w:rPr>
        <w:t> </w:t>
      </w:r>
      <w:r>
        <w:rPr/>
        <w:t>se</w:t>
      </w:r>
      <w:r>
        <w:rPr>
          <w:spacing w:val="-4"/>
        </w:rPr>
        <w:t> </w:t>
      </w:r>
      <w:r>
        <w:rPr/>
        <w:t>llama</w:t>
      </w:r>
      <w:r>
        <w:rPr>
          <w:spacing w:val="-4"/>
        </w:rPr>
        <w:t> </w:t>
      </w:r>
      <w:r>
        <w:rPr/>
        <w:t>transmisión</w:t>
      </w:r>
      <w:r>
        <w:rPr>
          <w:spacing w:val="-4"/>
        </w:rPr>
        <w:t> </w:t>
      </w:r>
      <w:r>
        <w:rPr/>
        <w:t>por</w:t>
      </w:r>
      <w:r>
        <w:rPr>
          <w:spacing w:val="-4"/>
        </w:rPr>
        <w:t> </w:t>
      </w:r>
      <w:r>
        <w:rPr/>
        <w:t>flancos.</w:t>
      </w:r>
    </w:p>
    <w:p>
      <w:pPr>
        <w:pStyle w:val="BodyText"/>
      </w:pPr>
    </w:p>
    <w:p>
      <w:pPr>
        <w:spacing w:before="0"/>
        <w:ind w:left="278" w:right="0" w:firstLine="0"/>
        <w:jc w:val="left"/>
        <w:rPr>
          <w:i/>
          <w:sz w:val="20"/>
        </w:rPr>
      </w:pPr>
      <w:r>
        <w:rPr>
          <w:b/>
          <w:i/>
          <w:sz w:val="20"/>
        </w:rPr>
        <w:t>Trasdosado</w:t>
      </w:r>
      <w:r>
        <w:rPr>
          <w:b/>
          <w:sz w:val="20"/>
        </w:rPr>
        <w:t>:</w:t>
      </w:r>
      <w:r>
        <w:rPr>
          <w:b/>
          <w:spacing w:val="8"/>
          <w:sz w:val="20"/>
        </w:rPr>
        <w:t> </w:t>
      </w:r>
      <w:r>
        <w:rPr>
          <w:sz w:val="20"/>
        </w:rPr>
        <w:t>Elemento</w:t>
      </w:r>
      <w:r>
        <w:rPr>
          <w:spacing w:val="7"/>
          <w:sz w:val="20"/>
        </w:rPr>
        <w:t> </w:t>
      </w:r>
      <w:r>
        <w:rPr>
          <w:sz w:val="20"/>
        </w:rPr>
        <w:t>suplementario</w:t>
      </w:r>
      <w:r>
        <w:rPr>
          <w:spacing w:val="7"/>
          <w:sz w:val="20"/>
        </w:rPr>
        <w:t> </w:t>
      </w:r>
      <w:r>
        <w:rPr>
          <w:sz w:val="20"/>
        </w:rPr>
        <w:t>del</w:t>
      </w:r>
      <w:r>
        <w:rPr>
          <w:spacing w:val="8"/>
          <w:sz w:val="20"/>
        </w:rPr>
        <w:t> </w:t>
      </w:r>
      <w:r>
        <w:rPr>
          <w:sz w:val="20"/>
        </w:rPr>
        <w:t>elemento</w:t>
      </w:r>
      <w:r>
        <w:rPr>
          <w:spacing w:val="7"/>
          <w:sz w:val="20"/>
        </w:rPr>
        <w:t> </w:t>
      </w:r>
      <w:r>
        <w:rPr>
          <w:sz w:val="20"/>
        </w:rPr>
        <w:t>constructivo</w:t>
      </w:r>
      <w:r>
        <w:rPr>
          <w:spacing w:val="9"/>
          <w:sz w:val="20"/>
        </w:rPr>
        <w:t> </w:t>
      </w:r>
      <w:r>
        <w:rPr>
          <w:sz w:val="20"/>
        </w:rPr>
        <w:t>vertical</w:t>
      </w:r>
      <w:r>
        <w:rPr>
          <w:spacing w:val="8"/>
          <w:sz w:val="20"/>
        </w:rPr>
        <w:t> </w:t>
      </w:r>
      <w:r>
        <w:rPr>
          <w:sz w:val="20"/>
        </w:rPr>
        <w:t>Se</w:t>
      </w:r>
      <w:r>
        <w:rPr>
          <w:spacing w:val="7"/>
          <w:sz w:val="20"/>
        </w:rPr>
        <w:t> </w:t>
      </w:r>
      <w:r>
        <w:rPr>
          <w:sz w:val="20"/>
        </w:rPr>
        <w:t>consideran</w:t>
      </w:r>
      <w:r>
        <w:rPr>
          <w:spacing w:val="9"/>
          <w:sz w:val="20"/>
        </w:rPr>
        <w:t> </w:t>
      </w:r>
      <w:r>
        <w:rPr>
          <w:sz w:val="20"/>
        </w:rPr>
        <w:t>los</w:t>
      </w:r>
      <w:r>
        <w:rPr>
          <w:spacing w:val="10"/>
          <w:sz w:val="20"/>
        </w:rPr>
        <w:t> </w:t>
      </w:r>
      <w:r>
        <w:rPr>
          <w:i/>
          <w:sz w:val="20"/>
        </w:rPr>
        <w:t>trasdosados</w:t>
      </w:r>
    </w:p>
    <w:p>
      <w:pPr>
        <w:pStyle w:val="BodyText"/>
        <w:spacing w:line="230" w:lineRule="exact"/>
        <w:ind w:left="278"/>
      </w:pPr>
      <w:r>
        <w:rPr/>
        <w:t>siguientes:</w:t>
      </w:r>
    </w:p>
    <w:p>
      <w:pPr>
        <w:pStyle w:val="ListParagraph"/>
        <w:numPr>
          <w:ilvl w:val="0"/>
          <w:numId w:val="79"/>
        </w:numPr>
        <w:tabs>
          <w:tab w:pos="1075" w:val="left" w:leader="none"/>
        </w:tabs>
        <w:spacing w:line="230" w:lineRule="exact" w:before="0" w:after="0"/>
        <w:ind w:left="1074" w:right="0" w:hanging="365"/>
        <w:jc w:val="left"/>
        <w:rPr>
          <w:sz w:val="20"/>
        </w:rPr>
      </w:pPr>
      <w:r>
        <w:rPr>
          <w:sz w:val="20"/>
        </w:rPr>
        <w:t>una o varias placas de yeso laminado sujetas a un</w:t>
      </w:r>
      <w:r>
        <w:rPr>
          <w:spacing w:val="-12"/>
          <w:sz w:val="20"/>
        </w:rPr>
        <w:t> </w:t>
      </w:r>
      <w:r>
        <w:rPr>
          <w:sz w:val="20"/>
        </w:rPr>
        <w:t>entramado;</w:t>
      </w:r>
    </w:p>
    <w:p>
      <w:pPr>
        <w:pStyle w:val="ListParagraph"/>
        <w:numPr>
          <w:ilvl w:val="0"/>
          <w:numId w:val="79"/>
        </w:numPr>
        <w:tabs>
          <w:tab w:pos="1075" w:val="left" w:leader="none"/>
        </w:tabs>
        <w:spacing w:line="240" w:lineRule="auto" w:before="1" w:after="0"/>
        <w:ind w:left="1074" w:right="1129" w:hanging="364"/>
        <w:jc w:val="left"/>
        <w:rPr>
          <w:sz w:val="20"/>
        </w:rPr>
      </w:pPr>
      <w:r>
        <w:rPr>
          <w:sz w:val="20"/>
        </w:rPr>
        <w:t>un panel formado por una placa de yeso y una capa de material aislante adherido o anclado mecánicamente al elemento</w:t>
      </w:r>
      <w:r>
        <w:rPr>
          <w:spacing w:val="-1"/>
          <w:sz w:val="20"/>
        </w:rPr>
        <w:t> </w:t>
      </w:r>
      <w:r>
        <w:rPr>
          <w:sz w:val="20"/>
        </w:rPr>
        <w:t>base;</w:t>
      </w:r>
    </w:p>
    <w:p>
      <w:pPr>
        <w:pStyle w:val="ListParagraph"/>
        <w:numPr>
          <w:ilvl w:val="0"/>
          <w:numId w:val="79"/>
        </w:numPr>
        <w:tabs>
          <w:tab w:pos="1075" w:val="left" w:leader="none"/>
        </w:tabs>
        <w:spacing w:line="240" w:lineRule="auto" w:before="0" w:after="0"/>
        <w:ind w:left="1074" w:right="1128" w:hanging="364"/>
        <w:jc w:val="left"/>
        <w:rPr>
          <w:sz w:val="20"/>
        </w:rPr>
      </w:pPr>
      <w:r>
        <w:rPr>
          <w:sz w:val="20"/>
        </w:rPr>
        <w:t>el conjunto formado por una hoja de fábrica con </w:t>
      </w:r>
      <w:r>
        <w:rPr>
          <w:i/>
          <w:sz w:val="20"/>
        </w:rPr>
        <w:t>bandas elásticas </w:t>
      </w:r>
      <w:r>
        <w:rPr>
          <w:sz w:val="20"/>
        </w:rPr>
        <w:t>perimétricas y una cámara re- llena con un material absorbente, poroso y</w:t>
      </w:r>
      <w:r>
        <w:rPr>
          <w:spacing w:val="-11"/>
          <w:sz w:val="20"/>
        </w:rPr>
        <w:t> </w:t>
      </w:r>
      <w:r>
        <w:rPr>
          <w:sz w:val="20"/>
        </w:rPr>
        <w:t>elástico.</w:t>
      </w:r>
    </w:p>
    <w:p>
      <w:pPr>
        <w:pStyle w:val="BodyText"/>
        <w:spacing w:before="11"/>
        <w:rPr>
          <w:sz w:val="19"/>
        </w:rPr>
      </w:pPr>
    </w:p>
    <w:p>
      <w:pPr>
        <w:pStyle w:val="BodyText"/>
        <w:ind w:left="278" w:right="1130"/>
        <w:jc w:val="both"/>
      </w:pPr>
      <w:r>
        <w:rPr>
          <w:b/>
          <w:i/>
        </w:rPr>
        <w:t>Unidad de uso</w:t>
      </w:r>
      <w:r>
        <w:rPr>
          <w:b/>
        </w:rPr>
        <w:t>: </w:t>
      </w:r>
      <w:r>
        <w:rPr/>
        <w:t>Edificio o parte de un edificio que se destina a un uso específico, y cuyos usuarios están vinculados entre, sí bien por pertenecer a una misma unidad familiar, empresa, corporación, bien por formar parte de un grupo o colectivo que realiza la misma actividad. En cualquier caso, se consideran </w:t>
      </w:r>
      <w:r>
        <w:rPr>
          <w:i/>
        </w:rPr>
        <w:t>unidades de uso</w:t>
      </w:r>
      <w:r>
        <w:rPr/>
        <w:t>, las siguientes:</w:t>
      </w:r>
    </w:p>
    <w:p>
      <w:pPr>
        <w:pStyle w:val="ListParagraph"/>
        <w:numPr>
          <w:ilvl w:val="0"/>
          <w:numId w:val="80"/>
        </w:numPr>
        <w:tabs>
          <w:tab w:pos="870" w:val="left" w:leader="none"/>
        </w:tabs>
        <w:spacing w:line="240" w:lineRule="auto" w:before="1" w:after="0"/>
        <w:ind w:left="869" w:right="0" w:hanging="234"/>
        <w:jc w:val="left"/>
        <w:rPr>
          <w:sz w:val="20"/>
        </w:rPr>
      </w:pPr>
      <w:r>
        <w:rPr>
          <w:sz w:val="20"/>
        </w:rPr>
        <w:t>en edificios de vivienda, cada una de las</w:t>
      </w:r>
      <w:r>
        <w:rPr>
          <w:spacing w:val="-11"/>
          <w:sz w:val="20"/>
        </w:rPr>
        <w:t> </w:t>
      </w:r>
      <w:r>
        <w:rPr>
          <w:sz w:val="20"/>
        </w:rPr>
        <w:t>viviendas;</w:t>
      </w:r>
    </w:p>
    <w:p>
      <w:pPr>
        <w:pStyle w:val="ListParagraph"/>
        <w:numPr>
          <w:ilvl w:val="0"/>
          <w:numId w:val="80"/>
        </w:numPr>
        <w:tabs>
          <w:tab w:pos="870" w:val="left" w:leader="none"/>
        </w:tabs>
        <w:spacing w:line="230" w:lineRule="exact" w:before="0" w:after="0"/>
        <w:ind w:left="869" w:right="0" w:hanging="234"/>
        <w:jc w:val="left"/>
        <w:rPr>
          <w:sz w:val="20"/>
        </w:rPr>
      </w:pPr>
      <w:r>
        <w:rPr>
          <w:sz w:val="20"/>
        </w:rPr>
        <w:t>en edificios de uso hospitalario, y residencial público, cada habitación incluidos sus</w:t>
      </w:r>
      <w:r>
        <w:rPr>
          <w:spacing w:val="-21"/>
          <w:sz w:val="20"/>
        </w:rPr>
        <w:t> </w:t>
      </w:r>
      <w:r>
        <w:rPr>
          <w:sz w:val="20"/>
        </w:rPr>
        <w:t>anexos;</w:t>
      </w:r>
    </w:p>
    <w:p>
      <w:pPr>
        <w:pStyle w:val="ListParagraph"/>
        <w:numPr>
          <w:ilvl w:val="0"/>
          <w:numId w:val="80"/>
        </w:numPr>
        <w:tabs>
          <w:tab w:pos="859" w:val="left" w:leader="none"/>
        </w:tabs>
        <w:spacing w:line="230" w:lineRule="exact" w:before="0" w:after="0"/>
        <w:ind w:left="858" w:right="0" w:hanging="223"/>
        <w:jc w:val="left"/>
        <w:rPr>
          <w:sz w:val="20"/>
        </w:rPr>
      </w:pPr>
      <w:r>
        <w:rPr>
          <w:sz w:val="20"/>
        </w:rPr>
        <w:t>en edificios docentes, cada aula o sala de conferencias incluyendo sus</w:t>
      </w:r>
      <w:r>
        <w:rPr>
          <w:spacing w:val="-10"/>
          <w:sz w:val="20"/>
        </w:rPr>
        <w:t> </w:t>
      </w:r>
      <w:r>
        <w:rPr>
          <w:sz w:val="20"/>
        </w:rPr>
        <w:t>anexos;</w:t>
      </w:r>
    </w:p>
    <w:p>
      <w:pPr>
        <w:pStyle w:val="BodyText"/>
        <w:spacing w:before="2"/>
        <w:rPr>
          <w:sz w:val="25"/>
        </w:rPr>
      </w:pPr>
    </w:p>
    <w:p>
      <w:pPr>
        <w:spacing w:before="0"/>
        <w:ind w:left="1802" w:right="1131" w:firstLine="0"/>
        <w:jc w:val="both"/>
        <w:rPr>
          <w:sz w:val="16"/>
        </w:rPr>
      </w:pPr>
      <w:r>
        <w:rPr/>
        <w:pict>
          <v:line style="position:absolute;mso-position-horizontal-relative:page;mso-position-vertical-relative:paragraph;z-index:251890688" from="141.720001pt,-2.875796pt" to="141.720001pt,146.884204pt" stroked="true" strokeweight=".23999pt" strokecolor="#000000">
            <v:stroke dashstyle="solid"/>
            <w10:wrap type="none"/>
          </v:line>
        </w:pict>
      </w:r>
      <w:r>
        <w:rPr>
          <w:sz w:val="16"/>
        </w:rPr>
        <w:t>El concepto de unidad de uso es vital para determinar las exigencias de aislamiento acústico entre recintos aplicables a cualquier edificio, ya que los valores de aislamiento acústico a ruido interior se aplican a unidades de uso diferentes.</w:t>
      </w:r>
    </w:p>
    <w:p>
      <w:pPr>
        <w:spacing w:before="120"/>
        <w:ind w:left="1802" w:right="1129" w:firstLine="0"/>
        <w:jc w:val="both"/>
        <w:rPr>
          <w:sz w:val="16"/>
        </w:rPr>
      </w:pPr>
      <w:r>
        <w:rPr>
          <w:sz w:val="16"/>
        </w:rPr>
        <w:t>Una unidad de uso puede ser un edificio de un único titular, como por ejemplo, un edificio de uso administrativo de una sóla compañía o un edificio puede estar dividido en varias unidades, como establece en este punto el DB HR.</w:t>
      </w:r>
    </w:p>
    <w:p>
      <w:pPr>
        <w:spacing w:before="120"/>
        <w:ind w:left="1802" w:right="1131" w:firstLine="0"/>
        <w:jc w:val="both"/>
        <w:rPr>
          <w:sz w:val="16"/>
        </w:rPr>
      </w:pPr>
      <w:r>
        <w:rPr>
          <w:sz w:val="16"/>
        </w:rPr>
        <w:t>Respecto a los edificios de uso vivienda, hospitalario, residencial público y docente, el DB HR define qué recintos específicamente son considerados unidades de uso. En este tipo de edificios pueden existir otros recintos diferentes de estos, pero el DB HR no define que sean unidades de uso.</w:t>
      </w:r>
    </w:p>
    <w:p>
      <w:pPr>
        <w:spacing w:before="121"/>
        <w:ind w:left="1802" w:right="1128" w:firstLine="0"/>
        <w:jc w:val="both"/>
        <w:rPr>
          <w:sz w:val="16"/>
        </w:rPr>
      </w:pPr>
      <w:r>
        <w:rPr>
          <w:sz w:val="16"/>
        </w:rPr>
        <w:t>Existen edificios de uso terciario que son muy heterogéneos, por ejemplo, un centro comercial, unos juzgados, etc, en los que el DB HR no define cuáles son las unidades de uso y por tanto, en un sentido estricto, el DB HR no define exigencias de aislamiento acústico a ruido interior. En estos casos, es el promotor, el arquitecto, proyectista, etc. quien puede definir las prestaciones acústicas o los niveles de aislamiento</w:t>
      </w:r>
      <w:r>
        <w:rPr>
          <w:spacing w:val="13"/>
          <w:sz w:val="16"/>
        </w:rPr>
        <w:t> </w:t>
      </w:r>
      <w:r>
        <w:rPr>
          <w:sz w:val="16"/>
        </w:rPr>
        <w:t>acústico</w:t>
      </w:r>
      <w:r>
        <w:rPr>
          <w:spacing w:val="14"/>
          <w:sz w:val="16"/>
        </w:rPr>
        <w:t> </w:t>
      </w:r>
      <w:r>
        <w:rPr>
          <w:sz w:val="16"/>
        </w:rPr>
        <w:t>de</w:t>
      </w:r>
      <w:r>
        <w:rPr>
          <w:spacing w:val="14"/>
          <w:sz w:val="16"/>
        </w:rPr>
        <w:t> </w:t>
      </w:r>
      <w:r>
        <w:rPr>
          <w:sz w:val="16"/>
        </w:rPr>
        <w:t>los</w:t>
      </w:r>
      <w:r>
        <w:rPr>
          <w:spacing w:val="13"/>
          <w:sz w:val="16"/>
        </w:rPr>
        <w:t> </w:t>
      </w:r>
      <w:r>
        <w:rPr>
          <w:sz w:val="16"/>
        </w:rPr>
        <w:t>recintos</w:t>
      </w:r>
      <w:r>
        <w:rPr>
          <w:spacing w:val="14"/>
          <w:sz w:val="16"/>
        </w:rPr>
        <w:t> </w:t>
      </w:r>
      <w:r>
        <w:rPr>
          <w:sz w:val="16"/>
        </w:rPr>
        <w:t>en</w:t>
      </w:r>
      <w:r>
        <w:rPr>
          <w:spacing w:val="14"/>
          <w:sz w:val="16"/>
        </w:rPr>
        <w:t> </w:t>
      </w:r>
      <w:r>
        <w:rPr>
          <w:sz w:val="16"/>
        </w:rPr>
        <w:t>función</w:t>
      </w:r>
      <w:r>
        <w:rPr>
          <w:spacing w:val="14"/>
          <w:sz w:val="16"/>
        </w:rPr>
        <w:t> </w:t>
      </w:r>
      <w:r>
        <w:rPr>
          <w:sz w:val="16"/>
        </w:rPr>
        <w:t>del</w:t>
      </w:r>
      <w:r>
        <w:rPr>
          <w:spacing w:val="13"/>
          <w:sz w:val="16"/>
        </w:rPr>
        <w:t> </w:t>
      </w:r>
      <w:r>
        <w:rPr>
          <w:sz w:val="16"/>
        </w:rPr>
        <w:t>uso</w:t>
      </w:r>
      <w:r>
        <w:rPr>
          <w:spacing w:val="15"/>
          <w:sz w:val="16"/>
        </w:rPr>
        <w:t> </w:t>
      </w:r>
      <w:r>
        <w:rPr>
          <w:sz w:val="16"/>
        </w:rPr>
        <w:t>y</w:t>
      </w:r>
      <w:r>
        <w:rPr>
          <w:spacing w:val="12"/>
          <w:sz w:val="16"/>
        </w:rPr>
        <w:t> </w:t>
      </w:r>
      <w:r>
        <w:rPr>
          <w:sz w:val="16"/>
        </w:rPr>
        <w:t>de</w:t>
      </w:r>
      <w:r>
        <w:rPr>
          <w:spacing w:val="15"/>
          <w:sz w:val="16"/>
        </w:rPr>
        <w:t> </w:t>
      </w:r>
      <w:r>
        <w:rPr>
          <w:sz w:val="16"/>
        </w:rPr>
        <w:t>la</w:t>
      </w:r>
      <w:r>
        <w:rPr>
          <w:spacing w:val="13"/>
          <w:sz w:val="16"/>
        </w:rPr>
        <w:t> </w:t>
      </w:r>
      <w:r>
        <w:rPr>
          <w:sz w:val="16"/>
        </w:rPr>
        <w:t>actividad</w:t>
      </w:r>
      <w:r>
        <w:rPr>
          <w:spacing w:val="14"/>
          <w:sz w:val="16"/>
        </w:rPr>
        <w:t> </w:t>
      </w:r>
      <w:r>
        <w:rPr>
          <w:sz w:val="16"/>
        </w:rPr>
        <w:t>que</w:t>
      </w:r>
      <w:r>
        <w:rPr>
          <w:spacing w:val="14"/>
          <w:sz w:val="16"/>
        </w:rPr>
        <w:t> </w:t>
      </w:r>
      <w:r>
        <w:rPr>
          <w:sz w:val="16"/>
        </w:rPr>
        <w:t>se</w:t>
      </w:r>
      <w:r>
        <w:rPr>
          <w:spacing w:val="14"/>
          <w:sz w:val="16"/>
        </w:rPr>
        <w:t> </w:t>
      </w:r>
      <w:r>
        <w:rPr>
          <w:sz w:val="16"/>
        </w:rPr>
        <w:t>realice</w:t>
      </w:r>
      <w:r>
        <w:rPr>
          <w:spacing w:val="13"/>
          <w:sz w:val="16"/>
        </w:rPr>
        <w:t> </w:t>
      </w:r>
      <w:r>
        <w:rPr>
          <w:sz w:val="16"/>
        </w:rPr>
        <w:t>en</w:t>
      </w:r>
      <w:r>
        <w:rPr>
          <w:spacing w:val="14"/>
          <w:sz w:val="16"/>
        </w:rPr>
        <w:t> </w:t>
      </w:r>
      <w:r>
        <w:rPr>
          <w:sz w:val="16"/>
        </w:rPr>
        <w:t>cada</w:t>
      </w:r>
      <w:r>
        <w:rPr>
          <w:spacing w:val="14"/>
          <w:sz w:val="16"/>
        </w:rPr>
        <w:t> </w:t>
      </w:r>
      <w:r>
        <w:rPr>
          <w:sz w:val="16"/>
        </w:rPr>
        <w:t>uno</w:t>
      </w:r>
      <w:r>
        <w:rPr>
          <w:spacing w:val="14"/>
          <w:sz w:val="16"/>
        </w:rPr>
        <w:t> </w:t>
      </w:r>
      <w:r>
        <w:rPr>
          <w:sz w:val="16"/>
        </w:rPr>
        <w:t>de</w:t>
      </w:r>
      <w:r>
        <w:rPr>
          <w:spacing w:val="13"/>
          <w:sz w:val="16"/>
        </w:rPr>
        <w:t> </w:t>
      </w:r>
      <w:r>
        <w:rPr>
          <w:sz w:val="16"/>
        </w:rPr>
        <w:t>los</w:t>
      </w:r>
    </w:p>
    <w:p>
      <w:pPr>
        <w:spacing w:after="0"/>
        <w:jc w:val="both"/>
        <w:rPr>
          <w:sz w:val="16"/>
        </w:rPr>
        <w:sectPr>
          <w:pgSz w:w="11910" w:h="16840"/>
          <w:pgMar w:header="722" w:footer="656" w:top="960" w:bottom="840" w:left="1140" w:right="0"/>
        </w:sectPr>
      </w:pPr>
    </w:p>
    <w:p>
      <w:pPr>
        <w:pStyle w:val="BodyText"/>
      </w:pPr>
    </w:p>
    <w:p>
      <w:pPr>
        <w:pStyle w:val="BodyText"/>
        <w:spacing w:before="3"/>
        <w:rPr>
          <w:sz w:val="18"/>
        </w:rPr>
      </w:pPr>
    </w:p>
    <w:p>
      <w:pPr>
        <w:spacing w:before="0"/>
        <w:ind w:left="1802" w:right="0" w:firstLine="0"/>
        <w:jc w:val="left"/>
        <w:rPr>
          <w:sz w:val="16"/>
        </w:rPr>
      </w:pPr>
      <w:r>
        <w:rPr/>
        <w:pict>
          <v:line style="position:absolute;mso-position-horizontal-relative:page;mso-position-vertical-relative:paragraph;z-index:251891712" from="141.720001pt,.124224pt" to="141.720001pt,24.484224pt" stroked="true" strokeweight=".23999pt" strokecolor="#000000">
            <v:stroke dashstyle="solid"/>
            <w10:wrap type="none"/>
          </v:line>
        </w:pict>
      </w:r>
      <w:r>
        <w:rPr>
          <w:sz w:val="16"/>
        </w:rPr>
        <w:t>espacios.</w:t>
      </w:r>
    </w:p>
    <w:p>
      <w:pPr>
        <w:spacing w:before="120"/>
        <w:ind w:left="1802" w:right="0" w:firstLine="0"/>
        <w:jc w:val="left"/>
        <w:rPr>
          <w:sz w:val="16"/>
        </w:rPr>
      </w:pPr>
      <w:r>
        <w:rPr>
          <w:sz w:val="16"/>
        </w:rPr>
        <w:t>(Apartado 2.1.2.2.1 de la Guía de Aplicación del DB HR Protección frente al ruido)</w:t>
      </w:r>
    </w:p>
    <w:p>
      <w:pPr>
        <w:pStyle w:val="BodyText"/>
        <w:spacing w:before="10"/>
        <w:rPr>
          <w:sz w:val="11"/>
        </w:rPr>
      </w:pPr>
    </w:p>
    <w:p>
      <w:pPr>
        <w:spacing w:before="94"/>
        <w:ind w:left="278" w:right="0" w:firstLine="0"/>
        <w:jc w:val="left"/>
        <w:rPr>
          <w:sz w:val="20"/>
        </w:rPr>
      </w:pPr>
      <w:r>
        <w:rPr>
          <w:b/>
          <w:i/>
          <w:sz w:val="20"/>
        </w:rPr>
        <w:t>Zona común</w:t>
      </w:r>
      <w:r>
        <w:rPr>
          <w:b/>
          <w:sz w:val="20"/>
        </w:rPr>
        <w:t>: </w:t>
      </w:r>
      <w:r>
        <w:rPr>
          <w:sz w:val="20"/>
        </w:rPr>
        <w:t>Zona o zonas que dan servicio a varias </w:t>
      </w:r>
      <w:r>
        <w:rPr>
          <w:i/>
          <w:sz w:val="20"/>
        </w:rPr>
        <w:t>unidades de uso</w:t>
      </w:r>
      <w:r>
        <w:rPr>
          <w:sz w:val="20"/>
        </w:rPr>
        <w:t>.</w:t>
      </w:r>
    </w:p>
    <w:p>
      <w:pPr>
        <w:spacing w:after="0"/>
        <w:jc w:val="left"/>
        <w:rPr>
          <w:sz w:val="20"/>
        </w:rPr>
        <w:sectPr>
          <w:pgSz w:w="11910" w:h="16840"/>
          <w:pgMar w:header="722" w:footer="656" w:top="960" w:bottom="840" w:left="1140" w:right="0"/>
        </w:sectPr>
      </w:pPr>
    </w:p>
    <w:p>
      <w:pPr>
        <w:pStyle w:val="BodyText"/>
      </w:pPr>
    </w:p>
    <w:p>
      <w:pPr>
        <w:pStyle w:val="BodyText"/>
      </w:pPr>
    </w:p>
    <w:p>
      <w:pPr>
        <w:pStyle w:val="BodyText"/>
      </w:pPr>
    </w:p>
    <w:p>
      <w:pPr>
        <w:pStyle w:val="Heading1"/>
      </w:pPr>
      <w:r>
        <w:rPr/>
        <w:t>Anejo B. Notación</w:t>
      </w:r>
    </w:p>
    <w:p>
      <w:pPr>
        <w:pStyle w:val="BodyText"/>
        <w:spacing w:before="157"/>
        <w:ind w:left="278" w:right="1132"/>
      </w:pPr>
      <w:r>
        <w:rPr/>
        <w:t>En este anejo se recogen, ordenados alfabéticamente, los símbolos correspondientes a las magnitudes que se utilizan en este DB junto con las unidades.</w:t>
      </w:r>
    </w:p>
    <w:p>
      <w:pPr>
        <w:pStyle w:val="BodyText"/>
        <w:tabs>
          <w:tab w:pos="1350" w:val="left" w:leader="none"/>
        </w:tabs>
        <w:spacing w:line="245" w:lineRule="exact" w:before="2"/>
        <w:ind w:left="278"/>
      </w:pPr>
      <w:r>
        <w:rPr>
          <w:rFonts w:ascii="Symbol" w:hAnsi="Symbol"/>
        </w:rPr>
        <w:t></w:t>
      </w:r>
      <w:r>
        <w:rPr/>
        <w:t>:</w:t>
        <w:tab/>
        <w:t>Coeficiente de absorción</w:t>
      </w:r>
      <w:r>
        <w:rPr>
          <w:spacing w:val="-3"/>
        </w:rPr>
        <w:t> </w:t>
      </w:r>
      <w:r>
        <w:rPr/>
        <w:t>acústica</w:t>
      </w:r>
    </w:p>
    <w:p>
      <w:pPr>
        <w:pStyle w:val="BodyText"/>
        <w:tabs>
          <w:tab w:pos="1349" w:val="left" w:leader="none"/>
        </w:tabs>
        <w:spacing w:line="245" w:lineRule="exact"/>
        <w:ind w:left="278"/>
      </w:pPr>
      <w:r>
        <w:rPr>
          <w:rFonts w:ascii="Symbol" w:hAnsi="Symbol"/>
          <w:position w:val="1"/>
        </w:rPr>
        <w:t></w:t>
      </w:r>
      <w:r>
        <w:rPr>
          <w:sz w:val="13"/>
        </w:rPr>
        <w:t>f</w:t>
      </w:r>
      <w:r>
        <w:rPr>
          <w:position w:val="1"/>
        </w:rPr>
        <w:t>:</w:t>
        <w:tab/>
        <w:t>Coeficiente de absorción acústica de un material para la banda de frecuencia</w:t>
      </w:r>
      <w:r>
        <w:rPr>
          <w:spacing w:val="-15"/>
          <w:position w:val="1"/>
        </w:rPr>
        <w:t> </w:t>
      </w:r>
      <w:r>
        <w:rPr>
          <w:position w:val="1"/>
        </w:rPr>
        <w:t>f</w:t>
      </w:r>
    </w:p>
    <w:p>
      <w:pPr>
        <w:pStyle w:val="BodyText"/>
        <w:tabs>
          <w:tab w:pos="1349" w:val="left" w:leader="none"/>
        </w:tabs>
        <w:spacing w:line="245" w:lineRule="exact"/>
        <w:ind w:left="278"/>
      </w:pPr>
      <w:r>
        <w:rPr>
          <w:rFonts w:ascii="Symbol" w:hAnsi="Symbol"/>
          <w:position w:val="1"/>
        </w:rPr>
        <w:t></w:t>
      </w:r>
      <w:r>
        <w:rPr>
          <w:sz w:val="13"/>
        </w:rPr>
        <w:t>i</w:t>
      </w:r>
      <w:r>
        <w:rPr>
          <w:position w:val="1"/>
        </w:rPr>
        <w:t>:</w:t>
        <w:tab/>
        <w:t>Coeficiente de absorción acústica del material</w:t>
      </w:r>
      <w:r>
        <w:rPr>
          <w:spacing w:val="-5"/>
          <w:position w:val="1"/>
        </w:rPr>
        <w:t> </w:t>
      </w:r>
      <w:r>
        <w:rPr>
          <w:position w:val="1"/>
        </w:rPr>
        <w:t>i</w:t>
      </w:r>
    </w:p>
    <w:p>
      <w:pPr>
        <w:pStyle w:val="BodyText"/>
        <w:tabs>
          <w:tab w:pos="1349" w:val="left" w:leader="none"/>
        </w:tabs>
        <w:spacing w:line="245" w:lineRule="exact"/>
        <w:ind w:left="278"/>
      </w:pPr>
      <w:r>
        <w:rPr>
          <w:rFonts w:ascii="Symbol" w:hAnsi="Symbol"/>
          <w:position w:val="1"/>
        </w:rPr>
        <w:t></w:t>
      </w:r>
      <w:r>
        <w:rPr>
          <w:sz w:val="13"/>
        </w:rPr>
        <w:t>m</w:t>
      </w:r>
      <w:r>
        <w:rPr>
          <w:position w:val="1"/>
        </w:rPr>
        <w:t>:</w:t>
        <w:tab/>
        <w:t>Coeficiente de absorción acústica</w:t>
      </w:r>
      <w:r>
        <w:rPr>
          <w:spacing w:val="-3"/>
          <w:position w:val="1"/>
        </w:rPr>
        <w:t> </w:t>
      </w:r>
      <w:r>
        <w:rPr>
          <w:position w:val="1"/>
        </w:rPr>
        <w:t>medio</w:t>
      </w:r>
    </w:p>
    <w:p>
      <w:pPr>
        <w:pStyle w:val="BodyText"/>
        <w:tabs>
          <w:tab w:pos="1349" w:val="left" w:leader="none"/>
        </w:tabs>
        <w:ind w:left="278"/>
      </w:pPr>
      <w:r>
        <w:rPr>
          <w:rFonts w:ascii="Symbol" w:hAnsi="Symbol"/>
          <w:position w:val="1"/>
        </w:rPr>
        <w:t></w:t>
      </w:r>
      <w:r>
        <w:rPr>
          <w:sz w:val="13"/>
        </w:rPr>
        <w:t>m,i</w:t>
        <w:tab/>
      </w:r>
      <w:r>
        <w:rPr>
          <w:position w:val="1"/>
        </w:rPr>
        <w:t>Coeficiente de absorción acústica medio del material</w:t>
      </w:r>
      <w:r>
        <w:rPr>
          <w:spacing w:val="-9"/>
          <w:position w:val="1"/>
        </w:rPr>
        <w:t> </w:t>
      </w:r>
      <w:r>
        <w:rPr>
          <w:position w:val="1"/>
        </w:rPr>
        <w:t>i</w:t>
      </w:r>
    </w:p>
    <w:p>
      <w:pPr>
        <w:pStyle w:val="BodyText"/>
        <w:tabs>
          <w:tab w:pos="1349" w:val="left" w:leader="none"/>
        </w:tabs>
        <w:spacing w:line="245" w:lineRule="exact" w:before="1"/>
        <w:ind w:left="278"/>
      </w:pPr>
      <w:r>
        <w:rPr>
          <w:rFonts w:ascii="Symbol" w:hAnsi="Symbol"/>
          <w:position w:val="1"/>
        </w:rPr>
        <w:t></w:t>
      </w:r>
      <w:r>
        <w:rPr>
          <w:sz w:val="13"/>
        </w:rPr>
        <w:t>m,t</w:t>
        <w:tab/>
      </w:r>
      <w:r>
        <w:rPr>
          <w:position w:val="1"/>
        </w:rPr>
        <w:t>Coeficiente de absorción acústica medio del</w:t>
      </w:r>
      <w:r>
        <w:rPr>
          <w:spacing w:val="-7"/>
          <w:position w:val="1"/>
        </w:rPr>
        <w:t> </w:t>
      </w:r>
      <w:r>
        <w:rPr>
          <w:position w:val="1"/>
        </w:rPr>
        <w:t>techo</w:t>
      </w:r>
    </w:p>
    <w:p>
      <w:pPr>
        <w:pStyle w:val="BodyText"/>
        <w:tabs>
          <w:tab w:pos="1349" w:val="left" w:leader="none"/>
        </w:tabs>
        <w:ind w:left="278"/>
      </w:pPr>
      <w:r>
        <w:rPr>
          <w:rFonts w:ascii="Symbol" w:hAnsi="Symbol"/>
          <w:position w:val="1"/>
        </w:rPr>
        <w:t></w:t>
      </w:r>
      <w:r>
        <w:rPr>
          <w:sz w:val="13"/>
        </w:rPr>
        <w:t>w</w:t>
      </w:r>
      <w:r>
        <w:rPr>
          <w:position w:val="1"/>
        </w:rPr>
        <w:t>:</w:t>
        <w:tab/>
        <w:t>Coeficiente de absorción acústica ponderado según la UNE EN ISO</w:t>
      </w:r>
      <w:r>
        <w:rPr>
          <w:spacing w:val="-8"/>
          <w:position w:val="1"/>
        </w:rPr>
        <w:t> </w:t>
      </w:r>
      <w:r>
        <w:rPr>
          <w:position w:val="1"/>
        </w:rPr>
        <w:t>11654</w:t>
      </w:r>
    </w:p>
    <w:p>
      <w:pPr>
        <w:pStyle w:val="BodyText"/>
        <w:tabs>
          <w:tab w:pos="1350" w:val="left" w:leader="none"/>
        </w:tabs>
        <w:spacing w:line="245" w:lineRule="exact"/>
        <w:ind w:left="278"/>
      </w:pPr>
      <w:r>
        <w:rPr>
          <w:rFonts w:ascii="Symbol" w:hAnsi="Symbol"/>
        </w:rPr>
        <w:t></w:t>
      </w:r>
      <w:r>
        <w:rPr/>
        <w:t>:</w:t>
        <w:tab/>
        <w:t>Transmisibilidad de un sistema</w:t>
      </w:r>
      <w:r>
        <w:rPr>
          <w:spacing w:val="-7"/>
        </w:rPr>
        <w:t> </w:t>
      </w:r>
      <w:r>
        <w:rPr/>
        <w:t>antivibratorio</w:t>
      </w:r>
    </w:p>
    <w:p>
      <w:pPr>
        <w:pStyle w:val="BodyText"/>
        <w:tabs>
          <w:tab w:pos="1350" w:val="left" w:leader="none"/>
        </w:tabs>
        <w:spacing w:line="245" w:lineRule="exact"/>
        <w:ind w:left="278"/>
      </w:pPr>
      <w:r>
        <w:rPr>
          <w:rFonts w:ascii="Symbol" w:hAnsi="Symbol"/>
        </w:rPr>
        <w:t></w:t>
      </w:r>
      <w:r>
        <w:rPr/>
        <w:t>’:</w:t>
        <w:tab/>
        <w:t>Factor de transmisión total de potencia</w:t>
      </w:r>
      <w:r>
        <w:rPr>
          <w:spacing w:val="-9"/>
        </w:rPr>
        <w:t> </w:t>
      </w:r>
      <w:r>
        <w:rPr/>
        <w:t>acústica</w:t>
      </w:r>
    </w:p>
    <w:p>
      <w:pPr>
        <w:pStyle w:val="BodyText"/>
        <w:tabs>
          <w:tab w:pos="1350" w:val="left" w:leader="none"/>
        </w:tabs>
        <w:spacing w:line="245" w:lineRule="exact"/>
        <w:ind w:left="278"/>
      </w:pPr>
      <w:r>
        <w:rPr>
          <w:rFonts w:ascii="Symbol" w:hAnsi="Symbol"/>
        </w:rPr>
        <w:t></w:t>
      </w:r>
      <w:r>
        <w:rPr/>
        <w:t>L:</w:t>
        <w:tab/>
        <w:t>Reducción del nivel de presión de ruido de impactos de un </w:t>
      </w:r>
      <w:r>
        <w:rPr>
          <w:i/>
        </w:rPr>
        <w:t>revestimiento</w:t>
      </w:r>
      <w:r>
        <w:rPr/>
        <w:t>,</w:t>
      </w:r>
      <w:r>
        <w:rPr>
          <w:spacing w:val="-16"/>
        </w:rPr>
        <w:t> </w:t>
      </w:r>
      <w:r>
        <w:rPr/>
        <w:t>[dB]</w:t>
      </w:r>
    </w:p>
    <w:p>
      <w:pPr>
        <w:pStyle w:val="BodyText"/>
        <w:tabs>
          <w:tab w:pos="1344" w:val="left" w:leader="none"/>
        </w:tabs>
        <w:ind w:left="1344" w:right="1132" w:hanging="1066"/>
      </w:pPr>
      <w:r>
        <w:rPr>
          <w:rFonts w:ascii="Symbol" w:hAnsi="Symbol"/>
          <w:position w:val="1"/>
        </w:rPr>
        <w:t></w:t>
      </w:r>
      <w:r>
        <w:rPr>
          <w:position w:val="1"/>
        </w:rPr>
        <w:t>L</w:t>
      </w:r>
      <w:r>
        <w:rPr>
          <w:sz w:val="13"/>
        </w:rPr>
        <w:t>d</w:t>
      </w:r>
      <w:r>
        <w:rPr>
          <w:position w:val="1"/>
        </w:rPr>
        <w:t>:</w:t>
        <w:tab/>
        <w:t>Reducción del nivel de presión de ruido de impactos mediante una capa adicional sobre la </w:t>
      </w:r>
      <w:r>
        <w:rPr/>
        <w:t>cara de recepción del elemento de separación,</w:t>
      </w:r>
      <w:r>
        <w:rPr>
          <w:spacing w:val="-10"/>
        </w:rPr>
        <w:t> </w:t>
      </w:r>
      <w:r>
        <w:rPr/>
        <w:t>[dB]</w:t>
      </w:r>
    </w:p>
    <w:p>
      <w:pPr>
        <w:pStyle w:val="BodyText"/>
        <w:tabs>
          <w:tab w:pos="1343" w:val="left" w:leader="none"/>
        </w:tabs>
        <w:ind w:left="1343" w:right="1132" w:hanging="1066"/>
      </w:pPr>
      <w:r>
        <w:rPr>
          <w:rFonts w:ascii="Symbol" w:hAnsi="Symbol"/>
          <w:position w:val="1"/>
        </w:rPr>
        <w:t></w:t>
      </w:r>
      <w:r>
        <w:rPr>
          <w:position w:val="1"/>
        </w:rPr>
        <w:t>L</w:t>
      </w:r>
      <w:r>
        <w:rPr>
          <w:sz w:val="13"/>
        </w:rPr>
        <w:t>d,lab</w:t>
      </w:r>
      <w:r>
        <w:rPr>
          <w:position w:val="1"/>
        </w:rPr>
        <w:t>:</w:t>
        <w:tab/>
        <w:t>Reducción del nivel de presión de ruido de impactos mediante una capa adicional sobre la </w:t>
      </w:r>
      <w:r>
        <w:rPr/>
        <w:t>cara de recepción del elemento de separación, medido en laboratorio,</w:t>
      </w:r>
      <w:r>
        <w:rPr>
          <w:spacing w:val="-18"/>
        </w:rPr>
        <w:t> </w:t>
      </w:r>
      <w:r>
        <w:rPr/>
        <w:t>[dB]</w:t>
      </w:r>
    </w:p>
    <w:p>
      <w:pPr>
        <w:pStyle w:val="BodyText"/>
        <w:tabs>
          <w:tab w:pos="1343" w:val="left" w:leader="none"/>
        </w:tabs>
        <w:ind w:left="1344" w:right="1132" w:hanging="1066"/>
      </w:pPr>
      <w:r>
        <w:rPr>
          <w:rFonts w:ascii="Symbol" w:hAnsi="Symbol"/>
          <w:position w:val="1"/>
        </w:rPr>
        <w:t></w:t>
      </w:r>
      <w:r>
        <w:rPr>
          <w:position w:val="1"/>
        </w:rPr>
        <w:t>L</w:t>
      </w:r>
      <w:r>
        <w:rPr>
          <w:sz w:val="13"/>
        </w:rPr>
        <w:t>d,situ</w:t>
      </w:r>
      <w:r>
        <w:rPr>
          <w:position w:val="1"/>
        </w:rPr>
        <w:t>:</w:t>
        <w:tab/>
        <w:t>Reducción del nivel de presión de ruido de impactos mediante una capa adicional sobre la </w:t>
      </w:r>
      <w:r>
        <w:rPr/>
        <w:t>cara de recepción del elemento de separación medido in situ,</w:t>
      </w:r>
      <w:r>
        <w:rPr>
          <w:spacing w:val="-14"/>
        </w:rPr>
        <w:t> </w:t>
      </w:r>
      <w:r>
        <w:rPr/>
        <w:t>[dB]</w:t>
      </w:r>
    </w:p>
    <w:p>
      <w:pPr>
        <w:pStyle w:val="BodyText"/>
        <w:tabs>
          <w:tab w:pos="1343" w:val="left" w:leader="none"/>
        </w:tabs>
        <w:ind w:left="1344" w:right="1132" w:hanging="1066"/>
      </w:pPr>
      <w:r>
        <w:rPr>
          <w:rFonts w:ascii="Symbol" w:hAnsi="Symbol"/>
          <w:position w:val="1"/>
        </w:rPr>
        <w:t></w:t>
      </w:r>
      <w:r>
        <w:rPr>
          <w:position w:val="1"/>
        </w:rPr>
        <w:t>L</w:t>
      </w:r>
      <w:r>
        <w:rPr>
          <w:sz w:val="13"/>
        </w:rPr>
        <w:t>d,w</w:t>
        <w:tab/>
      </w:r>
      <w:r>
        <w:rPr>
          <w:position w:val="1"/>
        </w:rPr>
        <w:t>Reducción del nivel global de presión de ruido de impactos por </w:t>
      </w:r>
      <w:r>
        <w:rPr>
          <w:i/>
          <w:position w:val="1"/>
        </w:rPr>
        <w:t>revestimiento </w:t>
      </w:r>
      <w:r>
        <w:rPr>
          <w:position w:val="1"/>
        </w:rPr>
        <w:t>del lado de la </w:t>
      </w:r>
      <w:r>
        <w:rPr/>
        <w:t>recepción,</w:t>
      </w:r>
      <w:r>
        <w:rPr>
          <w:spacing w:val="-2"/>
        </w:rPr>
        <w:t> </w:t>
      </w:r>
      <w:r>
        <w:rPr/>
        <w:t>[dB]</w:t>
      </w:r>
    </w:p>
    <w:p>
      <w:pPr>
        <w:pStyle w:val="BodyText"/>
        <w:tabs>
          <w:tab w:pos="1350" w:val="left" w:leader="none"/>
        </w:tabs>
        <w:spacing w:line="228" w:lineRule="exact"/>
        <w:ind w:left="278"/>
      </w:pPr>
      <w:r>
        <w:rPr>
          <w:position w:val="1"/>
        </w:rPr>
        <w:t>ΔL</w:t>
      </w:r>
      <w:r>
        <w:rPr>
          <w:sz w:val="13"/>
        </w:rPr>
        <w:t>fs</w:t>
      </w:r>
      <w:r>
        <w:rPr>
          <w:position w:val="1"/>
        </w:rPr>
        <w:t>:</w:t>
        <w:tab/>
        <w:t>Diferencia de niveles por la forma de la </w:t>
      </w:r>
      <w:r>
        <w:rPr>
          <w:i/>
          <w:position w:val="1"/>
        </w:rPr>
        <w:t>fachada</w:t>
      </w:r>
      <w:r>
        <w:rPr>
          <w:position w:val="1"/>
        </w:rPr>
        <w:t>,</w:t>
      </w:r>
      <w:r>
        <w:rPr>
          <w:spacing w:val="-12"/>
          <w:position w:val="1"/>
        </w:rPr>
        <w:t> </w:t>
      </w:r>
      <w:r>
        <w:rPr>
          <w:position w:val="1"/>
        </w:rPr>
        <w:t>[dB]</w:t>
      </w:r>
    </w:p>
    <w:p>
      <w:pPr>
        <w:pStyle w:val="BodyText"/>
        <w:tabs>
          <w:tab w:pos="1343" w:val="left" w:leader="none"/>
        </w:tabs>
        <w:spacing w:before="2"/>
        <w:ind w:left="1344" w:right="1132" w:hanging="1066"/>
      </w:pPr>
      <w:r>
        <w:rPr>
          <w:rFonts w:ascii="Symbol" w:hAnsi="Symbol"/>
          <w:position w:val="1"/>
        </w:rPr>
        <w:t></w:t>
      </w:r>
      <w:r>
        <w:rPr>
          <w:position w:val="1"/>
        </w:rPr>
        <w:t>L</w:t>
      </w:r>
      <w:r>
        <w:rPr>
          <w:sz w:val="13"/>
        </w:rPr>
        <w:t>lab</w:t>
      </w:r>
      <w:r>
        <w:rPr>
          <w:position w:val="1"/>
        </w:rPr>
        <w:t>:</w:t>
        <w:tab/>
        <w:t>Reducción del nivel de presión de ruido de impactos de un </w:t>
      </w:r>
      <w:r>
        <w:rPr>
          <w:i/>
          <w:position w:val="1"/>
        </w:rPr>
        <w:t>revestimiento </w:t>
      </w:r>
      <w:r>
        <w:rPr>
          <w:position w:val="1"/>
        </w:rPr>
        <w:t>de forjado, medido </w:t>
      </w:r>
      <w:r>
        <w:rPr/>
        <w:t>en laboratorio,</w:t>
      </w:r>
      <w:r>
        <w:rPr>
          <w:spacing w:val="-3"/>
        </w:rPr>
        <w:t> </w:t>
      </w:r>
      <w:r>
        <w:rPr/>
        <w:t>[dB]</w:t>
      </w:r>
    </w:p>
    <w:p>
      <w:pPr>
        <w:pStyle w:val="BodyText"/>
        <w:tabs>
          <w:tab w:pos="1343" w:val="left" w:leader="none"/>
        </w:tabs>
        <w:ind w:left="1344" w:right="1132" w:hanging="1066"/>
      </w:pPr>
      <w:r>
        <w:rPr>
          <w:rFonts w:ascii="Symbol" w:hAnsi="Symbol"/>
          <w:position w:val="1"/>
        </w:rPr>
        <w:t></w:t>
      </w:r>
      <w:r>
        <w:rPr>
          <w:position w:val="1"/>
        </w:rPr>
        <w:t>L</w:t>
      </w:r>
      <w:r>
        <w:rPr>
          <w:sz w:val="13"/>
        </w:rPr>
        <w:t>situ</w:t>
      </w:r>
      <w:r>
        <w:rPr>
          <w:position w:val="1"/>
        </w:rPr>
        <w:t>:</w:t>
        <w:tab/>
        <w:t>Reducción del nivel de presión de ruido de impactos por </w:t>
      </w:r>
      <w:r>
        <w:rPr>
          <w:i/>
          <w:position w:val="1"/>
        </w:rPr>
        <w:t>revestimiento </w:t>
      </w:r>
      <w:r>
        <w:rPr>
          <w:position w:val="1"/>
        </w:rPr>
        <w:t>de la cara de emisión </w:t>
      </w:r>
      <w:r>
        <w:rPr/>
        <w:t>del elemento de separación, medido in situ,</w:t>
      </w:r>
      <w:r>
        <w:rPr>
          <w:spacing w:val="-10"/>
        </w:rPr>
        <w:t> </w:t>
      </w:r>
      <w:r>
        <w:rPr/>
        <w:t>[dB]</w:t>
      </w:r>
    </w:p>
    <w:p>
      <w:pPr>
        <w:pStyle w:val="BodyText"/>
        <w:tabs>
          <w:tab w:pos="1349" w:val="left" w:leader="none"/>
        </w:tabs>
        <w:ind w:left="278"/>
      </w:pPr>
      <w:r>
        <w:rPr>
          <w:rFonts w:ascii="Symbol" w:hAnsi="Symbol"/>
          <w:position w:val="1"/>
        </w:rPr>
        <w:t></w:t>
      </w:r>
      <w:r>
        <w:rPr>
          <w:position w:val="1"/>
        </w:rPr>
        <w:t>L</w:t>
      </w:r>
      <w:r>
        <w:rPr>
          <w:sz w:val="13"/>
        </w:rPr>
        <w:t>w</w:t>
      </w:r>
      <w:r>
        <w:rPr>
          <w:position w:val="1"/>
        </w:rPr>
        <w:t>:</w:t>
        <w:tab/>
        <w:t>Reducción del nivel global de presión de ruido de impactos de un </w:t>
      </w:r>
      <w:r>
        <w:rPr>
          <w:i/>
          <w:position w:val="1"/>
        </w:rPr>
        <w:t>revestimiento</w:t>
      </w:r>
      <w:r>
        <w:rPr>
          <w:position w:val="1"/>
        </w:rPr>
        <w:t>,</w:t>
      </w:r>
      <w:r>
        <w:rPr>
          <w:spacing w:val="-20"/>
          <w:position w:val="1"/>
        </w:rPr>
        <w:t> </w:t>
      </w:r>
      <w:r>
        <w:rPr>
          <w:position w:val="1"/>
        </w:rPr>
        <w:t>[dB]</w:t>
      </w:r>
    </w:p>
    <w:p>
      <w:pPr>
        <w:pStyle w:val="BodyText"/>
        <w:tabs>
          <w:tab w:pos="1349" w:val="left" w:leader="none"/>
        </w:tabs>
        <w:spacing w:line="245" w:lineRule="exact"/>
        <w:ind w:left="278"/>
      </w:pPr>
      <w:r>
        <w:rPr>
          <w:rFonts w:ascii="Symbol" w:hAnsi="Symbol"/>
        </w:rPr>
        <w:t></w:t>
      </w:r>
      <w:r>
        <w:rPr/>
        <w:t>R:</w:t>
        <w:tab/>
        <w:t>Mejora del índice de reducción acústica de un </w:t>
      </w:r>
      <w:r>
        <w:rPr>
          <w:i/>
        </w:rPr>
        <w:t>revestimiento</w:t>
      </w:r>
      <w:r>
        <w:rPr/>
        <w:t>,</w:t>
      </w:r>
      <w:r>
        <w:rPr>
          <w:spacing w:val="-12"/>
        </w:rPr>
        <w:t> </w:t>
      </w:r>
      <w:r>
        <w:rPr/>
        <w:t>[dB]</w:t>
      </w:r>
    </w:p>
    <w:p>
      <w:pPr>
        <w:pStyle w:val="BodyText"/>
        <w:tabs>
          <w:tab w:pos="1344" w:val="left" w:leader="none"/>
        </w:tabs>
        <w:ind w:left="1344" w:right="1132" w:hanging="1066"/>
      </w:pPr>
      <w:r>
        <w:rPr>
          <w:rFonts w:ascii="Symbol" w:hAnsi="Symbol"/>
          <w:position w:val="1"/>
        </w:rPr>
        <w:t></w:t>
      </w:r>
      <w:r>
        <w:rPr>
          <w:position w:val="1"/>
        </w:rPr>
        <w:t>R</w:t>
      </w:r>
      <w:r>
        <w:rPr>
          <w:sz w:val="13"/>
        </w:rPr>
        <w:t>d,A</w:t>
      </w:r>
      <w:r>
        <w:rPr>
          <w:position w:val="1"/>
        </w:rPr>
        <w:t>:</w:t>
        <w:tab/>
        <w:t>Mejora del índice global de reducción acústica por </w:t>
      </w:r>
      <w:r>
        <w:rPr>
          <w:i/>
          <w:position w:val="1"/>
        </w:rPr>
        <w:t>revestimiento </w:t>
      </w:r>
      <w:r>
        <w:rPr>
          <w:position w:val="1"/>
        </w:rPr>
        <w:t>del elemento de separación </w:t>
      </w:r>
      <w:r>
        <w:rPr/>
        <w:t>en el </w:t>
      </w:r>
      <w:r>
        <w:rPr>
          <w:i/>
        </w:rPr>
        <w:t>recinto </w:t>
      </w:r>
      <w:r>
        <w:rPr/>
        <w:t>receptor,</w:t>
      </w:r>
      <w:r>
        <w:rPr>
          <w:spacing w:val="-5"/>
        </w:rPr>
        <w:t> </w:t>
      </w:r>
      <w:r>
        <w:rPr/>
        <w:t>[dBA]</w:t>
      </w:r>
    </w:p>
    <w:p>
      <w:pPr>
        <w:pStyle w:val="BodyText"/>
        <w:tabs>
          <w:tab w:pos="1350" w:val="left" w:leader="none"/>
        </w:tabs>
        <w:spacing w:line="245" w:lineRule="exact"/>
        <w:ind w:left="278"/>
      </w:pPr>
      <w:r>
        <w:rPr>
          <w:rFonts w:ascii="Symbol" w:hAnsi="Symbol"/>
          <w:position w:val="1"/>
        </w:rPr>
        <w:t></w:t>
      </w:r>
      <w:r>
        <w:rPr>
          <w:position w:val="1"/>
        </w:rPr>
        <w:t>R</w:t>
      </w:r>
      <w:r>
        <w:rPr>
          <w:sz w:val="13"/>
        </w:rPr>
        <w:t>i,A</w:t>
      </w:r>
      <w:r>
        <w:rPr>
          <w:position w:val="1"/>
        </w:rPr>
        <w:t>:</w:t>
        <w:tab/>
        <w:t>Mejora del índice global de reducción acústica por </w:t>
      </w:r>
      <w:r>
        <w:rPr>
          <w:i/>
          <w:position w:val="1"/>
        </w:rPr>
        <w:t>revestimiento </w:t>
      </w:r>
      <w:r>
        <w:rPr>
          <w:position w:val="1"/>
        </w:rPr>
        <w:t>del elemento i,</w:t>
      </w:r>
      <w:r>
        <w:rPr>
          <w:spacing w:val="-22"/>
          <w:position w:val="1"/>
        </w:rPr>
        <w:t> </w:t>
      </w:r>
      <w:r>
        <w:rPr>
          <w:position w:val="1"/>
        </w:rPr>
        <w:t>[dBA]</w:t>
      </w:r>
    </w:p>
    <w:p>
      <w:pPr>
        <w:tabs>
          <w:tab w:pos="1344" w:val="left" w:leader="none"/>
        </w:tabs>
        <w:spacing w:before="0"/>
        <w:ind w:left="1344" w:right="1132" w:hanging="1066"/>
        <w:jc w:val="left"/>
        <w:rPr>
          <w:sz w:val="20"/>
        </w:rPr>
      </w:pPr>
      <w:r>
        <w:rPr>
          <w:rFonts w:ascii="Symbol" w:hAnsi="Symbol"/>
          <w:position w:val="1"/>
          <w:sz w:val="20"/>
        </w:rPr>
        <w:t></w:t>
      </w:r>
      <w:r>
        <w:rPr>
          <w:position w:val="1"/>
          <w:sz w:val="20"/>
        </w:rPr>
        <w:t>R</w:t>
      </w:r>
      <w:r>
        <w:rPr>
          <w:sz w:val="13"/>
        </w:rPr>
        <w:t>ij,A</w:t>
      </w:r>
      <w:r>
        <w:rPr>
          <w:position w:val="1"/>
          <w:sz w:val="20"/>
        </w:rPr>
        <w:t>:</w:t>
        <w:tab/>
        <w:t>Mejora del índice global de reducción acústica para cada camino de </w:t>
      </w:r>
      <w:r>
        <w:rPr>
          <w:i/>
          <w:position w:val="1"/>
          <w:sz w:val="20"/>
        </w:rPr>
        <w:t>transmisión indirecta</w:t>
      </w:r>
      <w:r>
        <w:rPr>
          <w:position w:val="1"/>
          <w:sz w:val="20"/>
        </w:rPr>
        <w:t>, </w:t>
      </w:r>
      <w:r>
        <w:rPr>
          <w:sz w:val="20"/>
        </w:rPr>
        <w:t>[dBA]</w:t>
      </w:r>
    </w:p>
    <w:p>
      <w:pPr>
        <w:pStyle w:val="BodyText"/>
        <w:tabs>
          <w:tab w:pos="1350" w:val="left" w:leader="none"/>
        </w:tabs>
        <w:spacing w:line="245" w:lineRule="exact"/>
        <w:ind w:left="278"/>
      </w:pPr>
      <w:r>
        <w:rPr>
          <w:rFonts w:ascii="Symbol" w:hAnsi="Symbol"/>
          <w:position w:val="1"/>
        </w:rPr>
        <w:t></w:t>
      </w:r>
      <w:r>
        <w:rPr>
          <w:position w:val="1"/>
        </w:rPr>
        <w:t>R</w:t>
      </w:r>
      <w:r>
        <w:rPr>
          <w:sz w:val="13"/>
        </w:rPr>
        <w:t>j,A</w:t>
      </w:r>
      <w:r>
        <w:rPr>
          <w:position w:val="1"/>
        </w:rPr>
        <w:t>:</w:t>
        <w:tab/>
        <w:t>Mejora del índice global de reducción acústica por </w:t>
      </w:r>
      <w:r>
        <w:rPr>
          <w:i/>
          <w:position w:val="1"/>
        </w:rPr>
        <w:t>revestimiento </w:t>
      </w:r>
      <w:r>
        <w:rPr>
          <w:position w:val="1"/>
        </w:rPr>
        <w:t>del elemento j,</w:t>
      </w:r>
      <w:r>
        <w:rPr>
          <w:spacing w:val="-22"/>
          <w:position w:val="1"/>
        </w:rPr>
        <w:t> </w:t>
      </w:r>
      <w:r>
        <w:rPr>
          <w:position w:val="1"/>
        </w:rPr>
        <w:t>[dBA]</w:t>
      </w:r>
    </w:p>
    <w:p>
      <w:pPr>
        <w:pStyle w:val="BodyText"/>
        <w:tabs>
          <w:tab w:pos="1344" w:val="left" w:leader="none"/>
        </w:tabs>
        <w:ind w:left="1344" w:right="1132" w:hanging="1066"/>
      </w:pPr>
      <w:r>
        <w:rPr>
          <w:rFonts w:ascii="Symbol" w:hAnsi="Symbol"/>
          <w:position w:val="1"/>
        </w:rPr>
        <w:t></w:t>
      </w:r>
      <w:r>
        <w:rPr>
          <w:position w:val="1"/>
        </w:rPr>
        <w:t>R</w:t>
      </w:r>
      <w:r>
        <w:rPr>
          <w:sz w:val="13"/>
        </w:rPr>
        <w:t>lab</w:t>
      </w:r>
      <w:r>
        <w:rPr>
          <w:position w:val="1"/>
        </w:rPr>
        <w:t>:</w:t>
        <w:tab/>
        <w:t>Mejora del índice global de reducción acústica de un </w:t>
      </w:r>
      <w:r>
        <w:rPr>
          <w:i/>
          <w:position w:val="1"/>
        </w:rPr>
        <w:t>revestimiento</w:t>
      </w:r>
      <w:r>
        <w:rPr>
          <w:position w:val="1"/>
        </w:rPr>
        <w:t>, medido en laboratorio </w:t>
      </w:r>
      <w:r>
        <w:rPr/>
        <w:t>[dB]</w:t>
      </w:r>
    </w:p>
    <w:p>
      <w:pPr>
        <w:tabs>
          <w:tab w:pos="1344" w:val="left" w:leader="none"/>
        </w:tabs>
        <w:spacing w:line="245" w:lineRule="exact" w:before="0"/>
        <w:ind w:left="278" w:right="0" w:firstLine="0"/>
        <w:jc w:val="left"/>
        <w:rPr>
          <w:sz w:val="20"/>
        </w:rPr>
      </w:pPr>
      <w:r>
        <w:rPr>
          <w:rFonts w:ascii="Symbol" w:hAnsi="Symbol"/>
          <w:position w:val="1"/>
          <w:sz w:val="20"/>
        </w:rPr>
        <w:t></w:t>
      </w:r>
      <w:r>
        <w:rPr>
          <w:position w:val="1"/>
          <w:sz w:val="20"/>
        </w:rPr>
        <w:t>R</w:t>
      </w:r>
      <w:r>
        <w:rPr>
          <w:sz w:val="13"/>
        </w:rPr>
        <w:t>situ</w:t>
      </w:r>
      <w:r>
        <w:rPr>
          <w:position w:val="1"/>
          <w:sz w:val="20"/>
        </w:rPr>
        <w:t>:</w:t>
        <w:tab/>
        <w:t>Mejora del índice de reducción acústica de un </w:t>
      </w:r>
      <w:r>
        <w:rPr>
          <w:i/>
          <w:position w:val="1"/>
          <w:sz w:val="20"/>
        </w:rPr>
        <w:t>revestimiento </w:t>
      </w:r>
      <w:r>
        <w:rPr>
          <w:position w:val="1"/>
          <w:sz w:val="20"/>
        </w:rPr>
        <w:t>medido in situ,</w:t>
      </w:r>
      <w:r>
        <w:rPr>
          <w:spacing w:val="-20"/>
          <w:position w:val="1"/>
          <w:sz w:val="20"/>
        </w:rPr>
        <w:t> </w:t>
      </w:r>
      <w:r>
        <w:rPr>
          <w:position w:val="1"/>
          <w:sz w:val="20"/>
        </w:rPr>
        <w:t>[dB]</w:t>
      </w:r>
    </w:p>
    <w:p>
      <w:pPr>
        <w:pStyle w:val="BodyText"/>
        <w:tabs>
          <w:tab w:pos="1349" w:val="left" w:leader="none"/>
        </w:tabs>
        <w:ind w:left="278"/>
      </w:pPr>
      <w:r>
        <w:rPr>
          <w:rFonts w:ascii="Symbol" w:hAnsi="Symbol"/>
          <w:position w:val="1"/>
        </w:rPr>
        <w:t></w:t>
      </w:r>
      <w:r>
        <w:rPr>
          <w:position w:val="1"/>
        </w:rPr>
        <w:t>R</w:t>
      </w:r>
      <w:r>
        <w:rPr>
          <w:sz w:val="13"/>
        </w:rPr>
        <w:t>w</w:t>
      </w:r>
      <w:r>
        <w:rPr>
          <w:position w:val="1"/>
        </w:rPr>
        <w:t>:</w:t>
        <w:tab/>
        <w:t>Mejora del índice global de reducción acústica de un </w:t>
      </w:r>
      <w:r>
        <w:rPr>
          <w:i/>
          <w:position w:val="1"/>
        </w:rPr>
        <w:t>revestimiento</w:t>
      </w:r>
      <w:r>
        <w:rPr>
          <w:position w:val="1"/>
        </w:rPr>
        <w:t>,</w:t>
      </w:r>
      <w:r>
        <w:rPr>
          <w:spacing w:val="-14"/>
          <w:position w:val="1"/>
        </w:rPr>
        <w:t> </w:t>
      </w:r>
      <w:r>
        <w:rPr>
          <w:position w:val="1"/>
        </w:rPr>
        <w:t>[dB]</w:t>
      </w:r>
    </w:p>
    <w:p>
      <w:pPr>
        <w:pStyle w:val="BodyText"/>
        <w:tabs>
          <w:tab w:pos="1350" w:val="left" w:leader="none"/>
        </w:tabs>
        <w:spacing w:line="245" w:lineRule="exact" w:before="1"/>
        <w:ind w:left="278"/>
      </w:pPr>
      <w:r>
        <w:rPr>
          <w:rFonts w:ascii="Symbol" w:hAnsi="Symbol"/>
          <w:position w:val="1"/>
        </w:rPr>
        <w:t></w:t>
      </w:r>
      <w:r>
        <w:rPr>
          <w:position w:val="1"/>
        </w:rPr>
        <w:t>R</w:t>
      </w:r>
      <w:r>
        <w:rPr>
          <w:sz w:val="13"/>
        </w:rPr>
        <w:t>A</w:t>
      </w:r>
      <w:r>
        <w:rPr>
          <w:position w:val="1"/>
        </w:rPr>
        <w:t>:</w:t>
        <w:tab/>
        <w:t>Mejora del índice global de reducción acústica, ponderado A, de un </w:t>
      </w:r>
      <w:r>
        <w:rPr>
          <w:i/>
          <w:position w:val="1"/>
        </w:rPr>
        <w:t>revestimiento</w:t>
      </w:r>
      <w:r>
        <w:rPr>
          <w:position w:val="1"/>
        </w:rPr>
        <w:t>,</w:t>
      </w:r>
      <w:r>
        <w:rPr>
          <w:spacing w:val="-23"/>
          <w:position w:val="1"/>
        </w:rPr>
        <w:t> </w:t>
      </w:r>
      <w:r>
        <w:rPr>
          <w:position w:val="1"/>
        </w:rPr>
        <w:t>[dBA]</w:t>
      </w:r>
    </w:p>
    <w:p>
      <w:pPr>
        <w:pStyle w:val="BodyText"/>
        <w:ind w:left="1344" w:right="1129" w:hanging="1066"/>
        <w:jc w:val="both"/>
      </w:pPr>
      <w:r>
        <w:rPr>
          <w:rFonts w:ascii="Symbol" w:hAnsi="Symbol"/>
          <w:position w:val="1"/>
        </w:rPr>
        <w:t></w:t>
      </w:r>
      <w:r>
        <w:rPr>
          <w:position w:val="1"/>
        </w:rPr>
        <w:t>R</w:t>
      </w:r>
      <w:r>
        <w:rPr>
          <w:sz w:val="13"/>
        </w:rPr>
        <w:t>D,A</w:t>
      </w:r>
      <w:r>
        <w:rPr>
          <w:position w:val="1"/>
        </w:rPr>
        <w:t>:       Mejora del índice global de reducción acústica, ponderado A, por </w:t>
      </w:r>
      <w:r>
        <w:rPr>
          <w:i/>
          <w:position w:val="1"/>
        </w:rPr>
        <w:t>revestimiento </w:t>
      </w:r>
      <w:r>
        <w:rPr>
          <w:position w:val="1"/>
        </w:rPr>
        <w:t>del elemento </w:t>
      </w:r>
      <w:r>
        <w:rPr/>
        <w:t>de separación en el </w:t>
      </w:r>
      <w:r>
        <w:rPr>
          <w:i/>
        </w:rPr>
        <w:t>recinto </w:t>
      </w:r>
      <w:r>
        <w:rPr/>
        <w:t>emisor,</w:t>
      </w:r>
      <w:r>
        <w:rPr>
          <w:spacing w:val="-4"/>
        </w:rPr>
        <w:t> </w:t>
      </w:r>
      <w:r>
        <w:rPr/>
        <w:t>[dBA]</w:t>
      </w:r>
    </w:p>
    <w:p>
      <w:pPr>
        <w:pStyle w:val="BodyText"/>
        <w:ind w:left="1344" w:right="1129" w:hanging="1066"/>
        <w:jc w:val="both"/>
      </w:pPr>
      <w:r>
        <w:rPr>
          <w:rFonts w:ascii="Symbol" w:hAnsi="Symbol"/>
          <w:position w:val="1"/>
        </w:rPr>
        <w:t></w:t>
      </w:r>
      <w:r>
        <w:rPr>
          <w:position w:val="1"/>
        </w:rPr>
        <w:t>R</w:t>
      </w:r>
      <w:r>
        <w:rPr>
          <w:sz w:val="13"/>
        </w:rPr>
        <w:t>Dd,A</w:t>
      </w:r>
      <w:r>
        <w:rPr>
          <w:position w:val="1"/>
        </w:rPr>
        <w:t>: Mejora del índice global de reducción acústica, por efecto de </w:t>
      </w:r>
      <w:r>
        <w:rPr>
          <w:i/>
          <w:position w:val="1"/>
        </w:rPr>
        <w:t>revestimientos </w:t>
      </w:r>
      <w:r>
        <w:rPr>
          <w:position w:val="1"/>
        </w:rPr>
        <w:t>del lado de la </w:t>
      </w:r>
      <w:r>
        <w:rPr/>
        <w:t>emisión y/o recepción del elemento de separación para ruido rosa,</w:t>
      </w:r>
      <w:r>
        <w:rPr>
          <w:spacing w:val="-14"/>
        </w:rPr>
        <w:t> </w:t>
      </w:r>
      <w:r>
        <w:rPr/>
        <w:t>[dBA]</w:t>
      </w:r>
    </w:p>
    <w:p>
      <w:pPr>
        <w:pStyle w:val="BodyText"/>
        <w:ind w:left="1344" w:right="1127" w:hanging="1066"/>
        <w:jc w:val="both"/>
      </w:pPr>
      <w:r>
        <w:rPr>
          <w:rFonts w:ascii="Symbol" w:hAnsi="Symbol"/>
          <w:position w:val="1"/>
        </w:rPr>
        <w:t></w:t>
      </w:r>
      <w:r>
        <w:rPr>
          <w:position w:val="1"/>
        </w:rPr>
        <w:t>R</w:t>
      </w:r>
      <w:r>
        <w:rPr>
          <w:sz w:val="13"/>
        </w:rPr>
        <w:t>Df,A</w:t>
      </w:r>
      <w:r>
        <w:rPr>
          <w:position w:val="1"/>
        </w:rPr>
        <w:t>:      Mejora del índice global de reducción acústica, por efecto de </w:t>
      </w:r>
      <w:r>
        <w:rPr>
          <w:i/>
          <w:position w:val="1"/>
        </w:rPr>
        <w:t>revestimientos </w:t>
      </w:r>
      <w:r>
        <w:rPr>
          <w:position w:val="1"/>
        </w:rPr>
        <w:t>en el elemento   </w:t>
      </w:r>
      <w:r>
        <w:rPr/>
        <w:t>de separación del lado de la emisión y/o del elemento de flanco en la recepción para ruido rosa,</w:t>
      </w:r>
      <w:r>
        <w:rPr>
          <w:spacing w:val="-2"/>
        </w:rPr>
        <w:t> </w:t>
      </w:r>
      <w:r>
        <w:rPr/>
        <w:t>[dBA]</w:t>
      </w:r>
    </w:p>
    <w:p>
      <w:pPr>
        <w:pStyle w:val="BodyText"/>
        <w:ind w:left="1344" w:right="1130" w:hanging="1066"/>
        <w:jc w:val="both"/>
      </w:pPr>
      <w:r>
        <w:rPr>
          <w:rFonts w:ascii="Symbol" w:hAnsi="Symbol"/>
          <w:position w:val="1"/>
        </w:rPr>
        <w:t></w:t>
      </w:r>
      <w:r>
        <w:rPr>
          <w:position w:val="1"/>
        </w:rPr>
        <w:t>R</w:t>
      </w:r>
      <w:r>
        <w:rPr>
          <w:sz w:val="13"/>
        </w:rPr>
        <w:t>Fd,A</w:t>
      </w:r>
      <w:r>
        <w:rPr>
          <w:position w:val="1"/>
        </w:rPr>
        <w:t>:     Mejora del índice global de reducción acústica, por efecto de </w:t>
      </w:r>
      <w:r>
        <w:rPr>
          <w:i/>
          <w:position w:val="1"/>
        </w:rPr>
        <w:t>revestimientos </w:t>
      </w:r>
      <w:r>
        <w:rPr>
          <w:position w:val="1"/>
        </w:rPr>
        <w:t>en el elemento    </w:t>
      </w:r>
      <w:r>
        <w:rPr/>
        <w:t>de flanco del lado de la emisión y/o del elemento de separación en la recepción para ruido rosa,</w:t>
      </w:r>
      <w:r>
        <w:rPr>
          <w:spacing w:val="-2"/>
        </w:rPr>
        <w:t> </w:t>
      </w:r>
      <w:r>
        <w:rPr/>
        <w:t>[dBA]</w:t>
      </w:r>
    </w:p>
    <w:p>
      <w:pPr>
        <w:pStyle w:val="BodyText"/>
        <w:ind w:left="1344" w:right="1129" w:hanging="1066"/>
        <w:jc w:val="both"/>
      </w:pPr>
      <w:r>
        <w:rPr>
          <w:rFonts w:ascii="Symbol" w:hAnsi="Symbol"/>
          <w:position w:val="1"/>
        </w:rPr>
        <w:t></w:t>
      </w:r>
      <w:r>
        <w:rPr>
          <w:position w:val="1"/>
        </w:rPr>
        <w:t>R</w:t>
      </w:r>
      <w:r>
        <w:rPr>
          <w:sz w:val="13"/>
        </w:rPr>
        <w:t>Ff,A</w:t>
      </w:r>
      <w:r>
        <w:rPr>
          <w:position w:val="1"/>
        </w:rPr>
        <w:t>: Mejora del índice global de reducción acústica, por efecto de </w:t>
      </w:r>
      <w:r>
        <w:rPr>
          <w:i/>
          <w:position w:val="1"/>
        </w:rPr>
        <w:t>revestimientos </w:t>
      </w:r>
      <w:r>
        <w:rPr>
          <w:position w:val="1"/>
        </w:rPr>
        <w:t>del lado de la  </w:t>
      </w:r>
      <w:r>
        <w:rPr/>
        <w:t>emisión y/o recepción del elemento de flanco para ruido rosa,</w:t>
      </w:r>
      <w:r>
        <w:rPr>
          <w:spacing w:val="-13"/>
        </w:rPr>
        <w:t> </w:t>
      </w:r>
      <w:r>
        <w:rPr/>
        <w:t>[dBA]</w:t>
      </w:r>
    </w:p>
    <w:p>
      <w:pPr>
        <w:pStyle w:val="BodyText"/>
        <w:tabs>
          <w:tab w:pos="1350" w:val="left" w:leader="none"/>
        </w:tabs>
        <w:ind w:left="278" w:right="2075"/>
      </w:pPr>
      <w:r>
        <w:rPr/>
        <w:t>a:</w:t>
        <w:tab/>
        <w:t>Longitud de absorción equivalente de vibraciones de un elemento constructivo, [m] </w:t>
      </w:r>
      <w:r>
        <w:rPr>
          <w:position w:val="1"/>
        </w:rPr>
        <w:t>c</w:t>
      </w:r>
      <w:r>
        <w:rPr>
          <w:sz w:val="13"/>
        </w:rPr>
        <w:t>o</w:t>
      </w:r>
      <w:r>
        <w:rPr>
          <w:position w:val="1"/>
        </w:rPr>
        <w:t>:</w:t>
        <w:tab/>
        <w:t>Velocidad de propagación,</w:t>
      </w:r>
      <w:r>
        <w:rPr>
          <w:spacing w:val="-5"/>
          <w:position w:val="1"/>
        </w:rPr>
        <w:t> </w:t>
      </w:r>
      <w:r>
        <w:rPr>
          <w:position w:val="1"/>
        </w:rPr>
        <w:t>[m/s]</w:t>
      </w:r>
    </w:p>
    <w:p>
      <w:pPr>
        <w:pStyle w:val="BodyText"/>
        <w:tabs>
          <w:tab w:pos="1349" w:val="left" w:leader="none"/>
        </w:tabs>
        <w:spacing w:line="230" w:lineRule="exact"/>
        <w:ind w:left="278"/>
      </w:pPr>
      <w:r>
        <w:rPr/>
        <w:t>d:</w:t>
        <w:tab/>
        <w:t>Espesor de la pared,</w:t>
      </w:r>
      <w:r>
        <w:rPr>
          <w:spacing w:val="-5"/>
        </w:rPr>
        <w:t> </w:t>
      </w:r>
      <w:r>
        <w:rPr/>
        <w:t>[m]</w:t>
      </w:r>
    </w:p>
    <w:p>
      <w:pPr>
        <w:pStyle w:val="BodyText"/>
        <w:tabs>
          <w:tab w:pos="1350" w:val="left" w:leader="none"/>
        </w:tabs>
        <w:ind w:left="278"/>
      </w:pPr>
      <w:r>
        <w:rPr/>
        <w:t>f:</w:t>
        <w:tab/>
        <w:t>Frecuencia,</w:t>
      </w:r>
      <w:r>
        <w:rPr>
          <w:spacing w:val="-2"/>
        </w:rPr>
        <w:t> </w:t>
      </w:r>
      <w:r>
        <w:rPr/>
        <w:t>[Hz]</w:t>
      </w:r>
    </w:p>
    <w:p>
      <w:pPr>
        <w:spacing w:after="0"/>
        <w:sectPr>
          <w:footerReference w:type="default" r:id="rId61"/>
          <w:pgSz w:w="11910" w:h="16840"/>
          <w:pgMar w:footer="656" w:header="722" w:top="960" w:bottom="840" w:left="1140" w:right="0"/>
          <w:pgNumType w:start="1"/>
        </w:sectPr>
      </w:pPr>
    </w:p>
    <w:p>
      <w:pPr>
        <w:pStyle w:val="BodyText"/>
        <w:spacing w:line="20" w:lineRule="exact"/>
        <w:ind w:left="243"/>
        <w:rPr>
          <w:sz w:val="2"/>
        </w:rPr>
      </w:pPr>
      <w:r>
        <w:rPr>
          <w:sz w:val="2"/>
        </w:rPr>
        <w:pict>
          <v:group style="width:470.7pt;height:.5pt;mso-position-horizontal-relative:char;mso-position-vertical-relative:line" coordorigin="0,0" coordsize="9414,10">
            <v:line style="position:absolute" from="0,5" to="9414,5" stroked="true" strokeweight=".47998pt" strokecolor="#000000">
              <v:stroke dashstyle="solid"/>
            </v:line>
          </v:group>
        </w:pict>
      </w:r>
      <w:r>
        <w:rPr>
          <w:sz w:val="2"/>
        </w:rPr>
      </w:r>
    </w:p>
    <w:p>
      <w:pPr>
        <w:pStyle w:val="BodyText"/>
      </w:pPr>
    </w:p>
    <w:p>
      <w:pPr>
        <w:pStyle w:val="BodyText"/>
        <w:spacing w:before="3"/>
        <w:rPr>
          <w:sz w:val="21"/>
        </w:rPr>
      </w:pPr>
    </w:p>
    <w:p>
      <w:pPr>
        <w:pStyle w:val="BodyText"/>
        <w:tabs>
          <w:tab w:pos="1350" w:val="left" w:leader="none"/>
        </w:tabs>
        <w:ind w:left="278" w:right="5164"/>
      </w:pPr>
      <w:r>
        <w:rPr>
          <w:position w:val="1"/>
        </w:rPr>
        <w:t>f</w:t>
      </w:r>
      <w:r>
        <w:rPr>
          <w:sz w:val="13"/>
        </w:rPr>
        <w:t>ref</w:t>
      </w:r>
      <w:r>
        <w:rPr>
          <w:position w:val="1"/>
        </w:rPr>
        <w:t>:</w:t>
        <w:tab/>
        <w:t>Frecuencia de referencia de valor 1000 Hz, [Hz] f</w:t>
      </w:r>
      <w:r>
        <w:rPr>
          <w:sz w:val="13"/>
        </w:rPr>
        <w:t>0</w:t>
      </w:r>
      <w:r>
        <w:rPr>
          <w:position w:val="1"/>
        </w:rPr>
        <w:t>:</w:t>
        <w:tab/>
        <w:t>Frecuencia de resonancia,</w:t>
      </w:r>
      <w:r>
        <w:rPr>
          <w:spacing w:val="-5"/>
          <w:position w:val="1"/>
        </w:rPr>
        <w:t> </w:t>
      </w:r>
      <w:r>
        <w:rPr>
          <w:position w:val="1"/>
        </w:rPr>
        <w:t>[Hz]</w:t>
      </w:r>
    </w:p>
    <w:p>
      <w:pPr>
        <w:tabs>
          <w:tab w:pos="1350" w:val="left" w:leader="none"/>
        </w:tabs>
        <w:spacing w:line="227" w:lineRule="exact" w:before="2"/>
        <w:ind w:left="278" w:right="0" w:firstLine="0"/>
        <w:jc w:val="left"/>
        <w:rPr>
          <w:sz w:val="20"/>
        </w:rPr>
      </w:pPr>
      <w:r>
        <w:rPr>
          <w:sz w:val="20"/>
        </w:rPr>
        <w:t>h:</w:t>
        <w:tab/>
        <w:t>Altura libre de un </w:t>
      </w:r>
      <w:r>
        <w:rPr>
          <w:i/>
          <w:sz w:val="20"/>
        </w:rPr>
        <w:t>recinto</w:t>
      </w:r>
      <w:r>
        <w:rPr>
          <w:sz w:val="20"/>
        </w:rPr>
        <w:t>,</w:t>
      </w:r>
      <w:r>
        <w:rPr>
          <w:spacing w:val="-5"/>
          <w:sz w:val="20"/>
        </w:rPr>
        <w:t> </w:t>
      </w:r>
      <w:r>
        <w:rPr>
          <w:sz w:val="20"/>
        </w:rPr>
        <w:t>[m]</w:t>
      </w:r>
    </w:p>
    <w:p>
      <w:pPr>
        <w:pStyle w:val="BodyText"/>
        <w:tabs>
          <w:tab w:pos="1350" w:val="left" w:leader="none"/>
        </w:tabs>
        <w:spacing w:line="232" w:lineRule="exact"/>
        <w:ind w:left="278"/>
      </w:pPr>
      <w:r>
        <w:rPr/>
        <w:t>k’:</w:t>
        <w:tab/>
        <w:t>Rigidez dinámica de una suspensión o sistema antivibratorio,</w:t>
      </w:r>
      <w:r>
        <w:rPr>
          <w:spacing w:val="-9"/>
        </w:rPr>
        <w:t> </w:t>
      </w:r>
      <w:r>
        <w:rPr/>
        <w:t>[MN/m</w:t>
      </w:r>
      <w:r>
        <w:rPr>
          <w:position w:val="7"/>
          <w:sz w:val="13"/>
        </w:rPr>
        <w:t>3</w:t>
      </w:r>
      <w:r>
        <w:rPr/>
        <w:t>]</w:t>
      </w:r>
    </w:p>
    <w:p>
      <w:pPr>
        <w:pStyle w:val="BodyText"/>
        <w:tabs>
          <w:tab w:pos="1344" w:val="left" w:leader="none"/>
        </w:tabs>
        <w:ind w:left="1343" w:right="1132" w:hanging="1066"/>
      </w:pPr>
      <w:r>
        <w:rPr>
          <w:position w:val="1"/>
        </w:rPr>
        <w:t>l</w:t>
      </w:r>
      <w:r>
        <w:rPr>
          <w:sz w:val="13"/>
        </w:rPr>
        <w:t>f</w:t>
      </w:r>
      <w:r>
        <w:rPr>
          <w:position w:val="1"/>
        </w:rPr>
        <w:t>:</w:t>
        <w:tab/>
        <w:tab/>
        <w:t>Longitud común de la arista de unión entre el elemento de separación y los elementos de </w:t>
      </w:r>
      <w:r>
        <w:rPr/>
        <w:t>flancos F y f,</w:t>
      </w:r>
      <w:r>
        <w:rPr>
          <w:spacing w:val="-3"/>
        </w:rPr>
        <w:t> </w:t>
      </w:r>
      <w:r>
        <w:rPr/>
        <w:t>[m]</w:t>
      </w:r>
    </w:p>
    <w:p>
      <w:pPr>
        <w:pStyle w:val="BodyText"/>
        <w:tabs>
          <w:tab w:pos="1349" w:val="left" w:leader="none"/>
        </w:tabs>
        <w:ind w:left="278" w:right="3576"/>
      </w:pPr>
      <w:r>
        <w:rPr>
          <w:position w:val="1"/>
        </w:rPr>
        <w:t>l</w:t>
      </w:r>
      <w:r>
        <w:rPr>
          <w:sz w:val="13"/>
        </w:rPr>
        <w:t>ij</w:t>
      </w:r>
      <w:r>
        <w:rPr>
          <w:position w:val="1"/>
        </w:rPr>
        <w:t>:</w:t>
        <w:tab/>
        <w:t>Longitud común de la arista de unión entre el elemento i y el j, [m] l</w:t>
      </w:r>
      <w:r>
        <w:rPr>
          <w:sz w:val="13"/>
        </w:rPr>
        <w:t>0</w:t>
      </w:r>
      <w:r>
        <w:rPr>
          <w:position w:val="1"/>
        </w:rPr>
        <w:t>:</w:t>
        <w:tab/>
        <w:t>Longitud de la arista de unión de referencia de valor 1 m,</w:t>
      </w:r>
      <w:r>
        <w:rPr>
          <w:spacing w:val="-26"/>
          <w:position w:val="1"/>
        </w:rPr>
        <w:t> </w:t>
      </w:r>
      <w:r>
        <w:rPr>
          <w:position w:val="1"/>
        </w:rPr>
        <w:t>[m]</w:t>
      </w:r>
    </w:p>
    <w:p>
      <w:pPr>
        <w:pStyle w:val="BodyText"/>
        <w:tabs>
          <w:tab w:pos="1350" w:val="left" w:leader="none"/>
        </w:tabs>
        <w:spacing w:line="235" w:lineRule="auto"/>
        <w:ind w:left="278" w:right="6005" w:hanging="1"/>
      </w:pPr>
      <w:r>
        <w:rPr/>
        <w:t>m:</w:t>
        <w:tab/>
        <w:t>Masa por unidad de superficie, [kg/m</w:t>
      </w:r>
      <w:r>
        <w:rPr>
          <w:position w:val="7"/>
          <w:sz w:val="13"/>
        </w:rPr>
        <w:t>2</w:t>
      </w:r>
      <w:r>
        <w:rPr/>
        <w:t>] m:</w:t>
        <w:tab/>
        <w:t>Carga máxima,</w:t>
      </w:r>
      <w:r>
        <w:rPr>
          <w:spacing w:val="-3"/>
        </w:rPr>
        <w:t> </w:t>
      </w:r>
      <w:r>
        <w:rPr/>
        <w:t>[kg/m</w:t>
      </w:r>
      <w:r>
        <w:rPr>
          <w:position w:val="7"/>
          <w:sz w:val="13"/>
        </w:rPr>
        <w:t>2</w:t>
      </w:r>
      <w:r>
        <w:rPr/>
        <w:t>]</w:t>
      </w:r>
    </w:p>
    <w:p>
      <w:pPr>
        <w:pStyle w:val="BodyText"/>
        <w:tabs>
          <w:tab w:pos="1349" w:val="left" w:leader="none"/>
        </w:tabs>
        <w:spacing w:line="231" w:lineRule="exact"/>
        <w:ind w:left="278"/>
      </w:pPr>
      <w:r>
        <w:rPr/>
        <w:pict>
          <v:line style="position:absolute;mso-position-horizontal-relative:page;mso-position-vertical-relative:paragraph;z-index:-251422720;mso-wrap-distance-left:0;mso-wrap-distance-right:0" from="72.900002pt,14.637451pt" to="81.000002pt,14.637451pt" stroked="true" strokeweight=".499pt" strokecolor="#000000">
            <v:stroke dashstyle="solid"/>
            <w10:wrap type="topAndBottom"/>
          </v:line>
        </w:pict>
      </w:r>
      <w:r>
        <w:rPr/>
        <w:t>m:</w:t>
        <w:tab/>
        <w:t>Coeficiente de absorción acústica en el seno del aire,</w:t>
      </w:r>
      <w:r>
        <w:rPr>
          <w:spacing w:val="-11"/>
        </w:rPr>
        <w:t> </w:t>
      </w:r>
      <w:r>
        <w:rPr/>
        <w:t>[m</w:t>
      </w:r>
      <w:r>
        <w:rPr>
          <w:position w:val="7"/>
          <w:sz w:val="13"/>
        </w:rPr>
        <w:t>-1</w:t>
      </w:r>
      <w:r>
        <w:rPr/>
        <w:t>]</w:t>
      </w:r>
    </w:p>
    <w:p>
      <w:pPr>
        <w:pStyle w:val="BodyText"/>
        <w:tabs>
          <w:tab w:pos="1343" w:val="left" w:leader="none"/>
        </w:tabs>
        <w:spacing w:line="244" w:lineRule="auto"/>
        <w:ind w:left="1344" w:right="1132" w:hanging="1030"/>
      </w:pPr>
      <w:r>
        <w:rPr>
          <w:rFonts w:ascii="Times New Roman" w:hAnsi="Times New Roman"/>
          <w:i/>
          <w:spacing w:val="5"/>
          <w:position w:val="2"/>
          <w:sz w:val="24"/>
        </w:rPr>
        <w:t>m</w:t>
      </w:r>
      <w:r>
        <w:rPr>
          <w:rFonts w:ascii="Times New Roman" w:hAnsi="Times New Roman"/>
          <w:i/>
          <w:spacing w:val="5"/>
          <w:sz w:val="14"/>
        </w:rPr>
        <w:t>m</w:t>
        <w:tab/>
      </w:r>
      <w:r>
        <w:rPr>
          <w:position w:val="2"/>
        </w:rPr>
        <w:t>Coeficiente de absorción acústica medio en el aire, para las frecuencias de 500, 1000 y 2000 </w:t>
      </w:r>
      <w:r>
        <w:rPr/>
        <w:t>Hz,</w:t>
      </w:r>
      <w:r>
        <w:rPr>
          <w:spacing w:val="-2"/>
        </w:rPr>
        <w:t> </w:t>
      </w:r>
      <w:r>
        <w:rPr/>
        <w:t>[m</w:t>
      </w:r>
      <w:r>
        <w:rPr>
          <w:position w:val="7"/>
          <w:sz w:val="13"/>
        </w:rPr>
        <w:t>-1</w:t>
      </w:r>
      <w:r>
        <w:rPr/>
        <w:t>]</w:t>
      </w:r>
    </w:p>
    <w:p>
      <w:pPr>
        <w:pStyle w:val="BodyText"/>
        <w:tabs>
          <w:tab w:pos="1343" w:val="left" w:leader="none"/>
        </w:tabs>
        <w:spacing w:line="226" w:lineRule="exact"/>
        <w:ind w:left="278"/>
        <w:rPr>
          <w:i/>
        </w:rPr>
      </w:pPr>
      <w:r>
        <w:rPr/>
        <w:t>n:</w:t>
        <w:tab/>
        <w:t>Número de elementos de flanco del</w:t>
      </w:r>
      <w:r>
        <w:rPr>
          <w:spacing w:val="-6"/>
        </w:rPr>
        <w:t> </w:t>
      </w:r>
      <w:r>
        <w:rPr>
          <w:i/>
        </w:rPr>
        <w:t>recinto</w:t>
      </w:r>
    </w:p>
    <w:p>
      <w:pPr>
        <w:pStyle w:val="BodyText"/>
        <w:tabs>
          <w:tab w:pos="1344" w:val="left" w:leader="none"/>
        </w:tabs>
        <w:ind w:left="278"/>
      </w:pPr>
      <w:r>
        <w:rPr/>
        <w:t>n:</w:t>
        <w:tab/>
        <w:t>Número de caminos</w:t>
      </w:r>
      <w:r>
        <w:rPr>
          <w:spacing w:val="-2"/>
        </w:rPr>
        <w:t> </w:t>
      </w:r>
      <w:r>
        <w:rPr/>
        <w:t>indirectos</w:t>
      </w:r>
    </w:p>
    <w:p>
      <w:pPr>
        <w:pStyle w:val="BodyText"/>
        <w:tabs>
          <w:tab w:pos="1343" w:val="left" w:leader="none"/>
        </w:tabs>
        <w:spacing w:before="1"/>
        <w:ind w:left="278" w:right="1204"/>
      </w:pPr>
      <w:r>
        <w:rPr/>
        <w:t>n:</w:t>
        <w:tab/>
        <w:t>Número total de materiales caracterizados por un coeficiente de absorción acústica diferente p:</w:t>
        <w:tab/>
        <w:t>Presión acústica,</w:t>
      </w:r>
      <w:r>
        <w:rPr>
          <w:spacing w:val="-3"/>
        </w:rPr>
        <w:t> </w:t>
      </w:r>
      <w:r>
        <w:rPr/>
        <w:t>[Pa]</w:t>
      </w:r>
    </w:p>
    <w:p>
      <w:pPr>
        <w:pStyle w:val="BodyText"/>
        <w:tabs>
          <w:tab w:pos="1349" w:val="left" w:leader="none"/>
        </w:tabs>
        <w:spacing w:line="230" w:lineRule="auto" w:before="6"/>
        <w:ind w:left="278" w:right="4702"/>
      </w:pPr>
      <w:r>
        <w:rPr>
          <w:position w:val="1"/>
        </w:rPr>
        <w:t>p</w:t>
      </w:r>
      <w:r>
        <w:rPr>
          <w:sz w:val="13"/>
          <w:szCs w:val="13"/>
        </w:rPr>
        <w:t>0</w:t>
      </w:r>
      <w:r>
        <w:rPr>
          <w:position w:val="1"/>
        </w:rPr>
        <w:t>:</w:t>
        <w:tab/>
        <w:t>Presión</w:t>
      </w:r>
      <w:r>
        <w:rPr>
          <w:spacing w:val="-16"/>
          <w:position w:val="1"/>
        </w:rPr>
        <w:t> </w:t>
      </w:r>
      <w:r>
        <w:rPr>
          <w:position w:val="1"/>
        </w:rPr>
        <w:t>sonora</w:t>
      </w:r>
      <w:r>
        <w:rPr>
          <w:spacing w:val="-14"/>
          <w:position w:val="1"/>
        </w:rPr>
        <w:t> </w:t>
      </w:r>
      <w:r>
        <w:rPr>
          <w:position w:val="1"/>
        </w:rPr>
        <w:t>de</w:t>
      </w:r>
      <w:r>
        <w:rPr>
          <w:spacing w:val="-15"/>
          <w:position w:val="1"/>
        </w:rPr>
        <w:t> </w:t>
      </w:r>
      <w:r>
        <w:rPr>
          <w:position w:val="1"/>
        </w:rPr>
        <w:t>referencia,</w:t>
      </w:r>
      <w:r>
        <w:rPr>
          <w:spacing w:val="-15"/>
          <w:position w:val="1"/>
        </w:rPr>
        <w:t> </w:t>
      </w:r>
      <w:r>
        <w:rPr>
          <w:position w:val="1"/>
        </w:rPr>
        <w:t>de</w:t>
      </w:r>
      <w:r>
        <w:rPr>
          <w:spacing w:val="-15"/>
          <w:position w:val="1"/>
        </w:rPr>
        <w:t> </w:t>
      </w:r>
      <w:r>
        <w:rPr>
          <w:position w:val="1"/>
        </w:rPr>
        <w:t>valor</w:t>
      </w:r>
      <w:r>
        <w:rPr>
          <w:spacing w:val="-16"/>
          <w:position w:val="1"/>
        </w:rPr>
        <w:t> </w:t>
      </w:r>
      <w:r>
        <w:rPr>
          <w:position w:val="1"/>
        </w:rPr>
        <w:t>2ꞏ10</w:t>
      </w:r>
      <w:r>
        <w:rPr>
          <w:position w:val="1"/>
          <w:vertAlign w:val="superscript"/>
        </w:rPr>
        <w:t>-5</w:t>
      </w:r>
      <w:r>
        <w:rPr>
          <w:spacing w:val="-30"/>
          <w:position w:val="1"/>
          <w:vertAlign w:val="baseline"/>
        </w:rPr>
        <w:t> </w:t>
      </w:r>
      <w:r>
        <w:rPr>
          <w:position w:val="1"/>
          <w:vertAlign w:val="baseline"/>
        </w:rPr>
        <w:t>Pa,</w:t>
      </w:r>
      <w:r>
        <w:rPr>
          <w:spacing w:val="-15"/>
          <w:position w:val="1"/>
          <w:vertAlign w:val="baseline"/>
        </w:rPr>
        <w:t> </w:t>
      </w:r>
      <w:r>
        <w:rPr>
          <w:spacing w:val="-7"/>
          <w:position w:val="1"/>
          <w:vertAlign w:val="baseline"/>
        </w:rPr>
        <w:t>[Pa] </w:t>
      </w:r>
      <w:r>
        <w:rPr>
          <w:vertAlign w:val="baseline"/>
        </w:rPr>
        <w:t>p(t):</w:t>
        <w:tab/>
        <w:t>Presión acústica en el instante t,</w:t>
      </w:r>
      <w:r>
        <w:rPr>
          <w:spacing w:val="-9"/>
          <w:vertAlign w:val="baseline"/>
        </w:rPr>
        <w:t> </w:t>
      </w:r>
      <w:r>
        <w:rPr>
          <w:vertAlign w:val="baseline"/>
        </w:rPr>
        <w:t>[Pa]</w:t>
      </w:r>
    </w:p>
    <w:p>
      <w:pPr>
        <w:pStyle w:val="BodyText"/>
        <w:tabs>
          <w:tab w:pos="1349" w:val="left" w:leader="none"/>
        </w:tabs>
        <w:spacing w:line="229" w:lineRule="exact"/>
        <w:ind w:left="278"/>
      </w:pPr>
      <w:r>
        <w:rPr/>
        <w:t>r:</w:t>
        <w:tab/>
        <w:t>Resistividad al flujo del aire, [kPa</w:t>
      </w:r>
      <w:r>
        <w:rPr>
          <w:spacing w:val="-7"/>
        </w:rPr>
        <w:t> </w:t>
      </w:r>
      <w:r>
        <w:rPr/>
        <w:t>s/m</w:t>
      </w:r>
      <w:r>
        <w:rPr>
          <w:position w:val="7"/>
          <w:sz w:val="13"/>
        </w:rPr>
        <w:t>2</w:t>
      </w:r>
      <w:r>
        <w:rPr/>
        <w:t>]</w:t>
      </w:r>
    </w:p>
    <w:p>
      <w:pPr>
        <w:pStyle w:val="BodyText"/>
        <w:tabs>
          <w:tab w:pos="1350" w:val="left" w:leader="none"/>
        </w:tabs>
        <w:spacing w:line="230" w:lineRule="exact"/>
        <w:ind w:left="278"/>
      </w:pPr>
      <w:r>
        <w:rPr/>
        <w:t>s’:</w:t>
        <w:tab/>
        <w:t>Rigidez dinámica,</w:t>
      </w:r>
      <w:r>
        <w:rPr>
          <w:spacing w:val="-2"/>
        </w:rPr>
        <w:t> </w:t>
      </w:r>
      <w:r>
        <w:rPr/>
        <w:t>[MN/m</w:t>
      </w:r>
      <w:r>
        <w:rPr>
          <w:position w:val="7"/>
          <w:sz w:val="13"/>
        </w:rPr>
        <w:t>3</w:t>
      </w:r>
      <w:r>
        <w:rPr/>
        <w:t>]</w:t>
      </w:r>
    </w:p>
    <w:p>
      <w:pPr>
        <w:pStyle w:val="BodyText"/>
        <w:tabs>
          <w:tab w:pos="1350" w:val="left" w:leader="none"/>
        </w:tabs>
        <w:spacing w:line="230" w:lineRule="exact"/>
        <w:ind w:left="278"/>
      </w:pPr>
      <w:r>
        <w:rPr/>
        <w:t>A:</w:t>
        <w:tab/>
        <w:t>Área de absorción acústica equivalente,</w:t>
      </w:r>
      <w:r>
        <w:rPr>
          <w:spacing w:val="-9"/>
        </w:rPr>
        <w:t> </w:t>
      </w:r>
      <w:r>
        <w:rPr/>
        <w:t>[m</w:t>
      </w:r>
      <w:r>
        <w:rPr>
          <w:position w:val="7"/>
          <w:sz w:val="13"/>
        </w:rPr>
        <w:t>2</w:t>
      </w:r>
      <w:r>
        <w:rPr/>
        <w:t>]</w:t>
      </w:r>
    </w:p>
    <w:p>
      <w:pPr>
        <w:pStyle w:val="BodyText"/>
        <w:tabs>
          <w:tab w:pos="1349" w:val="left" w:leader="none"/>
        </w:tabs>
        <w:ind w:left="278" w:right="4249" w:hanging="1"/>
      </w:pPr>
      <w:r>
        <w:rPr/>
        <w:t>A:</w:t>
        <w:tab/>
        <w:t>Área de absorción acústica equivalente de un </w:t>
      </w:r>
      <w:r>
        <w:rPr>
          <w:i/>
        </w:rPr>
        <w:t>recinto</w:t>
      </w:r>
      <w:r>
        <w:rPr/>
        <w:t>, [m</w:t>
      </w:r>
      <w:r>
        <w:rPr>
          <w:position w:val="7"/>
          <w:sz w:val="13"/>
        </w:rPr>
        <w:t>2</w:t>
      </w:r>
      <w:r>
        <w:rPr/>
        <w:t>] </w:t>
      </w:r>
      <w:r>
        <w:rPr>
          <w:position w:val="1"/>
        </w:rPr>
        <w:t>A</w:t>
      </w:r>
      <w:r>
        <w:rPr>
          <w:sz w:val="13"/>
        </w:rPr>
        <w:t>f</w:t>
      </w:r>
      <w:r>
        <w:rPr>
          <w:position w:val="1"/>
        </w:rPr>
        <w:t>:</w:t>
        <w:tab/>
        <w:t>Absorción acústica para la banda de frecuencia f,</w:t>
      </w:r>
      <w:r>
        <w:rPr>
          <w:spacing w:val="-22"/>
          <w:position w:val="1"/>
        </w:rPr>
        <w:t> </w:t>
      </w:r>
      <w:r>
        <w:rPr>
          <w:position w:val="1"/>
        </w:rPr>
        <w:t>[m</w:t>
      </w:r>
      <w:r>
        <w:rPr>
          <w:position w:val="1"/>
          <w:vertAlign w:val="superscript"/>
        </w:rPr>
        <w:t>2</w:t>
      </w:r>
      <w:r>
        <w:rPr>
          <w:position w:val="1"/>
          <w:vertAlign w:val="baseline"/>
        </w:rPr>
        <w:t>]</w:t>
      </w:r>
    </w:p>
    <w:p>
      <w:pPr>
        <w:pStyle w:val="BodyText"/>
        <w:tabs>
          <w:tab w:pos="1349" w:val="left" w:leader="none"/>
        </w:tabs>
        <w:ind w:left="278" w:right="3882"/>
      </w:pPr>
      <w:r>
        <w:rPr>
          <w:position w:val="1"/>
        </w:rPr>
        <w:t>A</w:t>
      </w:r>
      <w:r>
        <w:rPr>
          <w:sz w:val="13"/>
        </w:rPr>
        <w:t>i</w:t>
      </w:r>
      <w:r>
        <w:rPr>
          <w:position w:val="1"/>
        </w:rPr>
        <w:t>:</w:t>
        <w:tab/>
        <w:t>Valor de la ponderación A en la banda de frecuencia i, [dBA] A</w:t>
      </w:r>
      <w:r>
        <w:rPr>
          <w:sz w:val="13"/>
        </w:rPr>
        <w:t>O</w:t>
      </w:r>
      <w:r>
        <w:rPr>
          <w:position w:val="1"/>
        </w:rPr>
        <w:t>:</w:t>
        <w:tab/>
        <w:t>Área de absorción acústica equivalente de un mueble fijo,</w:t>
      </w:r>
      <w:r>
        <w:rPr>
          <w:spacing w:val="-30"/>
          <w:position w:val="1"/>
        </w:rPr>
        <w:t> </w:t>
      </w:r>
      <w:r>
        <w:rPr>
          <w:position w:val="1"/>
        </w:rPr>
        <w:t>[m</w:t>
      </w:r>
      <w:r>
        <w:rPr>
          <w:position w:val="1"/>
          <w:vertAlign w:val="superscript"/>
        </w:rPr>
        <w:t>2</w:t>
      </w:r>
      <w:r>
        <w:rPr>
          <w:position w:val="1"/>
          <w:vertAlign w:val="baseline"/>
        </w:rPr>
        <w:t>]</w:t>
      </w:r>
    </w:p>
    <w:p>
      <w:pPr>
        <w:pStyle w:val="BodyText"/>
        <w:tabs>
          <w:tab w:pos="1343" w:val="left" w:leader="none"/>
        </w:tabs>
        <w:spacing w:line="225" w:lineRule="exact"/>
        <w:ind w:left="278"/>
      </w:pPr>
      <w:r>
        <w:rPr>
          <w:position w:val="1"/>
        </w:rPr>
        <w:t>A</w:t>
      </w:r>
      <w:r>
        <w:rPr>
          <w:sz w:val="13"/>
        </w:rPr>
        <w:t>O,m</w:t>
      </w:r>
      <w:r>
        <w:rPr>
          <w:position w:val="1"/>
        </w:rPr>
        <w:t>:</w:t>
        <w:tab/>
        <w:t>Área de absorción acústica equivalente media de un mueble fijo,</w:t>
      </w:r>
      <w:r>
        <w:rPr>
          <w:spacing w:val="-12"/>
          <w:position w:val="1"/>
        </w:rPr>
        <w:t> </w:t>
      </w:r>
      <w:r>
        <w:rPr>
          <w:position w:val="1"/>
        </w:rPr>
        <w:t>[m</w:t>
      </w:r>
      <w:r>
        <w:rPr>
          <w:position w:val="1"/>
          <w:vertAlign w:val="superscript"/>
        </w:rPr>
        <w:t>2</w:t>
      </w:r>
      <w:r>
        <w:rPr>
          <w:position w:val="1"/>
          <w:vertAlign w:val="baseline"/>
        </w:rPr>
        <w:t>];</w:t>
      </w:r>
    </w:p>
    <w:p>
      <w:pPr>
        <w:pStyle w:val="BodyText"/>
        <w:tabs>
          <w:tab w:pos="1349" w:val="left" w:leader="none"/>
        </w:tabs>
        <w:spacing w:line="228" w:lineRule="auto"/>
        <w:ind w:left="278" w:right="2787"/>
      </w:pPr>
      <w:r>
        <w:rPr>
          <w:position w:val="1"/>
        </w:rPr>
        <w:t>A</w:t>
      </w:r>
      <w:r>
        <w:rPr>
          <w:sz w:val="13"/>
        </w:rPr>
        <w:t>0</w:t>
      </w:r>
      <w:r>
        <w:rPr>
          <w:position w:val="1"/>
        </w:rPr>
        <w:t>:</w:t>
        <w:tab/>
        <w:t>Área de absorción equivalente de referencia, para viviendas es 10 m</w:t>
      </w:r>
      <w:r>
        <w:rPr>
          <w:position w:val="1"/>
          <w:vertAlign w:val="superscript"/>
        </w:rPr>
        <w:t>2</w:t>
      </w:r>
      <w:r>
        <w:rPr>
          <w:position w:val="1"/>
          <w:vertAlign w:val="baseline"/>
        </w:rPr>
        <w:t>, [m</w:t>
      </w:r>
      <w:r>
        <w:rPr>
          <w:position w:val="1"/>
          <w:vertAlign w:val="superscript"/>
        </w:rPr>
        <w:t>2</w:t>
      </w:r>
      <w:r>
        <w:rPr>
          <w:position w:val="1"/>
          <w:vertAlign w:val="baseline"/>
        </w:rPr>
        <w:t>] </w:t>
      </w:r>
      <w:r>
        <w:rPr>
          <w:vertAlign w:val="baseline"/>
        </w:rPr>
        <w:t>C:</w:t>
        <w:tab/>
        <w:t>Amortiguamiento del sistema</w:t>
      </w:r>
      <w:r>
        <w:rPr>
          <w:spacing w:val="-4"/>
          <w:vertAlign w:val="baseline"/>
        </w:rPr>
        <w:t> </w:t>
      </w:r>
      <w:r>
        <w:rPr>
          <w:vertAlign w:val="baseline"/>
        </w:rPr>
        <w:t>antivibratorio</w:t>
      </w:r>
    </w:p>
    <w:p>
      <w:pPr>
        <w:pStyle w:val="BodyText"/>
        <w:tabs>
          <w:tab w:pos="1343" w:val="left" w:leader="none"/>
        </w:tabs>
        <w:ind w:left="1344" w:right="1132" w:hanging="1066"/>
      </w:pPr>
      <w:r>
        <w:rPr/>
        <w:t>C:</w:t>
        <w:tab/>
        <w:t>Término de adaptación espectral del índice de reducción acústica para ruido rosa incidente, [dB]</w:t>
      </w:r>
    </w:p>
    <w:p>
      <w:pPr>
        <w:pStyle w:val="BodyText"/>
        <w:tabs>
          <w:tab w:pos="1344" w:val="left" w:leader="none"/>
        </w:tabs>
        <w:ind w:left="1343" w:right="1132" w:hanging="1066"/>
      </w:pPr>
      <w:r>
        <w:rPr>
          <w:position w:val="1"/>
        </w:rPr>
        <w:t>C</w:t>
      </w:r>
      <w:r>
        <w:rPr>
          <w:sz w:val="13"/>
        </w:rPr>
        <w:t>tr</w:t>
      </w:r>
      <w:r>
        <w:rPr>
          <w:position w:val="1"/>
        </w:rPr>
        <w:t>:</w:t>
        <w:tab/>
        <w:tab/>
        <w:t>Término de adaptación espectral del índice de reducción acústica para ruido de automóviles </w:t>
      </w:r>
      <w:r>
        <w:rPr/>
        <w:t>y ruido de aeronaves,</w:t>
      </w:r>
      <w:r>
        <w:rPr>
          <w:spacing w:val="-5"/>
        </w:rPr>
        <w:t> </w:t>
      </w:r>
      <w:r>
        <w:rPr/>
        <w:t>[dB]</w:t>
      </w:r>
    </w:p>
    <w:p>
      <w:pPr>
        <w:pStyle w:val="BodyText"/>
        <w:tabs>
          <w:tab w:pos="1350" w:val="left" w:leader="none"/>
        </w:tabs>
        <w:spacing w:line="230" w:lineRule="exact"/>
        <w:ind w:left="278"/>
      </w:pPr>
      <w:r>
        <w:rPr>
          <w:position w:val="1"/>
        </w:rPr>
        <w:t>C</w:t>
      </w:r>
      <w:r>
        <w:rPr>
          <w:sz w:val="13"/>
        </w:rPr>
        <w:t>0</w:t>
      </w:r>
      <w:r>
        <w:rPr>
          <w:position w:val="1"/>
        </w:rPr>
        <w:t>:</w:t>
        <w:tab/>
        <w:t>Amortiguamiento</w:t>
      </w:r>
      <w:r>
        <w:rPr>
          <w:spacing w:val="-2"/>
          <w:position w:val="1"/>
        </w:rPr>
        <w:t> </w:t>
      </w:r>
      <w:r>
        <w:rPr>
          <w:position w:val="1"/>
        </w:rPr>
        <w:t>crítico</w:t>
      </w:r>
    </w:p>
    <w:p>
      <w:pPr>
        <w:pStyle w:val="BodyText"/>
        <w:tabs>
          <w:tab w:pos="1343" w:val="left" w:leader="none"/>
        </w:tabs>
        <w:ind w:left="278"/>
      </w:pPr>
      <w:r>
        <w:rPr/>
        <w:t>D:</w:t>
        <w:tab/>
        <w:t>Pérdidas por inserción,</w:t>
      </w:r>
      <w:r>
        <w:rPr>
          <w:spacing w:val="-4"/>
        </w:rPr>
        <w:t> </w:t>
      </w:r>
      <w:r>
        <w:rPr/>
        <w:t>[dBA/m]</w:t>
      </w:r>
    </w:p>
    <w:p>
      <w:pPr>
        <w:pStyle w:val="BodyText"/>
        <w:tabs>
          <w:tab w:pos="1343" w:val="left" w:leader="none"/>
        </w:tabs>
        <w:spacing w:line="229" w:lineRule="exact"/>
        <w:ind w:left="278"/>
      </w:pPr>
      <w:r>
        <w:rPr/>
        <w:t>D:</w:t>
        <w:tab/>
        <w:t>Diferencia de niveles entre </w:t>
      </w:r>
      <w:r>
        <w:rPr>
          <w:i/>
        </w:rPr>
        <w:t>recintos</w:t>
      </w:r>
      <w:r>
        <w:rPr/>
        <w:t>,</w:t>
      </w:r>
      <w:r>
        <w:rPr>
          <w:spacing w:val="-7"/>
        </w:rPr>
        <w:t> </w:t>
      </w:r>
      <w:r>
        <w:rPr/>
        <w:t>[dB]</w:t>
      </w:r>
    </w:p>
    <w:p>
      <w:pPr>
        <w:pStyle w:val="BodyText"/>
        <w:tabs>
          <w:tab w:pos="1343" w:val="left" w:leader="none"/>
        </w:tabs>
        <w:ind w:left="1343" w:right="1132" w:hanging="1066"/>
      </w:pPr>
      <w:r>
        <w:rPr>
          <w:position w:val="1"/>
        </w:rPr>
        <w:t>D</w:t>
      </w:r>
      <w:r>
        <w:rPr>
          <w:sz w:val="13"/>
        </w:rPr>
        <w:t>n,ai,A</w:t>
      </w:r>
      <w:r>
        <w:rPr>
          <w:position w:val="1"/>
        </w:rPr>
        <w:t>:</w:t>
        <w:tab/>
        <w:t>Diferencia de niveles normalizada, ponderada A, para la transmisión de ruido aéreo por vía </w:t>
      </w:r>
      <w:r>
        <w:rPr/>
        <w:t>directa </w:t>
      </w:r>
      <w:r>
        <w:rPr>
          <w:i/>
        </w:rPr>
        <w:t>ei </w:t>
      </w:r>
      <w:r>
        <w:rPr/>
        <w:t>o indirecta </w:t>
      </w:r>
      <w:r>
        <w:rPr>
          <w:i/>
        </w:rPr>
        <w:t>Si </w:t>
      </w:r>
      <w:r>
        <w:rPr/>
        <w:t>de todos los </w:t>
      </w:r>
      <w:r>
        <w:rPr>
          <w:i/>
        </w:rPr>
        <w:t>sistemas </w:t>
      </w:r>
      <w:r>
        <w:rPr/>
        <w:t>instalados,</w:t>
      </w:r>
      <w:r>
        <w:rPr>
          <w:spacing w:val="-11"/>
        </w:rPr>
        <w:t> </w:t>
      </w:r>
      <w:r>
        <w:rPr/>
        <w:t>[dBA]</w:t>
      </w:r>
    </w:p>
    <w:p>
      <w:pPr>
        <w:pStyle w:val="BodyText"/>
        <w:tabs>
          <w:tab w:pos="1349" w:val="left" w:leader="none"/>
        </w:tabs>
        <w:ind w:left="278" w:right="3321"/>
      </w:pPr>
      <w:r>
        <w:rPr>
          <w:position w:val="1"/>
        </w:rPr>
        <w:t>D</w:t>
      </w:r>
      <w:r>
        <w:rPr>
          <w:sz w:val="13"/>
        </w:rPr>
        <w:t>nT</w:t>
      </w:r>
      <w:r>
        <w:rPr>
          <w:position w:val="1"/>
        </w:rPr>
        <w:t>:</w:t>
        <w:tab/>
        <w:t>Diferencia de niveles estandarizada entre </w:t>
      </w:r>
      <w:r>
        <w:rPr>
          <w:i/>
          <w:position w:val="1"/>
        </w:rPr>
        <w:t>recintos </w:t>
      </w:r>
      <w:r>
        <w:rPr>
          <w:position w:val="1"/>
        </w:rPr>
        <w:t>interiores, [dB] D</w:t>
      </w:r>
      <w:r>
        <w:rPr>
          <w:sz w:val="13"/>
        </w:rPr>
        <w:t>nT,i</w:t>
      </w:r>
      <w:r>
        <w:rPr>
          <w:position w:val="1"/>
        </w:rPr>
        <w:t>:</w:t>
        <w:tab/>
        <w:t>Diferencia de niveles estandarizada en la banda de frecuencia i, [dB] D</w:t>
      </w:r>
      <w:r>
        <w:rPr>
          <w:sz w:val="13"/>
        </w:rPr>
        <w:t>nT,w</w:t>
      </w:r>
      <w:r>
        <w:rPr>
          <w:position w:val="1"/>
        </w:rPr>
        <w:t>:</w:t>
        <w:tab/>
        <w:t>Diferencia global de niveles estandarizada,</w:t>
      </w:r>
      <w:r>
        <w:rPr>
          <w:spacing w:val="-9"/>
          <w:position w:val="1"/>
        </w:rPr>
        <w:t> </w:t>
      </w:r>
      <w:r>
        <w:rPr>
          <w:position w:val="1"/>
        </w:rPr>
        <w:t>[dB]</w:t>
      </w:r>
    </w:p>
    <w:p>
      <w:pPr>
        <w:tabs>
          <w:tab w:pos="1344" w:val="left" w:leader="none"/>
        </w:tabs>
        <w:spacing w:before="0"/>
        <w:ind w:left="278" w:right="2186" w:hanging="1"/>
        <w:jc w:val="left"/>
        <w:rPr>
          <w:sz w:val="20"/>
        </w:rPr>
      </w:pPr>
      <w:r>
        <w:rPr>
          <w:position w:val="1"/>
          <w:sz w:val="20"/>
        </w:rPr>
        <w:t>D</w:t>
      </w:r>
      <w:r>
        <w:rPr>
          <w:sz w:val="13"/>
        </w:rPr>
        <w:t>nT,A</w:t>
      </w:r>
      <w:r>
        <w:rPr>
          <w:position w:val="1"/>
          <w:sz w:val="20"/>
        </w:rPr>
        <w:t>:</w:t>
        <w:tab/>
        <w:t>Diferencia de niveles estandarizada, ponderada A, entre </w:t>
      </w:r>
      <w:r>
        <w:rPr>
          <w:i/>
          <w:position w:val="1"/>
          <w:sz w:val="20"/>
        </w:rPr>
        <w:t>recintos </w:t>
      </w:r>
      <w:r>
        <w:rPr>
          <w:position w:val="1"/>
          <w:sz w:val="20"/>
        </w:rPr>
        <w:t>interiores, [dBA] D</w:t>
      </w:r>
      <w:r>
        <w:rPr>
          <w:sz w:val="13"/>
        </w:rPr>
        <w:t>n,e</w:t>
      </w:r>
      <w:r>
        <w:rPr>
          <w:position w:val="1"/>
          <w:sz w:val="20"/>
        </w:rPr>
        <w:t>:</w:t>
        <w:tab/>
        <w:t>Diferencia de niveles normalizada de un </w:t>
      </w:r>
      <w:r>
        <w:rPr>
          <w:i/>
          <w:position w:val="1"/>
          <w:sz w:val="20"/>
        </w:rPr>
        <w:t>elemento de construcción pequeño</w:t>
      </w:r>
      <w:r>
        <w:rPr>
          <w:position w:val="1"/>
          <w:sz w:val="20"/>
        </w:rPr>
        <w:t>,</w:t>
      </w:r>
      <w:r>
        <w:rPr>
          <w:spacing w:val="-36"/>
          <w:position w:val="1"/>
          <w:sz w:val="20"/>
        </w:rPr>
        <w:t> </w:t>
      </w:r>
      <w:r>
        <w:rPr>
          <w:position w:val="1"/>
          <w:sz w:val="20"/>
        </w:rPr>
        <w:t>[dB]</w:t>
      </w:r>
    </w:p>
    <w:p>
      <w:pPr>
        <w:tabs>
          <w:tab w:pos="1343" w:val="left" w:leader="none"/>
        </w:tabs>
        <w:spacing w:before="0"/>
        <w:ind w:left="1344" w:right="1132" w:hanging="1066"/>
        <w:jc w:val="left"/>
        <w:rPr>
          <w:sz w:val="20"/>
        </w:rPr>
      </w:pPr>
      <w:r>
        <w:rPr>
          <w:position w:val="1"/>
          <w:sz w:val="20"/>
        </w:rPr>
        <w:t>D</w:t>
      </w:r>
      <w:r>
        <w:rPr>
          <w:sz w:val="13"/>
        </w:rPr>
        <w:t>n,e,A</w:t>
      </w:r>
      <w:r>
        <w:rPr>
          <w:position w:val="1"/>
          <w:sz w:val="20"/>
        </w:rPr>
        <w:t>:</w:t>
        <w:tab/>
        <w:t>Diferencia de niveles normalizada, ponderada A, de un </w:t>
      </w:r>
      <w:r>
        <w:rPr>
          <w:i/>
          <w:position w:val="1"/>
          <w:sz w:val="20"/>
        </w:rPr>
        <w:t>elemento de construcción pequeño</w:t>
      </w:r>
      <w:r>
        <w:rPr>
          <w:position w:val="1"/>
          <w:sz w:val="20"/>
        </w:rPr>
        <w:t>, </w:t>
      </w:r>
      <w:r>
        <w:rPr>
          <w:sz w:val="20"/>
        </w:rPr>
        <w:t>[dBA]</w:t>
      </w:r>
    </w:p>
    <w:p>
      <w:pPr>
        <w:tabs>
          <w:tab w:pos="1343" w:val="left" w:leader="none"/>
        </w:tabs>
        <w:spacing w:before="0"/>
        <w:ind w:left="1344" w:right="1132" w:hanging="1066"/>
        <w:jc w:val="left"/>
        <w:rPr>
          <w:sz w:val="20"/>
        </w:rPr>
      </w:pPr>
      <w:r>
        <w:rPr>
          <w:position w:val="1"/>
          <w:sz w:val="20"/>
        </w:rPr>
        <w:t>D</w:t>
      </w:r>
      <w:r>
        <w:rPr>
          <w:sz w:val="13"/>
        </w:rPr>
        <w:t>n,e,Atr</w:t>
      </w:r>
      <w:r>
        <w:rPr>
          <w:position w:val="1"/>
          <w:sz w:val="20"/>
        </w:rPr>
        <w:t>:</w:t>
        <w:tab/>
        <w:t>Diferencia de niveles normalizada, ponderada A, de un </w:t>
      </w:r>
      <w:r>
        <w:rPr>
          <w:i/>
          <w:position w:val="1"/>
          <w:sz w:val="20"/>
        </w:rPr>
        <w:t>elemento de construcción pequeño</w:t>
      </w:r>
      <w:r>
        <w:rPr>
          <w:position w:val="1"/>
          <w:sz w:val="20"/>
        </w:rPr>
        <w:t>, </w:t>
      </w:r>
      <w:r>
        <w:rPr>
          <w:sz w:val="20"/>
        </w:rPr>
        <w:t>para </w:t>
      </w:r>
      <w:r>
        <w:rPr>
          <w:i/>
          <w:sz w:val="20"/>
        </w:rPr>
        <w:t>ruido exterior dominante </w:t>
      </w:r>
      <w:r>
        <w:rPr>
          <w:sz w:val="20"/>
        </w:rPr>
        <w:t>de automóviles o de aeronaves,</w:t>
      </w:r>
      <w:r>
        <w:rPr>
          <w:spacing w:val="-12"/>
          <w:sz w:val="20"/>
        </w:rPr>
        <w:t> </w:t>
      </w:r>
      <w:r>
        <w:rPr>
          <w:sz w:val="20"/>
        </w:rPr>
        <w:t>[dBA]</w:t>
      </w:r>
    </w:p>
    <w:p>
      <w:pPr>
        <w:tabs>
          <w:tab w:pos="1343" w:val="left" w:leader="none"/>
        </w:tabs>
        <w:spacing w:line="230" w:lineRule="exact" w:before="0"/>
        <w:ind w:left="278" w:right="0" w:firstLine="0"/>
        <w:jc w:val="left"/>
        <w:rPr>
          <w:sz w:val="20"/>
        </w:rPr>
      </w:pPr>
      <w:r>
        <w:rPr>
          <w:position w:val="1"/>
          <w:sz w:val="20"/>
        </w:rPr>
        <w:t>D</w:t>
      </w:r>
      <w:r>
        <w:rPr>
          <w:sz w:val="13"/>
        </w:rPr>
        <w:t>n,s,A</w:t>
      </w:r>
      <w:r>
        <w:rPr>
          <w:position w:val="1"/>
          <w:sz w:val="20"/>
        </w:rPr>
        <w:t>:</w:t>
        <w:tab/>
        <w:t>Diferencia</w:t>
      </w:r>
      <w:r>
        <w:rPr>
          <w:spacing w:val="23"/>
          <w:position w:val="1"/>
          <w:sz w:val="20"/>
        </w:rPr>
        <w:t> </w:t>
      </w:r>
      <w:r>
        <w:rPr>
          <w:position w:val="1"/>
          <w:sz w:val="20"/>
        </w:rPr>
        <w:t>de</w:t>
      </w:r>
      <w:r>
        <w:rPr>
          <w:spacing w:val="23"/>
          <w:position w:val="1"/>
          <w:sz w:val="20"/>
        </w:rPr>
        <w:t> </w:t>
      </w:r>
      <w:r>
        <w:rPr>
          <w:position w:val="1"/>
          <w:sz w:val="20"/>
        </w:rPr>
        <w:t>niveles</w:t>
      </w:r>
      <w:r>
        <w:rPr>
          <w:spacing w:val="24"/>
          <w:position w:val="1"/>
          <w:sz w:val="20"/>
        </w:rPr>
        <w:t> </w:t>
      </w:r>
      <w:r>
        <w:rPr>
          <w:position w:val="1"/>
          <w:sz w:val="20"/>
        </w:rPr>
        <w:t>normalizada,</w:t>
      </w:r>
      <w:r>
        <w:rPr>
          <w:spacing w:val="24"/>
          <w:position w:val="1"/>
          <w:sz w:val="20"/>
        </w:rPr>
        <w:t> </w:t>
      </w:r>
      <w:r>
        <w:rPr>
          <w:position w:val="1"/>
          <w:sz w:val="20"/>
        </w:rPr>
        <w:t>ponderada</w:t>
      </w:r>
      <w:r>
        <w:rPr>
          <w:spacing w:val="24"/>
          <w:position w:val="1"/>
          <w:sz w:val="20"/>
        </w:rPr>
        <w:t> </w:t>
      </w:r>
      <w:r>
        <w:rPr>
          <w:position w:val="1"/>
          <w:sz w:val="20"/>
        </w:rPr>
        <w:t>A,</w:t>
      </w:r>
      <w:r>
        <w:rPr>
          <w:spacing w:val="24"/>
          <w:position w:val="1"/>
          <w:sz w:val="20"/>
        </w:rPr>
        <w:t> </w:t>
      </w:r>
      <w:r>
        <w:rPr>
          <w:position w:val="1"/>
          <w:sz w:val="20"/>
        </w:rPr>
        <w:t>para</w:t>
      </w:r>
      <w:r>
        <w:rPr>
          <w:spacing w:val="24"/>
          <w:position w:val="1"/>
          <w:sz w:val="20"/>
        </w:rPr>
        <w:t> </w:t>
      </w:r>
      <w:r>
        <w:rPr>
          <w:i/>
          <w:position w:val="1"/>
          <w:sz w:val="20"/>
        </w:rPr>
        <w:t>transmisión</w:t>
      </w:r>
      <w:r>
        <w:rPr>
          <w:i/>
          <w:spacing w:val="25"/>
          <w:position w:val="1"/>
          <w:sz w:val="20"/>
        </w:rPr>
        <w:t> </w:t>
      </w:r>
      <w:r>
        <w:rPr>
          <w:i/>
          <w:position w:val="1"/>
          <w:sz w:val="20"/>
        </w:rPr>
        <w:t>indirecta</w:t>
      </w:r>
      <w:r>
        <w:rPr>
          <w:i/>
          <w:spacing w:val="24"/>
          <w:position w:val="1"/>
          <w:sz w:val="20"/>
        </w:rPr>
        <w:t> </w:t>
      </w:r>
      <w:r>
        <w:rPr>
          <w:position w:val="1"/>
          <w:sz w:val="20"/>
        </w:rPr>
        <w:t>a</w:t>
      </w:r>
      <w:r>
        <w:rPr>
          <w:spacing w:val="24"/>
          <w:position w:val="1"/>
          <w:sz w:val="20"/>
        </w:rPr>
        <w:t> </w:t>
      </w:r>
      <w:r>
        <w:rPr>
          <w:position w:val="1"/>
          <w:sz w:val="20"/>
        </w:rPr>
        <w:t>través</w:t>
      </w:r>
      <w:r>
        <w:rPr>
          <w:spacing w:val="25"/>
          <w:position w:val="1"/>
          <w:sz w:val="20"/>
        </w:rPr>
        <w:t> </w:t>
      </w:r>
      <w:r>
        <w:rPr>
          <w:position w:val="1"/>
          <w:sz w:val="20"/>
        </w:rPr>
        <w:t>de</w:t>
      </w:r>
      <w:r>
        <w:rPr>
          <w:spacing w:val="24"/>
          <w:position w:val="1"/>
          <w:sz w:val="20"/>
        </w:rPr>
        <w:t> </w:t>
      </w:r>
      <w:r>
        <w:rPr>
          <w:position w:val="1"/>
          <w:sz w:val="20"/>
        </w:rPr>
        <w:t>un</w:t>
      </w:r>
    </w:p>
    <w:p>
      <w:pPr>
        <w:spacing w:before="0"/>
        <w:ind w:left="1344" w:right="0" w:firstLine="0"/>
        <w:jc w:val="left"/>
        <w:rPr>
          <w:sz w:val="20"/>
        </w:rPr>
      </w:pPr>
      <w:r>
        <w:rPr/>
        <w:pict>
          <v:line style="position:absolute;mso-position-horizontal-relative:page;mso-position-vertical-relative:paragraph;z-index:-251421696;mso-wrap-distance-left:0;mso-wrap-distance-right:0" from="72.900002pt,14.360178pt" to="103.800002pt,14.360178pt" stroked="true" strokeweight=".499pt" strokecolor="#000000">
            <v:stroke dashstyle="solid"/>
            <w10:wrap type="topAndBottom"/>
          </v:line>
        </w:pict>
      </w:r>
      <w:r>
        <w:rPr>
          <w:i/>
          <w:sz w:val="20"/>
        </w:rPr>
        <w:t>sistema </w:t>
      </w:r>
      <w:r>
        <w:rPr>
          <w:sz w:val="20"/>
        </w:rPr>
        <w:t>s, [dBA]</w:t>
      </w:r>
    </w:p>
    <w:p>
      <w:pPr>
        <w:pStyle w:val="BodyText"/>
        <w:tabs>
          <w:tab w:pos="1344" w:val="left" w:leader="none"/>
        </w:tabs>
        <w:spacing w:line="283" w:lineRule="auto"/>
        <w:ind w:left="1343" w:right="1132" w:hanging="1044"/>
      </w:pPr>
      <w:r>
        <w:rPr>
          <w:sz w:val="24"/>
        </w:rPr>
        <w:t>D</w:t>
      </w:r>
      <w:r>
        <w:rPr>
          <w:position w:val="-5"/>
          <w:sz w:val="14"/>
        </w:rPr>
        <w:t>v,ij,situ</w:t>
      </w:r>
      <w:r>
        <w:rPr>
          <w:spacing w:val="22"/>
          <w:position w:val="-5"/>
          <w:sz w:val="14"/>
        </w:rPr>
        <w:t> </w:t>
      </w:r>
      <w:r>
        <w:rPr/>
        <w:t>:</w:t>
        <w:tab/>
        <w:tab/>
        <w:t>Diferencia de niveles de velocidad promediada en los dos sentidos de propagación para ca- da camino de transmisión ij sobre la unión medida in situ,</w:t>
      </w:r>
      <w:r>
        <w:rPr>
          <w:spacing w:val="-17"/>
        </w:rPr>
        <w:t> </w:t>
      </w:r>
      <w:r>
        <w:rPr/>
        <w:t>[dB]</w:t>
      </w:r>
    </w:p>
    <w:p>
      <w:pPr>
        <w:tabs>
          <w:tab w:pos="1350" w:val="left" w:leader="none"/>
        </w:tabs>
        <w:spacing w:line="188" w:lineRule="exact" w:before="0"/>
        <w:ind w:left="278" w:right="0" w:firstLine="0"/>
        <w:jc w:val="left"/>
        <w:rPr>
          <w:sz w:val="20"/>
        </w:rPr>
      </w:pPr>
      <w:r>
        <w:rPr>
          <w:position w:val="1"/>
          <w:sz w:val="20"/>
        </w:rPr>
        <w:t>D</w:t>
      </w:r>
      <w:r>
        <w:rPr>
          <w:sz w:val="13"/>
        </w:rPr>
        <w:t>2m,nT</w:t>
      </w:r>
      <w:r>
        <w:rPr>
          <w:position w:val="1"/>
          <w:sz w:val="20"/>
        </w:rPr>
        <w:t>:</w:t>
        <w:tab/>
        <w:t>Diferencia de niveles estandarizada en </w:t>
      </w:r>
      <w:r>
        <w:rPr>
          <w:i/>
          <w:position w:val="1"/>
          <w:sz w:val="20"/>
        </w:rPr>
        <w:t>fachadas </w:t>
      </w:r>
      <w:r>
        <w:rPr>
          <w:position w:val="1"/>
          <w:sz w:val="20"/>
        </w:rPr>
        <w:t>y en </w:t>
      </w:r>
      <w:r>
        <w:rPr>
          <w:i/>
          <w:position w:val="1"/>
          <w:sz w:val="20"/>
        </w:rPr>
        <w:t>cubiertas</w:t>
      </w:r>
      <w:r>
        <w:rPr>
          <w:position w:val="1"/>
          <w:sz w:val="20"/>
        </w:rPr>
        <w:t>,</w:t>
      </w:r>
      <w:r>
        <w:rPr>
          <w:spacing w:val="-10"/>
          <w:position w:val="1"/>
          <w:sz w:val="20"/>
        </w:rPr>
        <w:t> </w:t>
      </w:r>
      <w:r>
        <w:rPr>
          <w:position w:val="1"/>
          <w:sz w:val="20"/>
        </w:rPr>
        <w:t>[dB]</w:t>
      </w:r>
    </w:p>
    <w:p>
      <w:pPr>
        <w:tabs>
          <w:tab w:pos="1344" w:val="left" w:leader="none"/>
        </w:tabs>
        <w:spacing w:before="0"/>
        <w:ind w:left="1344" w:right="1132" w:hanging="1066"/>
        <w:jc w:val="left"/>
        <w:rPr>
          <w:sz w:val="20"/>
        </w:rPr>
      </w:pPr>
      <w:r>
        <w:rPr>
          <w:position w:val="1"/>
          <w:sz w:val="20"/>
        </w:rPr>
        <w:t>D</w:t>
      </w:r>
      <w:r>
        <w:rPr>
          <w:sz w:val="13"/>
        </w:rPr>
        <w:t>2m,nT,A</w:t>
      </w:r>
      <w:r>
        <w:rPr>
          <w:position w:val="1"/>
          <w:sz w:val="20"/>
        </w:rPr>
        <w:t>:</w:t>
        <w:tab/>
        <w:t>Diferencia de niveles estandarizada, ponderada A, en </w:t>
      </w:r>
      <w:r>
        <w:rPr>
          <w:i/>
          <w:position w:val="1"/>
          <w:sz w:val="20"/>
        </w:rPr>
        <w:t>fachadas </w:t>
      </w:r>
      <w:r>
        <w:rPr>
          <w:position w:val="1"/>
          <w:sz w:val="20"/>
        </w:rPr>
        <w:t>y en </w:t>
      </w:r>
      <w:r>
        <w:rPr>
          <w:i/>
          <w:position w:val="1"/>
          <w:sz w:val="20"/>
        </w:rPr>
        <w:t>cubiertas</w:t>
      </w:r>
      <w:r>
        <w:rPr>
          <w:position w:val="1"/>
          <w:sz w:val="20"/>
        </w:rPr>
        <w:t>, para ruido </w:t>
      </w:r>
      <w:r>
        <w:rPr>
          <w:sz w:val="20"/>
        </w:rPr>
        <w:t>rosa y para </w:t>
      </w:r>
      <w:r>
        <w:rPr>
          <w:i/>
          <w:sz w:val="20"/>
        </w:rPr>
        <w:t>ruido exterior dominante </w:t>
      </w:r>
      <w:r>
        <w:rPr>
          <w:sz w:val="20"/>
        </w:rPr>
        <w:t>ferroviario o de estaciones ferroviarias,</w:t>
      </w:r>
      <w:r>
        <w:rPr>
          <w:spacing w:val="-21"/>
          <w:sz w:val="20"/>
        </w:rPr>
        <w:t> </w:t>
      </w:r>
      <w:r>
        <w:rPr>
          <w:sz w:val="20"/>
        </w:rPr>
        <w:t>[dBA]</w:t>
      </w:r>
    </w:p>
    <w:p>
      <w:pPr>
        <w:tabs>
          <w:tab w:pos="1344" w:val="left" w:leader="none"/>
        </w:tabs>
        <w:spacing w:before="0"/>
        <w:ind w:left="1344" w:right="1132" w:hanging="1066"/>
        <w:jc w:val="left"/>
        <w:rPr>
          <w:sz w:val="20"/>
        </w:rPr>
      </w:pPr>
      <w:r>
        <w:rPr>
          <w:position w:val="1"/>
          <w:sz w:val="20"/>
        </w:rPr>
        <w:t>D</w:t>
      </w:r>
      <w:r>
        <w:rPr>
          <w:sz w:val="13"/>
        </w:rPr>
        <w:t>2m,nT,Atr</w:t>
      </w:r>
      <w:r>
        <w:rPr>
          <w:position w:val="1"/>
          <w:sz w:val="20"/>
        </w:rPr>
        <w:t>:</w:t>
        <w:tab/>
        <w:t>Diferencia de niveles estandarizada, ponderada A, en </w:t>
      </w:r>
      <w:r>
        <w:rPr>
          <w:i/>
          <w:position w:val="1"/>
          <w:sz w:val="20"/>
        </w:rPr>
        <w:t>fachadas </w:t>
      </w:r>
      <w:r>
        <w:rPr>
          <w:position w:val="1"/>
          <w:sz w:val="20"/>
        </w:rPr>
        <w:t>y en </w:t>
      </w:r>
      <w:r>
        <w:rPr>
          <w:i/>
          <w:position w:val="1"/>
          <w:sz w:val="20"/>
        </w:rPr>
        <w:t>cubiertas</w:t>
      </w:r>
      <w:r>
        <w:rPr>
          <w:position w:val="1"/>
          <w:sz w:val="20"/>
        </w:rPr>
        <w:t>, para </w:t>
      </w:r>
      <w:r>
        <w:rPr>
          <w:i/>
          <w:position w:val="1"/>
          <w:sz w:val="20"/>
        </w:rPr>
        <w:t>ruido </w:t>
      </w:r>
      <w:r>
        <w:rPr>
          <w:i/>
          <w:sz w:val="20"/>
        </w:rPr>
        <w:t>exterior dominante </w:t>
      </w:r>
      <w:r>
        <w:rPr>
          <w:sz w:val="20"/>
        </w:rPr>
        <w:t>de automóviles o de aeronaves,</w:t>
      </w:r>
      <w:r>
        <w:rPr>
          <w:spacing w:val="-9"/>
          <w:sz w:val="20"/>
        </w:rPr>
        <w:t> </w:t>
      </w:r>
      <w:r>
        <w:rPr>
          <w:sz w:val="20"/>
        </w:rPr>
        <w:t>[dBA]</w:t>
      </w:r>
    </w:p>
    <w:p>
      <w:pPr>
        <w:pStyle w:val="BodyText"/>
        <w:tabs>
          <w:tab w:pos="1343" w:val="left" w:leader="none"/>
        </w:tabs>
        <w:ind w:left="278" w:right="1736"/>
      </w:pPr>
      <w:r>
        <w:rPr>
          <w:position w:val="1"/>
        </w:rPr>
        <w:t>D</w:t>
      </w:r>
      <w:r>
        <w:rPr>
          <w:sz w:val="13"/>
        </w:rPr>
        <w:t>2m,nT,Ai</w:t>
        <w:tab/>
      </w:r>
      <w:r>
        <w:rPr>
          <w:position w:val="1"/>
        </w:rPr>
        <w:t>Diferencia de niveles estandarizada, ponderada A, en la banda de frecuencia i, [dB] K</w:t>
      </w:r>
      <w:r>
        <w:rPr>
          <w:sz w:val="13"/>
        </w:rPr>
        <w:t>ij</w:t>
      </w:r>
      <w:r>
        <w:rPr>
          <w:position w:val="1"/>
        </w:rPr>
        <w:t>:</w:t>
        <w:tab/>
        <w:t>Índice de reducción de vibraciones para cada camino de transmisión ij (ij = Ff; Fd o Df) K</w:t>
      </w:r>
      <w:r>
        <w:rPr>
          <w:sz w:val="13"/>
        </w:rPr>
        <w:t>ij</w:t>
      </w:r>
      <w:r>
        <w:rPr>
          <w:spacing w:val="-2"/>
          <w:sz w:val="13"/>
        </w:rPr>
        <w:t> </w:t>
      </w:r>
      <w:r>
        <w:rPr>
          <w:sz w:val="13"/>
        </w:rPr>
        <w:t>min</w:t>
      </w:r>
      <w:r>
        <w:rPr>
          <w:position w:val="1"/>
        </w:rPr>
        <w:t>:</w:t>
        <w:tab/>
        <w:t>Valor mínimo del índice de reducción de</w:t>
      </w:r>
      <w:r>
        <w:rPr>
          <w:spacing w:val="-6"/>
          <w:position w:val="1"/>
        </w:rPr>
        <w:t> </w:t>
      </w:r>
      <w:r>
        <w:rPr>
          <w:position w:val="1"/>
        </w:rPr>
        <w:t>vibraciones</w:t>
      </w:r>
    </w:p>
    <w:p>
      <w:pPr>
        <w:spacing w:after="0"/>
        <w:sectPr>
          <w:headerReference w:type="default" r:id="rId62"/>
          <w:footerReference w:type="default" r:id="rId63"/>
          <w:pgSz w:w="11910" w:h="16840"/>
          <w:pgMar w:header="0" w:footer="656" w:top="920" w:bottom="840" w:left="1140" w:right="0"/>
          <w:pgNumType w:start="2"/>
        </w:sectPr>
      </w:pPr>
    </w:p>
    <w:p>
      <w:pPr>
        <w:spacing w:before="81" w:after="19"/>
        <w:ind w:left="2550" w:right="0" w:firstLine="0"/>
        <w:jc w:val="left"/>
        <w:rPr>
          <w:sz w:val="16"/>
        </w:rPr>
      </w:pPr>
      <w:r>
        <w:rPr>
          <w:rFonts w:ascii="Arial Black" w:hAnsi="Arial Black"/>
          <w:color w:val="7F7F7F"/>
          <w:sz w:val="16"/>
        </w:rPr>
        <w:t>D</w:t>
      </w:r>
      <w:r>
        <w:rPr>
          <w:color w:val="7F7F7F"/>
          <w:sz w:val="16"/>
        </w:rPr>
        <w:t>ocumento </w:t>
      </w:r>
      <w:r>
        <w:rPr>
          <w:rFonts w:ascii="Arial Black" w:hAnsi="Arial Black"/>
          <w:color w:val="7F7F7F"/>
          <w:sz w:val="16"/>
        </w:rPr>
        <w:t>B</w:t>
      </w:r>
      <w:r>
        <w:rPr>
          <w:color w:val="7F7F7F"/>
          <w:sz w:val="16"/>
        </w:rPr>
        <w:t>ásico </w:t>
      </w:r>
      <w:r>
        <w:rPr>
          <w:rFonts w:ascii="Arial Black" w:hAnsi="Arial Black"/>
          <w:color w:val="7F7F7F"/>
          <w:sz w:val="16"/>
        </w:rPr>
        <w:t>HR </w:t>
      </w:r>
      <w:r>
        <w:rPr>
          <w:color w:val="7F7F7F"/>
          <w:sz w:val="16"/>
        </w:rPr>
        <w:t>- Protección frente al ruido con comentarios</w:t>
      </w:r>
    </w:p>
    <w:p>
      <w:pPr>
        <w:pStyle w:val="BodyText"/>
        <w:spacing w:line="20" w:lineRule="exact"/>
        <w:ind w:left="243"/>
        <w:rPr>
          <w:sz w:val="2"/>
        </w:rPr>
      </w:pPr>
      <w:r>
        <w:rPr>
          <w:sz w:val="2"/>
        </w:rPr>
        <w:pict>
          <v:group style="width:470.7pt;height:.5pt;mso-position-horizontal-relative:char;mso-position-vertical-relative:line" coordorigin="0,0" coordsize="9414,10">
            <v:line style="position:absolute" from="0,5" to="9414,5" stroked="true" strokeweight=".47998pt" strokecolor="#000000">
              <v:stroke dashstyle="solid"/>
            </v:line>
          </v:group>
        </w:pict>
      </w:r>
      <w:r>
        <w:rPr>
          <w:sz w:val="2"/>
        </w:rPr>
      </w:r>
    </w:p>
    <w:p>
      <w:pPr>
        <w:pStyle w:val="BodyText"/>
        <w:spacing w:before="2"/>
        <w:rPr>
          <w:sz w:val="29"/>
        </w:rPr>
      </w:pPr>
    </w:p>
    <w:p>
      <w:pPr>
        <w:pStyle w:val="BodyText"/>
        <w:tabs>
          <w:tab w:pos="1349" w:val="left" w:leader="none"/>
        </w:tabs>
        <w:spacing w:before="94"/>
        <w:ind w:left="278" w:right="2854"/>
        <w:jc w:val="both"/>
      </w:pPr>
      <w:r>
        <w:rPr>
          <w:position w:val="1"/>
        </w:rPr>
        <w:t>K</w:t>
      </w:r>
      <w:r>
        <w:rPr>
          <w:sz w:val="13"/>
        </w:rPr>
        <w:t>Df</w:t>
      </w:r>
      <w:r>
        <w:rPr>
          <w:position w:val="1"/>
        </w:rPr>
        <w:t>:</w:t>
        <w:tab/>
        <w:t>Índice de reducción de vibraciones para el camino de transmisión Df, [dB] K</w:t>
      </w:r>
      <w:r>
        <w:rPr>
          <w:sz w:val="13"/>
        </w:rPr>
        <w:t>Fd</w:t>
      </w:r>
      <w:r>
        <w:rPr>
          <w:position w:val="1"/>
        </w:rPr>
        <w:t>:</w:t>
        <w:tab/>
        <w:t>Índice de reducción de vibraciones para el camino de transmisión Fd, [dB] K</w:t>
      </w:r>
      <w:r>
        <w:rPr>
          <w:sz w:val="13"/>
        </w:rPr>
        <w:t>Ff</w:t>
      </w:r>
      <w:r>
        <w:rPr>
          <w:position w:val="1"/>
        </w:rPr>
        <w:t>:</w:t>
        <w:tab/>
        <w:t>Índice de reducción de vibraciones para el camino de transmisión Ff, [dB] </w:t>
      </w:r>
      <w:r>
        <w:rPr/>
        <w:t>L:</w:t>
        <w:tab/>
        <w:t>Nivel medio de presión de ruido de impactos en un </w:t>
      </w:r>
      <w:r>
        <w:rPr>
          <w:i/>
        </w:rPr>
        <w:t>recinto</w:t>
      </w:r>
      <w:r>
        <w:rPr/>
        <w:t>,</w:t>
      </w:r>
      <w:r>
        <w:rPr>
          <w:spacing w:val="-18"/>
        </w:rPr>
        <w:t> </w:t>
      </w:r>
      <w:r>
        <w:rPr/>
        <w:t>[dB]</w:t>
      </w:r>
    </w:p>
    <w:p>
      <w:pPr>
        <w:pStyle w:val="BodyText"/>
        <w:tabs>
          <w:tab w:pos="1350" w:val="left" w:leader="none"/>
        </w:tabs>
        <w:spacing w:before="1"/>
        <w:ind w:left="278" w:right="5032"/>
      </w:pPr>
      <w:r>
        <w:rPr/>
        <w:t>L:</w:t>
        <w:tab/>
        <w:t>Nivel medio de presión sonora en un </w:t>
      </w:r>
      <w:r>
        <w:rPr>
          <w:i/>
        </w:rPr>
        <w:t>recinto</w:t>
      </w:r>
      <w:r>
        <w:rPr/>
        <w:t>, [dB] </w:t>
      </w:r>
      <w:r>
        <w:rPr>
          <w:position w:val="1"/>
        </w:rPr>
        <w:t>L</w:t>
      </w:r>
      <w:r>
        <w:rPr>
          <w:sz w:val="13"/>
        </w:rPr>
        <w:t>d</w:t>
      </w:r>
      <w:r>
        <w:rPr>
          <w:position w:val="1"/>
        </w:rPr>
        <w:t>:</w:t>
        <w:tab/>
        <w:t>Índice de ruido día,</w:t>
      </w:r>
      <w:r>
        <w:rPr>
          <w:spacing w:val="-6"/>
          <w:position w:val="1"/>
        </w:rPr>
        <w:t> </w:t>
      </w:r>
      <w:r>
        <w:rPr>
          <w:position w:val="1"/>
        </w:rPr>
        <w:t>[dBA]</w:t>
      </w:r>
    </w:p>
    <w:p>
      <w:pPr>
        <w:pStyle w:val="BodyText"/>
        <w:tabs>
          <w:tab w:pos="1349" w:val="left" w:leader="none"/>
        </w:tabs>
        <w:spacing w:line="229" w:lineRule="exact"/>
        <w:ind w:left="278"/>
      </w:pPr>
      <w:r>
        <w:rPr>
          <w:position w:val="1"/>
        </w:rPr>
        <w:t>L</w:t>
      </w:r>
      <w:r>
        <w:rPr>
          <w:sz w:val="13"/>
        </w:rPr>
        <w:t>eqA</w:t>
      </w:r>
      <w:r>
        <w:rPr>
          <w:position w:val="1"/>
        </w:rPr>
        <w:t>:</w:t>
        <w:tab/>
        <w:t>Nivel sonoro continuo equivalente, ponderado A,</w:t>
      </w:r>
      <w:r>
        <w:rPr>
          <w:spacing w:val="-7"/>
          <w:position w:val="1"/>
        </w:rPr>
        <w:t> </w:t>
      </w:r>
      <w:r>
        <w:rPr>
          <w:position w:val="1"/>
        </w:rPr>
        <w:t>[dBA]</w:t>
      </w:r>
    </w:p>
    <w:p>
      <w:pPr>
        <w:pStyle w:val="BodyText"/>
        <w:tabs>
          <w:tab w:pos="1350" w:val="left" w:leader="none"/>
        </w:tabs>
        <w:ind w:left="278" w:right="3242" w:hanging="1"/>
      </w:pPr>
      <w:r>
        <w:rPr>
          <w:position w:val="1"/>
        </w:rPr>
        <w:t>L</w:t>
      </w:r>
      <w:r>
        <w:rPr>
          <w:sz w:val="13"/>
        </w:rPr>
        <w:t>eqA,T</w:t>
      </w:r>
      <w:r>
        <w:rPr>
          <w:position w:val="1"/>
        </w:rPr>
        <w:t>:</w:t>
        <w:tab/>
        <w:t>Nivel sonoro continuo equivalente estandarizado, ponderado A, [dBA] L</w:t>
      </w:r>
      <w:r>
        <w:rPr>
          <w:sz w:val="13"/>
        </w:rPr>
        <w:t>i</w:t>
      </w:r>
      <w:r>
        <w:rPr>
          <w:position w:val="1"/>
        </w:rPr>
        <w:t>:</w:t>
        <w:tab/>
        <w:t>Nivel de presión sonora en la banda de frecuencia i,</w:t>
      </w:r>
      <w:r>
        <w:rPr>
          <w:spacing w:val="-20"/>
          <w:position w:val="1"/>
        </w:rPr>
        <w:t> </w:t>
      </w:r>
      <w:r>
        <w:rPr>
          <w:position w:val="1"/>
        </w:rPr>
        <w:t>[dB];</w:t>
      </w:r>
    </w:p>
    <w:p>
      <w:pPr>
        <w:pStyle w:val="BodyText"/>
        <w:tabs>
          <w:tab w:pos="1350" w:val="left" w:leader="none"/>
        </w:tabs>
        <w:spacing w:line="230" w:lineRule="exact"/>
        <w:ind w:left="278"/>
      </w:pPr>
      <w:r>
        <w:rPr>
          <w:position w:val="1"/>
        </w:rPr>
        <w:t>L</w:t>
      </w:r>
      <w:r>
        <w:rPr>
          <w:sz w:val="13"/>
        </w:rPr>
        <w:t>n</w:t>
      </w:r>
      <w:r>
        <w:rPr>
          <w:position w:val="1"/>
        </w:rPr>
        <w:t>:</w:t>
        <w:tab/>
        <w:t>Nivel sonoro equivalente noche</w:t>
      </w:r>
      <w:r>
        <w:rPr>
          <w:spacing w:val="-6"/>
          <w:position w:val="1"/>
        </w:rPr>
        <w:t> </w:t>
      </w:r>
      <w:r>
        <w:rPr>
          <w:position w:val="1"/>
        </w:rPr>
        <w:t>[dBA]</w:t>
      </w:r>
    </w:p>
    <w:p>
      <w:pPr>
        <w:pStyle w:val="BodyText"/>
        <w:tabs>
          <w:tab w:pos="1350" w:val="left" w:leader="none"/>
        </w:tabs>
        <w:spacing w:line="230" w:lineRule="exact"/>
        <w:ind w:left="278"/>
      </w:pPr>
      <w:r>
        <w:rPr>
          <w:position w:val="1"/>
        </w:rPr>
        <w:t>L</w:t>
      </w:r>
      <w:r>
        <w:rPr>
          <w:sz w:val="13"/>
        </w:rPr>
        <w:t>n</w:t>
      </w:r>
      <w:r>
        <w:rPr>
          <w:position w:val="1"/>
        </w:rPr>
        <w:t>:</w:t>
        <w:tab/>
        <w:t>Nivel de presión de ruido de impactos normalizado,</w:t>
      </w:r>
      <w:r>
        <w:rPr>
          <w:spacing w:val="-8"/>
          <w:position w:val="1"/>
        </w:rPr>
        <w:t> </w:t>
      </w:r>
      <w:r>
        <w:rPr>
          <w:position w:val="1"/>
        </w:rPr>
        <w:t>[dB]</w:t>
      </w:r>
    </w:p>
    <w:p>
      <w:pPr>
        <w:pStyle w:val="BodyText"/>
        <w:tabs>
          <w:tab w:pos="1349" w:val="left" w:leader="none"/>
        </w:tabs>
        <w:ind w:left="278" w:right="2464" w:hanging="1"/>
      </w:pPr>
      <w:r>
        <w:rPr>
          <w:position w:val="1"/>
        </w:rPr>
        <w:t>L</w:t>
      </w:r>
      <w:r>
        <w:rPr>
          <w:sz w:val="13"/>
        </w:rPr>
        <w:t>n,lab</w:t>
      </w:r>
      <w:r>
        <w:rPr>
          <w:position w:val="1"/>
        </w:rPr>
        <w:t>:</w:t>
        <w:tab/>
        <w:t>Nivel de presión de ruido de impactos normalizado medido en laboratorio, [dB] L</w:t>
      </w:r>
      <w:r>
        <w:rPr>
          <w:sz w:val="13"/>
        </w:rPr>
        <w:t>n,situ</w:t>
      </w:r>
      <w:r>
        <w:rPr>
          <w:position w:val="1"/>
        </w:rPr>
        <w:t>:</w:t>
        <w:tab/>
        <w:t>Nivel de presión de ruido de impactos normalizado medido in situ,</w:t>
      </w:r>
      <w:r>
        <w:rPr>
          <w:spacing w:val="-24"/>
          <w:position w:val="1"/>
        </w:rPr>
        <w:t> </w:t>
      </w:r>
      <w:r>
        <w:rPr>
          <w:position w:val="1"/>
        </w:rPr>
        <w:t>[dB]</w:t>
      </w:r>
    </w:p>
    <w:p>
      <w:pPr>
        <w:pStyle w:val="BodyText"/>
        <w:tabs>
          <w:tab w:pos="1349" w:val="left" w:leader="none"/>
        </w:tabs>
        <w:spacing w:line="230" w:lineRule="exact" w:before="1"/>
        <w:ind w:left="278"/>
      </w:pPr>
      <w:r>
        <w:rPr>
          <w:position w:val="1"/>
        </w:rPr>
        <w:t>L</w:t>
      </w:r>
      <w:r>
        <w:rPr>
          <w:sz w:val="13"/>
        </w:rPr>
        <w:t>n,w</w:t>
      </w:r>
      <w:r>
        <w:rPr>
          <w:position w:val="1"/>
        </w:rPr>
        <w:t>:</w:t>
        <w:tab/>
        <w:t>Nivel global de presión de ruido de impactos normalizado,</w:t>
      </w:r>
      <w:r>
        <w:rPr>
          <w:spacing w:val="-11"/>
          <w:position w:val="1"/>
        </w:rPr>
        <w:t> </w:t>
      </w:r>
      <w:r>
        <w:rPr>
          <w:position w:val="1"/>
        </w:rPr>
        <w:t>[dB]</w:t>
      </w:r>
    </w:p>
    <w:p>
      <w:pPr>
        <w:tabs>
          <w:tab w:pos="1349" w:val="left" w:leader="none"/>
        </w:tabs>
        <w:spacing w:line="230" w:lineRule="exact" w:before="0"/>
        <w:ind w:left="278" w:right="0" w:firstLine="0"/>
        <w:jc w:val="left"/>
        <w:rPr>
          <w:sz w:val="20"/>
        </w:rPr>
      </w:pPr>
      <w:r>
        <w:rPr>
          <w:position w:val="1"/>
          <w:sz w:val="20"/>
        </w:rPr>
        <w:t>L</w:t>
      </w:r>
      <w:r>
        <w:rPr>
          <w:sz w:val="13"/>
        </w:rPr>
        <w:t>n,w,d</w:t>
      </w:r>
      <w:r>
        <w:rPr>
          <w:position w:val="1"/>
          <w:sz w:val="20"/>
        </w:rPr>
        <w:t>:</w:t>
        <w:tab/>
        <w:t>Nivel global de presión de ruido de impactos normalizado para la </w:t>
      </w:r>
      <w:r>
        <w:rPr>
          <w:i/>
          <w:position w:val="1"/>
          <w:sz w:val="20"/>
        </w:rPr>
        <w:t>transmisión directa</w:t>
      </w:r>
      <w:r>
        <w:rPr>
          <w:position w:val="1"/>
          <w:sz w:val="20"/>
        </w:rPr>
        <w:t>,</w:t>
      </w:r>
      <w:r>
        <w:rPr>
          <w:spacing w:val="-24"/>
          <w:position w:val="1"/>
          <w:sz w:val="20"/>
        </w:rPr>
        <w:t> </w:t>
      </w:r>
      <w:r>
        <w:rPr>
          <w:position w:val="1"/>
          <w:sz w:val="20"/>
        </w:rPr>
        <w:t>[dB]</w:t>
      </w:r>
    </w:p>
    <w:p>
      <w:pPr>
        <w:tabs>
          <w:tab w:pos="1343" w:val="left" w:leader="none"/>
        </w:tabs>
        <w:spacing w:before="0"/>
        <w:ind w:left="1344" w:right="1132" w:hanging="1066"/>
        <w:jc w:val="left"/>
        <w:rPr>
          <w:sz w:val="20"/>
        </w:rPr>
      </w:pPr>
      <w:r>
        <w:rPr>
          <w:position w:val="1"/>
          <w:sz w:val="20"/>
        </w:rPr>
        <w:t>L</w:t>
      </w:r>
      <w:r>
        <w:rPr>
          <w:sz w:val="13"/>
        </w:rPr>
        <w:t>n,w,ij</w:t>
      </w:r>
      <w:r>
        <w:rPr>
          <w:position w:val="1"/>
          <w:sz w:val="20"/>
        </w:rPr>
        <w:t>:</w:t>
        <w:tab/>
        <w:t>Nivel global de presión de ruido de impactos normalizado para la </w:t>
      </w:r>
      <w:r>
        <w:rPr>
          <w:i/>
          <w:position w:val="1"/>
          <w:sz w:val="20"/>
        </w:rPr>
        <w:t>transmisión indirecta</w:t>
      </w:r>
      <w:r>
        <w:rPr>
          <w:position w:val="1"/>
          <w:sz w:val="20"/>
        </w:rPr>
        <w:t>, o por </w:t>
      </w:r>
      <w:r>
        <w:rPr>
          <w:sz w:val="20"/>
        </w:rPr>
        <w:t>flancos</w:t>
      </w:r>
      <w:r>
        <w:rPr>
          <w:spacing w:val="-1"/>
          <w:sz w:val="20"/>
        </w:rPr>
        <w:t> </w:t>
      </w:r>
      <w:r>
        <w:rPr>
          <w:sz w:val="20"/>
        </w:rPr>
        <w:t>[dB]</w:t>
      </w:r>
    </w:p>
    <w:p>
      <w:pPr>
        <w:pStyle w:val="BodyText"/>
        <w:tabs>
          <w:tab w:pos="1350" w:val="left" w:leader="none"/>
        </w:tabs>
        <w:spacing w:line="230" w:lineRule="exact"/>
        <w:ind w:left="278"/>
      </w:pPr>
      <w:r>
        <w:rPr>
          <w:position w:val="1"/>
        </w:rPr>
        <w:t>L</w:t>
      </w:r>
      <w:r>
        <w:rPr>
          <w:sz w:val="13"/>
        </w:rPr>
        <w:t>p</w:t>
      </w:r>
      <w:r>
        <w:rPr>
          <w:position w:val="1"/>
        </w:rPr>
        <w:t>:</w:t>
        <w:tab/>
        <w:t>Nivel de presión sonora,</w:t>
      </w:r>
      <w:r>
        <w:rPr>
          <w:spacing w:val="-5"/>
          <w:position w:val="1"/>
        </w:rPr>
        <w:t> </w:t>
      </w:r>
      <w:r>
        <w:rPr>
          <w:position w:val="1"/>
        </w:rPr>
        <w:t>[dB]</w:t>
      </w:r>
    </w:p>
    <w:p>
      <w:pPr>
        <w:pStyle w:val="BodyText"/>
        <w:tabs>
          <w:tab w:pos="1349" w:val="left" w:leader="none"/>
        </w:tabs>
        <w:spacing w:before="1"/>
        <w:ind w:left="278" w:right="5509"/>
      </w:pPr>
      <w:r>
        <w:rPr>
          <w:position w:val="1"/>
        </w:rPr>
        <w:t>L</w:t>
      </w:r>
      <w:r>
        <w:rPr>
          <w:sz w:val="13"/>
        </w:rPr>
        <w:t>pi</w:t>
      </w:r>
      <w:r>
        <w:rPr>
          <w:position w:val="1"/>
        </w:rPr>
        <w:t>:</w:t>
        <w:tab/>
        <w:t>Nivel de presión sonora en el punto i, [dB] L</w:t>
      </w:r>
      <w:r>
        <w:rPr>
          <w:sz w:val="13"/>
        </w:rPr>
        <w:t>pA</w:t>
      </w:r>
      <w:r>
        <w:rPr>
          <w:position w:val="1"/>
        </w:rPr>
        <w:t>:</w:t>
        <w:tab/>
        <w:t>Nivel de presión sonora ponderado A,</w:t>
      </w:r>
      <w:r>
        <w:rPr>
          <w:spacing w:val="-26"/>
          <w:position w:val="1"/>
        </w:rPr>
        <w:t> </w:t>
      </w:r>
      <w:r>
        <w:rPr>
          <w:position w:val="1"/>
        </w:rPr>
        <w:t>[dBA]</w:t>
      </w:r>
    </w:p>
    <w:p>
      <w:pPr>
        <w:pStyle w:val="BodyText"/>
        <w:tabs>
          <w:tab w:pos="1348" w:val="left" w:leader="none"/>
        </w:tabs>
        <w:spacing w:line="230" w:lineRule="exact"/>
        <w:ind w:left="278"/>
      </w:pPr>
      <w:r>
        <w:rPr>
          <w:position w:val="1"/>
        </w:rPr>
        <w:t>L</w:t>
      </w:r>
      <w:r>
        <w:rPr>
          <w:sz w:val="13"/>
        </w:rPr>
        <w:t>ref,w</w:t>
      </w:r>
      <w:r>
        <w:rPr>
          <w:position w:val="1"/>
        </w:rPr>
        <w:t>(f):</w:t>
        <w:tab/>
        <w:t>Curva de referencia para el nivel de presión de ruido de impactos,</w:t>
      </w:r>
      <w:r>
        <w:rPr>
          <w:spacing w:val="-14"/>
          <w:position w:val="1"/>
        </w:rPr>
        <w:t> </w:t>
      </w:r>
      <w:r>
        <w:rPr>
          <w:position w:val="1"/>
        </w:rPr>
        <w:t>[dB]</w:t>
      </w:r>
    </w:p>
    <w:p>
      <w:pPr>
        <w:pStyle w:val="BodyText"/>
        <w:tabs>
          <w:tab w:pos="1344" w:val="left" w:leader="none"/>
        </w:tabs>
        <w:ind w:left="1344" w:right="1132" w:hanging="1066"/>
      </w:pPr>
      <w:r>
        <w:rPr>
          <w:position w:val="1"/>
        </w:rPr>
        <w:t>L</w:t>
      </w:r>
      <w:r>
        <w:rPr>
          <w:sz w:val="13"/>
        </w:rPr>
        <w:t>Ar,i</w:t>
      </w:r>
      <w:r>
        <w:rPr>
          <w:position w:val="1"/>
        </w:rPr>
        <w:t>:</w:t>
        <w:tab/>
        <w:t>Valor del espectro normalizado de ruido rosa, ponderado A, en la banda de frecuencia i, </w:t>
      </w:r>
      <w:r>
        <w:rPr/>
        <w:t>[dBA]</w:t>
      </w:r>
    </w:p>
    <w:p>
      <w:pPr>
        <w:pStyle w:val="BodyText"/>
        <w:tabs>
          <w:tab w:pos="1350" w:val="left" w:leader="none"/>
        </w:tabs>
        <w:spacing w:line="230" w:lineRule="exact"/>
        <w:ind w:left="278"/>
      </w:pPr>
      <w:r>
        <w:rPr>
          <w:position w:val="1"/>
        </w:rPr>
        <w:t>L</w:t>
      </w:r>
      <w:r>
        <w:rPr>
          <w:sz w:val="13"/>
        </w:rPr>
        <w:t>A</w:t>
      </w:r>
      <w:r>
        <w:rPr>
          <w:position w:val="1"/>
        </w:rPr>
        <w:t>:</w:t>
        <w:tab/>
        <w:t>Nivel medio de presión sonora, ponderado A, en un </w:t>
      </w:r>
      <w:r>
        <w:rPr>
          <w:i/>
          <w:position w:val="1"/>
        </w:rPr>
        <w:t>recinto</w:t>
      </w:r>
      <w:r>
        <w:rPr>
          <w:position w:val="1"/>
        </w:rPr>
        <w:t>,</w:t>
      </w:r>
      <w:r>
        <w:rPr>
          <w:spacing w:val="-9"/>
          <w:position w:val="1"/>
        </w:rPr>
        <w:t> </w:t>
      </w:r>
      <w:r>
        <w:rPr>
          <w:position w:val="1"/>
        </w:rPr>
        <w:t>[dBA]</w:t>
      </w:r>
    </w:p>
    <w:p>
      <w:pPr>
        <w:pStyle w:val="BodyText"/>
        <w:tabs>
          <w:tab w:pos="1343" w:val="left" w:leader="none"/>
        </w:tabs>
        <w:ind w:left="1344" w:right="1132" w:hanging="1066"/>
      </w:pPr>
      <w:r>
        <w:rPr>
          <w:position w:val="1"/>
        </w:rPr>
        <w:t>L</w:t>
      </w:r>
      <w:r>
        <w:rPr>
          <w:sz w:val="13"/>
        </w:rPr>
        <w:t>Aav,i</w:t>
      </w:r>
      <w:r>
        <w:rPr>
          <w:position w:val="1"/>
        </w:rPr>
        <w:t>:</w:t>
        <w:tab/>
        <w:t>Valor del espectro normalizado de ruido de aeronaves, ponderado A, en la banda de fre- </w:t>
      </w:r>
      <w:r>
        <w:rPr/>
        <w:t>cuencia i,</w:t>
      </w:r>
      <w:r>
        <w:rPr>
          <w:spacing w:val="-3"/>
        </w:rPr>
        <w:t> </w:t>
      </w:r>
      <w:r>
        <w:rPr/>
        <w:t>[dBA]</w:t>
      </w:r>
    </w:p>
    <w:p>
      <w:pPr>
        <w:pStyle w:val="BodyText"/>
        <w:tabs>
          <w:tab w:pos="1343" w:val="left" w:leader="none"/>
        </w:tabs>
        <w:ind w:left="1343" w:right="1132" w:hanging="1066"/>
      </w:pPr>
      <w:r>
        <w:rPr>
          <w:position w:val="1"/>
        </w:rPr>
        <w:t>L</w:t>
      </w:r>
      <w:r>
        <w:rPr>
          <w:sz w:val="13"/>
        </w:rPr>
        <w:t>Aef,i</w:t>
      </w:r>
      <w:r>
        <w:rPr>
          <w:position w:val="1"/>
        </w:rPr>
        <w:t>:</w:t>
        <w:tab/>
        <w:t>Valor del espectro normalizado de ruido ferroviario o de estaciones ferroviarias, ponderado  </w:t>
      </w:r>
      <w:r>
        <w:rPr/>
        <w:t>A, en la banda de frecuencia i,</w:t>
      </w:r>
      <w:r>
        <w:rPr>
          <w:spacing w:val="-9"/>
        </w:rPr>
        <w:t> </w:t>
      </w:r>
      <w:r>
        <w:rPr/>
        <w:t>[dBA]</w:t>
      </w:r>
    </w:p>
    <w:p>
      <w:pPr>
        <w:pStyle w:val="BodyText"/>
        <w:tabs>
          <w:tab w:pos="1343" w:val="left" w:leader="none"/>
        </w:tabs>
        <w:spacing w:before="1"/>
        <w:ind w:left="1343" w:right="1132" w:hanging="1066"/>
      </w:pPr>
      <w:r>
        <w:rPr>
          <w:position w:val="1"/>
        </w:rPr>
        <w:t>L</w:t>
      </w:r>
      <w:r>
        <w:rPr>
          <w:sz w:val="13"/>
        </w:rPr>
        <w:t>Atr,i</w:t>
      </w:r>
      <w:r>
        <w:rPr>
          <w:position w:val="1"/>
        </w:rPr>
        <w:t>:</w:t>
        <w:tab/>
        <w:t>Valor del espectro normalizado de ruido de automóviles, ponderado A, en la banda de fre- </w:t>
      </w:r>
      <w:r>
        <w:rPr/>
        <w:t>cuencia i,</w:t>
      </w:r>
      <w:r>
        <w:rPr>
          <w:spacing w:val="-3"/>
        </w:rPr>
        <w:t> </w:t>
      </w:r>
      <w:r>
        <w:rPr/>
        <w:t>[dBA]</w:t>
      </w:r>
    </w:p>
    <w:p>
      <w:pPr>
        <w:pStyle w:val="BodyText"/>
        <w:tabs>
          <w:tab w:pos="1350" w:val="left" w:leader="none"/>
        </w:tabs>
        <w:spacing w:line="229" w:lineRule="exact"/>
        <w:ind w:left="278"/>
      </w:pPr>
      <w:r>
        <w:rPr>
          <w:position w:val="1"/>
        </w:rPr>
        <w:t>L</w:t>
      </w:r>
      <w:r>
        <w:rPr>
          <w:sz w:val="13"/>
        </w:rPr>
        <w:t>W</w:t>
      </w:r>
      <w:r>
        <w:rPr>
          <w:position w:val="1"/>
        </w:rPr>
        <w:t>:</w:t>
        <w:tab/>
        <w:t>Nivel de potencia acústica,</w:t>
      </w:r>
      <w:r>
        <w:rPr>
          <w:spacing w:val="-5"/>
          <w:position w:val="1"/>
        </w:rPr>
        <w:t> </w:t>
      </w:r>
      <w:r>
        <w:rPr>
          <w:position w:val="1"/>
        </w:rPr>
        <w:t>[dB]</w:t>
      </w:r>
    </w:p>
    <w:p>
      <w:pPr>
        <w:pStyle w:val="BodyText"/>
        <w:tabs>
          <w:tab w:pos="1349" w:val="left" w:leader="none"/>
        </w:tabs>
        <w:ind w:left="278" w:right="3165"/>
      </w:pPr>
      <w:r>
        <w:rPr>
          <w:position w:val="1"/>
        </w:rPr>
        <w:t>L’</w:t>
      </w:r>
      <w:r>
        <w:rPr>
          <w:sz w:val="13"/>
        </w:rPr>
        <w:t>n</w:t>
      </w:r>
      <w:r>
        <w:rPr>
          <w:position w:val="1"/>
        </w:rPr>
        <w:t>:</w:t>
        <w:tab/>
        <w:t>Nivel de presión de ruido de impactos normalizado medido in situ, [dB] L’</w:t>
      </w:r>
      <w:r>
        <w:rPr>
          <w:sz w:val="13"/>
        </w:rPr>
        <w:t>nT</w:t>
      </w:r>
      <w:r>
        <w:rPr>
          <w:position w:val="1"/>
        </w:rPr>
        <w:t>:</w:t>
        <w:tab/>
        <w:t>Nivel de presión de ruido de impactos estandarizado,</w:t>
      </w:r>
      <w:r>
        <w:rPr>
          <w:spacing w:val="-14"/>
          <w:position w:val="1"/>
        </w:rPr>
        <w:t> </w:t>
      </w:r>
      <w:r>
        <w:rPr>
          <w:position w:val="1"/>
        </w:rPr>
        <w:t>[dB]</w:t>
      </w:r>
    </w:p>
    <w:p>
      <w:pPr>
        <w:pStyle w:val="BodyText"/>
        <w:tabs>
          <w:tab w:pos="1349" w:val="left" w:leader="none"/>
        </w:tabs>
        <w:ind w:left="278" w:right="3697"/>
      </w:pPr>
      <w:r>
        <w:rPr>
          <w:position w:val="1"/>
        </w:rPr>
        <w:t>L’</w:t>
      </w:r>
      <w:r>
        <w:rPr>
          <w:sz w:val="13"/>
        </w:rPr>
        <w:t>nT,w</w:t>
      </w:r>
      <w:r>
        <w:rPr>
          <w:position w:val="1"/>
        </w:rPr>
        <w:t>:</w:t>
        <w:tab/>
        <w:t>Nivel global de presión de ruido de impactos estandarizado, [dB] L’</w:t>
      </w:r>
      <w:r>
        <w:rPr>
          <w:sz w:val="13"/>
        </w:rPr>
        <w:t>n,w</w:t>
      </w:r>
      <w:r>
        <w:rPr>
          <w:position w:val="1"/>
        </w:rPr>
        <w:t>:</w:t>
        <w:tab/>
        <w:t>Nivel global de presión de ruido de impactos normalizado, [dB] L(t)</w:t>
      </w:r>
      <w:r>
        <w:rPr>
          <w:sz w:val="13"/>
        </w:rPr>
        <w:t>pA</w:t>
      </w:r>
      <w:r>
        <w:rPr>
          <w:position w:val="1"/>
        </w:rPr>
        <w:t>:</w:t>
        <w:tab/>
        <w:t>Nivel de presión sonora, ponderado A, en el instante t,</w:t>
      </w:r>
      <w:r>
        <w:rPr>
          <w:spacing w:val="-27"/>
          <w:position w:val="1"/>
        </w:rPr>
        <w:t> </w:t>
      </w:r>
      <w:r>
        <w:rPr>
          <w:position w:val="1"/>
        </w:rPr>
        <w:t>[dBA]</w:t>
      </w:r>
    </w:p>
    <w:p>
      <w:pPr>
        <w:pStyle w:val="BodyText"/>
        <w:tabs>
          <w:tab w:pos="1349" w:val="left" w:leader="none"/>
        </w:tabs>
        <w:spacing w:line="230" w:lineRule="exact"/>
        <w:ind w:left="278"/>
      </w:pPr>
      <w:r>
        <w:rPr>
          <w:position w:val="1"/>
        </w:rPr>
        <w:t>L</w:t>
      </w:r>
      <w:r>
        <w:rPr>
          <w:sz w:val="13"/>
        </w:rPr>
        <w:t>1</w:t>
      </w:r>
      <w:r>
        <w:rPr>
          <w:position w:val="1"/>
        </w:rPr>
        <w:t>:</w:t>
        <w:tab/>
        <w:t>Nivel medio de presión sonora en el </w:t>
      </w:r>
      <w:r>
        <w:rPr>
          <w:i/>
          <w:position w:val="1"/>
        </w:rPr>
        <w:t>recinto </w:t>
      </w:r>
      <w:r>
        <w:rPr>
          <w:position w:val="1"/>
        </w:rPr>
        <w:t>emisor,</w:t>
      </w:r>
      <w:r>
        <w:rPr>
          <w:spacing w:val="-8"/>
          <w:position w:val="1"/>
        </w:rPr>
        <w:t> </w:t>
      </w:r>
      <w:r>
        <w:rPr>
          <w:position w:val="1"/>
        </w:rPr>
        <w:t>[dB]</w:t>
      </w:r>
    </w:p>
    <w:p>
      <w:pPr>
        <w:tabs>
          <w:tab w:pos="1343" w:val="left" w:leader="none"/>
        </w:tabs>
        <w:spacing w:before="0"/>
        <w:ind w:left="278" w:right="2213" w:firstLine="0"/>
        <w:jc w:val="left"/>
        <w:rPr>
          <w:sz w:val="20"/>
        </w:rPr>
      </w:pPr>
      <w:r>
        <w:rPr>
          <w:position w:val="1"/>
          <w:sz w:val="20"/>
        </w:rPr>
        <w:t>L</w:t>
      </w:r>
      <w:r>
        <w:rPr>
          <w:sz w:val="13"/>
        </w:rPr>
        <w:t>1,s</w:t>
      </w:r>
      <w:r>
        <w:rPr>
          <w:position w:val="1"/>
          <w:sz w:val="20"/>
        </w:rPr>
        <w:t>:</w:t>
        <w:tab/>
        <w:t>Nivel medio de presión sonora medio en el plano de la </w:t>
      </w:r>
      <w:r>
        <w:rPr>
          <w:i/>
          <w:position w:val="1"/>
          <w:sz w:val="20"/>
        </w:rPr>
        <w:t>fachada </w:t>
      </w:r>
      <w:r>
        <w:rPr>
          <w:position w:val="1"/>
          <w:sz w:val="20"/>
        </w:rPr>
        <w:t>o la </w:t>
      </w:r>
      <w:r>
        <w:rPr>
          <w:i/>
          <w:position w:val="1"/>
          <w:sz w:val="20"/>
        </w:rPr>
        <w:t>cubierta</w:t>
      </w:r>
      <w:r>
        <w:rPr>
          <w:position w:val="1"/>
          <w:sz w:val="20"/>
        </w:rPr>
        <w:t>, [dB] L</w:t>
      </w:r>
      <w:r>
        <w:rPr>
          <w:sz w:val="13"/>
        </w:rPr>
        <w:t>1,2m</w:t>
      </w:r>
      <w:r>
        <w:rPr>
          <w:position w:val="1"/>
          <w:sz w:val="20"/>
        </w:rPr>
        <w:t>:</w:t>
        <w:tab/>
        <w:t>Nivel medio de presión sonora a 2 metros de la </w:t>
      </w:r>
      <w:r>
        <w:rPr>
          <w:i/>
          <w:position w:val="1"/>
          <w:sz w:val="20"/>
        </w:rPr>
        <w:t>fachada </w:t>
      </w:r>
      <w:r>
        <w:rPr>
          <w:position w:val="1"/>
          <w:sz w:val="20"/>
        </w:rPr>
        <w:t>o la </w:t>
      </w:r>
      <w:r>
        <w:rPr>
          <w:i/>
          <w:position w:val="1"/>
          <w:sz w:val="20"/>
        </w:rPr>
        <w:t>cubierta</w:t>
      </w:r>
      <w:r>
        <w:rPr>
          <w:position w:val="1"/>
          <w:sz w:val="20"/>
        </w:rPr>
        <w:t>,</w:t>
      </w:r>
      <w:r>
        <w:rPr>
          <w:spacing w:val="-21"/>
          <w:position w:val="1"/>
          <w:sz w:val="20"/>
        </w:rPr>
        <w:t> </w:t>
      </w:r>
      <w:r>
        <w:rPr>
          <w:position w:val="1"/>
          <w:sz w:val="20"/>
        </w:rPr>
        <w:t>[dB]</w:t>
      </w:r>
    </w:p>
    <w:p>
      <w:pPr>
        <w:pStyle w:val="BodyText"/>
        <w:tabs>
          <w:tab w:pos="1350" w:val="left" w:leader="none"/>
        </w:tabs>
        <w:spacing w:line="230" w:lineRule="exact" w:before="1"/>
        <w:ind w:left="278"/>
      </w:pPr>
      <w:r>
        <w:rPr>
          <w:position w:val="1"/>
        </w:rPr>
        <w:t>L</w:t>
      </w:r>
      <w:r>
        <w:rPr>
          <w:sz w:val="13"/>
        </w:rPr>
        <w:t>2</w:t>
      </w:r>
      <w:r>
        <w:rPr>
          <w:position w:val="1"/>
        </w:rPr>
        <w:t>:</w:t>
        <w:tab/>
        <w:t>Nivel medio de presión sonora en el </w:t>
      </w:r>
      <w:r>
        <w:rPr>
          <w:i/>
          <w:position w:val="1"/>
        </w:rPr>
        <w:t>recinto </w:t>
      </w:r>
      <w:r>
        <w:rPr>
          <w:position w:val="1"/>
        </w:rPr>
        <w:t>receptor,</w:t>
      </w:r>
      <w:r>
        <w:rPr>
          <w:spacing w:val="-9"/>
          <w:position w:val="1"/>
        </w:rPr>
        <w:t> </w:t>
      </w:r>
      <w:r>
        <w:rPr>
          <w:position w:val="1"/>
        </w:rPr>
        <w:t>[dB]</w:t>
      </w:r>
    </w:p>
    <w:p>
      <w:pPr>
        <w:pStyle w:val="BodyText"/>
        <w:tabs>
          <w:tab w:pos="1349" w:val="left" w:leader="none"/>
        </w:tabs>
        <w:ind w:left="278"/>
      </w:pPr>
      <w:r>
        <w:rPr/>
        <w:t>R:</w:t>
        <w:tab/>
        <w:t>Índice de reducción acústica de un elemento constructivo,</w:t>
      </w:r>
      <w:r>
        <w:rPr>
          <w:spacing w:val="-7"/>
        </w:rPr>
        <w:t> </w:t>
      </w:r>
      <w:r>
        <w:rPr/>
        <w:t>[dB]</w:t>
      </w:r>
    </w:p>
    <w:p>
      <w:pPr>
        <w:pStyle w:val="BodyText"/>
        <w:tabs>
          <w:tab w:pos="1350" w:val="left" w:leader="none"/>
        </w:tabs>
        <w:ind w:left="278" w:right="1263"/>
      </w:pPr>
      <w:r>
        <w:rPr>
          <w:position w:val="1"/>
        </w:rPr>
        <w:t>R</w:t>
      </w:r>
      <w:r>
        <w:rPr>
          <w:sz w:val="13"/>
        </w:rPr>
        <w:t>f,A</w:t>
      </w:r>
      <w:r>
        <w:rPr>
          <w:position w:val="1"/>
        </w:rPr>
        <w:t>:</w:t>
        <w:tab/>
        <w:t>Índice global de reducción acústica del elemento de flanco f para ruido rosa incidente, [dBA] R</w:t>
      </w:r>
      <w:r>
        <w:rPr>
          <w:sz w:val="13"/>
        </w:rPr>
        <w:t>i</w:t>
      </w:r>
      <w:r>
        <w:rPr>
          <w:position w:val="1"/>
        </w:rPr>
        <w:t>:</w:t>
        <w:tab/>
        <w:t>Índice de reducción acústica en la banda de frecuencia de i,</w:t>
      </w:r>
      <w:r>
        <w:rPr>
          <w:spacing w:val="-17"/>
          <w:position w:val="1"/>
        </w:rPr>
        <w:t> </w:t>
      </w:r>
      <w:r>
        <w:rPr>
          <w:position w:val="1"/>
        </w:rPr>
        <w:t>[dB]</w:t>
      </w:r>
    </w:p>
    <w:p>
      <w:pPr>
        <w:pStyle w:val="BodyText"/>
        <w:tabs>
          <w:tab w:pos="1344" w:val="left" w:leader="none"/>
        </w:tabs>
        <w:ind w:left="1343" w:right="1132" w:hanging="1066"/>
      </w:pPr>
      <w:r>
        <w:rPr>
          <w:position w:val="1"/>
        </w:rPr>
        <w:t>R</w:t>
      </w:r>
      <w:r>
        <w:rPr>
          <w:sz w:val="13"/>
        </w:rPr>
        <w:t>ij,</w:t>
      </w:r>
      <w:r>
        <w:rPr>
          <w:position w:val="1"/>
        </w:rPr>
        <w:t>:</w:t>
        <w:tab/>
        <w:tab/>
        <w:t>Índice de reducción acústica por vía indirecta, para cada uno de los caminos ij (ij = Ff; Fd o </w:t>
      </w:r>
      <w:r>
        <w:rPr/>
        <w:t>Df),</w:t>
      </w:r>
      <w:r>
        <w:rPr>
          <w:spacing w:val="-2"/>
        </w:rPr>
        <w:t> </w:t>
      </w:r>
      <w:r>
        <w:rPr/>
        <w:t>[dB]</w:t>
      </w:r>
    </w:p>
    <w:p>
      <w:pPr>
        <w:pStyle w:val="BodyText"/>
        <w:tabs>
          <w:tab w:pos="1344" w:val="left" w:leader="none"/>
        </w:tabs>
        <w:ind w:left="1343" w:right="1132" w:hanging="1066"/>
      </w:pPr>
      <w:r>
        <w:rPr>
          <w:position w:val="1"/>
        </w:rPr>
        <w:t>R</w:t>
      </w:r>
      <w:r>
        <w:rPr>
          <w:sz w:val="13"/>
        </w:rPr>
        <w:t>ij,A</w:t>
      </w:r>
      <w:r>
        <w:rPr>
          <w:position w:val="1"/>
        </w:rPr>
        <w:t>:</w:t>
        <w:tab/>
        <w:tab/>
        <w:t>Índice global de reducción acústica por vía indirecta, ponderado A, para cada uno de los </w:t>
      </w:r>
      <w:r>
        <w:rPr/>
        <w:t>caminos ij (ij = Ff; Fd o Df),</w:t>
      </w:r>
      <w:r>
        <w:rPr>
          <w:spacing w:val="-8"/>
        </w:rPr>
        <w:t> </w:t>
      </w:r>
      <w:r>
        <w:rPr/>
        <w:t>[dBA]</w:t>
      </w:r>
    </w:p>
    <w:p>
      <w:pPr>
        <w:pStyle w:val="BodyText"/>
        <w:tabs>
          <w:tab w:pos="1344" w:val="left" w:leader="none"/>
        </w:tabs>
        <w:ind w:left="278" w:right="2998"/>
      </w:pPr>
      <w:r>
        <w:rPr>
          <w:position w:val="1"/>
        </w:rPr>
        <w:t>R</w:t>
      </w:r>
      <w:r>
        <w:rPr>
          <w:sz w:val="13"/>
        </w:rPr>
        <w:t>i,A</w:t>
      </w:r>
      <w:r>
        <w:rPr>
          <w:position w:val="1"/>
        </w:rPr>
        <w:t>:</w:t>
        <w:tab/>
        <w:t>Índice global de reducción acústica, ponderado A, del elemento i, [dBA] R</w:t>
      </w:r>
      <w:r>
        <w:rPr>
          <w:sz w:val="13"/>
        </w:rPr>
        <w:t>lab</w:t>
      </w:r>
      <w:r>
        <w:rPr>
          <w:position w:val="1"/>
        </w:rPr>
        <w:t>:</w:t>
        <w:tab/>
        <w:t>Índice</w:t>
      </w:r>
      <w:r>
        <w:rPr>
          <w:spacing w:val="-5"/>
          <w:position w:val="1"/>
        </w:rPr>
        <w:t> </w:t>
      </w:r>
      <w:r>
        <w:rPr>
          <w:position w:val="1"/>
        </w:rPr>
        <w:t>de</w:t>
      </w:r>
      <w:r>
        <w:rPr>
          <w:spacing w:val="-5"/>
          <w:position w:val="1"/>
        </w:rPr>
        <w:t> </w:t>
      </w:r>
      <w:r>
        <w:rPr>
          <w:position w:val="1"/>
        </w:rPr>
        <w:t>reducción</w:t>
      </w:r>
      <w:r>
        <w:rPr>
          <w:spacing w:val="-4"/>
          <w:position w:val="1"/>
        </w:rPr>
        <w:t> </w:t>
      </w:r>
      <w:r>
        <w:rPr>
          <w:position w:val="1"/>
        </w:rPr>
        <w:t>acústica</w:t>
      </w:r>
      <w:r>
        <w:rPr>
          <w:spacing w:val="-4"/>
          <w:position w:val="1"/>
        </w:rPr>
        <w:t> </w:t>
      </w:r>
      <w:r>
        <w:rPr>
          <w:position w:val="1"/>
        </w:rPr>
        <w:t>de</w:t>
      </w:r>
      <w:r>
        <w:rPr>
          <w:spacing w:val="-5"/>
          <w:position w:val="1"/>
        </w:rPr>
        <w:t> </w:t>
      </w:r>
      <w:r>
        <w:rPr>
          <w:position w:val="1"/>
        </w:rPr>
        <w:t>un</w:t>
      </w:r>
      <w:r>
        <w:rPr>
          <w:spacing w:val="-4"/>
          <w:position w:val="1"/>
        </w:rPr>
        <w:t> </w:t>
      </w:r>
      <w:r>
        <w:rPr>
          <w:position w:val="1"/>
        </w:rPr>
        <w:t>elemento</w:t>
      </w:r>
      <w:r>
        <w:rPr>
          <w:spacing w:val="-4"/>
          <w:position w:val="1"/>
        </w:rPr>
        <w:t> </w:t>
      </w:r>
      <w:r>
        <w:rPr>
          <w:position w:val="1"/>
        </w:rPr>
        <w:t>medido</w:t>
      </w:r>
      <w:r>
        <w:rPr>
          <w:spacing w:val="-4"/>
          <w:position w:val="1"/>
        </w:rPr>
        <w:t> </w:t>
      </w:r>
      <w:r>
        <w:rPr>
          <w:position w:val="1"/>
        </w:rPr>
        <w:t>en</w:t>
      </w:r>
      <w:r>
        <w:rPr>
          <w:spacing w:val="-5"/>
          <w:position w:val="1"/>
        </w:rPr>
        <w:t> </w:t>
      </w:r>
      <w:r>
        <w:rPr>
          <w:position w:val="1"/>
        </w:rPr>
        <w:t>laboratorio,</w:t>
      </w:r>
      <w:r>
        <w:rPr>
          <w:spacing w:val="-5"/>
          <w:position w:val="1"/>
        </w:rPr>
        <w:t> </w:t>
      </w:r>
      <w:r>
        <w:rPr>
          <w:position w:val="1"/>
        </w:rPr>
        <w:t>[dB]</w:t>
      </w:r>
    </w:p>
    <w:p>
      <w:pPr>
        <w:tabs>
          <w:tab w:pos="1350" w:val="left" w:leader="none"/>
        </w:tabs>
        <w:spacing w:before="0"/>
        <w:ind w:left="278" w:right="1531" w:hanging="1"/>
        <w:jc w:val="left"/>
        <w:rPr>
          <w:sz w:val="20"/>
        </w:rPr>
      </w:pPr>
      <w:r>
        <w:rPr>
          <w:position w:val="1"/>
          <w:sz w:val="20"/>
        </w:rPr>
        <w:t>R</w:t>
      </w:r>
      <w:r>
        <w:rPr>
          <w:sz w:val="13"/>
        </w:rPr>
        <w:t>m,A</w:t>
      </w:r>
      <w:r>
        <w:rPr>
          <w:position w:val="1"/>
          <w:sz w:val="20"/>
        </w:rPr>
        <w:t>:</w:t>
        <w:tab/>
        <w:t>Índice global de reducción acústica, ponderado A, del </w:t>
      </w:r>
      <w:r>
        <w:rPr>
          <w:i/>
          <w:position w:val="1"/>
          <w:sz w:val="20"/>
        </w:rPr>
        <w:t>elemento constructivo mixto</w:t>
      </w:r>
      <w:r>
        <w:rPr>
          <w:position w:val="1"/>
          <w:sz w:val="20"/>
        </w:rPr>
        <w:t>, [dBA] R</w:t>
      </w:r>
      <w:r>
        <w:rPr>
          <w:sz w:val="13"/>
        </w:rPr>
        <w:t>situ</w:t>
      </w:r>
      <w:r>
        <w:rPr>
          <w:position w:val="1"/>
          <w:sz w:val="20"/>
        </w:rPr>
        <w:t>:</w:t>
        <w:tab/>
        <w:t>Índice de reducción acústica de un elemento medido in situ,</w:t>
      </w:r>
      <w:r>
        <w:rPr>
          <w:spacing w:val="-14"/>
          <w:position w:val="1"/>
          <w:sz w:val="20"/>
        </w:rPr>
        <w:t> </w:t>
      </w:r>
      <w:r>
        <w:rPr>
          <w:position w:val="1"/>
          <w:sz w:val="20"/>
        </w:rPr>
        <w:t>[dB]</w:t>
      </w:r>
    </w:p>
    <w:p>
      <w:pPr>
        <w:pStyle w:val="BodyText"/>
        <w:tabs>
          <w:tab w:pos="1349" w:val="left" w:leader="none"/>
        </w:tabs>
        <w:spacing w:line="230" w:lineRule="exact"/>
        <w:ind w:left="278"/>
      </w:pPr>
      <w:r>
        <w:rPr>
          <w:position w:val="1"/>
        </w:rPr>
        <w:t>R</w:t>
      </w:r>
      <w:r>
        <w:rPr>
          <w:sz w:val="13"/>
        </w:rPr>
        <w:t>w</w:t>
      </w:r>
      <w:r>
        <w:rPr>
          <w:position w:val="1"/>
        </w:rPr>
        <w:t>:</w:t>
        <w:tab/>
        <w:t>Índice global de reducción acústica,</w:t>
      </w:r>
      <w:r>
        <w:rPr>
          <w:spacing w:val="-7"/>
          <w:position w:val="1"/>
        </w:rPr>
        <w:t> </w:t>
      </w:r>
      <w:r>
        <w:rPr>
          <w:position w:val="1"/>
        </w:rPr>
        <w:t>[dB]</w:t>
      </w:r>
    </w:p>
    <w:p>
      <w:pPr>
        <w:pStyle w:val="BodyText"/>
        <w:tabs>
          <w:tab w:pos="1350" w:val="left" w:leader="none"/>
        </w:tabs>
        <w:ind w:left="278"/>
      </w:pPr>
      <w:r>
        <w:rPr>
          <w:position w:val="1"/>
        </w:rPr>
        <w:t>R</w:t>
      </w:r>
      <w:r>
        <w:rPr>
          <w:sz w:val="13"/>
        </w:rPr>
        <w:t>A</w:t>
      </w:r>
      <w:r>
        <w:rPr>
          <w:position w:val="1"/>
        </w:rPr>
        <w:t>:</w:t>
        <w:tab/>
        <w:t>Índice global de reducción acústica de un elemento, ponderado A,</w:t>
      </w:r>
      <w:r>
        <w:rPr>
          <w:spacing w:val="-15"/>
          <w:position w:val="1"/>
        </w:rPr>
        <w:t> </w:t>
      </w:r>
      <w:r>
        <w:rPr>
          <w:position w:val="1"/>
        </w:rPr>
        <w:t>[dBA]</w:t>
      </w:r>
    </w:p>
    <w:p>
      <w:pPr>
        <w:tabs>
          <w:tab w:pos="1343" w:val="left" w:leader="none"/>
        </w:tabs>
        <w:spacing w:before="0"/>
        <w:ind w:left="1344" w:right="1132" w:hanging="1066"/>
        <w:jc w:val="left"/>
        <w:rPr>
          <w:sz w:val="20"/>
        </w:rPr>
      </w:pPr>
      <w:r>
        <w:rPr>
          <w:position w:val="1"/>
          <w:sz w:val="20"/>
        </w:rPr>
        <w:t>R</w:t>
      </w:r>
      <w:r>
        <w:rPr>
          <w:sz w:val="13"/>
        </w:rPr>
        <w:t>A,tr</w:t>
      </w:r>
      <w:r>
        <w:rPr>
          <w:position w:val="1"/>
          <w:sz w:val="20"/>
        </w:rPr>
        <w:t>:</w:t>
        <w:tab/>
        <w:t>Índice global de reducción acústica, ponderado A, para </w:t>
      </w:r>
      <w:r>
        <w:rPr>
          <w:i/>
          <w:position w:val="1"/>
          <w:sz w:val="20"/>
        </w:rPr>
        <w:t>ruido exterior dominante </w:t>
      </w:r>
      <w:r>
        <w:rPr>
          <w:position w:val="1"/>
          <w:sz w:val="20"/>
        </w:rPr>
        <w:t>de automó- </w:t>
      </w:r>
      <w:r>
        <w:rPr>
          <w:sz w:val="20"/>
        </w:rPr>
        <w:t>viles o de aeronaves,</w:t>
      </w:r>
      <w:r>
        <w:rPr>
          <w:spacing w:val="-5"/>
          <w:sz w:val="20"/>
        </w:rPr>
        <w:t> </w:t>
      </w:r>
      <w:r>
        <w:rPr>
          <w:sz w:val="20"/>
        </w:rPr>
        <w:t>[dBA]</w:t>
      </w:r>
    </w:p>
    <w:p>
      <w:pPr>
        <w:tabs>
          <w:tab w:pos="1350" w:val="left" w:leader="none"/>
        </w:tabs>
        <w:spacing w:line="230" w:lineRule="exact" w:before="0"/>
        <w:ind w:left="278" w:right="0" w:firstLine="0"/>
        <w:jc w:val="left"/>
        <w:rPr>
          <w:sz w:val="20"/>
        </w:rPr>
      </w:pPr>
      <w:r>
        <w:rPr>
          <w:position w:val="1"/>
          <w:sz w:val="20"/>
        </w:rPr>
        <w:t>R</w:t>
      </w:r>
      <w:r>
        <w:rPr>
          <w:sz w:val="13"/>
        </w:rPr>
        <w:t>Dd,A</w:t>
      </w:r>
      <w:r>
        <w:rPr>
          <w:position w:val="1"/>
          <w:sz w:val="20"/>
        </w:rPr>
        <w:t>:</w:t>
        <w:tab/>
        <w:t>Índice global de reducción acústica, ponderado A, para la </w:t>
      </w:r>
      <w:r>
        <w:rPr>
          <w:i/>
          <w:position w:val="1"/>
          <w:sz w:val="20"/>
        </w:rPr>
        <w:t>transmisión directa</w:t>
      </w:r>
      <w:r>
        <w:rPr>
          <w:position w:val="1"/>
          <w:sz w:val="20"/>
        </w:rPr>
        <w:t>,</w:t>
      </w:r>
      <w:r>
        <w:rPr>
          <w:spacing w:val="-19"/>
          <w:position w:val="1"/>
          <w:sz w:val="20"/>
        </w:rPr>
        <w:t> </w:t>
      </w:r>
      <w:r>
        <w:rPr>
          <w:position w:val="1"/>
          <w:sz w:val="20"/>
        </w:rPr>
        <w:t>[dBA]</w:t>
      </w:r>
    </w:p>
    <w:p>
      <w:pPr>
        <w:tabs>
          <w:tab w:pos="1344" w:val="left" w:leader="none"/>
        </w:tabs>
        <w:spacing w:before="1"/>
        <w:ind w:left="1344" w:right="1132" w:hanging="1066"/>
        <w:jc w:val="left"/>
        <w:rPr>
          <w:sz w:val="20"/>
        </w:rPr>
      </w:pPr>
      <w:r>
        <w:rPr>
          <w:position w:val="1"/>
          <w:sz w:val="20"/>
        </w:rPr>
        <w:t>R</w:t>
      </w:r>
      <w:r>
        <w:rPr>
          <w:sz w:val="13"/>
        </w:rPr>
        <w:t>Df,A</w:t>
      </w:r>
      <w:r>
        <w:rPr>
          <w:position w:val="1"/>
          <w:sz w:val="20"/>
        </w:rPr>
        <w:t>:</w:t>
        <w:tab/>
        <w:t>Índice global de reducción acústica, ponderado A, para la </w:t>
      </w:r>
      <w:r>
        <w:rPr>
          <w:i/>
          <w:position w:val="1"/>
          <w:sz w:val="20"/>
        </w:rPr>
        <w:t>transmisión indirecta</w:t>
      </w:r>
      <w:r>
        <w:rPr>
          <w:position w:val="1"/>
          <w:sz w:val="20"/>
        </w:rPr>
        <w:t>, del camino </w:t>
      </w:r>
      <w:r>
        <w:rPr>
          <w:sz w:val="20"/>
        </w:rPr>
        <w:t>Df,</w:t>
      </w:r>
      <w:r>
        <w:rPr>
          <w:spacing w:val="-2"/>
          <w:sz w:val="20"/>
        </w:rPr>
        <w:t> </w:t>
      </w:r>
      <w:r>
        <w:rPr>
          <w:sz w:val="20"/>
        </w:rPr>
        <w:t>[dBA]</w:t>
      </w:r>
    </w:p>
    <w:p>
      <w:pPr>
        <w:tabs>
          <w:tab w:pos="1344" w:val="left" w:leader="none"/>
        </w:tabs>
        <w:spacing w:before="0"/>
        <w:ind w:left="1344" w:right="1132" w:hanging="1066"/>
        <w:jc w:val="left"/>
        <w:rPr>
          <w:sz w:val="20"/>
        </w:rPr>
      </w:pPr>
      <w:r>
        <w:rPr>
          <w:position w:val="1"/>
          <w:sz w:val="20"/>
        </w:rPr>
        <w:t>R</w:t>
      </w:r>
      <w:r>
        <w:rPr>
          <w:sz w:val="13"/>
        </w:rPr>
        <w:t>Fd,A</w:t>
      </w:r>
      <w:r>
        <w:rPr>
          <w:position w:val="1"/>
          <w:sz w:val="20"/>
        </w:rPr>
        <w:t>:</w:t>
        <w:tab/>
        <w:t>Índice global de reducción acústica, ponderado A, para la </w:t>
      </w:r>
      <w:r>
        <w:rPr>
          <w:i/>
          <w:position w:val="1"/>
          <w:sz w:val="20"/>
        </w:rPr>
        <w:t>transmisión indirecta</w:t>
      </w:r>
      <w:r>
        <w:rPr>
          <w:position w:val="1"/>
          <w:sz w:val="20"/>
        </w:rPr>
        <w:t>, del camino </w:t>
      </w:r>
      <w:r>
        <w:rPr>
          <w:sz w:val="20"/>
        </w:rPr>
        <w:t>Fd,</w:t>
      </w:r>
      <w:r>
        <w:rPr>
          <w:spacing w:val="-2"/>
          <w:sz w:val="20"/>
        </w:rPr>
        <w:t> </w:t>
      </w:r>
      <w:r>
        <w:rPr>
          <w:sz w:val="20"/>
        </w:rPr>
        <w:t>[dBA]</w:t>
      </w:r>
    </w:p>
    <w:p>
      <w:pPr>
        <w:spacing w:after="0"/>
        <w:jc w:val="left"/>
        <w:rPr>
          <w:sz w:val="20"/>
        </w:rPr>
        <w:sectPr>
          <w:headerReference w:type="default" r:id="rId64"/>
          <w:footerReference w:type="default" r:id="rId65"/>
          <w:pgSz w:w="11910" w:h="16840"/>
          <w:pgMar w:header="0" w:footer="656" w:top="640" w:bottom="840" w:left="1140" w:right="0"/>
          <w:pgNumType w:start="3"/>
        </w:sectPr>
      </w:pPr>
    </w:p>
    <w:p>
      <w:pPr>
        <w:pStyle w:val="BodyText"/>
        <w:spacing w:line="20" w:lineRule="exact"/>
        <w:ind w:left="243"/>
        <w:rPr>
          <w:sz w:val="2"/>
        </w:rPr>
      </w:pPr>
      <w:r>
        <w:rPr>
          <w:sz w:val="2"/>
        </w:rPr>
        <w:pict>
          <v:group style="width:470.7pt;height:.5pt;mso-position-horizontal-relative:char;mso-position-vertical-relative:line" coordorigin="0,0" coordsize="9414,10">
            <v:line style="position:absolute" from="0,5" to="9414,5" stroked="true" strokeweight=".47998pt" strokecolor="#000000">
              <v:stroke dashstyle="solid"/>
            </v:line>
          </v:group>
        </w:pict>
      </w:r>
      <w:r>
        <w:rPr>
          <w:sz w:val="2"/>
        </w:rPr>
      </w:r>
    </w:p>
    <w:p>
      <w:pPr>
        <w:pStyle w:val="BodyText"/>
      </w:pPr>
    </w:p>
    <w:p>
      <w:pPr>
        <w:pStyle w:val="BodyText"/>
        <w:spacing w:before="3"/>
        <w:rPr>
          <w:sz w:val="21"/>
        </w:rPr>
      </w:pPr>
    </w:p>
    <w:p>
      <w:pPr>
        <w:tabs>
          <w:tab w:pos="1344" w:val="left" w:leader="none"/>
        </w:tabs>
        <w:spacing w:before="0"/>
        <w:ind w:left="1344" w:right="1132" w:hanging="1066"/>
        <w:jc w:val="left"/>
        <w:rPr>
          <w:sz w:val="20"/>
        </w:rPr>
      </w:pPr>
      <w:r>
        <w:rPr>
          <w:position w:val="1"/>
          <w:sz w:val="20"/>
        </w:rPr>
        <w:t>R</w:t>
      </w:r>
      <w:r>
        <w:rPr>
          <w:sz w:val="13"/>
        </w:rPr>
        <w:t>Ff,A</w:t>
      </w:r>
      <w:r>
        <w:rPr>
          <w:position w:val="1"/>
          <w:sz w:val="20"/>
        </w:rPr>
        <w:t>:</w:t>
        <w:tab/>
        <w:t>Índice global de reducción acústica, ponderado A, para la </w:t>
      </w:r>
      <w:r>
        <w:rPr>
          <w:i/>
          <w:position w:val="1"/>
          <w:sz w:val="20"/>
        </w:rPr>
        <w:t>transmisión indirecta</w:t>
      </w:r>
      <w:r>
        <w:rPr>
          <w:position w:val="1"/>
          <w:sz w:val="20"/>
        </w:rPr>
        <w:t>, del camino </w:t>
      </w:r>
      <w:r>
        <w:rPr>
          <w:sz w:val="20"/>
        </w:rPr>
        <w:t>Ff,</w:t>
      </w:r>
      <w:r>
        <w:rPr>
          <w:spacing w:val="-2"/>
          <w:sz w:val="20"/>
        </w:rPr>
        <w:t> </w:t>
      </w:r>
      <w:r>
        <w:rPr>
          <w:sz w:val="20"/>
        </w:rPr>
        <w:t>[dBA]</w:t>
      </w:r>
    </w:p>
    <w:p>
      <w:pPr>
        <w:pStyle w:val="BodyText"/>
        <w:tabs>
          <w:tab w:pos="1344" w:val="left" w:leader="none"/>
        </w:tabs>
        <w:spacing w:before="1"/>
        <w:ind w:left="278" w:right="1129"/>
      </w:pPr>
      <w:r>
        <w:rPr>
          <w:position w:val="1"/>
        </w:rPr>
        <w:t>R</w:t>
      </w:r>
      <w:r>
        <w:rPr>
          <w:sz w:val="13"/>
        </w:rPr>
        <w:t>F,A</w:t>
      </w:r>
      <w:r>
        <w:rPr>
          <w:position w:val="1"/>
        </w:rPr>
        <w:t>:</w:t>
        <w:tab/>
        <w:t>Índice global de reducción acústica del elemento de flanco F para ruido rosa incidente, [dBA] R</w:t>
      </w:r>
      <w:r>
        <w:rPr>
          <w:sz w:val="13"/>
        </w:rPr>
        <w:t>S,A</w:t>
      </w:r>
      <w:r>
        <w:rPr>
          <w:position w:val="1"/>
        </w:rPr>
        <w:t>:</w:t>
        <w:tab/>
        <w:t>Índice</w:t>
      </w:r>
      <w:r>
        <w:rPr>
          <w:spacing w:val="28"/>
          <w:position w:val="1"/>
        </w:rPr>
        <w:t> </w:t>
      </w:r>
      <w:r>
        <w:rPr>
          <w:position w:val="1"/>
        </w:rPr>
        <w:t>global</w:t>
      </w:r>
      <w:r>
        <w:rPr>
          <w:spacing w:val="27"/>
          <w:position w:val="1"/>
        </w:rPr>
        <w:t> </w:t>
      </w:r>
      <w:r>
        <w:rPr>
          <w:position w:val="1"/>
        </w:rPr>
        <w:t>de</w:t>
      </w:r>
      <w:r>
        <w:rPr>
          <w:spacing w:val="27"/>
          <w:position w:val="1"/>
        </w:rPr>
        <w:t> </w:t>
      </w:r>
      <w:r>
        <w:rPr>
          <w:position w:val="1"/>
        </w:rPr>
        <w:t>reducción</w:t>
      </w:r>
      <w:r>
        <w:rPr>
          <w:spacing w:val="27"/>
          <w:position w:val="1"/>
        </w:rPr>
        <w:t> </w:t>
      </w:r>
      <w:r>
        <w:rPr>
          <w:position w:val="1"/>
        </w:rPr>
        <w:t>acústica</w:t>
      </w:r>
      <w:r>
        <w:rPr>
          <w:spacing w:val="28"/>
          <w:position w:val="1"/>
        </w:rPr>
        <w:t> </w:t>
      </w:r>
      <w:r>
        <w:rPr>
          <w:position w:val="1"/>
        </w:rPr>
        <w:t>del</w:t>
      </w:r>
      <w:r>
        <w:rPr>
          <w:spacing w:val="27"/>
          <w:position w:val="1"/>
        </w:rPr>
        <w:t> </w:t>
      </w:r>
      <w:r>
        <w:rPr>
          <w:position w:val="1"/>
        </w:rPr>
        <w:t>elemento</w:t>
      </w:r>
      <w:r>
        <w:rPr>
          <w:spacing w:val="27"/>
          <w:position w:val="1"/>
        </w:rPr>
        <w:t> </w:t>
      </w:r>
      <w:r>
        <w:rPr>
          <w:position w:val="1"/>
        </w:rPr>
        <w:t>de</w:t>
      </w:r>
      <w:r>
        <w:rPr>
          <w:spacing w:val="28"/>
          <w:position w:val="1"/>
        </w:rPr>
        <w:t> </w:t>
      </w:r>
      <w:r>
        <w:rPr>
          <w:position w:val="1"/>
        </w:rPr>
        <w:t>separación</w:t>
      </w:r>
      <w:r>
        <w:rPr>
          <w:spacing w:val="27"/>
          <w:position w:val="1"/>
        </w:rPr>
        <w:t> </w:t>
      </w:r>
      <w:r>
        <w:rPr>
          <w:position w:val="1"/>
        </w:rPr>
        <w:t>para</w:t>
      </w:r>
      <w:r>
        <w:rPr>
          <w:spacing w:val="27"/>
          <w:position w:val="1"/>
        </w:rPr>
        <w:t> </w:t>
      </w:r>
      <w:r>
        <w:rPr>
          <w:position w:val="1"/>
        </w:rPr>
        <w:t>ruido</w:t>
      </w:r>
      <w:r>
        <w:rPr>
          <w:spacing w:val="28"/>
          <w:position w:val="1"/>
        </w:rPr>
        <w:t> </w:t>
      </w:r>
      <w:r>
        <w:rPr>
          <w:position w:val="1"/>
        </w:rPr>
        <w:t>rosa</w:t>
      </w:r>
      <w:r>
        <w:rPr>
          <w:spacing w:val="28"/>
          <w:position w:val="1"/>
        </w:rPr>
        <w:t> </w:t>
      </w:r>
      <w:r>
        <w:rPr>
          <w:position w:val="1"/>
        </w:rPr>
        <w:t>incidente,</w:t>
      </w:r>
    </w:p>
    <w:p>
      <w:pPr>
        <w:pStyle w:val="BodyText"/>
        <w:ind w:left="1343"/>
      </w:pPr>
      <w:r>
        <w:rPr/>
        <w:t>[dBA]</w:t>
      </w:r>
    </w:p>
    <w:p>
      <w:pPr>
        <w:pStyle w:val="BodyText"/>
        <w:tabs>
          <w:tab w:pos="1343" w:val="left" w:leader="none"/>
        </w:tabs>
        <w:ind w:left="1343" w:right="1132" w:hanging="1066"/>
      </w:pPr>
      <w:r>
        <w:rPr>
          <w:position w:val="1"/>
        </w:rPr>
        <w:t>R</w:t>
      </w:r>
      <w:r>
        <w:rPr>
          <w:sz w:val="13"/>
        </w:rPr>
        <w:t>1,A</w:t>
      </w:r>
      <w:r>
        <w:rPr>
          <w:position w:val="1"/>
        </w:rPr>
        <w:t>:</w:t>
        <w:tab/>
        <w:t>Índice global de reducción acústica, ponderado A, del elemento de mayor aislamiento acústi- </w:t>
      </w:r>
      <w:r>
        <w:rPr/>
        <w:t>co, generalmente la parte ciega de la </w:t>
      </w:r>
      <w:r>
        <w:rPr>
          <w:i/>
        </w:rPr>
        <w:t>fachada </w:t>
      </w:r>
      <w:r>
        <w:rPr/>
        <w:t>o de la </w:t>
      </w:r>
      <w:r>
        <w:rPr>
          <w:i/>
        </w:rPr>
        <w:t>cubierta</w:t>
      </w:r>
      <w:r>
        <w:rPr/>
        <w:t>,</w:t>
      </w:r>
      <w:r>
        <w:rPr>
          <w:spacing w:val="-15"/>
        </w:rPr>
        <w:t> </w:t>
      </w:r>
      <w:r>
        <w:rPr/>
        <w:t>[dBA]</w:t>
      </w:r>
    </w:p>
    <w:p>
      <w:pPr>
        <w:pStyle w:val="BodyText"/>
        <w:tabs>
          <w:tab w:pos="1344" w:val="left" w:leader="none"/>
        </w:tabs>
        <w:ind w:left="1343" w:right="1132" w:hanging="1066"/>
      </w:pPr>
      <w:r>
        <w:rPr>
          <w:position w:val="1"/>
        </w:rPr>
        <w:t>R</w:t>
      </w:r>
      <w:r>
        <w:rPr>
          <w:sz w:val="13"/>
        </w:rPr>
        <w:t>2,A</w:t>
      </w:r>
      <w:r>
        <w:rPr>
          <w:position w:val="1"/>
        </w:rPr>
        <w:t>:</w:t>
        <w:tab/>
        <w:tab/>
        <w:t>Índice global de reducción acústica, ponderado A, del elemento de menor aislamiento, gene- </w:t>
      </w:r>
      <w:r>
        <w:rPr/>
        <w:t>ralmente los huecos, puertas, ventanas y lucernarios,</w:t>
      </w:r>
      <w:r>
        <w:rPr>
          <w:spacing w:val="-7"/>
        </w:rPr>
        <w:t> </w:t>
      </w:r>
      <w:r>
        <w:rPr/>
        <w:t>[dBA]</w:t>
      </w:r>
    </w:p>
    <w:p>
      <w:pPr>
        <w:pStyle w:val="BodyText"/>
        <w:tabs>
          <w:tab w:pos="1349" w:val="left" w:leader="none"/>
        </w:tabs>
        <w:ind w:left="278" w:right="1732"/>
      </w:pPr>
      <w:r>
        <w:rPr/>
        <w:t>R’:</w:t>
        <w:tab/>
        <w:t>Índice de reducción acústica aparente de un elemento constructivo medido in situ, [dB] </w:t>
      </w:r>
      <w:r>
        <w:rPr>
          <w:position w:val="1"/>
        </w:rPr>
        <w:t>R’</w:t>
      </w:r>
      <w:r>
        <w:rPr>
          <w:sz w:val="13"/>
        </w:rPr>
        <w:t>i</w:t>
      </w:r>
      <w:r>
        <w:rPr>
          <w:position w:val="1"/>
        </w:rPr>
        <w:t>:</w:t>
        <w:tab/>
        <w:t>Índice de reducción acústica aparente en la banda de frecuencia de i,</w:t>
      </w:r>
      <w:r>
        <w:rPr>
          <w:spacing w:val="-22"/>
          <w:position w:val="1"/>
        </w:rPr>
        <w:t> </w:t>
      </w:r>
      <w:r>
        <w:rPr>
          <w:position w:val="1"/>
        </w:rPr>
        <w:t>[dB]</w:t>
      </w:r>
    </w:p>
    <w:p>
      <w:pPr>
        <w:pStyle w:val="BodyText"/>
        <w:tabs>
          <w:tab w:pos="1349" w:val="left" w:leader="none"/>
        </w:tabs>
        <w:spacing w:line="229" w:lineRule="exact"/>
        <w:ind w:left="278"/>
      </w:pPr>
      <w:r>
        <w:rPr>
          <w:position w:val="1"/>
        </w:rPr>
        <w:t>R’</w:t>
      </w:r>
      <w:r>
        <w:rPr>
          <w:sz w:val="13"/>
        </w:rPr>
        <w:t>w</w:t>
      </w:r>
      <w:r>
        <w:rPr>
          <w:position w:val="1"/>
        </w:rPr>
        <w:t>:</w:t>
        <w:tab/>
        <w:t>Índice global de reducción acústica aparente,</w:t>
      </w:r>
      <w:r>
        <w:rPr>
          <w:spacing w:val="-7"/>
          <w:position w:val="1"/>
        </w:rPr>
        <w:t> </w:t>
      </w:r>
      <w:r>
        <w:rPr>
          <w:position w:val="1"/>
        </w:rPr>
        <w:t>[dB]</w:t>
      </w:r>
    </w:p>
    <w:p>
      <w:pPr>
        <w:pStyle w:val="BodyText"/>
        <w:tabs>
          <w:tab w:pos="1350" w:val="left" w:leader="none"/>
        </w:tabs>
        <w:ind w:left="278" w:right="3598"/>
      </w:pPr>
      <w:r>
        <w:rPr>
          <w:position w:val="1"/>
        </w:rPr>
        <w:t>R’</w:t>
      </w:r>
      <w:r>
        <w:rPr>
          <w:sz w:val="13"/>
        </w:rPr>
        <w:t>A</w:t>
      </w:r>
      <w:r>
        <w:rPr>
          <w:position w:val="1"/>
        </w:rPr>
        <w:t>:</w:t>
        <w:tab/>
        <w:t>Índice global de reducción acústica aparente, ponderado A, [dBA] S</w:t>
      </w:r>
      <w:r>
        <w:rPr>
          <w:sz w:val="13"/>
        </w:rPr>
        <w:t>a</w:t>
      </w:r>
      <w:r>
        <w:rPr>
          <w:position w:val="1"/>
        </w:rPr>
        <w:t>:</w:t>
        <w:tab/>
        <w:t>Área de un tratamiento adicional de superficie,</w:t>
      </w:r>
      <w:r>
        <w:rPr>
          <w:spacing w:val="-14"/>
          <w:position w:val="1"/>
        </w:rPr>
        <w:t> </w:t>
      </w:r>
      <w:r>
        <w:rPr>
          <w:position w:val="1"/>
        </w:rPr>
        <w:t>[m</w:t>
      </w:r>
      <w:r>
        <w:rPr>
          <w:position w:val="1"/>
          <w:vertAlign w:val="superscript"/>
        </w:rPr>
        <w:t>2</w:t>
      </w:r>
      <w:r>
        <w:rPr>
          <w:position w:val="1"/>
          <w:vertAlign w:val="baseline"/>
        </w:rPr>
        <w:t>]</w:t>
      </w:r>
    </w:p>
    <w:p>
      <w:pPr>
        <w:tabs>
          <w:tab w:pos="1349" w:val="left" w:leader="none"/>
        </w:tabs>
        <w:spacing w:line="225" w:lineRule="exact" w:before="0"/>
        <w:ind w:left="278" w:right="0" w:firstLine="0"/>
        <w:jc w:val="left"/>
        <w:rPr>
          <w:sz w:val="20"/>
        </w:rPr>
      </w:pPr>
      <w:r>
        <w:rPr>
          <w:position w:val="1"/>
          <w:sz w:val="20"/>
        </w:rPr>
        <w:t>S</w:t>
      </w:r>
      <w:r>
        <w:rPr>
          <w:sz w:val="13"/>
        </w:rPr>
        <w:t>h</w:t>
      </w:r>
      <w:r>
        <w:rPr>
          <w:position w:val="1"/>
          <w:sz w:val="20"/>
        </w:rPr>
        <w:t>:</w:t>
        <w:tab/>
        <w:t>Área de los huecos de una </w:t>
      </w:r>
      <w:r>
        <w:rPr>
          <w:i/>
          <w:position w:val="1"/>
          <w:sz w:val="20"/>
        </w:rPr>
        <w:t>fachada </w:t>
      </w:r>
      <w:r>
        <w:rPr>
          <w:position w:val="1"/>
          <w:sz w:val="20"/>
        </w:rPr>
        <w:t>o de una </w:t>
      </w:r>
      <w:r>
        <w:rPr>
          <w:i/>
          <w:position w:val="1"/>
          <w:sz w:val="20"/>
        </w:rPr>
        <w:t>cubierta</w:t>
      </w:r>
      <w:r>
        <w:rPr>
          <w:position w:val="1"/>
          <w:sz w:val="20"/>
        </w:rPr>
        <w:t>,</w:t>
      </w:r>
      <w:r>
        <w:rPr>
          <w:spacing w:val="-10"/>
          <w:position w:val="1"/>
          <w:sz w:val="20"/>
        </w:rPr>
        <w:t> </w:t>
      </w:r>
      <w:r>
        <w:rPr>
          <w:position w:val="1"/>
          <w:sz w:val="20"/>
        </w:rPr>
        <w:t>[m</w:t>
      </w:r>
      <w:r>
        <w:rPr>
          <w:position w:val="1"/>
          <w:sz w:val="20"/>
          <w:vertAlign w:val="superscript"/>
        </w:rPr>
        <w:t>2</w:t>
      </w:r>
      <w:r>
        <w:rPr>
          <w:position w:val="1"/>
          <w:sz w:val="20"/>
          <w:vertAlign w:val="baseline"/>
        </w:rPr>
        <w:t>]</w:t>
      </w:r>
    </w:p>
    <w:p>
      <w:pPr>
        <w:pStyle w:val="BodyText"/>
        <w:tabs>
          <w:tab w:pos="1349" w:val="left" w:leader="none"/>
        </w:tabs>
        <w:spacing w:line="230" w:lineRule="auto" w:before="3"/>
        <w:ind w:left="278" w:right="3203"/>
      </w:pPr>
      <w:r>
        <w:rPr>
          <w:position w:val="1"/>
        </w:rPr>
        <w:t>S</w:t>
      </w:r>
      <w:r>
        <w:rPr>
          <w:sz w:val="13"/>
        </w:rPr>
        <w:t>i</w:t>
      </w:r>
      <w:r>
        <w:rPr>
          <w:position w:val="1"/>
        </w:rPr>
        <w:t>:</w:t>
        <w:tab/>
        <w:t>Área de cada elemento i con coeficiente de absorción acústica α</w:t>
      </w:r>
      <w:r>
        <w:rPr>
          <w:sz w:val="13"/>
        </w:rPr>
        <w:t>i</w:t>
      </w:r>
      <w:r>
        <w:rPr>
          <w:position w:val="1"/>
        </w:rPr>
        <w:t>, [m</w:t>
      </w:r>
      <w:r>
        <w:rPr>
          <w:position w:val="1"/>
          <w:vertAlign w:val="superscript"/>
        </w:rPr>
        <w:t>2</w:t>
      </w:r>
      <w:r>
        <w:rPr>
          <w:position w:val="1"/>
          <w:vertAlign w:val="baseline"/>
        </w:rPr>
        <w:t>] S</w:t>
      </w:r>
      <w:r>
        <w:rPr>
          <w:sz w:val="13"/>
          <w:vertAlign w:val="baseline"/>
        </w:rPr>
        <w:t>j</w:t>
      </w:r>
      <w:r>
        <w:rPr>
          <w:position w:val="1"/>
          <w:vertAlign w:val="baseline"/>
        </w:rPr>
        <w:t>:</w:t>
        <w:tab/>
        <w:t>Área del elemento radiante j en el </w:t>
      </w:r>
      <w:r>
        <w:rPr>
          <w:i/>
          <w:position w:val="1"/>
          <w:vertAlign w:val="baseline"/>
        </w:rPr>
        <w:t>recinto </w:t>
      </w:r>
      <w:r>
        <w:rPr>
          <w:position w:val="1"/>
          <w:vertAlign w:val="baseline"/>
        </w:rPr>
        <w:t>receptor,</w:t>
      </w:r>
      <w:r>
        <w:rPr>
          <w:spacing w:val="-11"/>
          <w:position w:val="1"/>
          <w:vertAlign w:val="baseline"/>
        </w:rPr>
        <w:t> </w:t>
      </w:r>
      <w:r>
        <w:rPr>
          <w:position w:val="1"/>
          <w:vertAlign w:val="baseline"/>
        </w:rPr>
        <w:t>[m</w:t>
      </w:r>
      <w:r>
        <w:rPr>
          <w:position w:val="1"/>
          <w:vertAlign w:val="superscript"/>
        </w:rPr>
        <w:t>2</w:t>
      </w:r>
      <w:r>
        <w:rPr>
          <w:position w:val="1"/>
          <w:vertAlign w:val="baseline"/>
        </w:rPr>
        <w:t>]</w:t>
      </w:r>
    </w:p>
    <w:p>
      <w:pPr>
        <w:pStyle w:val="BodyText"/>
        <w:tabs>
          <w:tab w:pos="1350" w:val="left" w:leader="none"/>
        </w:tabs>
        <w:spacing w:line="230" w:lineRule="auto"/>
        <w:ind w:left="278" w:right="4971"/>
      </w:pPr>
      <w:r>
        <w:rPr>
          <w:position w:val="1"/>
        </w:rPr>
        <w:t>S</w:t>
      </w:r>
      <w:r>
        <w:rPr>
          <w:sz w:val="13"/>
        </w:rPr>
        <w:t>s</w:t>
      </w:r>
      <w:r>
        <w:rPr>
          <w:position w:val="1"/>
        </w:rPr>
        <w:t>:</w:t>
        <w:tab/>
        <w:t>Área compartida del elemento de separación, [m</w:t>
      </w:r>
      <w:r>
        <w:rPr>
          <w:position w:val="1"/>
          <w:vertAlign w:val="superscript"/>
        </w:rPr>
        <w:t>2</w:t>
      </w:r>
      <w:r>
        <w:rPr>
          <w:position w:val="1"/>
          <w:vertAlign w:val="baseline"/>
        </w:rPr>
        <w:t>] S</w:t>
      </w:r>
      <w:r>
        <w:rPr>
          <w:sz w:val="13"/>
          <w:vertAlign w:val="baseline"/>
        </w:rPr>
        <w:t>t</w:t>
      </w:r>
      <w:r>
        <w:rPr>
          <w:position w:val="1"/>
          <w:vertAlign w:val="baseline"/>
        </w:rPr>
        <w:t>:</w:t>
        <w:tab/>
        <w:t>Área del techo,</w:t>
      </w:r>
      <w:r>
        <w:rPr>
          <w:spacing w:val="-4"/>
          <w:position w:val="1"/>
          <w:vertAlign w:val="baseline"/>
        </w:rPr>
        <w:t> </w:t>
      </w:r>
      <w:r>
        <w:rPr>
          <w:position w:val="1"/>
          <w:vertAlign w:val="baseline"/>
        </w:rPr>
        <w:t>[m</w:t>
      </w:r>
      <w:r>
        <w:rPr>
          <w:position w:val="1"/>
          <w:vertAlign w:val="superscript"/>
        </w:rPr>
        <w:t>2</w:t>
      </w:r>
      <w:r>
        <w:rPr>
          <w:position w:val="1"/>
          <w:vertAlign w:val="baseline"/>
        </w:rPr>
        <w:t>]</w:t>
      </w:r>
    </w:p>
    <w:p>
      <w:pPr>
        <w:pStyle w:val="BodyText"/>
        <w:tabs>
          <w:tab w:pos="1349" w:val="left" w:leader="none"/>
        </w:tabs>
        <w:spacing w:line="227" w:lineRule="exact"/>
        <w:ind w:left="278"/>
      </w:pPr>
      <w:r>
        <w:rPr>
          <w:position w:val="1"/>
        </w:rPr>
        <w:t>S</w:t>
      </w:r>
      <w:r>
        <w:rPr>
          <w:sz w:val="13"/>
        </w:rPr>
        <w:t>0</w:t>
      </w:r>
      <w:r>
        <w:rPr>
          <w:position w:val="1"/>
        </w:rPr>
        <w:t>:</w:t>
        <w:tab/>
        <w:t>Área del aireador,</w:t>
      </w:r>
      <w:r>
        <w:rPr>
          <w:spacing w:val="-3"/>
          <w:position w:val="1"/>
        </w:rPr>
        <w:t> </w:t>
      </w:r>
      <w:r>
        <w:rPr>
          <w:position w:val="1"/>
        </w:rPr>
        <w:t>[m</w:t>
      </w:r>
      <w:r>
        <w:rPr>
          <w:position w:val="1"/>
          <w:vertAlign w:val="superscript"/>
        </w:rPr>
        <w:t>2</w:t>
      </w:r>
      <w:r>
        <w:rPr>
          <w:position w:val="1"/>
          <w:vertAlign w:val="baseline"/>
        </w:rPr>
        <w:t>]</w:t>
      </w:r>
    </w:p>
    <w:p>
      <w:pPr>
        <w:pStyle w:val="BodyText"/>
        <w:tabs>
          <w:tab w:pos="1350" w:val="left" w:leader="none"/>
        </w:tabs>
        <w:spacing w:line="225" w:lineRule="exact"/>
        <w:ind w:left="278"/>
      </w:pPr>
      <w:r>
        <w:rPr/>
        <w:t>T:</w:t>
        <w:tab/>
        <w:t>Intervalo temporal considerado,</w:t>
      </w:r>
      <w:r>
        <w:rPr>
          <w:spacing w:val="-5"/>
        </w:rPr>
        <w:t> </w:t>
      </w:r>
      <w:r>
        <w:rPr/>
        <w:t>[s]</w:t>
      </w:r>
    </w:p>
    <w:p>
      <w:pPr>
        <w:tabs>
          <w:tab w:pos="1349" w:val="left" w:leader="none"/>
        </w:tabs>
        <w:spacing w:before="0"/>
        <w:ind w:left="278" w:right="0" w:firstLine="0"/>
        <w:jc w:val="left"/>
        <w:rPr>
          <w:sz w:val="20"/>
        </w:rPr>
      </w:pPr>
      <w:r>
        <w:rPr>
          <w:sz w:val="20"/>
        </w:rPr>
        <w:t>T:</w:t>
        <w:tab/>
      </w:r>
      <w:r>
        <w:rPr>
          <w:i/>
          <w:sz w:val="20"/>
        </w:rPr>
        <w:t>Tiempo de reverberación </w:t>
      </w:r>
      <w:r>
        <w:rPr>
          <w:sz w:val="20"/>
        </w:rPr>
        <w:t>de un </w:t>
      </w:r>
      <w:r>
        <w:rPr>
          <w:i/>
          <w:sz w:val="20"/>
        </w:rPr>
        <w:t>recinto</w:t>
      </w:r>
      <w:r>
        <w:rPr>
          <w:sz w:val="20"/>
        </w:rPr>
        <w:t>,</w:t>
      </w:r>
      <w:r>
        <w:rPr>
          <w:spacing w:val="-6"/>
          <w:sz w:val="20"/>
        </w:rPr>
        <w:t> </w:t>
      </w:r>
      <w:r>
        <w:rPr>
          <w:sz w:val="20"/>
        </w:rPr>
        <w:t>[s]</w:t>
      </w:r>
    </w:p>
    <w:p>
      <w:pPr>
        <w:tabs>
          <w:tab w:pos="1349" w:val="left" w:leader="none"/>
        </w:tabs>
        <w:spacing w:line="229" w:lineRule="exact" w:before="0"/>
        <w:ind w:left="278" w:right="0" w:firstLine="0"/>
        <w:jc w:val="left"/>
        <w:rPr>
          <w:sz w:val="20"/>
        </w:rPr>
      </w:pPr>
      <w:r>
        <w:rPr>
          <w:sz w:val="20"/>
        </w:rPr>
        <w:t>T:</w:t>
        <w:tab/>
      </w:r>
      <w:r>
        <w:rPr>
          <w:i/>
          <w:sz w:val="20"/>
        </w:rPr>
        <w:t>Tiempo de reverberación </w:t>
      </w:r>
      <w:r>
        <w:rPr>
          <w:sz w:val="20"/>
        </w:rPr>
        <w:t>en el </w:t>
      </w:r>
      <w:r>
        <w:rPr>
          <w:i/>
          <w:sz w:val="20"/>
        </w:rPr>
        <w:t>recinto </w:t>
      </w:r>
      <w:r>
        <w:rPr>
          <w:sz w:val="20"/>
        </w:rPr>
        <w:t>receptor,</w:t>
      </w:r>
      <w:r>
        <w:rPr>
          <w:spacing w:val="-7"/>
          <w:sz w:val="20"/>
        </w:rPr>
        <w:t> </w:t>
      </w:r>
      <w:r>
        <w:rPr>
          <w:sz w:val="20"/>
        </w:rPr>
        <w:t>[s]</w:t>
      </w:r>
    </w:p>
    <w:p>
      <w:pPr>
        <w:pStyle w:val="BodyText"/>
        <w:tabs>
          <w:tab w:pos="1350" w:val="left" w:leader="none"/>
        </w:tabs>
        <w:spacing w:line="229" w:lineRule="exact"/>
        <w:ind w:left="278"/>
      </w:pPr>
      <w:r>
        <w:rPr>
          <w:position w:val="1"/>
        </w:rPr>
        <w:t>T</w:t>
      </w:r>
      <w:r>
        <w:rPr>
          <w:sz w:val="13"/>
        </w:rPr>
        <w:t>s</w:t>
      </w:r>
      <w:r>
        <w:rPr>
          <w:position w:val="1"/>
        </w:rPr>
        <w:t>:</w:t>
        <w:tab/>
        <w:t>Tiempo de reverberación estructural de un elemento,</w:t>
      </w:r>
      <w:r>
        <w:rPr>
          <w:spacing w:val="-10"/>
          <w:position w:val="1"/>
        </w:rPr>
        <w:t> </w:t>
      </w:r>
      <w:r>
        <w:rPr>
          <w:position w:val="1"/>
        </w:rPr>
        <w:t>[s]</w:t>
      </w:r>
    </w:p>
    <w:p>
      <w:pPr>
        <w:pStyle w:val="BodyText"/>
        <w:tabs>
          <w:tab w:pos="1349" w:val="left" w:leader="none"/>
        </w:tabs>
        <w:ind w:left="278" w:right="2452" w:hanging="1"/>
      </w:pPr>
      <w:r>
        <w:rPr>
          <w:position w:val="1"/>
        </w:rPr>
        <w:t>T</w:t>
      </w:r>
      <w:r>
        <w:rPr>
          <w:sz w:val="13"/>
        </w:rPr>
        <w:t>s,lab</w:t>
      </w:r>
      <w:r>
        <w:rPr>
          <w:position w:val="1"/>
        </w:rPr>
        <w:t>:</w:t>
        <w:tab/>
        <w:t>Tiempo de reverberación estructural de un elemento medido en laboratorio, [s] T</w:t>
      </w:r>
      <w:r>
        <w:rPr>
          <w:sz w:val="13"/>
        </w:rPr>
        <w:t>s,situ</w:t>
      </w:r>
      <w:r>
        <w:rPr>
          <w:position w:val="1"/>
        </w:rPr>
        <w:t>:</w:t>
        <w:tab/>
        <w:t>Tiempo de reverberación estructural de un elemento medido in situ,</w:t>
      </w:r>
      <w:r>
        <w:rPr>
          <w:spacing w:val="-19"/>
          <w:position w:val="1"/>
        </w:rPr>
        <w:t> </w:t>
      </w:r>
      <w:r>
        <w:rPr>
          <w:position w:val="1"/>
        </w:rPr>
        <w:t>[s]</w:t>
      </w:r>
    </w:p>
    <w:p>
      <w:pPr>
        <w:tabs>
          <w:tab w:pos="1349" w:val="left" w:leader="none"/>
        </w:tabs>
        <w:spacing w:line="235" w:lineRule="auto" w:before="3"/>
        <w:ind w:left="278" w:right="4078" w:firstLine="0"/>
        <w:jc w:val="left"/>
        <w:rPr>
          <w:sz w:val="20"/>
        </w:rPr>
      </w:pPr>
      <w:r>
        <w:rPr>
          <w:position w:val="1"/>
          <w:sz w:val="20"/>
        </w:rPr>
        <w:t>T</w:t>
      </w:r>
      <w:r>
        <w:rPr>
          <w:sz w:val="13"/>
        </w:rPr>
        <w:t>0</w:t>
      </w:r>
      <w:r>
        <w:rPr>
          <w:position w:val="1"/>
          <w:sz w:val="20"/>
        </w:rPr>
        <w:t>:</w:t>
        <w:tab/>
      </w:r>
      <w:r>
        <w:rPr>
          <w:i/>
          <w:position w:val="1"/>
          <w:sz w:val="20"/>
        </w:rPr>
        <w:t>Tiempo de reverberación </w:t>
      </w:r>
      <w:r>
        <w:rPr>
          <w:position w:val="1"/>
          <w:sz w:val="20"/>
        </w:rPr>
        <w:t>de referencia; su valor es 0,5 s, [s] </w:t>
      </w:r>
      <w:r>
        <w:rPr>
          <w:sz w:val="20"/>
        </w:rPr>
        <w:t>V:</w:t>
        <w:tab/>
        <w:t>Volumen del </w:t>
      </w:r>
      <w:r>
        <w:rPr>
          <w:i/>
          <w:sz w:val="20"/>
        </w:rPr>
        <w:t>recinto </w:t>
      </w:r>
      <w:r>
        <w:rPr>
          <w:sz w:val="20"/>
        </w:rPr>
        <w:t>receptor,</w:t>
      </w:r>
      <w:r>
        <w:rPr>
          <w:spacing w:val="-6"/>
          <w:sz w:val="20"/>
        </w:rPr>
        <w:t> </w:t>
      </w:r>
      <w:r>
        <w:rPr>
          <w:sz w:val="20"/>
        </w:rPr>
        <w:t>[m</w:t>
      </w:r>
      <w:r>
        <w:rPr>
          <w:position w:val="7"/>
          <w:sz w:val="13"/>
        </w:rPr>
        <w:t>3</w:t>
      </w:r>
      <w:r>
        <w:rPr>
          <w:sz w:val="20"/>
        </w:rPr>
        <w:t>]</w:t>
      </w:r>
    </w:p>
    <w:p>
      <w:pPr>
        <w:pStyle w:val="BodyText"/>
        <w:tabs>
          <w:tab w:pos="1349" w:val="left" w:leader="none"/>
        </w:tabs>
        <w:spacing w:line="229" w:lineRule="exact" w:before="2"/>
        <w:ind w:left="278"/>
      </w:pPr>
      <w:r>
        <w:rPr/>
        <w:t>W:</w:t>
        <w:tab/>
        <w:t>Potencia acústica,</w:t>
      </w:r>
      <w:r>
        <w:rPr>
          <w:spacing w:val="-3"/>
        </w:rPr>
        <w:t> </w:t>
      </w:r>
      <w:r>
        <w:rPr/>
        <w:t>[W]</w:t>
      </w:r>
    </w:p>
    <w:p>
      <w:pPr>
        <w:pStyle w:val="BodyText"/>
        <w:tabs>
          <w:tab w:pos="1350" w:val="left" w:leader="none"/>
        </w:tabs>
        <w:spacing w:line="239" w:lineRule="exact"/>
        <w:ind w:left="278"/>
      </w:pPr>
      <w:r>
        <w:rPr>
          <w:position w:val="1"/>
        </w:rPr>
        <w:t>W</w:t>
      </w:r>
      <w:r>
        <w:rPr>
          <w:sz w:val="13"/>
        </w:rPr>
        <w:t>0</w:t>
      </w:r>
      <w:r>
        <w:rPr>
          <w:position w:val="1"/>
        </w:rPr>
        <w:t>:</w:t>
        <w:tab/>
        <w:t>Potencia acústica de referencia, de valor 10</w:t>
      </w:r>
      <w:r>
        <w:rPr>
          <w:position w:val="1"/>
          <w:vertAlign w:val="superscript"/>
        </w:rPr>
        <w:t>-12</w:t>
      </w:r>
      <w:r>
        <w:rPr>
          <w:position w:val="1"/>
          <w:vertAlign w:val="baseline"/>
        </w:rPr>
        <w:t> W,</w:t>
      </w:r>
      <w:r>
        <w:rPr>
          <w:spacing w:val="-25"/>
          <w:position w:val="1"/>
          <w:vertAlign w:val="baseline"/>
        </w:rPr>
        <w:t> </w:t>
      </w:r>
      <w:r>
        <w:rPr>
          <w:position w:val="1"/>
          <w:vertAlign w:val="baseline"/>
        </w:rPr>
        <w:t>[W]</w:t>
      </w:r>
    </w:p>
    <w:p>
      <w:pPr>
        <w:spacing w:after="0" w:line="239" w:lineRule="exact"/>
        <w:sectPr>
          <w:headerReference w:type="default" r:id="rId66"/>
          <w:footerReference w:type="default" r:id="rId67"/>
          <w:pgSz w:w="11910" w:h="16840"/>
          <w:pgMar w:header="0" w:footer="656" w:top="920" w:bottom="840" w:left="1140" w:right="0"/>
          <w:pgNumType w:start="4"/>
        </w:sectPr>
      </w:pPr>
    </w:p>
    <w:p>
      <w:pPr>
        <w:pStyle w:val="BodyText"/>
      </w:pPr>
    </w:p>
    <w:p>
      <w:pPr>
        <w:pStyle w:val="BodyText"/>
      </w:pPr>
    </w:p>
    <w:p>
      <w:pPr>
        <w:pStyle w:val="BodyText"/>
      </w:pPr>
    </w:p>
    <w:p>
      <w:pPr>
        <w:pStyle w:val="Heading1"/>
        <w:jc w:val="both"/>
      </w:pPr>
      <w:r>
        <w:rPr/>
        <w:t>Anejo C. Normas de referencia</w:t>
      </w:r>
    </w:p>
    <w:p>
      <w:pPr>
        <w:pStyle w:val="BodyText"/>
        <w:spacing w:before="157"/>
        <w:ind w:left="278" w:right="1130"/>
        <w:jc w:val="both"/>
      </w:pPr>
      <w:r>
        <w:rPr/>
        <w:t>Este anejo recoge la referencia completa de las normas citadas en el articulado del DB HR. Dichas nor- mas están señaladas en este anejo con un asterisco. Además, a título informativo, se recogen otras normas relacionadas con la aplicación del DB HR.</w:t>
      </w:r>
    </w:p>
    <w:p>
      <w:pPr>
        <w:pStyle w:val="BodyText"/>
        <w:spacing w:before="2"/>
        <w:rPr>
          <w:sz w:val="26"/>
        </w:rPr>
      </w:pPr>
    </w:p>
    <w:p>
      <w:pPr>
        <w:pStyle w:val="Heading2"/>
        <w:numPr>
          <w:ilvl w:val="0"/>
          <w:numId w:val="81"/>
        </w:numPr>
        <w:tabs>
          <w:tab w:pos="637" w:val="left" w:leader="none"/>
        </w:tabs>
        <w:spacing w:line="240" w:lineRule="auto" w:before="0" w:after="0"/>
        <w:ind w:left="636" w:right="0" w:hanging="359"/>
        <w:jc w:val="both"/>
      </w:pPr>
      <w:r>
        <w:rPr/>
        <w:t>Medición de parámetros acústicos in</w:t>
      </w:r>
      <w:r>
        <w:rPr>
          <w:spacing w:val="-7"/>
        </w:rPr>
        <w:t> </w:t>
      </w:r>
      <w:r>
        <w:rPr/>
        <w:t>situ</w:t>
      </w:r>
    </w:p>
    <w:p>
      <w:pPr>
        <w:pStyle w:val="BodyText"/>
        <w:spacing w:before="100"/>
        <w:ind w:left="3080" w:right="1129" w:hanging="2802"/>
        <w:jc w:val="both"/>
      </w:pPr>
      <w:r>
        <w:rPr/>
        <w:t>*UNE-EN ISO 3382-2:2008    Acústica. Medición de parámetros acústicos en recintos. Parte 2: Tiempo de reverberación en recintos</w:t>
      </w:r>
      <w:r>
        <w:rPr>
          <w:spacing w:val="-2"/>
        </w:rPr>
        <w:t> </w:t>
      </w:r>
      <w:r>
        <w:rPr/>
        <w:t>ordinarios.</w:t>
      </w:r>
    </w:p>
    <w:p>
      <w:pPr>
        <w:pStyle w:val="BodyText"/>
      </w:pPr>
    </w:p>
    <w:p>
      <w:pPr>
        <w:pStyle w:val="BodyText"/>
        <w:ind w:left="3080" w:right="1130" w:hanging="2802"/>
        <w:jc w:val="both"/>
      </w:pPr>
      <w:r>
        <w:rPr/>
        <w:t>UNE-EN ISO 12999-1:2014   Acústica. Determinación y aplicación de las incertidumbres de medición    en la acústica de edificios. Parte 1: Aislamiento</w:t>
      </w:r>
      <w:r>
        <w:rPr>
          <w:spacing w:val="-17"/>
        </w:rPr>
        <w:t> </w:t>
      </w:r>
      <w:r>
        <w:rPr/>
        <w:t>acústico.</w:t>
      </w:r>
    </w:p>
    <w:p>
      <w:pPr>
        <w:pStyle w:val="BodyText"/>
        <w:spacing w:before="10"/>
        <w:rPr>
          <w:sz w:val="19"/>
        </w:rPr>
      </w:pPr>
    </w:p>
    <w:p>
      <w:pPr>
        <w:pStyle w:val="BodyText"/>
        <w:ind w:left="3080" w:right="1130" w:hanging="2802"/>
        <w:jc w:val="both"/>
      </w:pPr>
      <w:r>
        <w:rPr/>
        <w:t>*UNE-EN ISO 16283-1:2015 Acústica. Mediciones in situ del aislamiento acústico en edificios y en elementos de construcción. Parte 1: Aislamiento a ruido aéreo. (+UNE- EN ISO 16283-1:2015/A1:2018)</w:t>
      </w:r>
    </w:p>
    <w:p>
      <w:pPr>
        <w:pStyle w:val="BodyText"/>
        <w:spacing w:before="1"/>
      </w:pPr>
    </w:p>
    <w:p>
      <w:pPr>
        <w:pStyle w:val="BodyText"/>
        <w:ind w:left="3080" w:right="1130" w:hanging="2802"/>
        <w:jc w:val="both"/>
      </w:pPr>
      <w:r>
        <w:rPr/>
        <w:t>*UNE-EN ISO 16283-2: 2019 Acústica. Medición in situ del aislamiento acústico en los edificios y en los elementos de construcción. Parte 2: Aislamiento a ruido de impactos.</w:t>
      </w:r>
    </w:p>
    <w:p>
      <w:pPr>
        <w:pStyle w:val="BodyText"/>
      </w:pPr>
    </w:p>
    <w:p>
      <w:pPr>
        <w:pStyle w:val="BodyText"/>
        <w:ind w:left="3080" w:right="1130" w:hanging="2802"/>
        <w:jc w:val="both"/>
      </w:pPr>
      <w:r>
        <w:rPr/>
        <w:t>*UNE-EN ISO 16283-3: 2016 Acústica. Medición in situ del aislamiento acústico en los edificios y en los elementos de construcción. Parte 3: Aislamiento a ruido de fachada.</w:t>
      </w:r>
    </w:p>
    <w:p>
      <w:pPr>
        <w:pStyle w:val="BodyText"/>
        <w:rPr>
          <w:sz w:val="22"/>
        </w:rPr>
      </w:pPr>
    </w:p>
    <w:p>
      <w:pPr>
        <w:pStyle w:val="BodyText"/>
        <w:spacing w:before="2"/>
        <w:rPr>
          <w:sz w:val="24"/>
        </w:rPr>
      </w:pPr>
    </w:p>
    <w:p>
      <w:pPr>
        <w:pStyle w:val="Heading2"/>
        <w:numPr>
          <w:ilvl w:val="0"/>
          <w:numId w:val="81"/>
        </w:numPr>
        <w:tabs>
          <w:tab w:pos="637" w:val="left" w:leader="none"/>
        </w:tabs>
        <w:spacing w:line="240" w:lineRule="auto" w:before="0" w:after="0"/>
        <w:ind w:left="636" w:right="0" w:hanging="359"/>
        <w:jc w:val="both"/>
      </w:pPr>
      <w:r>
        <w:rPr/>
        <w:t>Medición de parámetros acústicos en</w:t>
      </w:r>
      <w:r>
        <w:rPr>
          <w:spacing w:val="-5"/>
        </w:rPr>
        <w:t> </w:t>
      </w:r>
      <w:r>
        <w:rPr/>
        <w:t>laboratorio</w:t>
      </w:r>
    </w:p>
    <w:p>
      <w:pPr>
        <w:pStyle w:val="BodyText"/>
        <w:spacing w:before="99"/>
        <w:ind w:left="3080" w:right="1128" w:hanging="2802"/>
        <w:jc w:val="both"/>
      </w:pPr>
      <w:r>
        <w:rPr/>
        <w:t>UNE-EN ISO 10140-1: 2016 Acústica. Medición en laboratorio del aislamiento acústico de los elemen- tos de construcción. Parte 1: Reglas de aplicación para productos especí- ficos.</w:t>
      </w:r>
    </w:p>
    <w:p>
      <w:pPr>
        <w:pStyle w:val="BodyText"/>
      </w:pPr>
    </w:p>
    <w:p>
      <w:pPr>
        <w:pStyle w:val="BodyText"/>
        <w:ind w:left="3080" w:right="1129" w:hanging="2802"/>
        <w:jc w:val="both"/>
      </w:pPr>
      <w:r>
        <w:rPr/>
        <w:t>UNE-EN ISO 10140-2: 2011 Acústica. Medición en laboratorio del aislamiento acústico de los elemen- tos de construcción. Parte 2: Medición del aislamiento acústico al ruido aéreo.</w:t>
      </w:r>
    </w:p>
    <w:p>
      <w:pPr>
        <w:pStyle w:val="BodyText"/>
        <w:spacing w:before="11"/>
        <w:rPr>
          <w:sz w:val="19"/>
        </w:rPr>
      </w:pPr>
    </w:p>
    <w:p>
      <w:pPr>
        <w:pStyle w:val="BodyText"/>
        <w:ind w:left="3080" w:right="1129" w:hanging="2802"/>
        <w:jc w:val="both"/>
      </w:pPr>
      <w:r>
        <w:rPr/>
        <w:t>UNE-EN ISO 10140-3: 2011 Acústica. Medición en laboratorio del aislamiento acústico de los elemen- tos de construcción. Parte 3: Medición del aislamiento acústico al ruido  de impactos. (+UNE-EN ISO</w:t>
      </w:r>
      <w:r>
        <w:rPr>
          <w:spacing w:val="-7"/>
        </w:rPr>
        <w:t> </w:t>
      </w:r>
      <w:r>
        <w:rPr/>
        <w:t>10140-3:2011/A1:2015)</w:t>
      </w:r>
    </w:p>
    <w:p>
      <w:pPr>
        <w:pStyle w:val="BodyText"/>
      </w:pPr>
    </w:p>
    <w:p>
      <w:pPr>
        <w:pStyle w:val="BodyText"/>
        <w:ind w:left="3080" w:right="1129" w:hanging="2802"/>
        <w:jc w:val="both"/>
      </w:pPr>
      <w:r>
        <w:rPr/>
        <w:t>UNE-EN ISO 10140-4: 2011 Acústica. Medición en laboratorio del aislamiento acústico de los elemen- tos de construcción. Parte 4: Procedimientos y requisitos de</w:t>
      </w:r>
      <w:r>
        <w:rPr>
          <w:spacing w:val="-24"/>
        </w:rPr>
        <w:t> </w:t>
      </w:r>
      <w:r>
        <w:rPr/>
        <w:t>medición.</w:t>
      </w:r>
    </w:p>
    <w:p>
      <w:pPr>
        <w:pStyle w:val="BodyText"/>
      </w:pPr>
    </w:p>
    <w:p>
      <w:pPr>
        <w:pStyle w:val="BodyText"/>
        <w:spacing w:before="1"/>
        <w:ind w:left="3080" w:right="1129" w:hanging="2802"/>
        <w:jc w:val="both"/>
      </w:pPr>
      <w:r>
        <w:rPr/>
        <w:t>UNE-EN ISO 10140-5: 2011 Acústica. Medición en laboratorio del aislamiento acústico de los elemen- tos de construcción. Parte 5: Requisitos para instalaciones y equipos de ensayo. (+UNE-EN ISO 10140-5:2011/A1:</w:t>
      </w:r>
      <w:r>
        <w:rPr>
          <w:spacing w:val="-6"/>
        </w:rPr>
        <w:t> </w:t>
      </w:r>
      <w:r>
        <w:rPr/>
        <w:t>2014)</w:t>
      </w:r>
    </w:p>
    <w:p>
      <w:pPr>
        <w:pStyle w:val="BodyText"/>
        <w:rPr>
          <w:sz w:val="22"/>
        </w:rPr>
      </w:pPr>
    </w:p>
    <w:p>
      <w:pPr>
        <w:pStyle w:val="BodyText"/>
        <w:spacing w:before="2"/>
        <w:rPr>
          <w:sz w:val="24"/>
        </w:rPr>
      </w:pPr>
    </w:p>
    <w:p>
      <w:pPr>
        <w:pStyle w:val="Heading2"/>
        <w:numPr>
          <w:ilvl w:val="0"/>
          <w:numId w:val="81"/>
        </w:numPr>
        <w:tabs>
          <w:tab w:pos="636" w:val="left" w:leader="none"/>
          <w:tab w:pos="637" w:val="left" w:leader="none"/>
        </w:tabs>
        <w:spacing w:line="240" w:lineRule="auto" w:before="0" w:after="0"/>
        <w:ind w:left="636" w:right="0" w:hanging="359"/>
        <w:jc w:val="left"/>
      </w:pPr>
      <w:r>
        <w:rPr/>
        <w:t>Evaluación de parámetros</w:t>
      </w:r>
      <w:r>
        <w:rPr>
          <w:spacing w:val="-2"/>
        </w:rPr>
        <w:t> </w:t>
      </w:r>
      <w:r>
        <w:rPr/>
        <w:t>acústicos</w:t>
      </w:r>
    </w:p>
    <w:p>
      <w:pPr>
        <w:pStyle w:val="BodyText"/>
        <w:tabs>
          <w:tab w:pos="3080" w:val="left" w:leader="none"/>
        </w:tabs>
        <w:spacing w:before="99"/>
        <w:ind w:left="278"/>
      </w:pPr>
      <w:r>
        <w:rPr/>
        <w:t>*UNE-EN ISO</w:t>
      </w:r>
      <w:r>
        <w:rPr>
          <w:spacing w:val="-6"/>
        </w:rPr>
        <w:t> </w:t>
      </w:r>
      <w:r>
        <w:rPr/>
        <w:t>717-1:</w:t>
      </w:r>
      <w:r>
        <w:rPr>
          <w:spacing w:val="-3"/>
        </w:rPr>
        <w:t> </w:t>
      </w:r>
      <w:r>
        <w:rPr/>
        <w:t>2013</w:t>
        <w:tab/>
        <w:t>Acústica. Evaluación del aislamiento acústico en los edificios y de</w:t>
      </w:r>
      <w:r>
        <w:rPr>
          <w:spacing w:val="-16"/>
        </w:rPr>
        <w:t> </w:t>
      </w:r>
      <w:r>
        <w:rPr/>
        <w:t>los</w:t>
      </w:r>
    </w:p>
    <w:p>
      <w:pPr>
        <w:pStyle w:val="BodyText"/>
        <w:ind w:left="3080"/>
      </w:pPr>
      <w:r>
        <w:rPr/>
        <w:t>elementos de construcción. Parte 1: Aislamiento a ruido aéreo.</w:t>
      </w:r>
    </w:p>
    <w:p>
      <w:pPr>
        <w:pStyle w:val="BodyText"/>
        <w:spacing w:before="2"/>
        <w:rPr>
          <w:sz w:val="25"/>
        </w:rPr>
      </w:pPr>
    </w:p>
    <w:p>
      <w:pPr>
        <w:pStyle w:val="BodyText"/>
        <w:tabs>
          <w:tab w:pos="2801" w:val="left" w:leader="none"/>
        </w:tabs>
        <w:ind w:right="1543"/>
        <w:jc w:val="right"/>
      </w:pPr>
      <w:r>
        <w:rPr/>
        <w:t>*UNE-EN ISO</w:t>
      </w:r>
      <w:r>
        <w:rPr>
          <w:spacing w:val="-6"/>
        </w:rPr>
        <w:t> </w:t>
      </w:r>
      <w:r>
        <w:rPr/>
        <w:t>717-2:</w:t>
      </w:r>
      <w:r>
        <w:rPr>
          <w:spacing w:val="-3"/>
        </w:rPr>
        <w:t> </w:t>
      </w:r>
      <w:r>
        <w:rPr/>
        <w:t>2013</w:t>
        <w:tab/>
        <w:t>Acústica.</w:t>
      </w:r>
      <w:r>
        <w:rPr>
          <w:spacing w:val="-4"/>
        </w:rPr>
        <w:t> </w:t>
      </w:r>
      <w:r>
        <w:rPr/>
        <w:t>Evaluación</w:t>
      </w:r>
      <w:r>
        <w:rPr>
          <w:spacing w:val="-5"/>
        </w:rPr>
        <w:t> </w:t>
      </w:r>
      <w:r>
        <w:rPr/>
        <w:t>del</w:t>
      </w:r>
      <w:r>
        <w:rPr>
          <w:spacing w:val="-5"/>
        </w:rPr>
        <w:t> </w:t>
      </w:r>
      <w:r>
        <w:rPr/>
        <w:t>aislamiento</w:t>
      </w:r>
      <w:r>
        <w:rPr>
          <w:spacing w:val="-4"/>
        </w:rPr>
        <w:t> </w:t>
      </w:r>
      <w:r>
        <w:rPr/>
        <w:t>acústico</w:t>
      </w:r>
      <w:r>
        <w:rPr>
          <w:spacing w:val="-5"/>
        </w:rPr>
        <w:t> </w:t>
      </w:r>
      <w:r>
        <w:rPr/>
        <w:t>en</w:t>
      </w:r>
      <w:r>
        <w:rPr>
          <w:spacing w:val="-6"/>
        </w:rPr>
        <w:t> </w:t>
      </w:r>
      <w:r>
        <w:rPr/>
        <w:t>los</w:t>
      </w:r>
      <w:r>
        <w:rPr>
          <w:spacing w:val="-4"/>
        </w:rPr>
        <w:t> </w:t>
      </w:r>
      <w:r>
        <w:rPr/>
        <w:t>edificios</w:t>
      </w:r>
      <w:r>
        <w:rPr>
          <w:spacing w:val="-4"/>
        </w:rPr>
        <w:t> </w:t>
      </w:r>
      <w:r>
        <w:rPr/>
        <w:t>y</w:t>
      </w:r>
      <w:r>
        <w:rPr>
          <w:spacing w:val="-4"/>
        </w:rPr>
        <w:t> </w:t>
      </w:r>
      <w:r>
        <w:rPr/>
        <w:t>de</w:t>
      </w:r>
      <w:r>
        <w:rPr>
          <w:spacing w:val="-5"/>
        </w:rPr>
        <w:t> </w:t>
      </w:r>
      <w:r>
        <w:rPr/>
        <w:t>los</w:t>
      </w:r>
    </w:p>
    <w:p>
      <w:pPr>
        <w:pStyle w:val="BodyText"/>
        <w:spacing w:before="1"/>
        <w:ind w:right="1545"/>
        <w:jc w:val="right"/>
      </w:pPr>
      <w:r>
        <w:rPr/>
        <w:t>elementos</w:t>
      </w:r>
      <w:r>
        <w:rPr>
          <w:spacing w:val="-5"/>
        </w:rPr>
        <w:t> </w:t>
      </w:r>
      <w:r>
        <w:rPr/>
        <w:t>de</w:t>
      </w:r>
      <w:r>
        <w:rPr>
          <w:spacing w:val="-6"/>
        </w:rPr>
        <w:t> </w:t>
      </w:r>
      <w:r>
        <w:rPr/>
        <w:t>construcción.</w:t>
      </w:r>
      <w:r>
        <w:rPr>
          <w:spacing w:val="-4"/>
        </w:rPr>
        <w:t> </w:t>
      </w:r>
      <w:r>
        <w:rPr/>
        <w:t>Parte</w:t>
      </w:r>
      <w:r>
        <w:rPr>
          <w:spacing w:val="-6"/>
        </w:rPr>
        <w:t> </w:t>
      </w:r>
      <w:r>
        <w:rPr/>
        <w:t>2:</w:t>
      </w:r>
      <w:r>
        <w:rPr>
          <w:spacing w:val="-5"/>
        </w:rPr>
        <w:t> </w:t>
      </w:r>
      <w:r>
        <w:rPr/>
        <w:t>Aislamiento</w:t>
      </w:r>
      <w:r>
        <w:rPr>
          <w:spacing w:val="-5"/>
        </w:rPr>
        <w:t> </w:t>
      </w:r>
      <w:r>
        <w:rPr/>
        <w:t>a</w:t>
      </w:r>
      <w:r>
        <w:rPr>
          <w:spacing w:val="-6"/>
        </w:rPr>
        <w:t> </w:t>
      </w:r>
      <w:r>
        <w:rPr/>
        <w:t>ruido</w:t>
      </w:r>
      <w:r>
        <w:rPr>
          <w:spacing w:val="-5"/>
        </w:rPr>
        <w:t> </w:t>
      </w:r>
      <w:r>
        <w:rPr/>
        <w:t>de</w:t>
      </w:r>
      <w:r>
        <w:rPr>
          <w:spacing w:val="-5"/>
        </w:rPr>
        <w:t> </w:t>
      </w:r>
      <w:r>
        <w:rPr/>
        <w:t>impactos.</w:t>
      </w:r>
    </w:p>
    <w:p>
      <w:pPr>
        <w:pStyle w:val="BodyText"/>
        <w:spacing w:before="2"/>
        <w:rPr>
          <w:sz w:val="25"/>
        </w:rPr>
      </w:pPr>
    </w:p>
    <w:p>
      <w:pPr>
        <w:pStyle w:val="BodyText"/>
        <w:ind w:left="3080" w:right="1130" w:hanging="2802"/>
        <w:jc w:val="both"/>
      </w:pPr>
      <w:r>
        <w:rPr/>
        <w:t>*UNE-EN ISO 11654:1998   Acústica. Absorbentes acústicos para su utilización en edificios. Evalua-  ción de la absorción</w:t>
      </w:r>
      <w:r>
        <w:rPr>
          <w:spacing w:val="-2"/>
        </w:rPr>
        <w:t> </w:t>
      </w:r>
      <w:r>
        <w:rPr/>
        <w:t>acústica.</w:t>
      </w:r>
    </w:p>
    <w:p>
      <w:pPr>
        <w:spacing w:after="0"/>
        <w:jc w:val="both"/>
        <w:sectPr>
          <w:headerReference w:type="default" r:id="rId68"/>
          <w:footerReference w:type="default" r:id="rId69"/>
          <w:pgSz w:w="11910" w:h="16840"/>
          <w:pgMar w:header="722" w:footer="656" w:top="960" w:bottom="840" w:left="1140" w:right="0"/>
        </w:sectPr>
      </w:pPr>
    </w:p>
    <w:p>
      <w:pPr>
        <w:pStyle w:val="BodyText"/>
      </w:pPr>
    </w:p>
    <w:p>
      <w:pPr>
        <w:pStyle w:val="BodyText"/>
      </w:pPr>
    </w:p>
    <w:p>
      <w:pPr>
        <w:pStyle w:val="BodyText"/>
      </w:pPr>
    </w:p>
    <w:p>
      <w:pPr>
        <w:pStyle w:val="BodyText"/>
        <w:spacing w:before="5"/>
        <w:rPr>
          <w:sz w:val="16"/>
        </w:rPr>
      </w:pPr>
    </w:p>
    <w:p>
      <w:pPr>
        <w:pStyle w:val="Heading2"/>
        <w:numPr>
          <w:ilvl w:val="0"/>
          <w:numId w:val="81"/>
        </w:numPr>
        <w:tabs>
          <w:tab w:pos="636" w:val="left" w:leader="none"/>
          <w:tab w:pos="637" w:val="left" w:leader="none"/>
        </w:tabs>
        <w:spacing w:line="240" w:lineRule="auto" w:before="92" w:after="0"/>
        <w:ind w:left="636" w:right="0" w:hanging="359"/>
        <w:jc w:val="left"/>
      </w:pPr>
      <w:r>
        <w:rPr/>
        <w:t>Medición de características de</w:t>
      </w:r>
      <w:r>
        <w:rPr>
          <w:spacing w:val="-4"/>
        </w:rPr>
        <w:t> </w:t>
      </w:r>
      <w:r>
        <w:rPr/>
        <w:t>productos</w:t>
      </w:r>
    </w:p>
    <w:p>
      <w:pPr>
        <w:pStyle w:val="BodyText"/>
        <w:tabs>
          <w:tab w:pos="3080" w:val="left" w:leader="none"/>
        </w:tabs>
        <w:spacing w:before="100"/>
        <w:ind w:left="3080" w:right="1129" w:hanging="2802"/>
        <w:jc w:val="both"/>
      </w:pPr>
      <w:r>
        <w:rPr/>
        <w:t>*UNE-EN</w:t>
      </w:r>
      <w:r>
        <w:rPr>
          <w:spacing w:val="-3"/>
        </w:rPr>
        <w:t> </w:t>
      </w:r>
      <w:r>
        <w:rPr/>
        <w:t>29052-1:</w:t>
      </w:r>
      <w:r>
        <w:rPr>
          <w:spacing w:val="-3"/>
        </w:rPr>
        <w:t> </w:t>
      </w:r>
      <w:r>
        <w:rPr/>
        <w:t>1994</w:t>
        <w:tab/>
        <w:t>Acústica. Determinación de la rigidez dinámica. Parte 1: Materiales utili- zados en </w:t>
      </w:r>
      <w:r>
        <w:rPr>
          <w:i/>
        </w:rPr>
        <w:t>suelos flotantes </w:t>
      </w:r>
      <w:r>
        <w:rPr/>
        <w:t>en</w:t>
      </w:r>
      <w:r>
        <w:rPr>
          <w:spacing w:val="-5"/>
        </w:rPr>
        <w:t> </w:t>
      </w:r>
      <w:r>
        <w:rPr/>
        <w:t>viviendas.</w:t>
      </w:r>
    </w:p>
    <w:p>
      <w:pPr>
        <w:pStyle w:val="BodyText"/>
      </w:pPr>
    </w:p>
    <w:p>
      <w:pPr>
        <w:pStyle w:val="BodyText"/>
        <w:tabs>
          <w:tab w:pos="3080" w:val="left" w:leader="none"/>
        </w:tabs>
        <w:ind w:left="3080" w:right="1130" w:hanging="2802"/>
        <w:jc w:val="both"/>
      </w:pPr>
      <w:r>
        <w:rPr/>
        <w:t>*UNE-EN</w:t>
      </w:r>
      <w:r>
        <w:rPr>
          <w:spacing w:val="-2"/>
        </w:rPr>
        <w:t> </w:t>
      </w:r>
      <w:r>
        <w:rPr/>
        <w:t>29053:</w:t>
      </w:r>
      <w:r>
        <w:rPr>
          <w:spacing w:val="-2"/>
        </w:rPr>
        <w:t> </w:t>
      </w:r>
      <w:r>
        <w:rPr/>
        <w:t>1994</w:t>
        <w:tab/>
        <w:t>Acústica. Materiales para aplicaciones acústicas. Determinación de la resistencia al flujo de</w:t>
      </w:r>
      <w:r>
        <w:rPr>
          <w:spacing w:val="-3"/>
        </w:rPr>
        <w:t> </w:t>
      </w:r>
      <w:r>
        <w:rPr/>
        <w:t>aire.</w:t>
      </w:r>
    </w:p>
    <w:p>
      <w:pPr>
        <w:pStyle w:val="BodyText"/>
        <w:rPr>
          <w:sz w:val="22"/>
        </w:rPr>
      </w:pPr>
    </w:p>
    <w:p>
      <w:pPr>
        <w:pStyle w:val="BodyText"/>
        <w:spacing w:before="2"/>
        <w:rPr>
          <w:sz w:val="24"/>
        </w:rPr>
      </w:pPr>
    </w:p>
    <w:p>
      <w:pPr>
        <w:pStyle w:val="Heading2"/>
        <w:numPr>
          <w:ilvl w:val="0"/>
          <w:numId w:val="81"/>
        </w:numPr>
        <w:tabs>
          <w:tab w:pos="636" w:val="left" w:leader="none"/>
          <w:tab w:pos="637" w:val="left" w:leader="none"/>
        </w:tabs>
        <w:spacing w:line="240" w:lineRule="auto" w:before="0" w:after="0"/>
        <w:ind w:left="636" w:right="0" w:hanging="359"/>
        <w:jc w:val="left"/>
      </w:pPr>
      <w:r>
        <w:rPr/>
        <w:t>Productos</w:t>
      </w:r>
    </w:p>
    <w:p>
      <w:pPr>
        <w:pStyle w:val="BodyText"/>
        <w:tabs>
          <w:tab w:pos="3080" w:val="left" w:leader="none"/>
        </w:tabs>
        <w:spacing w:before="99"/>
        <w:ind w:left="3080" w:right="1130" w:hanging="2802"/>
        <w:jc w:val="both"/>
      </w:pPr>
      <w:r>
        <w:rPr/>
        <w:t>*UNE-EN</w:t>
      </w:r>
      <w:r>
        <w:rPr>
          <w:spacing w:val="-1"/>
        </w:rPr>
        <w:t> </w:t>
      </w:r>
      <w:r>
        <w:rPr/>
        <w:t>200:2008</w:t>
        <w:tab/>
        <w:t>Grifería sanitaria. Grifos simples y mezcladores para sistemas de sumi- nistro de agua de tipo 1 y tipo 2. Especificaciones técnicas</w:t>
      </w:r>
      <w:r>
        <w:rPr>
          <w:spacing w:val="-28"/>
        </w:rPr>
        <w:t> </w:t>
      </w:r>
      <w:r>
        <w:rPr/>
        <w:t>generales.</w:t>
      </w:r>
    </w:p>
    <w:p>
      <w:pPr>
        <w:pStyle w:val="BodyText"/>
      </w:pPr>
    </w:p>
    <w:p>
      <w:pPr>
        <w:pStyle w:val="BodyText"/>
        <w:tabs>
          <w:tab w:pos="3080" w:val="left" w:leader="none"/>
        </w:tabs>
        <w:ind w:left="278"/>
      </w:pPr>
      <w:r>
        <w:rPr/>
        <w:t>*UNE-EN</w:t>
      </w:r>
      <w:r>
        <w:rPr>
          <w:spacing w:val="-2"/>
        </w:rPr>
        <w:t> </w:t>
      </w:r>
      <w:r>
        <w:rPr/>
        <w:t>12207:2017</w:t>
        <w:tab/>
        <w:t>Ventanas y puertas. Permeabilidad al aire.</w:t>
      </w:r>
      <w:r>
        <w:rPr>
          <w:spacing w:val="-4"/>
        </w:rPr>
        <w:t> </w:t>
      </w:r>
      <w:r>
        <w:rPr/>
        <w:t>Clasificación.</w:t>
      </w:r>
    </w:p>
    <w:p>
      <w:pPr>
        <w:pStyle w:val="BodyText"/>
        <w:tabs>
          <w:tab w:pos="3080" w:val="left" w:leader="none"/>
        </w:tabs>
        <w:spacing w:before="59"/>
        <w:ind w:left="278"/>
      </w:pPr>
      <w:r>
        <w:rPr/>
        <w:t>*UNE 100153:</w:t>
      </w:r>
      <w:r>
        <w:rPr>
          <w:spacing w:val="-6"/>
        </w:rPr>
        <w:t> </w:t>
      </w:r>
      <w:r>
        <w:rPr/>
        <w:t>2004</w:t>
      </w:r>
      <w:r>
        <w:rPr>
          <w:spacing w:val="-3"/>
        </w:rPr>
        <w:t> </w:t>
      </w:r>
      <w:r>
        <w:rPr/>
        <w:t>IN</w:t>
        <w:tab/>
        <w:t>Climatización: Soportes antivibratorios. Criterios de</w:t>
      </w:r>
      <w:r>
        <w:rPr>
          <w:spacing w:val="-7"/>
        </w:rPr>
        <w:t> </w:t>
      </w:r>
      <w:r>
        <w:rPr/>
        <w:t>selección.</w:t>
      </w:r>
    </w:p>
    <w:p>
      <w:pPr>
        <w:pStyle w:val="BodyText"/>
        <w:spacing w:before="1"/>
      </w:pPr>
    </w:p>
    <w:p>
      <w:pPr>
        <w:pStyle w:val="BodyText"/>
        <w:tabs>
          <w:tab w:pos="3080" w:val="left" w:leader="none"/>
        </w:tabs>
        <w:ind w:left="3080" w:right="1129" w:hanging="2802"/>
        <w:jc w:val="both"/>
      </w:pPr>
      <w:r>
        <w:rPr/>
        <w:t>*UNE</w:t>
      </w:r>
      <w:r>
        <w:rPr>
          <w:spacing w:val="-3"/>
        </w:rPr>
        <w:t> </w:t>
      </w:r>
      <w:r>
        <w:rPr/>
        <w:t>102043:2013</w:t>
        <w:tab/>
        <w:t>Montaje de los sistemas constructivos con placa de yeso laminado (PYL). Tabiques, trasdosados y techos. Definiciones, aplicaciones y recomenda- ciones.</w:t>
      </w:r>
    </w:p>
    <w:p>
      <w:pPr>
        <w:pStyle w:val="BodyText"/>
        <w:rPr>
          <w:sz w:val="22"/>
        </w:rPr>
      </w:pPr>
    </w:p>
    <w:p>
      <w:pPr>
        <w:pStyle w:val="BodyText"/>
        <w:spacing w:before="1"/>
        <w:rPr>
          <w:sz w:val="24"/>
        </w:rPr>
      </w:pPr>
    </w:p>
    <w:p>
      <w:pPr>
        <w:pStyle w:val="Heading2"/>
        <w:numPr>
          <w:ilvl w:val="0"/>
          <w:numId w:val="81"/>
        </w:numPr>
        <w:tabs>
          <w:tab w:pos="637" w:val="left" w:leader="none"/>
        </w:tabs>
        <w:spacing w:line="240" w:lineRule="auto" w:before="0" w:after="0"/>
        <w:ind w:left="636" w:right="0" w:hanging="359"/>
        <w:jc w:val="both"/>
      </w:pPr>
      <w:r>
        <w:rPr/>
        <w:t>Métodos de cálculo de aislamiento acústico y absorción</w:t>
      </w:r>
      <w:r>
        <w:rPr>
          <w:spacing w:val="-14"/>
        </w:rPr>
        <w:t> </w:t>
      </w:r>
      <w:r>
        <w:rPr/>
        <w:t>acústica</w:t>
      </w:r>
    </w:p>
    <w:p>
      <w:pPr>
        <w:pStyle w:val="BodyText"/>
        <w:spacing w:before="100"/>
        <w:ind w:left="3080" w:right="1129" w:hanging="2802"/>
        <w:jc w:val="both"/>
      </w:pPr>
      <w:r>
        <w:rPr/>
        <w:t>*UNE-EN ISO 12354-1: 2018   Acústica de edificios. Estimación del rendimiento acústico de los edificios a partir del rendimiento de los elementos. Parte 1: Aislamiento acústico a ruido aéreo entre recintos. (ISO</w:t>
      </w:r>
      <w:r>
        <w:rPr>
          <w:spacing w:val="-4"/>
        </w:rPr>
        <w:t> </w:t>
      </w:r>
      <w:r>
        <w:rPr/>
        <w:t>12354-1:2017)</w:t>
      </w:r>
    </w:p>
    <w:p>
      <w:pPr>
        <w:pStyle w:val="BodyText"/>
        <w:spacing w:before="11"/>
        <w:rPr>
          <w:sz w:val="19"/>
        </w:rPr>
      </w:pPr>
    </w:p>
    <w:p>
      <w:pPr>
        <w:pStyle w:val="BodyText"/>
        <w:ind w:left="3080" w:right="1129" w:hanging="2802"/>
        <w:jc w:val="both"/>
      </w:pPr>
      <w:r>
        <w:rPr/>
        <w:t>*UNE-EN ISO 12354-2: 2018   Acústica de edificios. Estimación del rendimiento acústico de los edificios a partir del rendimiento de los elementos. Parte 2: Aislamiento acústico a ruido de impactos entre recintos. (ISO</w:t>
      </w:r>
      <w:r>
        <w:rPr>
          <w:spacing w:val="-10"/>
        </w:rPr>
        <w:t> </w:t>
      </w:r>
      <w:r>
        <w:rPr/>
        <w:t>12354-2:2017)</w:t>
      </w:r>
    </w:p>
    <w:p>
      <w:pPr>
        <w:pStyle w:val="BodyText"/>
        <w:rPr>
          <w:sz w:val="22"/>
        </w:rPr>
      </w:pPr>
    </w:p>
    <w:p>
      <w:pPr>
        <w:pStyle w:val="BodyText"/>
        <w:rPr>
          <w:sz w:val="18"/>
        </w:rPr>
      </w:pPr>
    </w:p>
    <w:p>
      <w:pPr>
        <w:pStyle w:val="BodyText"/>
        <w:spacing w:before="1"/>
        <w:ind w:left="3080" w:right="1129" w:hanging="2802"/>
        <w:jc w:val="both"/>
      </w:pPr>
      <w:r>
        <w:rPr/>
        <w:t>*UNE-EN ISO 12354-3: 2018   Acústica de edificios. Estimación del rendimiento acústico de los edificios a partir del rendimiento de los elementos. Parte 3: Aislamiento acústico a ruido aéreo frente al ruido exterior. (ISO</w:t>
      </w:r>
      <w:r>
        <w:rPr>
          <w:spacing w:val="-13"/>
        </w:rPr>
        <w:t> </w:t>
      </w:r>
      <w:r>
        <w:rPr/>
        <w:t>12354-3:2017)</w:t>
      </w:r>
    </w:p>
    <w:p>
      <w:pPr>
        <w:pStyle w:val="BodyText"/>
        <w:rPr>
          <w:sz w:val="22"/>
        </w:rPr>
      </w:pPr>
    </w:p>
    <w:p>
      <w:pPr>
        <w:pStyle w:val="BodyText"/>
        <w:spacing w:before="11"/>
        <w:rPr>
          <w:sz w:val="17"/>
        </w:rPr>
      </w:pPr>
    </w:p>
    <w:p>
      <w:pPr>
        <w:pStyle w:val="BodyText"/>
        <w:ind w:left="3080" w:right="1128" w:hanging="2802"/>
        <w:jc w:val="both"/>
      </w:pPr>
      <w:r>
        <w:rPr/>
        <w:t>UNE-EN ISO 12354-4: 2018    Acústica de edificios. Estimación del rendimiento acústico de los edificios a partir del procedimiento de los elementos. Parte 4: Transmisión del ruido interior al exterior. (ISO</w:t>
      </w:r>
      <w:r>
        <w:rPr>
          <w:spacing w:val="-6"/>
        </w:rPr>
        <w:t> </w:t>
      </w:r>
      <w:r>
        <w:rPr/>
        <w:t>12354-4:2017)</w:t>
      </w:r>
    </w:p>
    <w:p>
      <w:pPr>
        <w:pStyle w:val="BodyText"/>
        <w:spacing w:before="10"/>
        <w:rPr>
          <w:sz w:val="19"/>
        </w:rPr>
      </w:pPr>
    </w:p>
    <w:p>
      <w:pPr>
        <w:pStyle w:val="BodyText"/>
        <w:tabs>
          <w:tab w:pos="3079" w:val="left" w:leader="none"/>
        </w:tabs>
        <w:spacing w:before="1"/>
        <w:ind w:left="3080" w:right="1128" w:hanging="2802"/>
        <w:jc w:val="both"/>
      </w:pPr>
      <w:r>
        <w:rPr/>
        <w:t>UNE-EN</w:t>
      </w:r>
      <w:r>
        <w:rPr>
          <w:spacing w:val="-1"/>
        </w:rPr>
        <w:t> </w:t>
      </w:r>
      <w:r>
        <w:rPr/>
        <w:t>12354-5:</w:t>
      </w:r>
      <w:r>
        <w:rPr>
          <w:spacing w:val="-1"/>
        </w:rPr>
        <w:t> </w:t>
      </w:r>
      <w:r>
        <w:rPr/>
        <w:t>2009</w:t>
        <w:tab/>
        <w:t>Acústica de la edificación. Estimación de las características acústicas de las edificaciones a partir de las características de sus elementos. Parte 5: Niveles sonoros producidos por los equipamientos de las edificaciones. (+UNE-EN 12354-5: 2009/AC:</w:t>
      </w:r>
      <w:r>
        <w:rPr>
          <w:spacing w:val="-3"/>
        </w:rPr>
        <w:t> </w:t>
      </w:r>
      <w:r>
        <w:rPr/>
        <w:t>2010)</w:t>
      </w:r>
    </w:p>
    <w:p>
      <w:pPr>
        <w:pStyle w:val="BodyText"/>
      </w:pPr>
    </w:p>
    <w:p>
      <w:pPr>
        <w:pStyle w:val="BodyText"/>
        <w:tabs>
          <w:tab w:pos="3080" w:val="left" w:leader="none"/>
        </w:tabs>
        <w:spacing w:before="1"/>
        <w:ind w:left="3080" w:right="1128" w:hanging="2802"/>
        <w:jc w:val="both"/>
      </w:pPr>
      <w:r>
        <w:rPr/>
        <w:t>UNE-EN</w:t>
      </w:r>
      <w:r>
        <w:rPr>
          <w:spacing w:val="-1"/>
        </w:rPr>
        <w:t> </w:t>
      </w:r>
      <w:r>
        <w:rPr/>
        <w:t>12354-6:</w:t>
      </w:r>
      <w:r>
        <w:rPr>
          <w:spacing w:val="-2"/>
        </w:rPr>
        <w:t> </w:t>
      </w:r>
      <w:r>
        <w:rPr/>
        <w:t>2004</w:t>
        <w:tab/>
        <w:t>Acústica de la edificación. Estimación de las características acústicas de las edificaciones a partir de las características de sus elementos. Parte 6: Absorción sonora en espacios</w:t>
      </w:r>
      <w:r>
        <w:rPr>
          <w:spacing w:val="-2"/>
        </w:rPr>
        <w:t> </w:t>
      </w:r>
      <w:r>
        <w:rPr/>
        <w:t>cerrados.</w:t>
      </w:r>
    </w:p>
    <w:p>
      <w:pPr>
        <w:spacing w:after="0"/>
        <w:jc w:val="both"/>
        <w:sectPr>
          <w:footerReference w:type="default" r:id="rId70"/>
          <w:pgSz w:w="11910" w:h="16840"/>
          <w:pgMar w:footer="656" w:header="722" w:top="960" w:bottom="840" w:left="1140" w:right="0"/>
        </w:sectPr>
      </w:pPr>
    </w:p>
    <w:p>
      <w:pPr>
        <w:pStyle w:val="BodyText"/>
      </w:pPr>
    </w:p>
    <w:p>
      <w:pPr>
        <w:pStyle w:val="BodyText"/>
      </w:pPr>
    </w:p>
    <w:p>
      <w:pPr>
        <w:pStyle w:val="BodyText"/>
      </w:pPr>
    </w:p>
    <w:p>
      <w:pPr>
        <w:pStyle w:val="Heading1"/>
        <w:spacing w:before="232"/>
        <w:ind w:right="1132"/>
        <w:rPr>
          <w:i/>
        </w:rPr>
      </w:pPr>
      <w:r>
        <w:rPr/>
        <w:t>Anejo F. Estimación numérica de la diferencia de niveles debido a la forma de la </w:t>
      </w:r>
      <w:r>
        <w:rPr>
          <w:i/>
        </w:rPr>
        <w:t>fachada</w:t>
      </w:r>
    </w:p>
    <w:p>
      <w:pPr>
        <w:spacing w:before="168"/>
        <w:ind w:left="3062" w:right="1309" w:hanging="2595"/>
        <w:jc w:val="left"/>
        <w:rPr>
          <w:b/>
          <w:sz w:val="18"/>
        </w:rPr>
      </w:pPr>
      <w:r>
        <w:rPr>
          <w:b/>
          <w:sz w:val="18"/>
        </w:rPr>
        <w:t>Tabla F.1 Diferencia de niveles debida a la forma de la </w:t>
      </w:r>
      <w:r>
        <w:rPr>
          <w:b/>
          <w:i/>
          <w:sz w:val="18"/>
        </w:rPr>
        <w:t>fachada </w:t>
      </w:r>
      <w:r>
        <w:rPr>
          <w:b/>
          <w:sz w:val="18"/>
        </w:rPr>
        <w:t>para las diferentes formas de la </w:t>
      </w:r>
      <w:r>
        <w:rPr>
          <w:b/>
          <w:i/>
          <w:sz w:val="18"/>
        </w:rPr>
        <w:t>fachada </w:t>
      </w:r>
      <w:r>
        <w:rPr>
          <w:b/>
          <w:sz w:val="18"/>
        </w:rPr>
        <w:t>y distintas orientaciones de la fuente acústica</w:t>
      </w:r>
    </w:p>
    <w:p>
      <w:pPr>
        <w:spacing w:after="0"/>
        <w:jc w:val="left"/>
        <w:rPr>
          <w:sz w:val="18"/>
        </w:rPr>
        <w:sectPr>
          <w:footerReference w:type="default" r:id="rId71"/>
          <w:pgSz w:w="11910" w:h="16840"/>
          <w:pgMar w:footer="656" w:header="722" w:top="960" w:bottom="840" w:left="1140" w:right="0"/>
        </w:sectPr>
      </w:pPr>
    </w:p>
    <w:p>
      <w:pPr>
        <w:pStyle w:val="BodyText"/>
        <w:rPr>
          <w:b/>
        </w:rPr>
      </w:pPr>
    </w:p>
    <w:p>
      <w:pPr>
        <w:pStyle w:val="BodyText"/>
        <w:rPr>
          <w:b/>
        </w:rPr>
      </w:pPr>
    </w:p>
    <w:p>
      <w:pPr>
        <w:pStyle w:val="BodyText"/>
        <w:rPr>
          <w:b/>
        </w:rPr>
      </w:pPr>
    </w:p>
    <w:p>
      <w:pPr>
        <w:spacing w:before="179"/>
        <w:ind w:left="358" w:right="0" w:firstLine="0"/>
        <w:jc w:val="left"/>
        <w:rPr>
          <w:b/>
          <w:sz w:val="12"/>
        </w:rPr>
      </w:pPr>
      <w:r>
        <w:rPr>
          <w:b/>
          <w:position w:val="1"/>
          <w:sz w:val="18"/>
        </w:rPr>
        <w:t>∆L</w:t>
      </w:r>
      <w:r>
        <w:rPr>
          <w:b/>
          <w:sz w:val="12"/>
        </w:rPr>
        <w:t>fs</w:t>
      </w:r>
    </w:p>
    <w:p>
      <w:pPr>
        <w:pStyle w:val="BodyText"/>
        <w:spacing w:before="1"/>
        <w:rPr>
          <w:b/>
          <w:sz w:val="18"/>
        </w:rPr>
      </w:pPr>
    </w:p>
    <w:p>
      <w:pPr>
        <w:spacing w:before="0"/>
        <w:ind w:left="358" w:right="0" w:firstLine="0"/>
        <w:jc w:val="left"/>
        <w:rPr>
          <w:sz w:val="18"/>
        </w:rPr>
      </w:pPr>
      <w:r>
        <w:rPr>
          <w:sz w:val="18"/>
        </w:rPr>
        <w:t>en dB</w:t>
      </w:r>
    </w:p>
    <w:p>
      <w:pPr>
        <w:spacing w:line="229" w:lineRule="exact" w:before="63"/>
        <w:ind w:left="358" w:right="0" w:firstLine="0"/>
        <w:jc w:val="left"/>
        <w:rPr>
          <w:sz w:val="20"/>
        </w:rPr>
      </w:pPr>
      <w:r>
        <w:rPr/>
        <w:br w:type="column"/>
      </w:r>
      <w:r>
        <w:rPr>
          <w:sz w:val="20"/>
        </w:rPr>
        <w:t>1</w:t>
      </w:r>
    </w:p>
    <w:p>
      <w:pPr>
        <w:spacing w:before="0"/>
        <w:ind w:left="358" w:right="0" w:firstLine="0"/>
        <w:jc w:val="left"/>
        <w:rPr>
          <w:b/>
          <w:i/>
          <w:sz w:val="18"/>
        </w:rPr>
      </w:pPr>
      <w:r>
        <w:rPr/>
        <w:pict>
          <v:group style="position:absolute;margin-left:157.259995pt;margin-top:20.928167pt;width:19.2pt;height:71.05pt;mso-position-horizontal-relative:page;mso-position-vertical-relative:paragraph;z-index:-263496704" coordorigin="3145,419" coordsize="384,1421">
            <v:shape style="position:absolute;left:3145;top:1578;width:384;height:261" type="#_x0000_t75" stroked="false">
              <v:imagedata r:id="rId72" o:title=""/>
            </v:shape>
            <v:shape style="position:absolute;left:3147;top:418;width:382;height:388" type="#_x0000_t75" stroked="false">
              <v:imagedata r:id="rId73" o:title=""/>
            </v:shape>
            <v:line style="position:absolute" from="3148,806" to="3148,1579" stroked="true" strokeweight=".04pt" strokecolor="#000000">
              <v:stroke dashstyle="solid"/>
            </v:line>
            <v:line style="position:absolute" from="3224,728" to="3224,419" stroked="true" strokeweight=".04pt" strokecolor="#000000">
              <v:stroke dashstyle="solid"/>
            </v:line>
            <v:line style="position:absolute" from="3224,1656" to="3224,1836" stroked="true" strokeweight=".04pt" strokecolor="#000000">
              <v:stroke dashstyle="solid"/>
            </v:line>
            <w10:wrap type="none"/>
          </v:group>
        </w:pict>
      </w:r>
      <w:r>
        <w:rPr/>
        <w:pict>
          <v:group style="position:absolute;margin-left:71.459999pt;margin-top:-11.837812pt;width:466.6pt;height:569.2pt;mso-position-horizontal-relative:page;mso-position-vertical-relative:paragraph;z-index:-263495680" coordorigin="1429,-237" coordsize="9332,11384">
            <v:shape style="position:absolute;left:4602;top:1882;width:2;height:2" coordorigin="4602,1882" coordsize="0,0" path="m4602,1882l4602,1882e" filled="true" fillcolor="#000000" stroked="false">
              <v:path arrowok="t"/>
              <v:fill type="solid"/>
            </v:shape>
            <v:shape style="position:absolute;left:4957;top:1613;width:379;height:266" type="#_x0000_t75" stroked="false">
              <v:imagedata r:id="rId74" o:title=""/>
            </v:shape>
            <v:shape style="position:absolute;left:4957;top:1614;width:76;height:266" coordorigin="4958,1614" coordsize="76,266" path="m5033,1880l4958,1880,4958,1614e" filled="false" stroked="true" strokeweight=".04pt" strokecolor="#000000">
              <v:path arrowok="t"/>
              <v:stroke dashstyle="solid"/>
            </v:shape>
            <v:shape style="position:absolute;left:4957;top:1614;width:378;height:80" coordorigin="4958,1614" coordsize="378,80" path="m4958,1614l5336,1614,5336,1694,5033,1694e" filled="false" stroked="true" strokeweight=".04pt" strokecolor="#000000">
              <v:path arrowok="t"/>
              <v:stroke dashstyle="solid"/>
            </v:shape>
            <v:line style="position:absolute" from="5033,1694" to="5033,1880" stroked="true" strokeweight=".04pt" strokecolor="#000000">
              <v:stroke dashstyle="solid"/>
            </v:line>
            <v:shape style="position:absolute;left:4604;top:737;width:731;height:80" coordorigin="4605,738" coordsize="731,80" path="m4605,738l5033,817,5336,817,4605,738xe" filled="true" fillcolor="#7f7f7f" stroked="false">
              <v:path arrowok="t"/>
              <v:fill type="solid"/>
            </v:shape>
            <v:shape style="position:absolute;left:4604;top:737;width:731;height:80" coordorigin="4605,738" coordsize="731,80" path="m4605,738l5033,817,5336,817,4605,738xe" filled="false" stroked="true" strokeweight=".012pt" strokecolor="#7f7f7f">
              <v:path arrowok="t"/>
              <v:stroke dashstyle="solid"/>
            </v:shape>
            <v:shape style="position:absolute;left:4604;top:737;width:429;height:80" coordorigin="4605,738" coordsize="429,80" path="m4605,738l4605,817,5033,817,4605,738xe" filled="true" fillcolor="#7f7f7f" stroked="false">
              <v:path arrowok="t"/>
              <v:fill type="solid"/>
            </v:shape>
            <v:shape style="position:absolute;left:4604;top:737;width:429;height:80" coordorigin="4605,738" coordsize="429,80" path="m4605,738l4605,817,5033,817,4605,738xe" filled="false" stroked="true" strokeweight=".012pt" strokecolor="#7f7f7f">
              <v:path arrowok="t"/>
              <v:stroke dashstyle="solid"/>
            </v:shape>
            <v:shape style="position:absolute;left:4604;top:737;width:731;height:80" coordorigin="4605,738" coordsize="731,80" path="m4958,738l4605,738,5336,817,4958,738xe" filled="true" fillcolor="#7f7f7f" stroked="false">
              <v:path arrowok="t"/>
              <v:fill type="solid"/>
            </v:shape>
            <v:shape style="position:absolute;left:4604;top:737;width:731;height:80" coordorigin="4605,738" coordsize="731,80" path="m5336,817l4958,738,4605,738,5336,817xe" filled="false" stroked="true" strokeweight=".012pt" strokecolor="#7f7f7f">
              <v:path arrowok="t"/>
              <v:stroke dashstyle="solid"/>
            </v:shape>
            <v:shape style="position:absolute;left:4957;top:737;width:378;height:80" coordorigin="4958,738" coordsize="378,80" path="m5336,738l4958,738,5336,817,5336,738xe" filled="true" fillcolor="#7f7f7f" stroked="false">
              <v:path arrowok="t"/>
              <v:fill type="solid"/>
            </v:shape>
            <v:shape style="position:absolute;left:4957;top:737;width:378;height:80" coordorigin="4958,738" coordsize="378,80" path="m5336,738l4958,738,5336,817,5336,738xe" filled="false" stroked="true" strokeweight=".012pt" strokecolor="#7f7f7f">
              <v:path arrowok="t"/>
              <v:stroke dashstyle="solid"/>
            </v:shape>
            <v:line style="position:absolute" from="4958,738" to="5336,738" stroked="true" strokeweight="0pt" strokecolor="#7f7f7f">
              <v:stroke dashstyle="solid"/>
            </v:line>
            <v:line style="position:absolute" from="4957,738" to="5336,738" stroked="true" strokeweight=".012pt" strokecolor="#7f7f7f">
              <v:stroke dashstyle="solid"/>
            </v:line>
            <v:shape style="position:absolute;left:4957;top:419;width:76;height:319" coordorigin="4958,419" coordsize="76,319" path="m5033,419l4958,738,5033,738,5033,419xe" filled="true" fillcolor="#7f7f7f" stroked="false">
              <v:path arrowok="t"/>
              <v:fill type="solid"/>
            </v:shape>
            <v:shape style="position:absolute;left:4957;top:419;width:76;height:319" coordorigin="4958,419" coordsize="76,319" path="m5033,419l4958,738,5033,738,5033,419xe" filled="false" stroked="true" strokeweight=".012pt" strokecolor="#7f7f7f">
              <v:path arrowok="t"/>
              <v:stroke dashstyle="solid"/>
            </v:shape>
            <v:shape style="position:absolute;left:4957;top:419;width:76;height:319" coordorigin="4958,419" coordsize="76,319" path="m5033,419l4958,419,4958,738,5033,419xe" filled="true" fillcolor="#7f7f7f" stroked="false">
              <v:path arrowok="t"/>
              <v:fill type="solid"/>
            </v:shape>
            <v:shape style="position:absolute;left:4957;top:419;width:76;height:319" coordorigin="4958,419" coordsize="76,319" path="m4958,419l4958,738,5033,419,4958,419xe" filled="false" stroked="true" strokeweight=".012pt" strokecolor="#7f7f7f">
              <v:path arrowok="t"/>
              <v:stroke dashstyle="solid"/>
            </v:shape>
            <v:line style="position:absolute" from="4958,817" to="5336,817" stroked="true" strokeweight=".04pt" strokecolor="#000000">
              <v:stroke dashstyle="solid"/>
            </v:line>
            <v:line style="position:absolute" from="4958,817" to="4958,1614" stroked="true" strokeweight=".04pt" strokecolor="#000000">
              <v:stroke dashstyle="solid"/>
            </v:line>
            <v:shape style="position:absolute;left:0;top:13424;width:76;height:319" coordorigin="0,13424" coordsize="76,319" path="m4958,419l4958,738m4958,419l5033,419e" filled="false" stroked="true" strokeweight=".04pt" strokecolor="#000000">
              <v:path arrowok="t"/>
              <v:stroke dashstyle="solid"/>
            </v:shape>
            <v:shape style="position:absolute;left:4604;top:737;width:429;height:80" coordorigin="4605,738" coordsize="429,80" path="m5033,817l4605,817,4605,738,4958,738e" filled="false" stroked="true" strokeweight=".04pt" strokecolor="#000000">
              <v:path arrowok="t"/>
              <v:stroke dashstyle="solid"/>
            </v:shape>
            <v:line style="position:absolute" from="4958,738" to="4958,419" stroked="true" strokeweight=".04pt" strokecolor="#000000">
              <v:stroke dashstyle="solid"/>
            </v:line>
            <v:line style="position:absolute" from="5033,419" to="4958,419" stroked="true" strokeweight=".04pt" strokecolor="#000000">
              <v:stroke dashstyle="solid"/>
            </v:line>
            <v:shape style="position:absolute;left:4957;top:737;width:378;height:80" coordorigin="4958,738" coordsize="378,80" path="m4958,817l5336,817,5336,738,5033,738e" filled="false" stroked="true" strokeweight=".04pt" strokecolor="#000000">
              <v:path arrowok="t"/>
              <v:stroke dashstyle="solid"/>
            </v:shape>
            <v:line style="position:absolute" from="5033,738" to="5033,419" stroked="true" strokeweight=".04pt" strokecolor="#000000">
              <v:stroke dashstyle="solid"/>
            </v:line>
            <v:line style="position:absolute" from="1429,-232" to="10760,-232" stroked="true" strokeweight=".47998pt" strokecolor="#000000">
              <v:stroke dashstyle="solid"/>
            </v:line>
            <v:shape style="position:absolute;left:2976;top:-228;width:1557;height:2235" coordorigin="2976,-227" coordsize="1557,2235" path="m2976,-227l2976,2007m4532,-227l4532,2007e" filled="false" stroked="true" strokeweight=".48pt" strokecolor="#000000">
              <v:path arrowok="t"/>
              <v:stroke dashstyle="solid"/>
            </v:shape>
            <v:shape style="position:absolute;left:6144;top:1853;width:2;height:2" coordorigin="6144,1854" coordsize="0,0" path="m6144,1854l6144,1854e" filled="true" fillcolor="#000000" stroked="false">
              <v:path arrowok="t"/>
              <v:fill type="solid"/>
            </v:shape>
            <v:shape style="position:absolute;left:6514;top:1667;width:79;height:183" coordorigin="6515,1668" coordsize="79,183" path="m6594,1668l6515,1850,6594,1850,6594,1668xe" filled="true" fillcolor="#7f7f7f" stroked="false">
              <v:path arrowok="t"/>
              <v:fill type="solid"/>
            </v:shape>
            <v:shape style="position:absolute;left:6514;top:1667;width:79;height:183" coordorigin="6515,1668" coordsize="79,183" path="m6594,1668l6515,1850,6594,1850,6594,1668xe" filled="false" stroked="true" strokeweight=".012pt" strokecolor="#7f7f7f">
              <v:path arrowok="t"/>
              <v:stroke dashstyle="solid"/>
            </v:shape>
            <v:shape style="position:absolute;left:6514;top:1667;width:79;height:183" coordorigin="6515,1668" coordsize="79,183" path="m6594,1668l6515,1668,6515,1850,6594,1668xe" filled="true" fillcolor="#7f7f7f" stroked="false">
              <v:path arrowok="t"/>
              <v:fill type="solid"/>
            </v:shape>
            <v:shape style="position:absolute;left:6514;top:1667;width:79;height:183" coordorigin="6515,1668" coordsize="79,183" path="m6515,1668l6515,1850,6594,1668,6515,1668xe" filled="false" stroked="true" strokeweight=".012pt" strokecolor="#7f7f7f">
              <v:path arrowok="t"/>
              <v:stroke dashstyle="solid"/>
            </v:shape>
            <v:shape style="position:absolute;left:6146;top:1589;width:762;height:79" coordorigin="6147,1590" coordsize="762,79" path="m6909,1590l6515,1590,6147,1668,6909,1590xe" filled="true" fillcolor="#7f7f7f" stroked="false">
              <v:path arrowok="t"/>
              <v:fill type="solid"/>
            </v:shape>
            <v:shape style="position:absolute;left:6146;top:1589;width:762;height:79" coordorigin="6147,1590" coordsize="762,79" path="m6147,1668l6909,1590,6515,1590,6147,1668xe" filled="false" stroked="true" strokeweight=".012pt" strokecolor="#7f7f7f">
              <v:path arrowok="t"/>
              <v:stroke dashstyle="solid"/>
            </v:shape>
            <v:shape style="position:absolute;left:6146;top:1589;width:368;height:79" coordorigin="6147,1590" coordsize="368,79" path="m6515,1590l6147,1590,6147,1668,6515,1590xe" filled="true" fillcolor="#7f7f7f" stroked="false">
              <v:path arrowok="t"/>
              <v:fill type="solid"/>
            </v:shape>
            <v:shape style="position:absolute;left:6146;top:1589;width:368;height:79" coordorigin="6147,1590" coordsize="368,79" path="m6147,1668l6515,1590,6147,1590,6147,1668xe" filled="false" stroked="true" strokeweight=".012pt" strokecolor="#7f7f7f">
              <v:path arrowok="t"/>
              <v:stroke dashstyle="solid"/>
            </v:shape>
            <v:shape style="position:absolute;left:6146;top:1589;width:762;height:79" coordorigin="6147,1590" coordsize="762,79" path="m6909,1590l6147,1668,6515,1668,6909,1590xe" filled="true" fillcolor="#7f7f7f" stroked="false">
              <v:path arrowok="t"/>
              <v:fill type="solid"/>
            </v:shape>
            <v:shape style="position:absolute;left:6146;top:1589;width:762;height:79" coordorigin="6147,1590" coordsize="762,79" path="m6909,1590l6147,1668,6515,1668,6909,1590xe" filled="false" stroked="true" strokeweight=".012pt" strokecolor="#7f7f7f">
              <v:path arrowok="t"/>
              <v:stroke dashstyle="solid"/>
            </v:shape>
            <v:shape style="position:absolute;left:6514;top:1589;width:395;height:79" coordorigin="6515,1590" coordsize="395,79" path="m6909,1590l6515,1668,6594,1668,6909,1590xe" filled="true" fillcolor="#7f7f7f" stroked="false">
              <v:path arrowok="t"/>
              <v:fill type="solid"/>
            </v:shape>
            <v:shape style="position:absolute;left:6514;top:1589;width:395;height:79" coordorigin="6515,1590" coordsize="395,79" path="m6909,1590l6515,1668,6594,1668,6909,1590xe" filled="false" stroked="true" strokeweight=".012pt" strokecolor="#7f7f7f">
              <v:path arrowok="t"/>
              <v:stroke dashstyle="solid"/>
            </v:shape>
            <v:shape style="position:absolute;left:6593;top:1589;width:316;height:79" coordorigin="6594,1590" coordsize="316,79" path="m6909,1590l6594,1668,6909,1668,6909,1590xe" filled="true" fillcolor="#7f7f7f" stroked="false">
              <v:path arrowok="t"/>
              <v:fill type="solid"/>
            </v:shape>
            <v:shape style="position:absolute;left:6593;top:1589;width:316;height:79" coordorigin="6594,1590" coordsize="316,79" path="m6909,1590l6594,1668,6909,1668,6909,1590xe" filled="false" stroked="true" strokeweight=".012pt" strokecolor="#7f7f7f">
              <v:path arrowok="t"/>
              <v:stroke dashstyle="solid"/>
            </v:shape>
            <v:line style="position:absolute" from="6147,809" to="6909,809" stroked="true" strokeweight="0pt" strokecolor="#7f7f7f">
              <v:stroke dashstyle="solid"/>
            </v:line>
            <v:line style="position:absolute" from="6147,809" to="6909,809" stroked="true" strokeweight=".012pt" strokecolor="#7f7f7f">
              <v:stroke dashstyle="solid"/>
            </v:line>
            <v:shape style="position:absolute;left:6146;top:730;width:762;height:79" coordorigin="6147,731" coordsize="762,79" path="m6909,731l6147,809,6909,809,6909,731xe" filled="true" fillcolor="#7f7f7f" stroked="false">
              <v:path arrowok="t"/>
              <v:fill type="solid"/>
            </v:shape>
            <v:shape style="position:absolute;left:6146;top:730;width:762;height:79" coordorigin="6147,731" coordsize="762,79" path="m6909,731l6147,809,6909,809,6909,731xe" filled="false" stroked="true" strokeweight=".012pt" strokecolor="#7f7f7f">
              <v:path arrowok="t"/>
              <v:stroke dashstyle="solid"/>
            </v:shape>
            <v:shape style="position:absolute;left:6146;top:730;width:762;height:79" coordorigin="6147,731" coordsize="762,79" path="m6909,731l6147,731,6147,809,6909,731xe" filled="true" fillcolor="#7f7f7f" stroked="false">
              <v:path arrowok="t"/>
              <v:fill type="solid"/>
            </v:shape>
            <v:shape style="position:absolute;left:6146;top:730;width:762;height:79" coordorigin="6147,731" coordsize="762,79" path="m6147,731l6147,809,6909,731,6147,731xe" filled="false" stroked="true" strokeweight=".012pt" strokecolor="#7f7f7f">
              <v:path arrowok="t"/>
              <v:stroke dashstyle="solid"/>
            </v:shape>
            <v:line style="position:absolute" from="6147,731" to="6909,731" stroked="true" strokeweight="0pt" strokecolor="#7f7f7f">
              <v:stroke dashstyle="solid"/>
            </v:line>
            <v:line style="position:absolute" from="6909,731" to="6147,731" stroked="true" strokeweight=".012pt" strokecolor="#7f7f7f">
              <v:stroke dashstyle="solid"/>
            </v:line>
            <v:shape style="position:absolute;left:6514;top:418;width:395;height:313" type="#_x0000_t75" stroked="false">
              <v:imagedata r:id="rId75" o:title=""/>
            </v:shape>
            <v:line style="position:absolute" from="6594,809" to="6147,809" stroked="true" strokeweight=".041pt" strokecolor="#000000">
              <v:stroke dashstyle="solid"/>
            </v:line>
            <v:line style="position:absolute" from="6147,731" to="6515,731" stroked="true" strokeweight=".041pt" strokecolor="#000000">
              <v:stroke dashstyle="solid"/>
            </v:line>
            <v:line style="position:absolute" from="6147,809" to="6147,731" stroked="true" strokeweight=".041pt" strokecolor="#000000">
              <v:stroke dashstyle="solid"/>
            </v:line>
            <v:line style="position:absolute" from="6909,731" to="6594,731" stroked="true" strokeweight=".041pt" strokecolor="#000000">
              <v:stroke dashstyle="solid"/>
            </v:line>
            <v:line style="position:absolute" from="6594,731" to="6594,418" stroked="true" strokeweight=".041pt" strokecolor="#000000">
              <v:stroke dashstyle="solid"/>
            </v:line>
            <v:line style="position:absolute" from="6594,418" to="6515,418" stroked="true" strokeweight=".041pt" strokecolor="#000000">
              <v:stroke dashstyle="solid"/>
            </v:line>
            <v:line style="position:absolute" from="6515,731" to="6515,418" stroked="true" strokeweight=".041pt" strokecolor="#000000">
              <v:stroke dashstyle="solid"/>
            </v:line>
            <v:shape style="position:absolute;left:6514;top:730;width:395;height:79" coordorigin="6515,731" coordsize="395,79" path="m6515,809l6909,809,6909,731e" filled="false" stroked="true" strokeweight=".041pt" strokecolor="#000000">
              <v:path arrowok="t"/>
              <v:stroke dashstyle="solid"/>
            </v:shape>
            <v:line style="position:absolute" from="6515,418" to="6515,731" stroked="true" strokeweight=".041pt" strokecolor="#000000">
              <v:stroke dashstyle="solid"/>
            </v:line>
            <v:line style="position:absolute" from="6515,418" to="6594,418" stroked="true" strokeweight=".041pt" strokecolor="#000000">
              <v:stroke dashstyle="solid"/>
            </v:line>
            <v:line style="position:absolute" from="6594,809" to="6594,1590" stroked="true" strokeweight=".041pt" strokecolor="#000000">
              <v:stroke dashstyle="solid"/>
            </v:line>
            <v:line style="position:absolute" from="6515,809" to="6909,809" stroked="true" strokeweight=".041pt" strokecolor="#000000">
              <v:stroke dashstyle="solid"/>
            </v:line>
            <v:shape style="position:absolute;left:0;top:13424;width:395;height:2" coordorigin="0,13424" coordsize="395,0" path="m6515,1590l6909,1590m6515,1590l6909,1590e" filled="false" stroked="true" strokeweight=".041pt" strokecolor="#000000">
              <v:path arrowok="t"/>
              <v:stroke dashstyle="solid"/>
            </v:shape>
            <v:line style="position:absolute" from="6909,1668" to="6594,1668" stroked="true" strokeweight=".041pt" strokecolor="#000000">
              <v:stroke dashstyle="solid"/>
            </v:line>
            <v:shape style="position:absolute;left:0;top:13242;width:79;height:183" coordorigin="0,13242" coordsize="79,183" path="m6515,1850l6594,1850m6515,1850l6515,1668,6515,1850e" filled="false" stroked="true" strokeweight=".041pt" strokecolor="#000000">
              <v:path arrowok="t"/>
              <v:stroke dashstyle="solid"/>
            </v:shape>
            <v:line style="position:absolute" from="6594,1850" to="6515,1850" stroked="true" strokeweight=".041pt" strokecolor="#000000">
              <v:stroke dashstyle="solid"/>
            </v:line>
            <v:line style="position:absolute" from="6594,1668" to="6594,1850" stroked="true" strokeweight=".041pt" strokecolor="#000000">
              <v:stroke dashstyle="solid"/>
            </v:line>
            <v:shape style="position:absolute;left:6146;top:1589;width:368;height:79" coordorigin="6147,1590" coordsize="368,79" path="m6147,1590l6147,1668,6515,1668e" filled="false" stroked="true" strokeweight=".041pt" strokecolor="#000000">
              <v:path arrowok="t"/>
              <v:stroke dashstyle="solid"/>
            </v:shape>
            <v:line style="position:absolute" from="6594,1590" to="6147,1590" stroked="true" strokeweight=".041pt" strokecolor="#000000">
              <v:stroke dashstyle="solid"/>
            </v:line>
            <v:line style="position:absolute" from="6909,1668" to="6909,1590" stroked="true" strokeweight=".041pt" strokecolor="#000000">
              <v:stroke dashstyle="solid"/>
            </v:line>
            <v:line style="position:absolute" from="6074,-227" to="6074,2007" stroked="true" strokeweight=".48001pt" strokecolor="#000000">
              <v:stroke dashstyle="solid"/>
            </v:line>
            <v:shape style="position:absolute;left:7704;top:1956;width:2;height:2" coordorigin="7704,1957" coordsize="0,0" path="m7704,1957l7704,1957e" filled="true" fillcolor="#000000" stroked="false">
              <v:path arrowok="t"/>
              <v:fill type="solid"/>
            </v:shape>
            <v:shape style="position:absolute;left:8096;top:1757;width:83;height:196" coordorigin="8097,1758" coordsize="83,196" path="m8180,1758l8097,1953,8180,1953,8180,1758xe" filled="true" fillcolor="#7f7f7f" stroked="false">
              <v:path arrowok="t"/>
              <v:fill type="solid"/>
            </v:shape>
            <v:shape style="position:absolute;left:8096;top:1757;width:83;height:196" coordorigin="8097,1758" coordsize="83,196" path="m8180,1758l8097,1953,8180,1953,8180,1758xe" filled="false" stroked="true" strokeweight=".012pt" strokecolor="#7f7f7f">
              <v:path arrowok="t"/>
              <v:stroke dashstyle="solid"/>
            </v:shape>
            <v:shape style="position:absolute;left:8096;top:1757;width:83;height:196" coordorigin="8097,1758" coordsize="83,196" path="m8180,1758l8097,1758,8097,1953,8180,1758xe" filled="true" fillcolor="#7f7f7f" stroked="false">
              <v:path arrowok="t"/>
              <v:fill type="solid"/>
            </v:shape>
            <v:shape style="position:absolute;left:8096;top:1757;width:83;height:196" coordorigin="8097,1758" coordsize="83,196" path="m8097,1758l8097,1953,8180,1758,8097,1758xe" filled="false" stroked="true" strokeweight=".012pt" strokecolor="#7f7f7f">
              <v:path arrowok="t"/>
              <v:stroke dashstyle="solid"/>
            </v:shape>
            <v:shape style="position:absolute;left:7707;top:1673;width:804;height:84" coordorigin="7708,1674" coordsize="804,84" path="m8511,1674l7708,1758,8097,1758,8511,1674xe" filled="true" fillcolor="#7f7f7f" stroked="false">
              <v:path arrowok="t"/>
              <v:fill type="solid"/>
            </v:shape>
            <v:shape style="position:absolute;left:7707;top:1673;width:804;height:84" coordorigin="7708,1674" coordsize="804,84" path="m8511,1674l7708,1758,8097,1758,8511,1674xe" filled="false" stroked="true" strokeweight=".012pt" strokecolor="#7f7f7f">
              <v:path arrowok="t"/>
              <v:stroke dashstyle="solid"/>
            </v:shape>
            <v:shape style="position:absolute;left:8096;top:1673;width:415;height:84" coordorigin="8097,1674" coordsize="415,84" path="m8511,1674l8097,1758,8180,1758,8511,1674xe" filled="true" fillcolor="#7f7f7f" stroked="false">
              <v:path arrowok="t"/>
              <v:fill type="solid"/>
            </v:shape>
            <v:shape style="position:absolute;left:8096;top:1673;width:415;height:84" coordorigin="8097,1674" coordsize="415,84" path="m8511,1674l8097,1758,8180,1758,8511,1674xe" filled="false" stroked="true" strokeweight=".012pt" strokecolor="#7f7f7f">
              <v:path arrowok="t"/>
              <v:stroke dashstyle="solid"/>
            </v:shape>
            <v:shape style="position:absolute;left:8179;top:1673;width:332;height:84" coordorigin="8180,1674" coordsize="332,84" path="m8511,1674l8180,1758,8511,1758,8511,1674xe" filled="true" fillcolor="#7f7f7f" stroked="false">
              <v:path arrowok="t"/>
              <v:fill type="solid"/>
            </v:shape>
            <v:shape style="position:absolute;left:8179;top:1673;width:332;height:84" coordorigin="8180,1674" coordsize="332,84" path="m8511,1674l8180,1758,8511,1758,8511,1674xe" filled="false" stroked="true" strokeweight=".012pt" strokecolor="#7f7f7f">
              <v:path arrowok="t"/>
              <v:stroke dashstyle="solid"/>
            </v:shape>
            <v:shape style="position:absolute;left:7707;top:1673;width:804;height:84" coordorigin="7708,1674" coordsize="804,84" path="m8511,1674l8097,1674,7708,1758,8511,1674xe" filled="true" fillcolor="#7f7f7f" stroked="false">
              <v:path arrowok="t"/>
              <v:fill type="solid"/>
            </v:shape>
            <v:shape style="position:absolute;left:7707;top:1673;width:804;height:84" coordorigin="7708,1674" coordsize="804,84" path="m7708,1758l8511,1674,8097,1674,7708,1758xe" filled="false" stroked="true" strokeweight=".012pt" strokecolor="#7f7f7f">
              <v:path arrowok="t"/>
              <v:stroke dashstyle="solid"/>
            </v:shape>
            <v:shape style="position:absolute;left:7707;top:1338;width:390;height:419" type="#_x0000_t75" stroked="false">
              <v:imagedata r:id="rId76" o:title=""/>
            </v:shape>
            <v:line style="position:absolute" from="8097,1674" to="8511,1674" stroked="true" strokeweight=".043pt" strokecolor="#000000">
              <v:stroke dashstyle="solid"/>
            </v:line>
            <v:line style="position:absolute" from="8511,1758" to="8180,1758" stroked="true" strokeweight=".043pt" strokecolor="#000000">
              <v:stroke dashstyle="solid"/>
            </v:line>
            <v:line style="position:absolute" from="8097,1674" to="8511,1674" stroked="true" strokeweight=".043pt" strokecolor="#000000">
              <v:stroke dashstyle="solid"/>
            </v:line>
            <v:line style="position:absolute" from="8180,1674" to="7791,1674" stroked="true" strokeweight=".043pt" strokecolor="#000000">
              <v:stroke dashstyle="solid"/>
            </v:line>
            <v:shape style="position:absolute;left:7707;top:1673;width:390;height:84" coordorigin="7708,1674" coordsize="390,84" path="m7708,1674l7708,1758,8097,1758e" filled="false" stroked="true" strokeweight=".043pt" strokecolor="#000000">
              <v:path arrowok="t"/>
              <v:stroke dashstyle="solid"/>
            </v:shape>
            <v:line style="position:absolute" from="8097,1758" to="8097,1953" stroked="true" strokeweight=".043pt" strokecolor="#000000">
              <v:stroke dashstyle="solid"/>
            </v:line>
            <v:line style="position:absolute" from="8180,1953" to="8097,1953" stroked="true" strokeweight=".043pt" strokecolor="#000000">
              <v:stroke dashstyle="solid"/>
            </v:line>
            <v:line style="position:absolute" from="8180,1758" to="8180,1953" stroked="true" strokeweight=".043pt" strokecolor="#000000">
              <v:stroke dashstyle="solid"/>
            </v:line>
            <v:shape style="position:absolute;left:8096;top:753;width:415;height:84" coordorigin="8097,753" coordsize="415,84" path="m8097,753l8180,837,8511,837,8097,753xe" filled="true" fillcolor="#7f7f7f" stroked="false">
              <v:path arrowok="t"/>
              <v:fill type="solid"/>
            </v:shape>
            <v:shape style="position:absolute;left:8096;top:753;width:415;height:84" coordorigin="8097,753" coordsize="415,84" path="m8097,753l8180,837,8511,837,8097,753xe" filled="false" stroked="true" strokeweight=".012pt" strokecolor="#7f7f7f">
              <v:path arrowok="t"/>
              <v:stroke dashstyle="solid"/>
            </v:shape>
            <v:shape style="position:absolute;left:7707;top:753;width:473;height:84" coordorigin="7708,753" coordsize="473,84" path="m8097,753l7708,837,8180,837,8097,753xe" filled="true" fillcolor="#7f7f7f" stroked="false">
              <v:path arrowok="t"/>
              <v:fill type="solid"/>
            </v:shape>
            <v:shape style="position:absolute;left:7707;top:753;width:473;height:84" coordorigin="7708,753" coordsize="473,84" path="m8097,753l7708,837,8180,837,8097,753xe" filled="false" stroked="true" strokeweight=".012pt" strokecolor="#7f7f7f">
              <v:path arrowok="t"/>
              <v:stroke dashstyle="solid"/>
            </v:shape>
            <v:shape style="position:absolute;left:8096;top:753;width:415;height:84" coordorigin="8097,753" coordsize="415,84" path="m8511,753l8097,753,8511,837,8511,753xe" filled="true" fillcolor="#7f7f7f" stroked="false">
              <v:path arrowok="t"/>
              <v:fill type="solid"/>
            </v:shape>
            <v:shape style="position:absolute;left:8096;top:753;width:415;height:84" coordorigin="8097,753" coordsize="415,84" path="m8511,753l8097,753,8511,837,8511,753xe" filled="false" stroked="true" strokeweight=".012pt" strokecolor="#7f7f7f">
              <v:path arrowok="t"/>
              <v:stroke dashstyle="solid"/>
            </v:shape>
            <v:shape style="position:absolute;left:7707;top:753;width:390;height:84" coordorigin="7708,753" coordsize="390,84" path="m8097,753l7791,753,7708,837,8097,753xe" filled="true" fillcolor="#7f7f7f" stroked="false">
              <v:path arrowok="t"/>
              <v:fill type="solid"/>
            </v:shape>
            <v:shape style="position:absolute;left:7707;top:753;width:390;height:84" coordorigin="7708,753" coordsize="390,84" path="m7791,753l7708,837,8097,753,7791,753xe" filled="false" stroked="true" strokeweight=".012pt" strokecolor="#7f7f7f">
              <v:path arrowok="t"/>
              <v:stroke dashstyle="solid"/>
            </v:shape>
            <v:shape style="position:absolute;left:7707;top:753;width:83;height:84" coordorigin="7708,753" coordsize="83,84" path="m7791,753l7708,753,7708,837,7791,753xe" filled="true" fillcolor="#7f7f7f" stroked="false">
              <v:path arrowok="t"/>
              <v:fill type="solid"/>
            </v:shape>
            <v:shape style="position:absolute;left:7707;top:753;width:83;height:84" coordorigin="7708,753" coordsize="83,84" path="m7708,753l7708,837,7791,753,7708,753xe" filled="false" stroked="true" strokeweight=".012pt" strokecolor="#7f7f7f">
              <v:path arrowok="t"/>
              <v:stroke dashstyle="solid"/>
            </v:shape>
            <v:line style="position:absolute" from="8097,753" to="8511,753" stroked="true" strokeweight="0pt" strokecolor="#7f7f7f">
              <v:stroke dashstyle="solid"/>
            </v:line>
            <v:shape style="position:absolute;left:8096;top:753;width:415;height:2" coordorigin="8097,753" coordsize="415,0" path="m8180,753l8097,753,8511,753,8180,753xe" filled="false" stroked="true" strokeweight=".012pt" strokecolor="#7f7f7f">
              <v:path arrowok="t"/>
              <v:stroke dashstyle="solid"/>
            </v:shape>
            <v:shape style="position:absolute;left:7707;top:418;width:83;height:335" coordorigin="7708,418" coordsize="83,335" path="m7791,418l7708,753,7791,753,7791,418xe" filled="true" fillcolor="#7f7f7f" stroked="false">
              <v:path arrowok="t"/>
              <v:fill type="solid"/>
            </v:shape>
            <v:shape style="position:absolute;left:7707;top:418;width:83;height:335" coordorigin="7708,418" coordsize="83,335" path="m7791,418l7708,753,7791,753,7791,418xe" filled="false" stroked="true" strokeweight=".012pt" strokecolor="#7f7f7f">
              <v:path arrowok="t"/>
              <v:stroke dashstyle="solid"/>
            </v:shape>
            <v:shape style="position:absolute;left:8096;top:418;width:83;height:335" coordorigin="8097,418" coordsize="83,335" path="m8097,418l8097,753,8180,753,8097,418xe" filled="true" fillcolor="#7f7f7f" stroked="false">
              <v:path arrowok="t"/>
              <v:fill type="solid"/>
            </v:shape>
            <v:shape style="position:absolute;left:8096;top:418;width:83;height:335" coordorigin="8097,418" coordsize="83,335" path="m8097,418l8097,753,8180,753,8097,418xe" filled="false" stroked="true" strokeweight=".012pt" strokecolor="#7f7f7f">
              <v:path arrowok="t"/>
              <v:stroke dashstyle="solid"/>
            </v:shape>
            <v:shape style="position:absolute;left:8096;top:418;width:83;height:335" coordorigin="8097,418" coordsize="83,335" path="m8180,418l8097,418,8180,753,8180,418xe" filled="true" fillcolor="#7f7f7f" stroked="false">
              <v:path arrowok="t"/>
              <v:fill type="solid"/>
            </v:shape>
            <v:shape style="position:absolute;left:8096;top:418;width:83;height:335" coordorigin="8097,418" coordsize="83,335" path="m8180,418l8097,418,8180,753,8180,418xe" filled="false" stroked="true" strokeweight=".012pt" strokecolor="#7f7f7f">
              <v:path arrowok="t"/>
              <v:stroke dashstyle="solid"/>
            </v:shape>
            <v:shape style="position:absolute;left:7707;top:418;width:83;height:335" coordorigin="7708,418" coordsize="83,335" path="m7791,418l7708,418,7708,753,7791,418xe" filled="true" fillcolor="#7f7f7f" stroked="false">
              <v:path arrowok="t"/>
              <v:fill type="solid"/>
            </v:shape>
            <v:shape style="position:absolute;left:7707;top:418;width:83;height:335" coordorigin="7708,418" coordsize="83,335" path="m7708,418l7708,753,7791,418,7708,418xe" filled="false" stroked="true" strokeweight=".012pt" strokecolor="#7f7f7f">
              <v:path arrowok="t"/>
              <v:stroke dashstyle="solid"/>
            </v:shape>
            <v:line style="position:absolute" from="8511,753" to="8180,753" stroked="true" strokeweight=".043pt" strokecolor="#000000">
              <v:stroke dashstyle="solid"/>
            </v:line>
            <v:shape style="position:absolute;left:0;top:13424;width:415;height:2" coordorigin="0,13424" coordsize="415,0" path="m8097,837l8511,837m8097,837l8511,837e" filled="false" stroked="true" strokeweight=".043pt" strokecolor="#000000">
              <v:path arrowok="t"/>
              <v:stroke dashstyle="solid"/>
            </v:shape>
            <v:line style="position:absolute" from="8180,753" to="8180,418" stroked="true" strokeweight=".043pt" strokecolor="#000000">
              <v:stroke dashstyle="solid"/>
            </v:line>
            <v:line style="position:absolute" from="8097,418" to="8180,418" stroked="true" strokeweight=".043pt" strokecolor="#000000">
              <v:stroke dashstyle="solid"/>
            </v:line>
            <v:line style="position:absolute" from="8097,418" to="8097,753" stroked="true" strokeweight=".043pt" strokecolor="#000000">
              <v:stroke dashstyle="solid"/>
            </v:line>
            <v:line style="position:absolute" from="7791,753" to="8097,753" stroked="true" strokeweight=".043pt" strokecolor="#000000">
              <v:stroke dashstyle="solid"/>
            </v:line>
            <v:line style="position:absolute" from="7708,837" to="7708,753" stroked="true" strokeweight=".043pt" strokecolor="#000000">
              <v:stroke dashstyle="solid"/>
            </v:line>
            <v:line style="position:absolute" from="8180,837" to="7708,837" stroked="true" strokeweight=".043pt" strokecolor="#000000">
              <v:stroke dashstyle="solid"/>
            </v:line>
            <v:line style="position:absolute" from="8180,837" to="8180,1674" stroked="true" strokeweight=".043pt" strokecolor="#000000">
              <v:stroke dashstyle="solid"/>
            </v:line>
            <v:line style="position:absolute" from="8097,1953" to="8097,1758" stroked="true" strokeweight=".043pt" strokecolor="#000000">
              <v:stroke dashstyle="solid"/>
            </v:line>
            <v:line style="position:absolute" from="8097,1953" to="8180,1953" stroked="true" strokeweight=".043pt" strokecolor="#000000">
              <v:stroke dashstyle="solid"/>
            </v:line>
            <v:line style="position:absolute" from="8097,753" to="8097,418" stroked="true" strokeweight=".043pt" strokecolor="#000000">
              <v:stroke dashstyle="solid"/>
            </v:line>
            <v:line style="position:absolute" from="8180,418" to="8097,418" stroked="true" strokeweight=".043pt" strokecolor="#000000">
              <v:stroke dashstyle="solid"/>
            </v:line>
            <v:line style="position:absolute" from="8511,837" to="8511,753" stroked="true" strokeweight=".043pt" strokecolor="#000000">
              <v:stroke dashstyle="solid"/>
            </v:line>
            <v:line style="position:absolute" from="8511,1758" to="8511,1674" stroked="true" strokeweight=".043pt" strokecolor="#000000">
              <v:stroke dashstyle="solid"/>
            </v:line>
            <v:shape style="position:absolute;left:7707;top:418;width:83;height:335" coordorigin="7708,418" coordsize="83,335" path="m7708,753l7708,418,7790,418e" filled="false" stroked="true" strokeweight=".043pt" strokecolor="#000000">
              <v:path arrowok="t"/>
              <v:stroke dashstyle="solid"/>
            </v:shape>
            <v:line style="position:absolute" from="7791,418" to="7791,753" stroked="true" strokeweight=".043pt" strokecolor="#000000">
              <v:stroke dashstyle="solid"/>
            </v:line>
            <v:line style="position:absolute" from="7791,1339" to="7791,1674" stroked="true" strokeweight=".043pt" strokecolor="#000000">
              <v:stroke dashstyle="solid"/>
            </v:line>
            <v:shape style="position:absolute;left:7707;top:1339;width:83;height:335" coordorigin="7708,1339" coordsize="83,335" path="m7708,1674l7708,1339,7791,1339e" filled="false" stroked="true" strokeweight=".043pt" strokecolor="#000000">
              <v:path arrowok="t"/>
              <v:stroke dashstyle="solid"/>
            </v:shape>
            <v:line style="position:absolute" from="7634,-227" to="7634,2007" stroked="true" strokeweight=".48001pt" strokecolor="#000000">
              <v:stroke dashstyle="solid"/>
            </v:line>
            <v:shape style="position:absolute;left:9288;top:1972;width:2;height:2" coordorigin="9288,1972" coordsize="0,0" path="m9288,1972l9288,1972e" filled="true" fillcolor="#000000" stroked="false">
              <v:path arrowok="t"/>
              <v:fill type="solid"/>
            </v:shape>
            <v:shape style="position:absolute;left:9695;top:1770;width:87;height:198" coordorigin="9696,1771" coordsize="87,198" path="m9782,1771l9696,1968,9782,1968,9782,1771xe" filled="true" fillcolor="#7f7f7f" stroked="false">
              <v:path arrowok="t"/>
              <v:fill type="solid"/>
            </v:shape>
            <v:shape style="position:absolute;left:9695;top:1770;width:87;height:198" coordorigin="9696,1771" coordsize="87,198" path="m9782,1771l9696,1968,9782,1968,9782,1771xe" filled="false" stroked="true" strokeweight=".013pt" strokecolor="#7f7f7f">
              <v:path arrowok="t"/>
              <v:stroke dashstyle="solid"/>
            </v:shape>
            <v:shape style="position:absolute;left:9695;top:1770;width:87;height:198" coordorigin="9696,1771" coordsize="87,198" path="m9782,1771l9696,1771,9696,1968,9782,1771xe" filled="true" fillcolor="#7f7f7f" stroked="false">
              <v:path arrowok="t"/>
              <v:fill type="solid"/>
            </v:shape>
            <v:shape style="position:absolute;left:9695;top:1770;width:87;height:198" coordorigin="9696,1771" coordsize="87,198" path="m9696,1771l9696,1968,9782,1771,9696,1771xe" filled="false" stroked="true" strokeweight=".013pt" strokecolor="#7f7f7f">
              <v:path arrowok="t"/>
              <v:stroke dashstyle="solid"/>
            </v:shape>
            <v:shape style="position:absolute;left:9377;top:1686;width:405;height:85" coordorigin="9377,1686" coordsize="405,85" path="m9377,1686l9696,1771,9782,1771,9377,1686xe" filled="true" fillcolor="#7f7f7f" stroked="false">
              <v:path arrowok="t"/>
              <v:fill type="solid"/>
            </v:shape>
            <v:shape style="position:absolute;left:9377;top:1686;width:405;height:85" coordorigin="9377,1686" coordsize="405,85" path="m9377,1686l9696,1771,9782,1771,9377,1686xe" filled="false" stroked="true" strokeweight=".013pt" strokecolor="#7f7f7f">
              <v:path arrowok="t"/>
              <v:stroke dashstyle="solid"/>
            </v:shape>
            <v:shape style="position:absolute;left:9377;top:1686;width:749;height:85" coordorigin="9377,1686" coordsize="749,85" path="m9377,1686l9782,1771,10126,1771,9377,1686xe" filled="true" fillcolor="#7f7f7f" stroked="false">
              <v:path arrowok="t"/>
              <v:fill type="solid"/>
            </v:shape>
            <v:shape style="position:absolute;left:9377;top:1686;width:749;height:85" coordorigin="9377,1686" coordsize="749,85" path="m9377,1686l9782,1771,10126,1771,9377,1686xe" filled="false" stroked="true" strokeweight=".013pt" strokecolor="#7f7f7f">
              <v:path arrowok="t"/>
              <v:stroke dashstyle="solid"/>
            </v:shape>
            <v:shape style="position:absolute;left:9291;top:1686;width:405;height:85" coordorigin="9291,1686" coordsize="405,85" path="m9377,1686l9291,1771,9696,1771,9377,1686xe" filled="true" fillcolor="#7f7f7f" stroked="false">
              <v:path arrowok="t"/>
              <v:fill type="solid"/>
            </v:shape>
            <v:shape style="position:absolute;left:9291;top:1686;width:405;height:85" coordorigin="9291,1686" coordsize="405,85" path="m9377,1686l9291,1771,9696,1771,9377,1686xe" filled="false" stroked="true" strokeweight=".013pt" strokecolor="#7f7f7f">
              <v:path arrowok="t"/>
              <v:stroke dashstyle="solid"/>
            </v:shape>
            <v:shape style="position:absolute;left:9291;top:1686;width:87;height:85" coordorigin="9291,1686" coordsize="87,85" path="m9377,1686l9291,1686,9291,1771,9377,1686xe" filled="true" fillcolor="#7f7f7f" stroked="false">
              <v:path arrowok="t"/>
              <v:fill type="solid"/>
            </v:shape>
            <v:shape style="position:absolute;left:9291;top:1686;width:87;height:85" coordorigin="9291,1686" coordsize="87,85" path="m9291,1686l9291,1771,9377,1686,9291,1686xe" filled="false" stroked="true" strokeweight=".013pt" strokecolor="#7f7f7f">
              <v:path arrowok="t"/>
              <v:stroke dashstyle="solid"/>
            </v:shape>
            <v:shape style="position:absolute;left:9377;top:1686;width:749;height:85" coordorigin="9377,1686" coordsize="749,85" path="m9696,1686l9377,1686,10126,1771,9696,1686xe" filled="true" fillcolor="#7f7f7f" stroked="false">
              <v:path arrowok="t"/>
              <v:fill type="solid"/>
            </v:shape>
            <v:shape style="position:absolute;left:9377;top:1686;width:749;height:85" coordorigin="9377,1686" coordsize="749,85" path="m9696,1686l9377,1686,10126,1771,9696,1686xe" filled="false" stroked="true" strokeweight=".013pt" strokecolor="#7f7f7f">
              <v:path arrowok="t"/>
              <v:stroke dashstyle="solid"/>
            </v:shape>
            <v:shape style="position:absolute;left:9695;top:1686;width:431;height:85" coordorigin="9696,1686" coordsize="431,85" path="m10126,1686l9696,1686,10126,1771,10126,1686xe" filled="true" fillcolor="#7f7f7f" stroked="false">
              <v:path arrowok="t"/>
              <v:fill type="solid"/>
            </v:shape>
            <v:shape style="position:absolute;left:9695;top:1686;width:431;height:85" coordorigin="9696,1686" coordsize="431,85" path="m10126,1686l9696,1686,10126,1771,10126,1686xe" filled="false" stroked="true" strokeweight=".013pt" strokecolor="#7f7f7f">
              <v:path arrowok="t"/>
              <v:stroke dashstyle="solid"/>
            </v:shape>
            <v:shape style="position:absolute;left:9291;top:1348;width:87;height:339" coordorigin="9291,1348" coordsize="87,339" path="m9377,1348l9291,1348,9291,1686,9377,1348xe" filled="true" fillcolor="#7f7f7f" stroked="false">
              <v:path arrowok="t"/>
              <v:fill type="solid"/>
            </v:shape>
            <v:shape style="position:absolute;left:9291;top:1348;width:87;height:339" coordorigin="9291,1348" coordsize="87,339" path="m9291,1686l9377,1348,9291,1348,9291,1686xe" filled="false" stroked="true" strokeweight=".013pt" strokecolor="#7f7f7f">
              <v:path arrowok="t"/>
              <v:stroke dashstyle="solid"/>
            </v:shape>
            <v:shape style="position:absolute;left:9291;top:1348;width:87;height:339" coordorigin="9291,1348" coordsize="87,339" path="m9377,1348l9291,1686,9377,1686,9377,1348xe" filled="true" fillcolor="#7f7f7f" stroked="false">
              <v:path arrowok="t"/>
              <v:fill type="solid"/>
            </v:shape>
            <v:shape style="position:absolute;left:9291;top:1348;width:87;height:339" coordorigin="9291,1348" coordsize="87,339" path="m9377,1348l9291,1686,9377,1686,9377,1348xe" filled="false" stroked="true" strokeweight=".013pt" strokecolor="#7f7f7f">
              <v:path arrowok="t"/>
              <v:stroke dashstyle="solid"/>
            </v:shape>
            <v:line style="position:absolute" from="9696,1686" to="10126,1686" stroked="true" strokeweight=".044pt" strokecolor="#000000">
              <v:stroke dashstyle="solid"/>
            </v:line>
            <v:line style="position:absolute" from="9782,1686" to="9377,1686" stroked="true" strokeweight=".044pt" strokecolor="#000000">
              <v:stroke dashstyle="solid"/>
            </v:line>
            <v:line style="position:absolute" from="9696,1968" to="9782,1968" stroked="true" strokeweight=".044pt" strokecolor="#000000">
              <v:stroke dashstyle="solid"/>
            </v:line>
            <v:line style="position:absolute" from="9782,1968" to="9696,1968" stroked="true" strokeweight=".044pt" strokecolor="#000000">
              <v:stroke dashstyle="solid"/>
            </v:line>
            <v:line style="position:absolute" from="9696,1686" to="10126,1686" stroked="true" strokeweight=".044pt" strokecolor="#000000">
              <v:stroke dashstyle="solid"/>
            </v:line>
            <v:line style="position:absolute" from="9377,1348" to="9377,1686" stroked="true" strokeweight=".044pt" strokecolor="#000000">
              <v:stroke dashstyle="solid"/>
            </v:line>
            <v:line style="position:absolute" from="9291,1348" to="9377,1348" stroked="true" strokeweight=".044pt" strokecolor="#000000">
              <v:stroke dashstyle="solid"/>
            </v:line>
            <v:shape style="position:absolute;left:0;top:13086;width:405;height:423" coordorigin="0,13086" coordsize="405,423" path="m9291,1686l9291,1348m9291,1686l9291,1771,9696,1771e" filled="false" stroked="true" strokeweight=".044pt" strokecolor="#000000">
              <v:path arrowok="t"/>
              <v:stroke dashstyle="solid"/>
            </v:shape>
            <v:line style="position:absolute" from="9696,1968" to="9696,1771" stroked="true" strokeweight=".044pt" strokecolor="#000000">
              <v:stroke dashstyle="solid"/>
            </v:line>
            <v:line style="position:absolute" from="9696,1771" to="9696,1968" stroked="true" strokeweight=".044pt" strokecolor="#000000">
              <v:stroke dashstyle="solid"/>
            </v:line>
            <v:line style="position:absolute" from="9782,1771" to="9782,1968" stroked="true" strokeweight=".044pt" strokecolor="#000000">
              <v:stroke dashstyle="solid"/>
            </v:line>
            <v:shape style="position:absolute;left:-345;top:13339;width:345;height:85" coordorigin="-344,13340" coordsize="345,85" path="m10126,1771l9782,1771m10126,1771l10126,1686e" filled="false" stroked="true" strokeweight=".044pt" strokecolor="#000000">
              <v:path arrowok="t"/>
              <v:stroke dashstyle="solid"/>
            </v:shape>
            <v:shape style="position:absolute;left:9291;top:756;width:835;height:85" coordorigin="9291,756" coordsize="835,85" path="m10126,756l9291,841,9782,841,10126,756xe" filled="true" fillcolor="#7f7f7f" stroked="false">
              <v:path arrowok="t"/>
              <v:fill type="solid"/>
            </v:shape>
            <v:shape style="position:absolute;left:9291;top:756;width:835;height:85" coordorigin="9291,756" coordsize="835,85" path="m10126,756l9291,841,9782,841,10126,756xe" filled="false" stroked="true" strokeweight=".013pt" strokecolor="#7f7f7f">
              <v:path arrowok="t"/>
              <v:stroke dashstyle="solid"/>
            </v:shape>
            <v:shape style="position:absolute;left:9781;top:756;width:345;height:85" coordorigin="9782,756" coordsize="345,85" path="m10126,756l9782,841,10126,841,10126,756xe" filled="true" fillcolor="#7f7f7f" stroked="false">
              <v:path arrowok="t"/>
              <v:fill type="solid"/>
            </v:shape>
            <v:shape style="position:absolute;left:9781;top:756;width:345;height:85" coordorigin="9782,756" coordsize="345,85" path="m10126,756l9782,841,10126,841,10126,756xe" filled="false" stroked="true" strokeweight=".013pt" strokecolor="#7f7f7f">
              <v:path arrowok="t"/>
              <v:stroke dashstyle="solid"/>
            </v:shape>
            <v:shape style="position:absolute;left:9291;top:756;width:835;height:85" coordorigin="9291,756" coordsize="835,85" path="m10126,756l9291,756,9291,841,10126,756xe" filled="true" fillcolor="#7f7f7f" stroked="false">
              <v:path arrowok="t"/>
              <v:fill type="solid"/>
            </v:shape>
            <v:shape style="position:absolute;left:9291;top:756;width:835;height:85" coordorigin="9291,756" coordsize="835,85" path="m9291,756l9291,841,10126,756,9291,756xe" filled="false" stroked="true" strokeweight=".013pt" strokecolor="#7f7f7f">
              <v:path arrowok="t"/>
              <v:stroke dashstyle="solid"/>
            </v:shape>
            <v:line style="position:absolute" from="9291,756" to="10126,756" stroked="true" strokeweight="0pt" strokecolor="#7f7f7f">
              <v:stroke dashstyle="solid"/>
            </v:line>
            <v:shape style="position:absolute;left:9291;top:756;width:835;height:2" coordorigin="9291,756" coordsize="835,0" path="m9696,756l9291,756,10126,756,9696,756xe" filled="false" stroked="true" strokeweight=".013pt" strokecolor="#7f7f7f">
              <v:path arrowok="t"/>
              <v:stroke dashstyle="solid"/>
            </v:shape>
            <v:line style="position:absolute" from="9291,756" to="9696,756" stroked="true" strokeweight="0pt" strokecolor="#7f7f7f">
              <v:stroke dashstyle="solid"/>
            </v:line>
            <v:shape style="position:absolute;left:9291;top:756;width:405;height:2" coordorigin="9291,756" coordsize="405,0" path="m9377,756l9291,756,9696,756,9377,756xe" filled="false" stroked="true" strokeweight=".013pt" strokecolor="#7f7f7f">
              <v:path arrowok="t"/>
              <v:stroke dashstyle="solid"/>
            </v:shape>
            <v:line style="position:absolute" from="9696,756" to="10126,756" stroked="true" strokeweight="0pt" strokecolor="#7f7f7f">
              <v:stroke dashstyle="solid"/>
            </v:line>
            <v:shape style="position:absolute;left:9695;top:756;width:431;height:2" coordorigin="9696,756" coordsize="431,0" path="m9782,756l9696,756,10126,756,9782,756xe" filled="false" stroked="true" strokeweight=".013pt" strokecolor="#7f7f7f">
              <v:path arrowok="t"/>
              <v:stroke dashstyle="solid"/>
            </v:shape>
            <v:shape style="position:absolute;left:9695;top:417;width:87;height:339" coordorigin="9696,418" coordsize="87,339" path="m9696,418l9696,756,9782,756,9696,418xe" filled="true" fillcolor="#7f7f7f" stroked="false">
              <v:path arrowok="t"/>
              <v:fill type="solid"/>
            </v:shape>
            <v:shape style="position:absolute;left:9695;top:417;width:87;height:339" coordorigin="9696,418" coordsize="87,339" path="m9696,418l9696,756,9782,756,9696,418xe" filled="false" stroked="true" strokeweight=".013pt" strokecolor="#7f7f7f">
              <v:path arrowok="t"/>
              <v:stroke dashstyle="solid"/>
            </v:shape>
            <v:shape style="position:absolute;left:9695;top:417;width:87;height:339" coordorigin="9696,418" coordsize="87,339" path="m9782,418l9696,418,9782,756,9782,418xe" filled="true" fillcolor="#7f7f7f" stroked="false">
              <v:path arrowok="t"/>
              <v:fill type="solid"/>
            </v:shape>
            <v:shape style="position:absolute;left:9695;top:417;width:87;height:339" coordorigin="9696,418" coordsize="87,339" path="m9782,418l9696,418,9782,756,9782,418xe" filled="false" stroked="true" strokeweight=".013pt" strokecolor="#7f7f7f">
              <v:path arrowok="t"/>
              <v:stroke dashstyle="solid"/>
            </v:shape>
            <v:shape style="position:absolute;left:9291;top:417;width:87;height:339" coordorigin="9291,418" coordsize="87,339" path="m9377,418l9291,418,9377,756,9377,418xe" filled="true" fillcolor="#7f7f7f" stroked="false">
              <v:path arrowok="t"/>
              <v:fill type="solid"/>
            </v:shape>
            <v:shape style="position:absolute;left:9291;top:417;width:87;height:339" coordorigin="9291,418" coordsize="87,339" path="m9377,756l9377,418,9291,418,9377,756xe" filled="false" stroked="true" strokeweight=".013pt" strokecolor="#7f7f7f">
              <v:path arrowok="t"/>
              <v:stroke dashstyle="solid"/>
            </v:shape>
            <v:shape style="position:absolute;left:9291;top:417;width:87;height:339" coordorigin="9291,418" coordsize="87,339" path="m9291,418l9291,756,9377,756,9291,418xe" filled="true" fillcolor="#7f7f7f" stroked="false">
              <v:path arrowok="t"/>
              <v:fill type="solid"/>
            </v:shape>
            <v:shape style="position:absolute;left:9291;top:417;width:87;height:339" coordorigin="9291,418" coordsize="87,339" path="m9291,418l9291,756,9377,756,9291,418xe" filled="false" stroked="true" strokeweight=".013pt" strokecolor="#7f7f7f">
              <v:path arrowok="t"/>
              <v:stroke dashstyle="solid"/>
            </v:shape>
            <v:line style="position:absolute" from="9782,841" to="9291,841" stroked="true" strokeweight=".044pt" strokecolor="#000000">
              <v:stroke dashstyle="solid"/>
            </v:line>
            <v:line style="position:absolute" from="9696,841" to="10126,841" stroked="true" strokeweight=".044pt" strokecolor="#000000">
              <v:stroke dashstyle="solid"/>
            </v:line>
            <v:line style="position:absolute" from="9782,418" to="9696,418" stroked="true" strokeweight=".044pt" strokecolor="#000000">
              <v:stroke dashstyle="solid"/>
            </v:line>
            <v:line style="position:absolute" from="9696,418" to="9782,418" stroked="true" strokeweight=".044pt" strokecolor="#000000">
              <v:stroke dashstyle="solid"/>
            </v:line>
            <v:line style="position:absolute" from="9696,841" to="10126,841" stroked="true" strokeweight=".044pt" strokecolor="#000000">
              <v:stroke dashstyle="solid"/>
            </v:line>
            <v:line style="position:absolute" from="9291,418" to="9377,418" stroked="true" strokeweight=".044pt" strokecolor="#000000">
              <v:stroke dashstyle="solid"/>
            </v:line>
            <v:line style="position:absolute" from="9291,756" to="9291,418" stroked="true" strokeweight=".044pt" strokecolor="#000000">
              <v:stroke dashstyle="solid"/>
            </v:line>
            <v:line style="position:absolute" from="9291,841" to="9291,756" stroked="true" strokeweight=".044pt" strokecolor="#000000">
              <v:stroke dashstyle="solid"/>
            </v:line>
            <v:line style="position:absolute" from="9696,756" to="9696,418" stroked="true" strokeweight=".044pt" strokecolor="#000000">
              <v:stroke dashstyle="solid"/>
            </v:line>
            <v:line style="position:absolute" from="9377,756" to="9696,756" stroked="true" strokeweight=".044pt" strokecolor="#000000">
              <v:stroke dashstyle="solid"/>
            </v:line>
            <v:line style="position:absolute" from="9377,418" to="9377,756" stroked="true" strokeweight=".044pt" strokecolor="#000000">
              <v:stroke dashstyle="solid"/>
            </v:line>
            <v:line style="position:absolute" from="9696,418" to="9696,756" stroked="true" strokeweight=".044pt" strokecolor="#000000">
              <v:stroke dashstyle="solid"/>
            </v:line>
            <v:shape style="position:absolute;left:9781;top:756;width:345;height:85" coordorigin="9782,756" coordsize="345,85" path="m10126,841l10126,756,9782,756e" filled="false" stroked="true" strokeweight=".044pt" strokecolor="#000000">
              <v:path arrowok="t"/>
              <v:stroke dashstyle="solid"/>
            </v:shape>
            <v:line style="position:absolute" from="9782,756" to="9782,418" stroked="true" strokeweight=".044pt" strokecolor="#000000">
              <v:stroke dashstyle="solid"/>
            </v:line>
            <v:line style="position:absolute" from="9782,841" to="9782,1686" stroked="true" strokeweight=".044pt" strokecolor="#000000">
              <v:stroke dashstyle="solid"/>
            </v:line>
            <v:line style="position:absolute" from="9377,1348" to="9377,943" stroked="true" strokeweight=".044pt" strokecolor="#000000">
              <v:stroke dashstyle="solid"/>
            </v:line>
            <v:line style="position:absolute" from="9218,-227" to="9218,2007" stroked="true" strokeweight=".47998pt" strokecolor="#000000">
              <v:stroke dashstyle="solid"/>
            </v:line>
            <v:line style="position:absolute" from="1429,2012" to="10760,2012" stroked="true" strokeweight=".48004pt" strokecolor="#000000">
              <v:stroke dashstyle="solid"/>
            </v:line>
            <v:shape style="position:absolute;left:2976;top:2016;width:1563;height:622" coordorigin="2976,2017" coordsize="1563,622" path="m2976,2017l2976,2638m4538,2017l4538,2638e" filled="false" stroked="true" strokeweight=".48pt" strokecolor="#000000">
              <v:path arrowok="t"/>
              <v:stroke dashstyle="solid"/>
            </v:shape>
            <v:shape style="position:absolute;left:6074;top:2016;width:1560;height:622" coordorigin="6074,2017" coordsize="1560,622" path="m6074,2017l6074,2638m7634,2017l7634,2638e" filled="false" stroked="true" strokeweight=".48001pt" strokecolor="#000000">
              <v:path arrowok="t"/>
              <v:stroke dashstyle="solid"/>
            </v:shape>
            <v:line style="position:absolute" from="9218,2017" to="9218,2638" stroked="true" strokeweight=".47998pt" strokecolor="#000000">
              <v:stroke dashstyle="solid"/>
            </v:line>
            <v:line style="position:absolute" from="1429,2643" to="10760,2643" stroked="true" strokeweight=".47998pt" strokecolor="#000000">
              <v:stroke dashstyle="solid"/>
            </v:line>
            <v:shape style="position:absolute;left:2976;top:2648;width:1563;height:516" coordorigin="2976,2648" coordsize="1563,516" path="m2976,2648l2976,3164m4538,2648l4538,3164e" filled="false" stroked="true" strokeweight=".48pt" strokecolor="#000000">
              <v:path arrowok="t"/>
              <v:stroke dashstyle="solid"/>
            </v:shape>
            <v:shape style="position:absolute;left:6074;top:2648;width:1560;height:516" coordorigin="6074,2648" coordsize="1560,516" path="m6074,2648l6074,3164m7634,2648l7634,3164e" filled="false" stroked="true" strokeweight=".48001pt" strokecolor="#000000">
              <v:path arrowok="t"/>
              <v:stroke dashstyle="solid"/>
            </v:shape>
            <v:line style="position:absolute" from="9218,2648" to="9218,3164" stroked="true" strokeweight=".47998pt" strokecolor="#000000">
              <v:stroke dashstyle="solid"/>
            </v:line>
            <v:shape style="position:absolute;left:2976;top:3164;width:1563;height:516" coordorigin="2976,3164" coordsize="1563,516" path="m2976,3164l2976,3680m4538,3164l4538,3680e" filled="false" stroked="true" strokeweight=".48pt" strokecolor="#000000">
              <v:path arrowok="t"/>
              <v:stroke dashstyle="solid"/>
            </v:shape>
            <v:shape style="position:absolute;left:6074;top:3164;width:1560;height:516" coordorigin="6074,3164" coordsize="1560,516" path="m6074,3164l6074,3680m7634,3164l7634,3680e" filled="false" stroked="true" strokeweight=".48001pt" strokecolor="#000000">
              <v:path arrowok="t"/>
              <v:stroke dashstyle="solid"/>
            </v:shape>
            <v:line style="position:absolute" from="9218,3164" to="9218,3680" stroked="true" strokeweight=".47998pt" strokecolor="#000000">
              <v:stroke dashstyle="solid"/>
            </v:line>
            <v:shape style="position:absolute;left:2976;top:3680;width:1563;height:516" coordorigin="2976,3680" coordsize="1563,516" path="m2976,3680l2976,4196m4538,3680l4538,4196e" filled="false" stroked="true" strokeweight=".48pt" strokecolor="#000000">
              <v:path arrowok="t"/>
              <v:stroke dashstyle="solid"/>
            </v:shape>
            <v:shape style="position:absolute;left:6074;top:3680;width:1560;height:516" coordorigin="6074,3680" coordsize="1560,516" path="m6074,3680l6074,4196m7634,3680l7634,4196e" filled="false" stroked="true" strokeweight=".48001pt" strokecolor="#000000">
              <v:path arrowok="t"/>
              <v:stroke dashstyle="solid"/>
            </v:shape>
            <v:line style="position:absolute" from="9218,3680" to="9218,4196" stroked="true" strokeweight=".47998pt" strokecolor="#000000">
              <v:stroke dashstyle="solid"/>
            </v:line>
            <v:line style="position:absolute" from="1429,4201" to="10760,4201" stroked="true" strokeweight=".48001pt" strokecolor="#000000">
              <v:stroke dashstyle="solid"/>
            </v:line>
            <v:shape style="position:absolute;left:2976;top:4205;width:1563;height:2716" coordorigin="2976,4206" coordsize="1563,2716" path="m2976,4206l2976,6921m4538,4206l4538,6921e" filled="false" stroked="true" strokeweight=".48pt" strokecolor="#000000">
              <v:path arrowok="t"/>
              <v:stroke dashstyle="solid"/>
            </v:shape>
            <v:shape style="position:absolute;left:6074;top:4205;width:1560;height:2716" coordorigin="6074,4206" coordsize="1560,2716" path="m6074,4206l6074,6921m7634,4206l7634,6921e" filled="false" stroked="true" strokeweight=".48001pt" strokecolor="#000000">
              <v:path arrowok="t"/>
              <v:stroke dashstyle="solid"/>
            </v:shape>
            <v:line style="position:absolute" from="1429,6926" to="10760,6926" stroked="true" strokeweight=".47998pt" strokecolor="#000000">
              <v:stroke dashstyle="solid"/>
            </v:line>
            <v:shape style="position:absolute;left:2976;top:6930;width:1563;height:635" coordorigin="2976,6931" coordsize="1563,635" path="m2976,6931l2976,7566m4538,6931l4538,7566e" filled="false" stroked="true" strokeweight=".48pt" strokecolor="#000000">
              <v:path arrowok="t"/>
              <v:stroke dashstyle="solid"/>
            </v:shape>
            <v:shape style="position:absolute;left:6074;top:6930;width:1560;height:635" coordorigin="6074,6931" coordsize="1560,635" path="m6074,6931l6074,7566m7634,6931l7634,7566e" filled="false" stroked="true" strokeweight=".48001pt" strokecolor="#000000">
              <v:path arrowok="t"/>
              <v:stroke dashstyle="solid"/>
            </v:shape>
            <v:line style="position:absolute" from="9218,6931" to="9218,7566" stroked="true" strokeweight=".47998pt" strokecolor="#000000">
              <v:stroke dashstyle="solid"/>
            </v:line>
            <v:line style="position:absolute" from="1429,7570" to="10760,7570" stroked="true" strokeweight=".48004pt" strokecolor="#000000">
              <v:stroke dashstyle="solid"/>
            </v:line>
            <v:shape style="position:absolute;left:2976;top:7575;width:1563;height:528" coordorigin="2976,7575" coordsize="1563,528" path="m2976,7575l2976,8103m4538,7575l4538,8103e" filled="false" stroked="true" strokeweight=".48pt" strokecolor="#000000">
              <v:path arrowok="t"/>
              <v:stroke dashstyle="solid"/>
            </v:shape>
            <v:shape style="position:absolute;left:6074;top:7575;width:1560;height:528" coordorigin="6074,7575" coordsize="1560,528" path="m6074,7575l6074,8103m7634,7575l7634,8103e" filled="false" stroked="true" strokeweight=".48001pt" strokecolor="#000000">
              <v:path arrowok="t"/>
              <v:stroke dashstyle="solid"/>
            </v:shape>
            <v:line style="position:absolute" from="9218,7575" to="9218,8103" stroked="true" strokeweight=".47998pt" strokecolor="#000000">
              <v:stroke dashstyle="solid"/>
            </v:line>
            <v:shape style="position:absolute;left:2976;top:8103;width:1563;height:528" coordorigin="2976,8103" coordsize="1563,528" path="m2976,8103l2976,8631m4538,8103l4538,8631e" filled="false" stroked="true" strokeweight=".48pt" strokecolor="#000000">
              <v:path arrowok="t"/>
              <v:stroke dashstyle="solid"/>
            </v:shape>
            <v:shape style="position:absolute;left:6074;top:8103;width:1560;height:528" coordorigin="6074,8103" coordsize="1560,528" path="m6074,8103l6074,8631m7634,8103l7634,8631e" filled="false" stroked="true" strokeweight=".48001pt" strokecolor="#000000">
              <v:path arrowok="t"/>
              <v:stroke dashstyle="solid"/>
            </v:shape>
            <v:line style="position:absolute" from="9218,8103" to="9218,8631" stroked="true" strokeweight=".47998pt" strokecolor="#000000">
              <v:stroke dashstyle="solid"/>
            </v:line>
            <v:line style="position:absolute" from="1429,9165" to="2971,9165" stroked="true" strokeweight=".48001pt" strokecolor="#000000">
              <v:stroke dashstyle="solid"/>
            </v:line>
            <v:line style="position:absolute" from="2976,8631" to="2976,9170" stroked="true" strokeweight=".48pt" strokecolor="#000000">
              <v:stroke dashstyle="solid"/>
            </v:line>
            <v:line style="position:absolute" from="2981,9165" to="4534,9165" stroked="true" strokeweight=".48001pt" strokecolor="#000000">
              <v:stroke dashstyle="solid"/>
            </v:line>
            <v:line style="position:absolute" from="4538,8631" to="4538,9170" stroked="true" strokeweight=".48pt" strokecolor="#000000">
              <v:stroke dashstyle="solid"/>
            </v:line>
            <v:shape style="position:absolute;left:4543;top:8631;width:4671;height:539" coordorigin="4543,8631" coordsize="4671,539" path="m4543,9165l6070,9165m6074,8631l6074,9170m6079,9165l7630,9165m7634,8631l7634,9170m7639,9165l9214,9165e" filled="false" stroked="true" strokeweight=".48001pt" strokecolor="#000000">
              <v:path arrowok="t"/>
              <v:stroke dashstyle="solid"/>
            </v:shape>
            <v:line style="position:absolute" from="9218,8631" to="9218,9170" stroked="true" strokeweight=".47998pt" strokecolor="#000000">
              <v:stroke dashstyle="solid"/>
            </v:line>
            <v:line style="position:absolute" from="9223,9165" to="10760,9165" stroked="true" strokeweight=".48001pt" strokecolor="#000000">
              <v:stroke dashstyle="solid"/>
            </v:line>
            <v:line style="position:absolute" from="6332,9226" to="7830,9226" stroked="true" strokeweight=".06pt" strokecolor="#000000">
              <v:stroke dashstyle="solid"/>
            </v:line>
            <v:shape style="position:absolute;left:7077;top:10245;width:70;height:70" coordorigin="7078,10245" coordsize="70,70" path="m7078,10245l7146,10315,7147,10315e" filled="false" stroked="true" strokeweight=".06pt" strokecolor="#000000">
              <v:path arrowok="t"/>
              <v:stroke dashstyle="solid"/>
            </v:shape>
            <v:line style="position:absolute" from="3936,11012" to="6959,9621" stroked="true" strokeweight=".06pt" strokecolor="#000000">
              <v:stroke dashstyle="solid"/>
            </v:line>
            <v:shape style="position:absolute;left:6332;top:10280;width:2;height:106" coordorigin="6332,10280" coordsize="2,106" path="m6332,10280l6332,10386,6334,10386e" filled="false" stroked="true" strokeweight=".06pt" strokecolor="#000000">
              <v:path arrowok="t"/>
              <v:stroke dashstyle="solid"/>
            </v:shape>
            <v:line style="position:absolute" from="6333,9910" to="6333,10386" stroked="true" strokeweight=".12pt" strokecolor="#000000">
              <v:stroke dashstyle="solid"/>
            </v:line>
            <v:line style="position:absolute" from="7398,11146" to="3354,11146" stroked="true" strokeweight=".06pt" strokecolor="#000000">
              <v:stroke dashstyle="solid"/>
            </v:line>
            <v:shape style="position:absolute;left:3827;top:10902;width:218;height:220" type="#_x0000_t75" stroked="false">
              <v:imagedata r:id="rId77" o:title=""/>
            </v:shape>
            <v:line style="position:absolute" from="7398,11146" to="7830,11146" stroked="true" strokeweight=".06pt" strokecolor="#000000">
              <v:stroke dashstyle="solid"/>
            </v:line>
            <v:line style="position:absolute" from="6332,10386" to="7830,10386" stroked="true" strokeweight=".06pt" strokecolor="#000000">
              <v:stroke dashstyle="solid"/>
            </v:line>
            <v:line style="position:absolute" from="6854,11146" to="6854,10386" stroked="true" strokeweight=".06pt" strokecolor="#868686">
              <v:stroke dashstyle="solid"/>
            </v:line>
            <v:line style="position:absolute" from="6924,10386" to="6924,11146" stroked="true" strokeweight=".06pt" strokecolor="#000000">
              <v:stroke dashstyle="solid"/>
            </v:line>
            <v:line style="position:absolute" from="6959,10386" to="6959,11146" stroked="true" strokeweight=".06pt" strokecolor="#000000">
              <v:stroke dashstyle="solid"/>
            </v:line>
            <v:line style="position:absolute" from="6402,10280" to="7830,10280" stroked="true" strokeweight=".06pt" strokecolor="#000000">
              <v:stroke dashstyle="solid"/>
            </v:line>
            <v:line style="position:absolute" from="7151,9657" to="7081,9586" stroked="true" strokeweight=".06pt" strokecolor="#000000">
              <v:stroke dashstyle="solid"/>
            </v:line>
            <v:line style="position:absolute" from="7116,9621" to="7116,10281" stroked="true" strokeweight=".089998pt" strokecolor="#000000">
              <v:stroke dashstyle="solid"/>
            </v:line>
            <v:line style="position:absolute" from="7028,10280" to="7187,10280" stroked="true" strokeweight=".06pt" strokecolor="#000000">
              <v:stroke dashstyle="solid"/>
            </v:line>
            <v:line style="position:absolute" from="7078,9621" to="7156,9621" stroked="true" strokeweight=".06pt" strokecolor="#000000">
              <v:stroke dashstyle="solid"/>
            </v:line>
            <v:line style="position:absolute" from="6332,9332" to="7830,9332" stroked="true" strokeweight=".06pt" strokecolor="#000000">
              <v:stroke dashstyle="solid"/>
            </v:line>
            <v:line style="position:absolute" from="6609,9341" to="6609,9485" stroked="true" strokeweight=".12pt" strokecolor="#000000">
              <v:stroke dashstyle="solid"/>
            </v:line>
            <v:line style="position:absolute" from="6221,9484" to="6610,9484" stroked="true" strokeweight=".06pt" strokecolor="#000000">
              <v:stroke dashstyle="solid"/>
            </v:line>
            <v:shape style="position:absolute;left:6332;top:9320;width:592;height:12" coordorigin="6332,9320" coordsize="592,12" path="m6332,9320l6924,9320,6924,9332,6332,9332,6332,9320,6334,9320e" filled="false" stroked="true" strokeweight=".06pt" strokecolor="#000000">
              <v:path arrowok="t"/>
              <v:stroke dashstyle="solid"/>
            </v:shape>
            <v:line style="position:absolute" from="6854,10280" to="6854,9332" stroked="true" strokeweight=".06pt" strokecolor="#868686">
              <v:stroke dashstyle="solid"/>
            </v:line>
            <v:line style="position:absolute" from="6403,9910" to="6403,10281" stroked="true" strokeweight=".12pt" strokecolor="#000000">
              <v:stroke dashstyle="solid"/>
            </v:line>
            <v:line style="position:absolute" from="6332,9910" to="6403,9910" stroked="true" strokeweight=".06pt" strokecolor="#000000">
              <v:stroke dashstyle="solid"/>
            </v:line>
            <v:line style="position:absolute" from="6959,9332" to="6959,10281" stroked="true" strokeweight=".09pt" strokecolor="#000000">
              <v:stroke dashstyle="solid"/>
            </v:line>
            <v:shape style="position:absolute;left:6332;top:9226;width:2;height:106" coordorigin="6332,9226" coordsize="2,106" path="m6332,9226l6332,9332,6334,9332e" filled="false" stroked="true" strokeweight=".06pt" strokecolor="#000000">
              <v:path arrowok="t"/>
              <v:stroke dashstyle="solid"/>
            </v:shape>
            <v:line style="position:absolute" from="6924,9332" to="6924,10280" stroked="true" strokeweight=".06pt" strokecolor="#000000">
              <v:stroke dashstyle="solid"/>
            </v:line>
            <v:line style="position:absolute" from="7112,10815" to="6959,10815" stroked="true" strokeweight=".06pt" strokecolor="#000000">
              <v:stroke dashstyle="solid"/>
            </v:line>
            <w10:wrap type="none"/>
          </v:group>
        </w:pict>
      </w:r>
      <w:r>
        <w:rPr>
          <w:b/>
          <w:sz w:val="18"/>
        </w:rPr>
        <w:t>plano de </w:t>
      </w:r>
      <w:r>
        <w:rPr>
          <w:b/>
          <w:i/>
          <w:spacing w:val="-4"/>
          <w:sz w:val="18"/>
        </w:rPr>
        <w:t>facha- </w:t>
      </w:r>
      <w:r>
        <w:rPr>
          <w:b/>
          <w:i/>
          <w:sz w:val="18"/>
        </w:rPr>
        <w:t>da</w:t>
      </w:r>
    </w:p>
    <w:p>
      <w:pPr>
        <w:spacing w:line="229" w:lineRule="exact" w:before="63"/>
        <w:ind w:left="197" w:right="0" w:firstLine="0"/>
        <w:jc w:val="left"/>
        <w:rPr>
          <w:sz w:val="20"/>
        </w:rPr>
      </w:pPr>
      <w:r>
        <w:rPr/>
        <w:br w:type="column"/>
      </w:r>
      <w:r>
        <w:rPr>
          <w:sz w:val="20"/>
        </w:rPr>
        <w:t>2</w:t>
      </w:r>
    </w:p>
    <w:p>
      <w:pPr>
        <w:spacing w:line="206" w:lineRule="exact" w:before="0"/>
        <w:ind w:left="197" w:right="0" w:firstLine="0"/>
        <w:jc w:val="left"/>
        <w:rPr>
          <w:b/>
          <w:sz w:val="18"/>
        </w:rPr>
      </w:pPr>
      <w:r>
        <w:rPr>
          <w:b/>
          <w:sz w:val="18"/>
        </w:rPr>
        <w:t>galería</w:t>
      </w:r>
    </w:p>
    <w:p>
      <w:pPr>
        <w:spacing w:line="229" w:lineRule="exact" w:before="63"/>
        <w:ind w:left="358" w:right="0" w:firstLine="0"/>
        <w:jc w:val="left"/>
        <w:rPr>
          <w:sz w:val="20"/>
        </w:rPr>
      </w:pPr>
      <w:r>
        <w:rPr/>
        <w:br w:type="column"/>
      </w:r>
      <w:r>
        <w:rPr>
          <w:sz w:val="20"/>
        </w:rPr>
        <w:t>3</w:t>
      </w:r>
    </w:p>
    <w:p>
      <w:pPr>
        <w:spacing w:line="206" w:lineRule="exact" w:before="0"/>
        <w:ind w:left="358" w:right="0" w:firstLine="0"/>
        <w:jc w:val="left"/>
        <w:rPr>
          <w:b/>
          <w:sz w:val="18"/>
        </w:rPr>
      </w:pPr>
      <w:r>
        <w:rPr>
          <w:b/>
          <w:sz w:val="18"/>
        </w:rPr>
        <w:t>galería</w:t>
      </w:r>
    </w:p>
    <w:p>
      <w:pPr>
        <w:spacing w:line="229" w:lineRule="exact" w:before="63"/>
        <w:ind w:left="358" w:right="0" w:firstLine="0"/>
        <w:jc w:val="left"/>
        <w:rPr>
          <w:sz w:val="20"/>
        </w:rPr>
      </w:pPr>
      <w:r>
        <w:rPr/>
        <w:br w:type="column"/>
      </w:r>
      <w:r>
        <w:rPr>
          <w:sz w:val="20"/>
        </w:rPr>
        <w:t>4</w:t>
      </w:r>
    </w:p>
    <w:p>
      <w:pPr>
        <w:spacing w:line="206" w:lineRule="exact" w:before="0"/>
        <w:ind w:left="358" w:right="0" w:firstLine="0"/>
        <w:jc w:val="left"/>
        <w:rPr>
          <w:b/>
          <w:sz w:val="18"/>
        </w:rPr>
      </w:pPr>
      <w:r>
        <w:rPr>
          <w:b/>
          <w:sz w:val="18"/>
        </w:rPr>
        <w:t>galería</w:t>
      </w:r>
    </w:p>
    <w:p>
      <w:pPr>
        <w:spacing w:line="229" w:lineRule="exact" w:before="63"/>
        <w:ind w:left="358" w:right="0" w:firstLine="0"/>
        <w:jc w:val="left"/>
        <w:rPr>
          <w:sz w:val="20"/>
        </w:rPr>
      </w:pPr>
      <w:r>
        <w:rPr/>
        <w:br w:type="column"/>
      </w:r>
      <w:r>
        <w:rPr>
          <w:sz w:val="20"/>
        </w:rPr>
        <w:t>5</w:t>
      </w:r>
    </w:p>
    <w:p>
      <w:pPr>
        <w:spacing w:line="206" w:lineRule="exact" w:before="0"/>
        <w:ind w:left="358" w:right="0" w:firstLine="0"/>
        <w:jc w:val="left"/>
        <w:rPr>
          <w:b/>
          <w:sz w:val="18"/>
        </w:rPr>
      </w:pPr>
      <w:r>
        <w:rPr>
          <w:b/>
          <w:sz w:val="18"/>
        </w:rPr>
        <w:t>galería</w:t>
      </w:r>
    </w:p>
    <w:p>
      <w:pPr>
        <w:spacing w:after="0" w:line="206" w:lineRule="exact"/>
        <w:jc w:val="left"/>
        <w:rPr>
          <w:sz w:val="18"/>
        </w:rPr>
        <w:sectPr>
          <w:type w:val="continuous"/>
          <w:pgSz w:w="11910" w:h="16840"/>
          <w:pgMar w:top="640" w:bottom="280" w:left="1140" w:right="0"/>
          <w:cols w:num="6" w:equalWidth="0">
            <w:col w:w="868" w:space="679"/>
            <w:col w:w="1679" w:space="39"/>
            <w:col w:w="819" w:space="561"/>
            <w:col w:w="980" w:space="580"/>
            <w:col w:w="980" w:space="604"/>
            <w:col w:w="2981"/>
          </w:cols>
        </w:sectPr>
      </w:pPr>
    </w:p>
    <w:p>
      <w:pPr>
        <w:pStyle w:val="BodyText"/>
        <w:rPr>
          <w:b/>
        </w:rPr>
      </w:pPr>
    </w:p>
    <w:p>
      <w:pPr>
        <w:pStyle w:val="BodyText"/>
        <w:rPr>
          <w:b/>
        </w:rPr>
      </w:pPr>
    </w:p>
    <w:p>
      <w:pPr>
        <w:pStyle w:val="BodyText"/>
        <w:spacing w:before="8"/>
        <w:rPr>
          <w:b/>
          <w:sz w:val="22"/>
        </w:rPr>
      </w:pPr>
    </w:p>
    <w:p>
      <w:pPr>
        <w:spacing w:after="0"/>
        <w:rPr>
          <w:sz w:val="22"/>
        </w:rPr>
        <w:sectPr>
          <w:type w:val="continuous"/>
          <w:pgSz w:w="11910" w:h="16840"/>
          <w:pgMar w:top="640" w:bottom="280" w:left="1140" w:right="0"/>
        </w:sectPr>
      </w:pPr>
    </w:p>
    <w:p>
      <w:pPr>
        <w:spacing w:before="95"/>
        <w:ind w:left="358" w:right="20" w:firstLine="0"/>
        <w:jc w:val="left"/>
        <w:rPr>
          <w:sz w:val="18"/>
        </w:rPr>
      </w:pPr>
      <w:r>
        <w:rPr>
          <w:sz w:val="18"/>
        </w:rPr>
        <w:t>Absorción acús- tica del techo </w:t>
      </w:r>
      <w:r>
        <w:rPr>
          <w:position w:val="1"/>
          <w:sz w:val="18"/>
        </w:rPr>
        <w:t>(α</w:t>
      </w:r>
      <w:r>
        <w:rPr>
          <w:sz w:val="12"/>
        </w:rPr>
        <w:t>m</w:t>
      </w:r>
      <w:r>
        <w:rPr>
          <w:position w:val="1"/>
          <w:sz w:val="18"/>
        </w:rPr>
        <w:t>)</w:t>
      </w:r>
    </w:p>
    <w:p>
      <w:pPr>
        <w:pStyle w:val="BodyText"/>
        <w:spacing w:before="3"/>
        <w:rPr>
          <w:sz w:val="26"/>
        </w:rPr>
      </w:pPr>
      <w:r>
        <w:rPr/>
        <w:br w:type="column"/>
      </w:r>
      <w:r>
        <w:rPr>
          <w:sz w:val="26"/>
        </w:rPr>
      </w:r>
    </w:p>
    <w:p>
      <w:pPr>
        <w:spacing w:before="0"/>
        <w:ind w:left="358" w:right="0" w:firstLine="0"/>
        <w:jc w:val="left"/>
        <w:rPr>
          <w:sz w:val="18"/>
        </w:rPr>
      </w:pPr>
      <w:r>
        <w:rPr>
          <w:sz w:val="18"/>
        </w:rPr>
        <w:t>No se </w:t>
      </w:r>
      <w:r>
        <w:rPr>
          <w:spacing w:val="-4"/>
          <w:sz w:val="18"/>
        </w:rPr>
        <w:t>aplica</w:t>
      </w:r>
    </w:p>
    <w:p>
      <w:pPr>
        <w:pStyle w:val="BodyText"/>
        <w:rPr>
          <w:sz w:val="18"/>
        </w:rPr>
      </w:pPr>
      <w:r>
        <w:rPr/>
        <w:br w:type="column"/>
      </w:r>
      <w:r>
        <w:rPr>
          <w:sz w:val="18"/>
        </w:rPr>
      </w:r>
    </w:p>
    <w:p>
      <w:pPr>
        <w:tabs>
          <w:tab w:pos="916" w:val="left" w:leader="none"/>
          <w:tab w:pos="1381" w:val="left" w:leader="none"/>
        </w:tabs>
        <w:spacing w:before="107"/>
        <w:ind w:left="352" w:right="0" w:firstLine="0"/>
        <w:jc w:val="left"/>
        <w:rPr>
          <w:sz w:val="16"/>
        </w:rPr>
      </w:pPr>
      <w:r>
        <w:rPr>
          <w:sz w:val="16"/>
        </w:rPr>
        <w:t>≤0,3</w:t>
        <w:tab/>
        <w:t>0,6</w:t>
        <w:tab/>
      </w:r>
      <w:r>
        <w:rPr>
          <w:spacing w:val="-6"/>
          <w:sz w:val="16"/>
        </w:rPr>
        <w:t>≥0,9</w:t>
      </w:r>
    </w:p>
    <w:p>
      <w:pPr>
        <w:pStyle w:val="BodyText"/>
        <w:rPr>
          <w:sz w:val="18"/>
        </w:rPr>
      </w:pPr>
      <w:r>
        <w:rPr/>
        <w:br w:type="column"/>
      </w:r>
      <w:r>
        <w:rPr>
          <w:sz w:val="18"/>
        </w:rPr>
      </w:r>
    </w:p>
    <w:p>
      <w:pPr>
        <w:tabs>
          <w:tab w:pos="733" w:val="left" w:leader="none"/>
          <w:tab w:pos="1200" w:val="left" w:leader="none"/>
        </w:tabs>
        <w:spacing w:before="107"/>
        <w:ind w:left="165" w:right="0" w:firstLine="0"/>
        <w:jc w:val="left"/>
        <w:rPr>
          <w:sz w:val="16"/>
        </w:rPr>
      </w:pPr>
      <w:r>
        <w:rPr>
          <w:sz w:val="16"/>
        </w:rPr>
        <w:t>≤0,3</w:t>
        <w:tab/>
        <w:t>0,6</w:t>
        <w:tab/>
      </w:r>
      <w:r>
        <w:rPr>
          <w:spacing w:val="-5"/>
          <w:sz w:val="16"/>
        </w:rPr>
        <w:t>≥0,9</w:t>
      </w:r>
    </w:p>
    <w:p>
      <w:pPr>
        <w:pStyle w:val="BodyText"/>
        <w:rPr>
          <w:sz w:val="18"/>
        </w:rPr>
      </w:pPr>
      <w:r>
        <w:rPr/>
        <w:br w:type="column"/>
      </w:r>
      <w:r>
        <w:rPr>
          <w:sz w:val="18"/>
        </w:rPr>
      </w:r>
    </w:p>
    <w:p>
      <w:pPr>
        <w:tabs>
          <w:tab w:pos="743" w:val="left" w:leader="none"/>
          <w:tab w:pos="1226" w:val="left" w:leader="none"/>
        </w:tabs>
        <w:spacing w:before="107"/>
        <w:ind w:left="171" w:right="0" w:firstLine="0"/>
        <w:jc w:val="left"/>
        <w:rPr>
          <w:sz w:val="16"/>
        </w:rPr>
      </w:pPr>
      <w:r>
        <w:rPr>
          <w:sz w:val="16"/>
        </w:rPr>
        <w:t>≤0,3</w:t>
        <w:tab/>
        <w:t>0,6</w:t>
        <w:tab/>
      </w:r>
      <w:r>
        <w:rPr>
          <w:spacing w:val="-5"/>
          <w:sz w:val="16"/>
        </w:rPr>
        <w:t>≥0,9</w:t>
      </w:r>
    </w:p>
    <w:p>
      <w:pPr>
        <w:pStyle w:val="BodyText"/>
        <w:rPr>
          <w:sz w:val="18"/>
        </w:rPr>
      </w:pPr>
      <w:r>
        <w:rPr/>
        <w:br w:type="column"/>
      </w:r>
      <w:r>
        <w:rPr>
          <w:sz w:val="18"/>
        </w:rPr>
      </w:r>
    </w:p>
    <w:p>
      <w:pPr>
        <w:tabs>
          <w:tab w:pos="729" w:val="left" w:leader="none"/>
          <w:tab w:pos="1199" w:val="left" w:leader="none"/>
        </w:tabs>
        <w:spacing w:before="107"/>
        <w:ind w:left="171" w:right="0" w:firstLine="0"/>
        <w:jc w:val="left"/>
        <w:rPr>
          <w:sz w:val="16"/>
        </w:rPr>
      </w:pPr>
      <w:r>
        <w:rPr>
          <w:sz w:val="16"/>
        </w:rPr>
        <w:t>≤0,3</w:t>
        <w:tab/>
        <w:t>0,6</w:t>
        <w:tab/>
        <w:t>≥0,9</w:t>
      </w:r>
    </w:p>
    <w:p>
      <w:pPr>
        <w:spacing w:after="0"/>
        <w:jc w:val="left"/>
        <w:rPr>
          <w:sz w:val="16"/>
        </w:rPr>
        <w:sectPr>
          <w:type w:val="continuous"/>
          <w:pgSz w:w="11910" w:h="16840"/>
          <w:pgMar w:top="640" w:bottom="280" w:left="1140" w:right="0"/>
          <w:cols w:num="6" w:equalWidth="0">
            <w:col w:w="1689" w:space="74"/>
            <w:col w:w="1348" w:space="39"/>
            <w:col w:w="1691" w:space="40"/>
            <w:col w:w="1511" w:space="40"/>
            <w:col w:w="1537" w:space="39"/>
            <w:col w:w="2762"/>
          </w:cols>
        </w:sectPr>
      </w:pPr>
    </w:p>
    <w:p>
      <w:pPr>
        <w:tabs>
          <w:tab w:pos="2565" w:val="left" w:leader="none"/>
        </w:tabs>
        <w:spacing w:before="165"/>
        <w:ind w:left="1041" w:right="0" w:firstLine="0"/>
        <w:jc w:val="left"/>
        <w:rPr>
          <w:sz w:val="18"/>
        </w:rPr>
      </w:pPr>
      <w:r>
        <w:rPr/>
        <w:pict>
          <v:shape style="position:absolute;margin-left:79.547073pt;margin-top:6.124727pt;width:21.6pt;height:67.25pt;mso-position-horizontal-relative:page;mso-position-vertical-relative:paragraph;z-index:251906048" type="#_x0000_t202" filled="false" stroked="false">
            <v:textbox inset="0,0,0,0" style="layout-flow:vertical;mso-layout-flow-alt:bottom-to-top">
              <w:txbxContent>
                <w:p>
                  <w:pPr>
                    <w:spacing w:line="247" w:lineRule="auto" w:before="15"/>
                    <w:ind w:left="20" w:right="0" w:firstLine="0"/>
                    <w:jc w:val="left"/>
                    <w:rPr>
                      <w:sz w:val="17"/>
                    </w:rPr>
                  </w:pPr>
                  <w:r>
                    <w:rPr>
                      <w:sz w:val="17"/>
                    </w:rPr>
                    <w:t>Línea de mira sobre la </w:t>
                  </w:r>
                  <w:r>
                    <w:rPr>
                      <w:i/>
                      <w:sz w:val="17"/>
                    </w:rPr>
                    <w:t>fachada</w:t>
                  </w:r>
                  <w:r>
                    <w:rPr>
                      <w:sz w:val="17"/>
                    </w:rPr>
                    <w:t>:</w:t>
                  </w:r>
                </w:p>
              </w:txbxContent>
            </v:textbox>
            <w10:wrap type="none"/>
          </v:shape>
        </w:pict>
      </w:r>
      <w:r>
        <w:rPr>
          <w:sz w:val="18"/>
        </w:rPr>
        <w:t>&lt;1,5</w:t>
      </w:r>
      <w:r>
        <w:rPr>
          <w:spacing w:val="-2"/>
          <w:sz w:val="18"/>
        </w:rPr>
        <w:t> </w:t>
      </w:r>
      <w:r>
        <w:rPr>
          <w:sz w:val="18"/>
        </w:rPr>
        <w:t>m</w:t>
        <w:tab/>
      </w:r>
      <w:r>
        <w:rPr>
          <w:spacing w:val="-19"/>
          <w:sz w:val="18"/>
        </w:rPr>
        <w:t>0</w:t>
      </w:r>
    </w:p>
    <w:p>
      <w:pPr>
        <w:pStyle w:val="BodyText"/>
        <w:spacing w:before="10"/>
        <w:rPr>
          <w:sz w:val="26"/>
        </w:rPr>
      </w:pPr>
    </w:p>
    <w:p>
      <w:pPr>
        <w:tabs>
          <w:tab w:pos="2566" w:val="left" w:leader="none"/>
        </w:tabs>
        <w:spacing w:before="0"/>
        <w:ind w:left="1065" w:right="0" w:firstLine="0"/>
        <w:jc w:val="left"/>
        <w:rPr>
          <w:sz w:val="18"/>
        </w:rPr>
      </w:pPr>
      <w:r>
        <w:rPr>
          <w:position w:val="1"/>
          <w:sz w:val="16"/>
        </w:rPr>
        <w:t>1,5-2,5</w:t>
      </w:r>
      <w:r>
        <w:rPr>
          <w:spacing w:val="-3"/>
          <w:position w:val="1"/>
          <w:sz w:val="16"/>
        </w:rPr>
        <w:t> </w:t>
      </w:r>
      <w:r>
        <w:rPr>
          <w:position w:val="1"/>
          <w:sz w:val="16"/>
        </w:rPr>
        <w:t>m</w:t>
        <w:tab/>
      </w:r>
      <w:r>
        <w:rPr>
          <w:spacing w:val="-20"/>
          <w:sz w:val="18"/>
        </w:rPr>
        <w:t>0</w:t>
      </w:r>
    </w:p>
    <w:p>
      <w:pPr>
        <w:pStyle w:val="BodyText"/>
        <w:spacing w:before="10"/>
        <w:rPr>
          <w:sz w:val="26"/>
        </w:rPr>
      </w:pPr>
    </w:p>
    <w:p>
      <w:pPr>
        <w:tabs>
          <w:tab w:pos="2565" w:val="left" w:leader="none"/>
        </w:tabs>
        <w:spacing w:before="0"/>
        <w:ind w:left="1041" w:right="0" w:firstLine="0"/>
        <w:jc w:val="left"/>
        <w:rPr>
          <w:sz w:val="18"/>
        </w:rPr>
      </w:pPr>
      <w:r>
        <w:rPr>
          <w:sz w:val="18"/>
        </w:rPr>
        <w:t>&gt;</w:t>
      </w:r>
      <w:r>
        <w:rPr>
          <w:spacing w:val="-1"/>
          <w:sz w:val="18"/>
        </w:rPr>
        <w:t> </w:t>
      </w:r>
      <w:r>
        <w:rPr>
          <w:sz w:val="18"/>
        </w:rPr>
        <w:t>2,5</w:t>
      </w:r>
      <w:r>
        <w:rPr>
          <w:spacing w:val="-1"/>
          <w:sz w:val="18"/>
        </w:rPr>
        <w:t> </w:t>
      </w:r>
      <w:r>
        <w:rPr>
          <w:sz w:val="18"/>
        </w:rPr>
        <w:t>m</w:t>
        <w:tab/>
      </w:r>
      <w:r>
        <w:rPr>
          <w:spacing w:val="-19"/>
          <w:sz w:val="18"/>
        </w:rPr>
        <w:t>0</w:t>
      </w:r>
    </w:p>
    <w:p>
      <w:pPr>
        <w:pStyle w:val="BodyText"/>
        <w:spacing w:before="164"/>
        <w:ind w:right="647"/>
        <w:jc w:val="right"/>
      </w:pPr>
      <w:r>
        <w:rPr>
          <w:w w:val="100"/>
        </w:rPr>
        <w:t>6</w:t>
      </w:r>
    </w:p>
    <w:p>
      <w:pPr>
        <w:tabs>
          <w:tab w:pos="1389" w:val="left" w:leader="none"/>
          <w:tab w:pos="1928" w:val="left" w:leader="none"/>
        </w:tabs>
        <w:spacing w:before="165"/>
        <w:ind w:left="870" w:right="0" w:firstLine="0"/>
        <w:jc w:val="left"/>
        <w:rPr>
          <w:sz w:val="18"/>
        </w:rPr>
      </w:pPr>
      <w:r>
        <w:rPr/>
        <w:br w:type="column"/>
      </w:r>
      <w:r>
        <w:rPr>
          <w:sz w:val="18"/>
        </w:rPr>
        <w:t>-1</w:t>
        <w:tab/>
        <w:t>-1</w:t>
        <w:tab/>
      </w:r>
      <w:r>
        <w:rPr>
          <w:spacing w:val="-20"/>
          <w:sz w:val="18"/>
        </w:rPr>
        <w:t>0</w:t>
      </w:r>
    </w:p>
    <w:p>
      <w:pPr>
        <w:pStyle w:val="BodyText"/>
      </w:pPr>
    </w:p>
    <w:p>
      <w:pPr>
        <w:pStyle w:val="BodyText"/>
        <w:spacing w:before="3"/>
        <w:rPr>
          <w:sz w:val="29"/>
        </w:rPr>
      </w:pPr>
    </w:p>
    <w:p>
      <w:pPr>
        <w:spacing w:before="0"/>
        <w:ind w:left="963" w:right="0" w:firstLine="0"/>
        <w:jc w:val="left"/>
        <w:rPr>
          <w:sz w:val="18"/>
        </w:rPr>
      </w:pPr>
      <w:r>
        <w:rPr>
          <w:sz w:val="18"/>
        </w:rPr>
        <w:t>No se</w:t>
      </w:r>
      <w:r>
        <w:rPr>
          <w:spacing w:val="-9"/>
          <w:sz w:val="18"/>
        </w:rPr>
        <w:t> </w:t>
      </w:r>
      <w:r>
        <w:rPr>
          <w:sz w:val="18"/>
        </w:rPr>
        <w:t>aplica</w:t>
      </w:r>
    </w:p>
    <w:p>
      <w:pPr>
        <w:pStyle w:val="BodyText"/>
      </w:pPr>
    </w:p>
    <w:p>
      <w:pPr>
        <w:pStyle w:val="BodyText"/>
        <w:spacing w:before="8"/>
        <w:rPr>
          <w:sz w:val="16"/>
        </w:rPr>
      </w:pPr>
    </w:p>
    <w:p>
      <w:pPr>
        <w:pStyle w:val="BodyText"/>
        <w:spacing w:before="1"/>
        <w:ind w:right="393"/>
        <w:jc w:val="center"/>
      </w:pPr>
      <w:r>
        <w:rPr>
          <w:w w:val="100"/>
        </w:rPr>
        <w:t>7</w:t>
      </w:r>
    </w:p>
    <w:p>
      <w:pPr>
        <w:tabs>
          <w:tab w:pos="869" w:val="left" w:leader="none"/>
          <w:tab w:pos="1410" w:val="left" w:leader="none"/>
        </w:tabs>
        <w:spacing w:before="165"/>
        <w:ind w:left="344" w:right="0" w:firstLine="0"/>
        <w:jc w:val="left"/>
        <w:rPr>
          <w:sz w:val="18"/>
        </w:rPr>
      </w:pPr>
      <w:r>
        <w:rPr/>
        <w:br w:type="column"/>
      </w:r>
      <w:r>
        <w:rPr>
          <w:sz w:val="18"/>
        </w:rPr>
        <w:t>-1</w:t>
        <w:tab/>
        <w:t>-1</w:t>
        <w:tab/>
      </w:r>
      <w:r>
        <w:rPr>
          <w:spacing w:val="-19"/>
          <w:sz w:val="18"/>
        </w:rPr>
        <w:t>0</w:t>
      </w:r>
    </w:p>
    <w:p>
      <w:pPr>
        <w:pStyle w:val="BodyText"/>
        <w:spacing w:before="10"/>
        <w:rPr>
          <w:sz w:val="26"/>
        </w:rPr>
      </w:pPr>
    </w:p>
    <w:p>
      <w:pPr>
        <w:tabs>
          <w:tab w:pos="899" w:val="left" w:leader="none"/>
          <w:tab w:pos="1411" w:val="left" w:leader="none"/>
        </w:tabs>
        <w:spacing w:before="0"/>
        <w:ind w:left="345" w:right="0" w:firstLine="0"/>
        <w:jc w:val="left"/>
        <w:rPr>
          <w:sz w:val="18"/>
        </w:rPr>
      </w:pPr>
      <w:r>
        <w:rPr>
          <w:sz w:val="18"/>
        </w:rPr>
        <w:t>-1</w:t>
        <w:tab/>
        <w:t>0</w:t>
        <w:tab/>
      </w:r>
      <w:r>
        <w:rPr>
          <w:spacing w:val="-20"/>
          <w:sz w:val="18"/>
        </w:rPr>
        <w:t>2</w:t>
      </w:r>
    </w:p>
    <w:p>
      <w:pPr>
        <w:pStyle w:val="BodyText"/>
        <w:spacing w:before="10"/>
        <w:rPr>
          <w:sz w:val="26"/>
        </w:rPr>
      </w:pPr>
    </w:p>
    <w:p>
      <w:pPr>
        <w:tabs>
          <w:tab w:pos="898" w:val="left" w:leader="none"/>
          <w:tab w:pos="1409" w:val="left" w:leader="none"/>
        </w:tabs>
        <w:spacing w:before="0"/>
        <w:ind w:left="374" w:right="0" w:firstLine="0"/>
        <w:jc w:val="left"/>
        <w:rPr>
          <w:sz w:val="18"/>
        </w:rPr>
      </w:pPr>
      <w:r>
        <w:rPr>
          <w:sz w:val="18"/>
        </w:rPr>
        <w:t>1</w:t>
        <w:tab/>
        <w:t>1</w:t>
        <w:tab/>
      </w:r>
      <w:r>
        <w:rPr>
          <w:spacing w:val="-18"/>
          <w:sz w:val="18"/>
        </w:rPr>
        <w:t>2</w:t>
      </w:r>
    </w:p>
    <w:p>
      <w:pPr>
        <w:pStyle w:val="BodyText"/>
        <w:spacing w:before="164"/>
        <w:ind w:left="227"/>
      </w:pPr>
      <w:r>
        <w:rPr>
          <w:w w:val="100"/>
        </w:rPr>
        <w:t>8</w:t>
      </w:r>
    </w:p>
    <w:p>
      <w:pPr>
        <w:tabs>
          <w:tab w:pos="908" w:val="left" w:leader="none"/>
          <w:tab w:pos="1436" w:val="left" w:leader="none"/>
        </w:tabs>
        <w:spacing w:before="165"/>
        <w:ind w:left="380" w:right="0" w:firstLine="0"/>
        <w:jc w:val="left"/>
        <w:rPr>
          <w:sz w:val="18"/>
        </w:rPr>
      </w:pPr>
      <w:r>
        <w:rPr/>
        <w:br w:type="column"/>
      </w:r>
      <w:r>
        <w:rPr>
          <w:sz w:val="18"/>
        </w:rPr>
        <w:t>0</w:t>
        <w:tab/>
        <w:t>0</w:t>
        <w:tab/>
      </w:r>
      <w:r>
        <w:rPr>
          <w:spacing w:val="-20"/>
          <w:sz w:val="18"/>
        </w:rPr>
        <w:t>1</w:t>
      </w:r>
    </w:p>
    <w:p>
      <w:pPr>
        <w:pStyle w:val="BodyText"/>
        <w:spacing w:before="10"/>
        <w:rPr>
          <w:sz w:val="26"/>
        </w:rPr>
      </w:pPr>
    </w:p>
    <w:p>
      <w:pPr>
        <w:tabs>
          <w:tab w:pos="908" w:val="left" w:leader="none"/>
          <w:tab w:pos="1436" w:val="left" w:leader="none"/>
        </w:tabs>
        <w:spacing w:before="0"/>
        <w:ind w:left="380" w:right="0" w:firstLine="0"/>
        <w:jc w:val="left"/>
        <w:rPr>
          <w:sz w:val="18"/>
        </w:rPr>
      </w:pPr>
      <w:r>
        <w:rPr>
          <w:sz w:val="18"/>
        </w:rPr>
        <w:t>0</w:t>
        <w:tab/>
        <w:t>1</w:t>
        <w:tab/>
      </w:r>
      <w:r>
        <w:rPr>
          <w:spacing w:val="-20"/>
          <w:sz w:val="18"/>
        </w:rPr>
        <w:t>3</w:t>
      </w:r>
    </w:p>
    <w:p>
      <w:pPr>
        <w:pStyle w:val="BodyText"/>
        <w:spacing w:before="10"/>
        <w:rPr>
          <w:sz w:val="26"/>
        </w:rPr>
      </w:pPr>
    </w:p>
    <w:p>
      <w:pPr>
        <w:tabs>
          <w:tab w:pos="907" w:val="left" w:leader="none"/>
          <w:tab w:pos="1435" w:val="left" w:leader="none"/>
        </w:tabs>
        <w:spacing w:before="0"/>
        <w:ind w:left="379" w:right="0" w:firstLine="0"/>
        <w:jc w:val="left"/>
        <w:rPr>
          <w:sz w:val="18"/>
        </w:rPr>
      </w:pPr>
      <w:r>
        <w:rPr>
          <w:sz w:val="18"/>
        </w:rPr>
        <w:t>2</w:t>
        <w:tab/>
        <w:t>2</w:t>
        <w:tab/>
      </w:r>
      <w:r>
        <w:rPr>
          <w:spacing w:val="-19"/>
          <w:sz w:val="18"/>
        </w:rPr>
        <w:t>3</w:t>
      </w:r>
    </w:p>
    <w:p>
      <w:pPr>
        <w:pStyle w:val="BodyText"/>
        <w:spacing w:before="164"/>
        <w:ind w:left="236"/>
      </w:pPr>
      <w:r>
        <w:rPr>
          <w:w w:val="100"/>
        </w:rPr>
        <w:t>9</w:t>
      </w:r>
    </w:p>
    <w:p>
      <w:pPr>
        <w:pStyle w:val="BodyText"/>
      </w:pPr>
      <w:r>
        <w:rPr/>
        <w:br w:type="column"/>
      </w:r>
      <w:r>
        <w:rPr/>
      </w:r>
    </w:p>
    <w:p>
      <w:pPr>
        <w:pStyle w:val="BodyText"/>
        <w:spacing w:before="9"/>
        <w:rPr>
          <w:sz w:val="16"/>
        </w:rPr>
      </w:pPr>
    </w:p>
    <w:p>
      <w:pPr>
        <w:spacing w:before="0"/>
        <w:ind w:left="449" w:right="0" w:firstLine="0"/>
        <w:jc w:val="left"/>
        <w:rPr>
          <w:sz w:val="18"/>
        </w:rPr>
      </w:pPr>
      <w:r>
        <w:rPr>
          <w:sz w:val="18"/>
        </w:rPr>
        <w:t>No se aplica</w:t>
      </w:r>
    </w:p>
    <w:p>
      <w:pPr>
        <w:pStyle w:val="BodyText"/>
      </w:pPr>
    </w:p>
    <w:p>
      <w:pPr>
        <w:pStyle w:val="BodyText"/>
        <w:spacing w:before="3"/>
        <w:rPr>
          <w:sz w:val="29"/>
        </w:rPr>
      </w:pPr>
    </w:p>
    <w:p>
      <w:pPr>
        <w:tabs>
          <w:tab w:pos="893" w:val="left" w:leader="none"/>
          <w:tab w:pos="1407" w:val="left" w:leader="none"/>
        </w:tabs>
        <w:spacing w:before="0"/>
        <w:ind w:left="379" w:right="0" w:firstLine="0"/>
        <w:jc w:val="left"/>
        <w:rPr>
          <w:sz w:val="18"/>
        </w:rPr>
      </w:pPr>
      <w:r>
        <w:rPr>
          <w:sz w:val="18"/>
        </w:rPr>
        <w:t>3</w:t>
        <w:tab/>
        <w:t>4</w:t>
        <w:tab/>
        <w:t>6</w:t>
      </w:r>
    </w:p>
    <w:p>
      <w:pPr>
        <w:spacing w:after="0"/>
        <w:jc w:val="left"/>
        <w:rPr>
          <w:sz w:val="18"/>
        </w:rPr>
        <w:sectPr>
          <w:type w:val="continuous"/>
          <w:pgSz w:w="11910" w:h="16840"/>
          <w:pgMar w:top="640" w:bottom="280" w:left="1140" w:right="0"/>
          <w:cols w:num="5" w:equalWidth="0">
            <w:col w:w="2667" w:space="40"/>
            <w:col w:w="2030" w:space="39"/>
            <w:col w:w="1512" w:space="40"/>
            <w:col w:w="1537" w:space="39"/>
            <w:col w:w="2866"/>
          </w:cols>
        </w:sectPr>
      </w:pPr>
    </w:p>
    <w:p>
      <w:pPr>
        <w:spacing w:line="206" w:lineRule="exact" w:before="0"/>
        <w:ind w:left="0" w:right="0" w:firstLine="0"/>
        <w:jc w:val="right"/>
        <w:rPr>
          <w:b/>
          <w:sz w:val="18"/>
        </w:rPr>
      </w:pPr>
      <w:r>
        <w:rPr>
          <w:b/>
          <w:sz w:val="18"/>
        </w:rPr>
        <w:t>balconada</w:t>
      </w:r>
    </w:p>
    <w:p>
      <w:pPr>
        <w:spacing w:line="206" w:lineRule="exact" w:before="0"/>
        <w:ind w:left="630" w:right="0" w:firstLine="0"/>
        <w:jc w:val="left"/>
        <w:rPr>
          <w:b/>
          <w:sz w:val="18"/>
        </w:rPr>
      </w:pPr>
      <w:r>
        <w:rPr/>
        <w:br w:type="column"/>
      </w:r>
      <w:r>
        <w:rPr>
          <w:b/>
          <w:sz w:val="18"/>
        </w:rPr>
        <w:t>balconada</w:t>
      </w:r>
    </w:p>
    <w:p>
      <w:pPr>
        <w:spacing w:line="206" w:lineRule="exact" w:before="0"/>
        <w:ind w:left="604" w:right="0" w:firstLine="0"/>
        <w:jc w:val="left"/>
        <w:rPr>
          <w:b/>
          <w:sz w:val="18"/>
        </w:rPr>
      </w:pPr>
      <w:r>
        <w:rPr/>
        <w:br w:type="column"/>
      </w:r>
      <w:r>
        <w:rPr>
          <w:b/>
          <w:sz w:val="18"/>
        </w:rPr>
        <w:t>balconada</w:t>
      </w:r>
    </w:p>
    <w:p>
      <w:pPr>
        <w:spacing w:line="206" w:lineRule="exact" w:before="0"/>
        <w:ind w:left="628" w:right="0" w:firstLine="0"/>
        <w:jc w:val="left"/>
        <w:rPr>
          <w:b/>
          <w:sz w:val="18"/>
        </w:rPr>
      </w:pPr>
      <w:r>
        <w:rPr/>
        <w:br w:type="column"/>
      </w:r>
      <w:r>
        <w:rPr>
          <w:b/>
          <w:sz w:val="18"/>
        </w:rPr>
        <w:t>terraza</w:t>
      </w:r>
    </w:p>
    <w:p>
      <w:pPr>
        <w:spacing w:after="0" w:line="206" w:lineRule="exact"/>
        <w:jc w:val="left"/>
        <w:rPr>
          <w:sz w:val="18"/>
        </w:rPr>
        <w:sectPr>
          <w:type w:val="continuous"/>
          <w:pgSz w:w="11910" w:h="16840"/>
          <w:pgMar w:top="640" w:bottom="280" w:left="1140" w:right="0"/>
          <w:cols w:num="4" w:equalWidth="0">
            <w:col w:w="2798" w:space="40"/>
            <w:col w:w="1523" w:space="39"/>
            <w:col w:w="1496" w:space="39"/>
            <w:col w:w="4835"/>
          </w:cols>
        </w:sectPr>
      </w:pPr>
    </w:p>
    <w:p>
      <w:pPr>
        <w:pStyle w:val="BodyText"/>
        <w:rPr>
          <w:b/>
        </w:rPr>
      </w:pPr>
    </w:p>
    <w:p>
      <w:pPr>
        <w:pStyle w:val="BodyText"/>
        <w:spacing w:before="1"/>
        <w:rPr>
          <w:b/>
          <w:sz w:val="22"/>
        </w:rPr>
      </w:pPr>
    </w:p>
    <w:p>
      <w:pPr>
        <w:spacing w:before="94"/>
        <w:ind w:left="358" w:right="0" w:firstLine="0"/>
        <w:jc w:val="left"/>
        <w:rPr>
          <w:b/>
          <w:sz w:val="13"/>
        </w:rPr>
      </w:pPr>
      <w:r>
        <w:rPr/>
        <w:pict>
          <v:group style="position:absolute;margin-left:153.224350pt;margin-top:-1.997427pt;width:44.15pt;height:78.1pt;mso-position-horizontal-relative:page;mso-position-vertical-relative:paragraph;z-index:251899904" coordorigin="3064,-40" coordsize="883,1562">
            <v:shape style="position:absolute;left:3574;top:1234;width:368;height:283" type="#_x0000_t75" stroked="false">
              <v:imagedata r:id="rId78" o:title=""/>
            </v:shape>
            <v:shape style="position:absolute;left:3069;top:302;width:873;height:1017" coordorigin="3069,302" coordsize="873,1017" path="m3942,1235l3574,1235,3574,1235,3069,1235,3069,1318,3574,1318,3574,1235,3942,1318,3942,1235m3942,302l3647,388,3942,388,3942,302e" filled="true" fillcolor="#808080" stroked="false">
              <v:path arrowok="t"/>
              <v:fill type="solid"/>
            </v:shape>
            <v:line style="position:absolute" from="3069,345" to="3942,345" stroked="true" strokeweight="4.304pt" strokecolor="#808080">
              <v:stroke dashstyle="solid"/>
            </v:line>
            <v:shape style="position:absolute;left:3069;top:302;width:506;height:87" coordorigin="3069,302" coordsize="506,87" path="m3574,302l3069,302,3069,388,3574,302xe" filled="true" fillcolor="#808080" stroked="false">
              <v:path arrowok="t"/>
              <v:fill type="solid"/>
            </v:shape>
            <v:shape style="position:absolute;left:3574;top:-35;width:368;height:338" type="#_x0000_t75" stroked="false">
              <v:imagedata r:id="rId79" o:title=""/>
            </v:shape>
            <v:shape style="position:absolute;left:3646;top:388;width:296;height:1129" coordorigin="3647,388" coordsize="296,1129" path="m3942,388l3942,1318,3647,1318,3647,1517e" filled="false" stroked="true" strokeweight=".419828pt" strokecolor="#000000">
              <v:path arrowok="t"/>
              <v:stroke dashstyle="solid"/>
            </v:shape>
            <v:shape style="position:absolute;left:3646;top:-36;width:296;height:424" coordorigin="3647,-35" coordsize="296,424" path="m3647,-35l3647,302,3942,302,3942,388e" filled="false" stroked="true" strokeweight=".43629pt" strokecolor="#000000">
              <v:path arrowok="t"/>
              <v:stroke dashstyle="solid"/>
            </v:shape>
            <v:line style="position:absolute" from="3574,1318" to="3574,1517" stroked="true" strokeweight=".415824pt" strokecolor="#000000">
              <v:stroke dashstyle="solid"/>
            </v:line>
            <v:line style="position:absolute" from="3574,-35" to="3574,302" stroked="true" strokeweight=".415824pt" strokecolor="#000000">
              <v:stroke dashstyle="solid"/>
            </v:line>
            <v:shape style="position:absolute;left:3069;top:1234;width:506;height:283" coordorigin="3069,1235" coordsize="506,283" path="m3574,1517l3574,1318,3069,1318,3069,1235e" filled="false" stroked="true" strokeweight=".4635pt" strokecolor="#000000">
              <v:path arrowok="t"/>
              <v:stroke dashstyle="solid"/>
            </v:shape>
            <v:shape style="position:absolute;left:3069;top:-36;width:506;height:338" coordorigin="3069,-35" coordsize="506,338" path="m3069,302l3574,302,3574,-35e" filled="false" stroked="true" strokeweight=".459096pt" strokecolor="#000000">
              <v:path arrowok="t"/>
              <v:stroke dashstyle="solid"/>
            </v:shape>
            <v:line style="position:absolute" from="3069,388" to="3069,302" stroked="true" strokeweight=".415824pt" strokecolor="#000000">
              <v:stroke dashstyle="solid"/>
            </v:line>
            <v:line style="position:absolute" from="3574,388" to="3942,388" stroked="true" strokeweight=".47838pt" strokecolor="#000000">
              <v:stroke dashstyle="solid"/>
            </v:line>
            <v:line style="position:absolute" from="3574,1235" to="3942,1235" stroked="true" strokeweight=".47838pt" strokecolor="#000000">
              <v:stroke dashstyle="solid"/>
            </v:line>
            <v:line style="position:absolute" from="3647,1517" to="3574,1517" stroked="true" strokeweight=".47838pt" strokecolor="#000000">
              <v:stroke dashstyle="solid"/>
            </v:line>
            <v:line style="position:absolute" from="3574,-35" to="3647,-35" stroked="true" strokeweight=".47838pt" strokecolor="#000000">
              <v:stroke dashstyle="solid"/>
            </v:line>
            <v:line style="position:absolute" from="3574,1517" to="3647,1517" stroked="true" strokeweight=".47838pt" strokecolor="#000000">
              <v:stroke dashstyle="solid"/>
            </v:line>
            <v:line style="position:absolute" from="3647,1235" to="3069,1235" stroked="true" strokeweight=".47838pt" strokecolor="#000000">
              <v:stroke dashstyle="solid"/>
            </v:line>
            <v:line style="position:absolute" from="3574,1235" to="3942,1235" stroked="true" strokeweight=".47838pt" strokecolor="#000000">
              <v:stroke dashstyle="solid"/>
            </v:line>
            <v:line style="position:absolute" from="3647,-35" to="3574,-35" stroked="true" strokeweight=".47838pt" strokecolor="#000000">
              <v:stroke dashstyle="solid"/>
            </v:line>
            <v:line style="position:absolute" from="3574,388" to="3942,388" stroked="true" strokeweight=".47838pt" strokecolor="#000000">
              <v:stroke dashstyle="solid"/>
            </v:line>
            <v:line style="position:absolute" from="3647,388" to="3069,388" stroked="true" strokeweight=".47838pt" strokecolor="#000000">
              <v:stroke dashstyle="solid"/>
            </v:line>
            <w10:wrap type="none"/>
          </v:group>
        </w:pict>
      </w:r>
      <w:r>
        <w:rPr/>
        <w:pict>
          <v:group style="position:absolute;margin-left:231.263977pt;margin-top:-1.785181pt;width:45.15pt;height:77.850pt;mso-position-horizontal-relative:page;mso-position-vertical-relative:paragraph;z-index:251900928" coordorigin="4625,-36" coordsize="903,1557">
            <v:shape style="position:absolute;left:5188;top:1236;width:338;height:283" coordorigin="5188,1236" coordsize="338,283" path="m5255,1320l5188,1518,5255,1518,5255,1320m5525,1236l5188,1320,5188,1518,5255,1320,5525,1320,5525,1236e" filled="true" fillcolor="#808080" stroked="false">
              <v:path arrowok="t"/>
              <v:fill type="solid"/>
            </v:shape>
            <v:line style="position:absolute" from="4628,1278" to="5525,1278" stroked="true" strokeweight="4.184pt" strokecolor="#808080">
              <v:stroke dashstyle="solid"/>
            </v:line>
            <v:shape style="position:absolute;left:4627;top:896;width:561;height:424" coordorigin="4628,897" coordsize="561,424" path="m5188,1236l4694,1236,4694,897,4628,897,4628,1236,4628,1320,5188,1236e" filled="true" fillcolor="#808080" stroked="false">
              <v:path arrowok="t"/>
              <v:fill type="solid"/>
            </v:shape>
            <v:line style="position:absolute" from="5188,1236" to="5525,1236" stroked="true" strokeweight=".23856pt" strokecolor="#000000">
              <v:stroke dashstyle="solid"/>
            </v:line>
            <v:line style="position:absolute" from="5525,1320" to="5255,1320" stroked="true" strokeweight=".23856pt" strokecolor="#000000">
              <v:stroke dashstyle="solid"/>
            </v:line>
            <v:line style="position:absolute" from="5188,1236" to="5525,1236" stroked="true" strokeweight=".23856pt" strokecolor="#000000">
              <v:stroke dashstyle="solid"/>
            </v:line>
            <v:line style="position:absolute" from="5255,1236" to="4694,1236" stroked="true" strokeweight=".23856pt" strokecolor="#000000">
              <v:stroke dashstyle="solid"/>
            </v:line>
            <v:shape style="position:absolute;left:4627;top:1236;width:628;height:283" coordorigin="4628,1236" coordsize="628,283" path="m4628,1236l4628,1320,5188,1320,5188,1519,5255,1519,5255,1320e" filled="false" stroked="true" strokeweight=".230415pt" strokecolor="#000000">
              <v:path arrowok="t"/>
              <v:stroke dashstyle="solid"/>
            </v:shape>
            <v:line style="position:absolute" from="5255,1519" to="5188,1519" stroked="true" strokeweight=".23856pt" strokecolor="#000000">
              <v:stroke dashstyle="solid"/>
            </v:line>
            <v:line style="position:absolute" from="5188,1320" to="5188,1519" stroked="true" strokeweight=".190177pt" strokecolor="#000000">
              <v:stroke dashstyle="solid"/>
            </v:line>
            <v:shape style="position:absolute;left:4627;top:303;width:898;height:87" coordorigin="4628,304" coordsize="898,87" path="m5526,304l4628,304,4628,347,4628,390,5525,390,5525,347,5526,304e" filled="true" fillcolor="#808080" stroked="false">
              <v:path arrowok="t"/>
              <v:fill type="solid"/>
            </v:shape>
            <v:line style="position:absolute" from="4628,325" to="5188,325" stroked="true" strokeweight="2.152pt" strokecolor="#808080">
              <v:stroke dashstyle="solid"/>
            </v:line>
            <v:line style="position:absolute" from="5188,304" to="5526,304" stroked="true" strokeweight="0pt" strokecolor="#808080">
              <v:stroke dashstyle="solid"/>
            </v:line>
            <v:shape style="position:absolute;left:4627;top:-34;width:628;height:381" coordorigin="4628,-33" coordsize="628,381" path="m4694,-33l4628,-33,4628,304,4628,347,4694,304,4694,-33m5255,304l5188,-33,5188,304,5255,304m5255,-33l5188,-33,5255,304,5255,-33e" filled="true" fillcolor="#808080" stroked="false">
              <v:path arrowok="t"/>
              <v:fill type="solid"/>
            </v:shape>
            <v:line style="position:absolute" from="5525,304" to="5255,304" stroked="true" strokeweight=".23856pt" strokecolor="#000000">
              <v:stroke dashstyle="solid"/>
            </v:line>
            <v:shape style="position:absolute;left:0;top:8300;width:378;height:2" coordorigin="0,8301" coordsize="378,0" path="m5188,390l5525,390m5188,390l5525,390e" filled="false" stroked="true" strokeweight=".214369pt" strokecolor="#000000">
              <v:path arrowok="t"/>
              <v:stroke dashstyle="solid"/>
            </v:shape>
            <v:shape style="position:absolute;left:4694;top:-34;width:561;height:338" coordorigin="4694,-33" coordsize="561,338" path="m5255,304l5255,-33,5188,-33,5188,304,4694,304e" filled="false" stroked="true" strokeweight=".225702pt" strokecolor="#000000">
              <v:path arrowok="t"/>
              <v:stroke dashstyle="solid"/>
            </v:shape>
            <v:shape style="position:absolute;left:4627;top:303;width:628;height:87" coordorigin="4628,304" coordsize="628,87" path="m4628,304l4628,390,5255,390e" filled="false" stroked="true" strokeweight=".237665pt" strokecolor="#000000">
              <v:path arrowok="t"/>
              <v:stroke dashstyle="solid"/>
            </v:shape>
            <v:shape style="position:absolute;left:0;top:7999;width:75;height:302" coordorigin="0,8000" coordsize="75,302" path="m5188,-33l5255,-33m5188,-33l5188,304e" filled="false" stroked="true" strokeweight=".214369pt" strokecolor="#000000">
              <v:path arrowok="t"/>
              <v:stroke dashstyle="solid"/>
            </v:shape>
            <v:line style="position:absolute" from="5525,1236" to="5525,304" stroked="true" strokeweight=".190177pt" strokecolor="#000000">
              <v:stroke dashstyle="solid"/>
            </v:line>
            <v:line style="position:absolute" from="5525,1320" to="5525,1236" stroked="true" strokeweight=".190177pt" strokecolor="#000000">
              <v:stroke dashstyle="solid"/>
            </v:line>
            <v:shape style="position:absolute;left:4627;top:896;width:67;height:340" coordorigin="4628,897" coordsize="67,340" path="m4628,1236l4628,897,4694,897,4694,1236e" filled="false" stroked="true" strokeweight=".191975pt" strokecolor="#000000">
              <v:path arrowok="t"/>
              <v:stroke dashstyle="solid"/>
            </v:shape>
            <v:line style="position:absolute" from="4694,-33" to="4694,304" stroked="true" strokeweight=".190177pt" strokecolor="#000000">
              <v:stroke dashstyle="solid"/>
            </v:line>
            <v:line style="position:absolute" from="4628,347" to="4628,263" stroked="true" strokeweight=".190177pt" strokecolor="#000000">
              <v:stroke dashstyle="solid"/>
            </v:line>
            <v:shape style="position:absolute;left:4627;top:-34;width:67;height:338" coordorigin="4628,-33" coordsize="67,338" path="m4628,304l4628,-33,4694,-33e" filled="false" stroked="true" strokeweight=".192pt" strokecolor="#000000">
              <v:path arrowok="t"/>
              <v:stroke dashstyle="solid"/>
            </v:shape>
            <w10:wrap type="none"/>
          </v:group>
        </w:pict>
      </w:r>
      <w:r>
        <w:rPr/>
        <w:pict>
          <v:group style="position:absolute;margin-left:412.679993pt;margin-top:-15.995827pt;width:89.7pt;height:84.25pt;mso-position-horizontal-relative:page;mso-position-vertical-relative:paragraph;z-index:251901952" coordorigin="8254,-320" coordsize="1794,1685">
            <v:shape style="position:absolute;left:8253;top:1364;width:2;height:2" coordorigin="8254,1364" coordsize="0,0" path="m8254,1364l8254,1364e" filled="true" fillcolor="#000000" stroked="false">
              <v:path arrowok="t"/>
              <v:fill type="solid"/>
            </v:shape>
            <v:line style="position:absolute" from="8259,1335" to="8855,1335" stroked="true" strokeweight="2.551pt" strokecolor="#7f7f7f">
              <v:stroke dashstyle="solid"/>
            </v:line>
            <v:shape style="position:absolute;left:8259;top:1309;width:596;height:51" coordorigin="8259,1310" coordsize="596,51" path="m8755,1310l8259,1361,8855,1361,8755,1310xe" filled="false" stroked="true" strokeweight=".019437pt" strokecolor="#7f7f7f">
              <v:path arrowok="t"/>
              <v:stroke dashstyle="solid"/>
            </v:shape>
            <v:shape style="position:absolute;left:8754;top:1309;width:101;height:52" coordorigin="8754,1310" coordsize="101,52" path="m8855,1310l8754,1310,8855,1361,8855,1310xe" filled="true" fillcolor="#7f7f7f" stroked="false">
              <v:path arrowok="t"/>
              <v:fill type="solid"/>
            </v:shape>
            <v:shape style="position:absolute;left:8754;top:1309;width:101;height:51" coordorigin="8755,1310" coordsize="101,51" path="m8855,1310l8755,1310,8855,1361,8855,1310xe" filled="false" stroked="true" strokeweight=".020092pt" strokecolor="#7f7f7f">
              <v:path arrowok="t"/>
              <v:stroke dashstyle="solid"/>
            </v:shape>
            <v:shape style="position:absolute;left:8258;top:1309;width:496;height:52" coordorigin="8259,1310" coordsize="496,52" path="m8754,1310l8318,1310,8259,1361,8754,1310xe" filled="true" fillcolor="#7f7f7f" stroked="false">
              <v:path arrowok="t"/>
              <v:fill type="solid"/>
            </v:shape>
            <v:shape style="position:absolute;left:8259;top:1309;width:496;height:51" coordorigin="8259,1310" coordsize="496,51" path="m8319,1310l8259,1361,8755,1310,8319,1310xe" filled="false" stroked="true" strokeweight=".019447pt" strokecolor="#7f7f7f">
              <v:path arrowok="t"/>
              <v:stroke dashstyle="solid"/>
            </v:shape>
            <v:shape style="position:absolute;left:8258;top:1309;width:60;height:52" coordorigin="8259,1310" coordsize="60,52" path="m8318,1310l8259,1310,8259,1361,8318,1310xe" filled="true" fillcolor="#7f7f7f" stroked="false">
              <v:path arrowok="t"/>
              <v:fill type="solid"/>
            </v:shape>
            <v:shape style="position:absolute;left:8259;top:1309;width:60;height:51" coordorigin="8259,1310" coordsize="60,51" path="m8259,1310l8259,1361,8319,1310,8259,1310xe" filled="false" stroked="true" strokeweight=".020808pt" strokecolor="#7f7f7f">
              <v:path arrowok="t"/>
              <v:stroke dashstyle="solid"/>
            </v:shape>
            <v:shape style="position:absolute;left:8258;top:1106;width:60;height:204" coordorigin="8259,1106" coordsize="60,204" path="m8259,1106l8259,1310,8318,1310,8259,1106xe" filled="true" fillcolor="#7f7f7f" stroked="false">
              <v:path arrowok="t"/>
              <v:fill type="solid"/>
            </v:shape>
            <v:shape style="position:absolute;left:8259;top:1106;width:60;height:204" coordorigin="8259,1106" coordsize="60,204" path="m8259,1106l8259,1310,8319,1310,8259,1106xe" filled="false" stroked="true" strokeweight=".022456pt" strokecolor="#7f7f7f">
              <v:path arrowok="t"/>
              <v:stroke dashstyle="solid"/>
            </v:shape>
            <v:shape style="position:absolute;left:8258;top:1106;width:60;height:204" coordorigin="8259,1106" coordsize="60,204" path="m8318,1106l8259,1106,8318,1310,8318,1106xe" filled="true" fillcolor="#7f7f7f" stroked="false">
              <v:path arrowok="t"/>
              <v:fill type="solid"/>
            </v:shape>
            <v:shape style="position:absolute;left:8259;top:1106;width:60;height:204" coordorigin="8259,1106" coordsize="60,204" path="m8319,1106l8259,1106,8319,1310,8319,1106xe" filled="false" stroked="true" strokeweight=".022456pt" strokecolor="#7f7f7f">
              <v:path arrowok="t"/>
              <v:stroke dashstyle="solid"/>
            </v:shape>
            <v:shape style="position:absolute;left:0;top:8300;width:93;height:2" coordorigin="0,8301" coordsize="93,0" path="m8755,1310l8855,1310m8755,1310l8855,1310e" filled="false" stroked="true" strokeweight=".072224pt" strokecolor="#000000">
              <v:path arrowok="t"/>
              <v:stroke dashstyle="solid"/>
            </v:shape>
            <v:line style="position:absolute" from="8259,1361" to="8855,1361" stroked="true" strokeweight=".066558pt" strokecolor="#000000">
              <v:stroke dashstyle="solid"/>
            </v:line>
            <v:line style="position:absolute" from="8814,1310" to="8319,1310" stroked="true" strokeweight=".066558pt" strokecolor="#000000">
              <v:stroke dashstyle="solid"/>
            </v:line>
            <v:line style="position:absolute" from="8855,775" to="9450,775" stroked="true" strokeweight="2.541pt" strokecolor="#7f7f7f">
              <v:stroke dashstyle="solid"/>
            </v:line>
            <v:shape style="position:absolute;left:8854;top:749;width:596;height:51" coordorigin="8855,750" coordsize="596,51" path="m9350,750l8855,801,9451,801,9350,750xe" filled="false" stroked="true" strokeweight=".019437pt" strokecolor="#7f7f7f">
              <v:path arrowok="t"/>
              <v:stroke dashstyle="solid"/>
            </v:shape>
            <v:shape style="position:absolute;left:9349;top:749;width:101;height:51" coordorigin="9350,750" coordsize="101,51" path="m9450,750l9350,750,9450,801,9450,750xe" filled="true" fillcolor="#7f7f7f" stroked="false">
              <v:path arrowok="t"/>
              <v:fill type="solid"/>
            </v:shape>
            <v:shape style="position:absolute;left:9350;top:749;width:101;height:51" coordorigin="9350,750" coordsize="101,51" path="m9451,750l9350,750,9451,801,9451,750xe" filled="false" stroked="true" strokeweight=".020088pt" strokecolor="#7f7f7f">
              <v:path arrowok="t"/>
              <v:stroke dashstyle="solid"/>
            </v:shape>
            <v:shape style="position:absolute;left:8854;top:749;width:496;height:51" coordorigin="8855,750" coordsize="496,51" path="m9350,750l8914,750,8855,801,9350,750xe" filled="true" fillcolor="#7f7f7f" stroked="false">
              <v:path arrowok="t"/>
              <v:fill type="solid"/>
            </v:shape>
            <v:shape style="position:absolute;left:8854;top:749;width:496;height:51" coordorigin="8855,750" coordsize="496,51" path="m8914,750l8855,801,9350,750,8914,750xe" filled="false" stroked="true" strokeweight=".019447pt" strokecolor="#7f7f7f">
              <v:path arrowok="t"/>
              <v:stroke dashstyle="solid"/>
            </v:shape>
            <v:shape style="position:absolute;left:8854;top:749;width:60;height:51" coordorigin="8855,750" coordsize="60,51" path="m8914,750l8855,750,8855,801,8914,750xe" filled="true" fillcolor="#7f7f7f" stroked="false">
              <v:path arrowok="t"/>
              <v:fill type="solid"/>
            </v:shape>
            <v:shape style="position:absolute;left:8854;top:749;width:60;height:51" coordorigin="8855,750" coordsize="60,51" path="m8855,750l8855,801,8914,750,8855,750xe" filled="false" stroked="true" strokeweight=".020808pt" strokecolor="#7f7f7f">
              <v:path arrowok="t"/>
              <v:stroke dashstyle="solid"/>
            </v:shape>
            <v:shape style="position:absolute;left:8854;top:546;width:60;height:204" coordorigin="8855,546" coordsize="60,204" path="m8914,546l8855,546,8855,750,8914,546xe" filled="true" fillcolor="#7f7f7f" stroked="false">
              <v:path arrowok="t"/>
              <v:fill type="solid"/>
            </v:shape>
            <v:shape style="position:absolute;left:8854;top:546;width:60;height:204" coordorigin="8855,546" coordsize="60,204" path="m8855,750l8914,546,8855,546,8855,750xe" filled="false" stroked="true" strokeweight=".022458pt" strokecolor="#7f7f7f">
              <v:path arrowok="t"/>
              <v:stroke dashstyle="solid"/>
            </v:shape>
            <v:shape style="position:absolute;left:8854;top:546;width:60;height:204" coordorigin="8855,546" coordsize="60,204" path="m8914,546l8855,750,8914,750,8914,546xe" filled="true" fillcolor="#7f7f7f" stroked="false">
              <v:path arrowok="t"/>
              <v:fill type="solid"/>
            </v:shape>
            <v:shape style="position:absolute;left:8854;top:546;width:60;height:204" coordorigin="8855,546" coordsize="60,204" path="m8914,546l8855,750,8914,750,8914,546xe" filled="false" stroked="true" strokeweight=".022458pt" strokecolor="#7f7f7f">
              <v:path arrowok="t"/>
              <v:stroke dashstyle="solid"/>
            </v:shape>
            <v:line style="position:absolute" from="9410,750" to="8914,750" stroked="true" strokeweight=".066558pt" strokecolor="#000000">
              <v:stroke dashstyle="solid"/>
            </v:line>
            <v:line style="position:absolute" from="8855,801" to="9451,801" stroked="true" strokeweight=".066558pt" strokecolor="#000000">
              <v:stroke dashstyle="solid"/>
            </v:line>
            <v:line style="position:absolute" from="8914,546" to="8914,750" stroked="true" strokeweight=".07789pt" strokecolor="#000000">
              <v:stroke dashstyle="solid"/>
            </v:line>
            <v:shape style="position:absolute;left:0;top:8080;width:55;height:276" coordorigin="0,8080" coordsize="55,276" path="m8855,750l8855,801m8855,750l8855,546,8914,546e" filled="false" stroked="true" strokeweight=".072224pt" strokecolor="#000000">
              <v:path arrowok="t"/>
              <v:stroke dashstyle="solid"/>
            </v:shape>
            <v:line style="position:absolute" from="9451,801" to="9451,750" stroked="true" strokeweight=".07789pt" strokecolor="#000000">
              <v:stroke dashstyle="solid"/>
            </v:line>
            <v:shape style="position:absolute;left:0;top:8300;width:93;height:2" coordorigin="0,8301" coordsize="93,0" path="m9350,750l9451,750m9350,750l9451,750e" filled="false" stroked="true" strokeweight=".072224pt" strokecolor="#000000">
              <v:path arrowok="t"/>
              <v:stroke dashstyle="solid"/>
            </v:shape>
            <v:line style="position:absolute" from="9450,215" to="10046,215" stroked="true" strokeweight="2.551pt" strokecolor="#7f7f7f">
              <v:stroke dashstyle="solid"/>
            </v:line>
            <v:shape style="position:absolute;left:9450;top:189;width:596;height:51" coordorigin="9451,190" coordsize="596,51" path="m9946,190l9451,241,10046,241,9946,190xe" filled="false" stroked="true" strokeweight=".019437pt" strokecolor="#7f7f7f">
              <v:path arrowok="t"/>
              <v:stroke dashstyle="solid"/>
            </v:shape>
            <v:shape style="position:absolute;left:9945;top:189;width:101;height:52" coordorigin="9946,190" coordsize="101,52" path="m10046,190l9946,190,10046,241,10046,190xe" filled="true" fillcolor="#7f7f7f" stroked="false">
              <v:path arrowok="t"/>
              <v:fill type="solid"/>
            </v:shape>
            <v:shape style="position:absolute;left:9946;top:189;width:101;height:51" coordorigin="9946,190" coordsize="101,51" path="m10046,190l9946,190,10046,241,10046,190xe" filled="false" stroked="true" strokeweight=".020092pt" strokecolor="#7f7f7f">
              <v:path arrowok="t"/>
              <v:stroke dashstyle="solid"/>
            </v:shape>
            <v:shape style="position:absolute;left:9450;top:189;width:496;height:52" coordorigin="9450,190" coordsize="496,52" path="m9946,190l9510,190,9450,241,9946,190xe" filled="true" fillcolor="#7f7f7f" stroked="false">
              <v:path arrowok="t"/>
              <v:fill type="solid"/>
            </v:shape>
            <v:shape style="position:absolute;left:9450;top:189;width:496;height:51" coordorigin="9451,190" coordsize="496,51" path="m9510,190l9451,241,9946,190,9510,190xe" filled="false" stroked="true" strokeweight=".019447pt" strokecolor="#7f7f7f">
              <v:path arrowok="t"/>
              <v:stroke dashstyle="solid"/>
            </v:shape>
            <v:shape style="position:absolute;left:9450;top:189;width:60;height:52" coordorigin="9450,190" coordsize="60,52" path="m9510,190l9450,190,9450,241,9510,190xe" filled="true" fillcolor="#7f7f7f" stroked="false">
              <v:path arrowok="t"/>
              <v:fill type="solid"/>
            </v:shape>
            <v:shape style="position:absolute;left:9450;top:189;width:60;height:51" coordorigin="9451,190" coordsize="60,51" path="m9451,190l9451,241,9510,190,9451,190xe" filled="false" stroked="true" strokeweight=".020813pt" strokecolor="#7f7f7f">
              <v:path arrowok="t"/>
              <v:stroke dashstyle="solid"/>
            </v:shape>
            <v:shape style="position:absolute;left:9450;top:-14;width:60;height:204" coordorigin="9450,-14" coordsize="60,204" path="m9510,-14l9450,190,9510,190,9510,-14xe" filled="true" fillcolor="#7f7f7f" stroked="false">
              <v:path arrowok="t"/>
              <v:fill type="solid"/>
            </v:shape>
            <v:shape style="position:absolute;left:9450;top:-14;width:60;height:204" coordorigin="9451,-14" coordsize="60,204" path="m9510,-14l9451,190,9510,190,9510,-14xe" filled="false" stroked="true" strokeweight=".022458pt" strokecolor="#7f7f7f">
              <v:path arrowok="t"/>
              <v:stroke dashstyle="solid"/>
            </v:shape>
            <v:shape style="position:absolute;left:9450;top:-14;width:60;height:204" coordorigin="9450,-14" coordsize="60,204" path="m9510,-14l9450,-14,9450,190,9510,-14xe" filled="true" fillcolor="#7f7f7f" stroked="false">
              <v:path arrowok="t"/>
              <v:fill type="solid"/>
            </v:shape>
            <v:shape style="position:absolute;left:9450;top:-14;width:60;height:204" coordorigin="9451,-14" coordsize="60,204" path="m9451,-14l9451,190,9510,-14,9451,-14xe" filled="false" stroked="true" strokeweight=".022458pt" strokecolor="#7f7f7f">
              <v:path arrowok="t"/>
              <v:stroke dashstyle="solid"/>
            </v:shape>
            <v:shape style="position:absolute;left:-496;top:8300;width:496;height:551" coordorigin="-496,8301" coordsize="496,551" path="m9451,241l9451,750,9451,546m9451,241l9252,241,8914,546e" filled="false" stroked="true" strokeweight=".072224pt" strokecolor="#000000">
              <v:path arrowok="t"/>
              <v:stroke dashstyle="solid"/>
            </v:shape>
            <v:shape style="position:absolute;left:0;top:8300;width:93;height:2" coordorigin="0,8301" coordsize="93,0" path="m9946,190l10046,190m9946,190l10046,190e" filled="false" stroked="true" strokeweight=".072224pt" strokecolor="#000000">
              <v:path arrowok="t"/>
              <v:stroke dashstyle="solid"/>
            </v:shape>
            <v:line style="position:absolute" from="9451,241" to="10046,241" stroked="true" strokeweight=".066558pt" strokecolor="#000000">
              <v:stroke dashstyle="solid"/>
            </v:line>
            <v:line style="position:absolute" from="10006,190" to="9510,190" stroked="true" strokeweight=".066558pt" strokecolor="#000000">
              <v:stroke dashstyle="solid"/>
            </v:line>
            <v:line style="position:absolute" from="10046,-319" to="9848,-319" stroked="true" strokeweight=".066558pt" strokecolor="#000000">
              <v:stroke dashstyle="solid"/>
            </v:line>
            <v:line style="position:absolute" from="9848,-319" to="9510,-14" stroked="true" strokeweight=".071661pt" strokecolor="#000000">
              <v:stroke dashstyle="solid"/>
            </v:line>
            <v:line style="position:absolute" from="9451,-14" to="9510,-14" stroked="true" strokeweight=".066558pt" strokecolor="#000000">
              <v:stroke dashstyle="solid"/>
            </v:line>
            <v:shape style="position:absolute;left:0;top:8080;width:2;height:276" coordorigin="0,8081" coordsize="0,276" path="m9451,190l9451,-14m9451,190l9451,241e" filled="false" stroked="true" strokeweight=".072224pt" strokecolor="#000000">
              <v:path arrowok="t"/>
              <v:stroke dashstyle="solid"/>
            </v:shape>
            <v:line style="position:absolute" from="9510,-14" to="9510,190" stroked="true" strokeweight=".07789pt" strokecolor="#000000">
              <v:stroke dashstyle="solid"/>
            </v:line>
            <v:line style="position:absolute" from="10046,241" to="10046,190" stroked="true" strokeweight=".07789pt" strokecolor="#000000">
              <v:stroke dashstyle="solid"/>
            </v:line>
            <v:shape style="position:absolute;left:10046;top:-320;width:2;height:510" coordorigin="10046,-319" coordsize="0,510" path="m10046,-319l10046,190,10046,-14e" filled="false" stroked="true" strokeweight=".07789pt" strokecolor="#000000">
              <v:path arrowok="t"/>
              <v:stroke dashstyle="solid"/>
            </v:shape>
            <v:line style="position:absolute" from="8855,801" to="8656,801" stroked="true" strokeweight=".066558pt" strokecolor="#000000">
              <v:stroke dashstyle="solid"/>
            </v:line>
            <v:line style="position:absolute" from="8656,801" to="8319,1106" stroked="true" strokeweight=".071661pt" strokecolor="#000000">
              <v:stroke dashstyle="solid"/>
            </v:line>
            <v:line style="position:absolute" from="8259,1106" to="8319,1106" stroked="true" strokeweight=".066558pt" strokecolor="#000000">
              <v:stroke dashstyle="solid"/>
            </v:line>
            <v:shape style="position:absolute;left:0;top:8080;width:2;height:276" coordorigin="0,8081" coordsize="0,276" path="m8259,1310l8259,1106m8259,1310l8259,1361e" filled="false" stroked="true" strokeweight=".072224pt" strokecolor="#000000">
              <v:path arrowok="t"/>
              <v:stroke dashstyle="solid"/>
            </v:shape>
            <v:line style="position:absolute" from="8319,1106" to="8319,1310" stroked="true" strokeweight=".07789pt" strokecolor="#000000">
              <v:stroke dashstyle="solid"/>
            </v:line>
            <v:line style="position:absolute" from="8855,750" to="8855,801" stroked="true" strokeweight=".07789pt" strokecolor="#000000">
              <v:stroke dashstyle="solid"/>
            </v:line>
            <v:line style="position:absolute" from="8855,1361" to="8855,1310" stroked="true" strokeweight=".07789pt" strokecolor="#000000">
              <v:stroke dashstyle="solid"/>
            </v:line>
            <v:shape style="position:absolute;left:8854;top:800;width:2;height:510" coordorigin="8855,801" coordsize="0,510" path="m8855,801l8855,1310,8855,1106e" filled="false" stroked="true" strokeweight=".07789pt" strokecolor="#000000">
              <v:path arrowok="t"/>
              <v:stroke dashstyle="solid"/>
            </v:shape>
            <w10:wrap type="none"/>
          </v:group>
        </w:pict>
      </w:r>
      <w:r>
        <w:rPr/>
        <w:pict>
          <v:group style="position:absolute;margin-left:314.700012pt;margin-top:-2.79632pt;width:17.7pt;height:74.650pt;mso-position-horizontal-relative:page;mso-position-vertical-relative:paragraph;z-index:251902976" coordorigin="6294,-56" coordsize="354,1493">
            <v:shape style="position:absolute;left:6294;top:1436;width:2;height:2" coordorigin="6294,1436" coordsize="0,0" path="m6294,1436l6294,1436e" filled="true" fillcolor="#000000" stroked="false">
              <v:path arrowok="t"/>
              <v:fill type="solid"/>
            </v:shape>
            <v:shape style="position:absolute;left:6297;top:1243;width:81;height:190" coordorigin="6297,1244" coordsize="81,190" path="m6378,1244l6297,1434,6378,1434,6378,1244xe" filled="true" fillcolor="#7f7f7f" stroked="false">
              <v:path arrowok="t"/>
              <v:fill type="solid"/>
            </v:shape>
            <v:shape style="position:absolute;left:6297;top:1243;width:81;height:190" coordorigin="6297,1244" coordsize="81,190" path="m6378,1244l6297,1434,6378,1434,6378,1244xe" filled="false" stroked="true" strokeweight=".012pt" strokecolor="#7f7f7f">
              <v:path arrowok="t"/>
              <v:stroke dashstyle="solid"/>
            </v:shape>
            <v:shape style="position:absolute;left:6297;top:1243;width:81;height:190" coordorigin="6297,1244" coordsize="81,190" path="m6378,1244l6297,1244,6297,1434,6378,1244xe" filled="true" fillcolor="#7f7f7f" stroked="false">
              <v:path arrowok="t"/>
              <v:fill type="solid"/>
            </v:shape>
            <v:shape style="position:absolute;left:6297;top:1243;width:81;height:190" coordorigin="6297,1244" coordsize="81,190" path="m6297,1244l6297,1434,6378,1244,6297,1244xe" filled="false" stroked="true" strokeweight=".012pt" strokecolor="#7f7f7f">
              <v:path arrowok="t"/>
              <v:stroke dashstyle="solid"/>
            </v:shape>
            <v:shape style="position:absolute;left:6297;top:1162;width:81;height:82" coordorigin="6297,1163" coordsize="81,82" path="m6297,1163l6297,1244,6378,1244,6297,1163xe" filled="true" fillcolor="#7f7f7f" stroked="false">
              <v:path arrowok="t"/>
              <v:fill type="solid"/>
            </v:shape>
            <v:shape style="position:absolute;left:6297;top:1162;width:81;height:82" coordorigin="6297,1163" coordsize="81,82" path="m6297,1163l6297,1244,6378,1244,6297,1163xe" filled="false" stroked="true" strokeweight=".012pt" strokecolor="#7f7f7f">
              <v:path arrowok="t"/>
              <v:stroke dashstyle="solid"/>
            </v:shape>
            <v:shape style="position:absolute;left:6297;top:1162;width:350;height:82" coordorigin="6297,1163" coordsize="350,82" path="m6297,1163l6378,1244,6647,1244,6297,1163xe" filled="true" fillcolor="#7f7f7f" stroked="false">
              <v:path arrowok="t"/>
              <v:fill type="solid"/>
            </v:shape>
            <v:shape style="position:absolute;left:6297;top:1162;width:350;height:82" coordorigin="6297,1163" coordsize="350,82" path="m6297,1163l6378,1244,6647,1244,6297,1163xe" filled="false" stroked="true" strokeweight=".012pt" strokecolor="#7f7f7f">
              <v:path arrowok="t"/>
              <v:stroke dashstyle="solid"/>
            </v:shape>
            <v:shape style="position:absolute;left:6297;top:1162;width:350;height:82" coordorigin="6297,1163" coordsize="350,82" path="m6646,1163l6297,1163,6647,1244,6646,1163xe" filled="true" fillcolor="#7f7f7f" stroked="false">
              <v:path arrowok="t"/>
              <v:fill type="solid"/>
            </v:shape>
            <v:shape style="position:absolute;left:6297;top:1162;width:350;height:82" coordorigin="6297,1163" coordsize="350,82" path="m6647,1244l6646,1163,6297,1163,6647,1244xe" filled="false" stroked="true" strokeweight=".012pt" strokecolor="#7f7f7f">
              <v:path arrowok="t"/>
              <v:stroke dashstyle="solid"/>
            </v:shape>
            <v:shape style="position:absolute;left:6645;top:1162;width:2;height:82" coordorigin="6646,1163" coordsize="1,82" path="m6647,1163l6646,1163,6647,1244,6647,1163xe" filled="true" fillcolor="#7f7f7f" stroked="false">
              <v:path arrowok="t"/>
              <v:fill type="solid"/>
            </v:shape>
            <v:shape style="position:absolute;left:6645;top:1162;width:2;height:82" coordorigin="6646,1163" coordsize="1,82" path="m6647,1163l6646,1163,6647,1244,6647,1163xe" filled="false" stroked="true" strokeweight=".012pt" strokecolor="#7f7f7f">
              <v:path arrowok="t"/>
              <v:stroke dashstyle="solid"/>
            </v:shape>
            <v:line style="position:absolute" from="6297,1163" to="6647,1163" stroked="true" strokeweight=".043pt" strokecolor="#000000">
              <v:stroke dashstyle="solid"/>
            </v:line>
            <v:line style="position:absolute" from="6449,1163" to="6297,1163" stroked="true" strokeweight=".043pt" strokecolor="#000000">
              <v:stroke dashstyle="solid"/>
            </v:line>
            <v:line style="position:absolute" from="6297,1434" to="6378,1434" stroked="true" strokeweight=".043pt" strokecolor="#000000">
              <v:stroke dashstyle="solid"/>
            </v:line>
            <v:line style="position:absolute" from="6378,1434" to="6297,1434" stroked="true" strokeweight=".043pt" strokecolor="#000000">
              <v:stroke dashstyle="solid"/>
            </v:line>
            <v:shape style="position:absolute;left:6297;top:1162;width:2;height:82" coordorigin="6297,1163" coordsize="0,82" path="m6297,1163l6297,1244,6297,1244e" filled="false" stroked="true" strokeweight=".043pt" strokecolor="#000000">
              <v:path arrowok="t"/>
              <v:stroke dashstyle="solid"/>
            </v:shape>
            <v:line style="position:absolute" from="6297,1434" to="6297,1244" stroked="true" strokeweight=".043pt" strokecolor="#000000">
              <v:stroke dashstyle="solid"/>
            </v:line>
            <v:line style="position:absolute" from="6297,1244" to="6297,1434" stroked="true" strokeweight=".043pt" strokecolor="#000000">
              <v:stroke dashstyle="solid"/>
            </v:line>
            <v:line style="position:absolute" from="6378,1244" to="6378,1434" stroked="true" strokeweight=".043pt" strokecolor="#000000">
              <v:stroke dashstyle="solid"/>
            </v:line>
            <v:line style="position:absolute" from="6647,1244" to="6378,1244" stroked="true" strokeweight=".043pt" strokecolor="#000000">
              <v:stroke dashstyle="solid"/>
            </v:line>
            <v:shape style="position:absolute;left:6297;top:269;width:350;height:82" coordorigin="6297,269" coordsize="350,82" path="m6297,269l6297,351,6647,351,6297,269xe" filled="true" fillcolor="#7f7f7f" stroked="false">
              <v:path arrowok="t"/>
              <v:fill type="solid"/>
            </v:shape>
            <v:shape style="position:absolute;left:6297;top:269;width:350;height:82" coordorigin="6297,269" coordsize="350,82" path="m6297,269l6297,351,6647,351,6297,269xe" filled="false" stroked="true" strokeweight=".012pt" strokecolor="#7f7f7f">
              <v:path arrowok="t"/>
              <v:stroke dashstyle="solid"/>
            </v:shape>
            <v:shape style="position:absolute;left:6297;top:269;width:350;height:82" coordorigin="6297,269" coordsize="350,82" path="m6378,269l6297,269,6647,351,6378,269xe" filled="true" fillcolor="#7f7f7f" stroked="false">
              <v:path arrowok="t"/>
              <v:fill type="solid"/>
            </v:shape>
            <v:shape style="position:absolute;left:6297;top:269;width:350;height:82" coordorigin="6297,269" coordsize="350,82" path="m6378,269l6297,269,6647,351,6378,269xe" filled="false" stroked="true" strokeweight=".012pt" strokecolor="#7f7f7f">
              <v:path arrowok="t"/>
              <v:stroke dashstyle="solid"/>
            </v:shape>
            <v:shape style="position:absolute;left:6377;top:269;width:269;height:82" coordorigin="6378,269" coordsize="269,82" path="m6647,269l6378,269,6647,351,6647,269xe" filled="true" fillcolor="#7f7f7f" stroked="false">
              <v:path arrowok="t"/>
              <v:fill type="solid"/>
            </v:shape>
            <v:shape style="position:absolute;left:6377;top:269;width:269;height:82" coordorigin="6378,269" coordsize="269,82" path="m6647,269l6378,269,6647,351,6647,269xe" filled="false" stroked="true" strokeweight=".012pt" strokecolor="#7f7f7f">
              <v:path arrowok="t"/>
              <v:stroke dashstyle="solid"/>
            </v:shape>
            <v:shape style="position:absolute;left:6297;top:-56;width:81;height:325" coordorigin="6297,-55" coordsize="81,325" path="m6297,-55l6297,269,6378,269,6297,-55xe" filled="true" fillcolor="#7f7f7f" stroked="false">
              <v:path arrowok="t"/>
              <v:fill type="solid"/>
            </v:shape>
            <v:shape style="position:absolute;left:6297;top:-56;width:81;height:325" coordorigin="6297,-55" coordsize="81,325" path="m6297,-55l6297,269,6378,269,6297,-55xe" filled="false" stroked="true" strokeweight=".012pt" strokecolor="#7f7f7f">
              <v:path arrowok="t"/>
              <v:stroke dashstyle="solid"/>
            </v:shape>
            <v:shape style="position:absolute;left:6297;top:-56;width:81;height:325" coordorigin="6297,-55" coordsize="81,325" path="m6378,-55l6297,-55,6378,269,6378,-55xe" filled="true" fillcolor="#7f7f7f" stroked="false">
              <v:path arrowok="t"/>
              <v:fill type="solid"/>
            </v:shape>
            <v:shape style="position:absolute;left:6297;top:-56;width:81;height:325" coordorigin="6297,-55" coordsize="81,325" path="m6378,-55l6297,-55,6378,269,6378,-55xe" filled="false" stroked="true" strokeweight=".012pt" strokecolor="#7f7f7f">
              <v:path arrowok="t"/>
              <v:stroke dashstyle="solid"/>
            </v:shape>
            <v:line style="position:absolute" from="6647,351" to="6297,351" stroked="true" strokeweight=".043pt" strokecolor="#000000">
              <v:stroke dashstyle="solid"/>
            </v:line>
            <v:line style="position:absolute" from="6378,-55" to="6297,-55" stroked="true" strokeweight=".043pt" strokecolor="#000000">
              <v:stroke dashstyle="solid"/>
            </v:line>
            <v:line style="position:absolute" from="6297,-55" to="6378,-55" stroked="true" strokeweight=".043pt" strokecolor="#000000">
              <v:stroke dashstyle="solid"/>
            </v:line>
            <v:line style="position:absolute" from="6297,-55" to="6297,351" stroked="true" strokeweight=".043pt" strokecolor="#000000">
              <v:stroke dashstyle="solid"/>
            </v:line>
            <v:shape style="position:absolute;left:6377;top:269;width:269;height:82" coordorigin="6378,269" coordsize="269,82" path="m6647,351l6647,269,6378,269e" filled="false" stroked="true" strokeweight=".043pt" strokecolor="#000000">
              <v:path arrowok="t"/>
              <v:stroke dashstyle="solid"/>
            </v:shape>
            <v:line style="position:absolute" from="6378,269" to="6378,-55" stroked="true" strokeweight=".043pt" strokecolor="#000000">
              <v:stroke dashstyle="solid"/>
            </v:line>
            <v:line style="position:absolute" from="6646,350" to="6646,1244" stroked="true" strokeweight=".070506pt" strokecolor="#000000">
              <v:stroke dashstyle="solid"/>
            </v:line>
            <w10:wrap type="none"/>
          </v:group>
        </w:pict>
      </w:r>
      <w:r>
        <w:rPr/>
        <w:pict>
          <v:group style="position:absolute;margin-left:348.779999pt;margin-top:-2.79632pt;width:17.850pt;height:74.650pt;mso-position-horizontal-relative:page;mso-position-vertical-relative:paragraph;z-index:251904000" coordorigin="6976,-56" coordsize="357,1493">
            <v:shape style="position:absolute;left:6975;top:1436;width:2;height:2" coordorigin="6976,1436" coordsize="0,0" path="m6976,1436l6976,1436e" filled="true" fillcolor="#000000" stroked="false">
              <v:path arrowok="t"/>
              <v:fill type="solid"/>
            </v:shape>
            <v:shape style="position:absolute;left:6977;top:1243;width:82;height:190" coordorigin="6978,1244" coordsize="82,190" path="m7059,1244l6978,1434,7059,1434,7059,1244xe" filled="true" fillcolor="#7f7f7f" stroked="false">
              <v:path arrowok="t"/>
              <v:fill type="solid"/>
            </v:shape>
            <v:shape style="position:absolute;left:6977;top:1243;width:82;height:190" coordorigin="6978,1244" coordsize="82,190" path="m7059,1244l6978,1434,7059,1434,7059,1244xe" filled="false" stroked="true" strokeweight=".012pt" strokecolor="#7f7f7f">
              <v:path arrowok="t"/>
              <v:stroke dashstyle="solid"/>
            </v:shape>
            <v:shape style="position:absolute;left:6977;top:1243;width:82;height:190" coordorigin="6978,1244" coordsize="82,190" path="m7059,1244l6978,1244,6978,1434,7059,1244xe" filled="true" fillcolor="#7f7f7f" stroked="false">
              <v:path arrowok="t"/>
              <v:fill type="solid"/>
            </v:shape>
            <v:shape style="position:absolute;left:6977;top:1243;width:82;height:190" coordorigin="6978,1244" coordsize="82,190" path="m6978,1244l6978,1434,7059,1244,6978,1244xe" filled="false" stroked="true" strokeweight=".012pt" strokecolor="#7f7f7f">
              <v:path arrowok="t"/>
              <v:stroke dashstyle="solid"/>
            </v:shape>
            <v:line style="position:absolute" from="6978,1244" to="7332,1244" stroked="true" strokeweight="0pt" strokecolor="#7f7f7f">
              <v:stroke dashstyle="solid"/>
            </v:line>
            <v:line style="position:absolute" from="6978,1244" to="7332,1244" stroked="true" strokeweight=".012pt" strokecolor="#7f7f7f">
              <v:stroke dashstyle="solid"/>
            </v:line>
            <v:shape style="position:absolute;left:6977;top:1162;width:355;height:82" coordorigin="6978,1163" coordsize="355,82" path="m6978,1163l6978,1244,7332,1244,6978,1163xe" filled="true" fillcolor="#7f7f7f" stroked="false">
              <v:path arrowok="t"/>
              <v:fill type="solid"/>
            </v:shape>
            <v:shape style="position:absolute;left:6977;top:1162;width:355;height:82" coordorigin="6978,1163" coordsize="355,82" path="m6978,1163l6978,1244,7332,1244,6978,1163xe" filled="false" stroked="true" strokeweight=".012pt" strokecolor="#7f7f7f">
              <v:path arrowok="t"/>
              <v:stroke dashstyle="solid"/>
            </v:shape>
            <v:shape style="position:absolute;left:6977;top:1162;width:355;height:82" coordorigin="6978,1163" coordsize="355,82" path="m7323,1163l6978,1163,7332,1244,7323,1163xe" filled="true" fillcolor="#7f7f7f" stroked="false">
              <v:path arrowok="t"/>
              <v:fill type="solid"/>
            </v:shape>
            <v:shape style="position:absolute;left:6977;top:1162;width:355;height:82" coordorigin="6978,1163" coordsize="355,82" path="m7323,1163l6978,1163,7332,1244,7323,1163xe" filled="false" stroked="true" strokeweight=".012pt" strokecolor="#7f7f7f">
              <v:path arrowok="t"/>
              <v:stroke dashstyle="solid"/>
            </v:shape>
            <v:line style="position:absolute" from="6978,1163" to="7323,1163" stroked="true" strokeweight="0pt" strokecolor="#7f7f7f">
              <v:stroke dashstyle="solid"/>
            </v:line>
            <v:shape style="position:absolute;left:6977;top:1162;width:346;height:2" coordorigin="6978,1163" coordsize="346,0" path="m7059,1163l6978,1163,7323,1163,7059,1163xe" filled="false" stroked="true" strokeweight=".012pt" strokecolor="#7f7f7f">
              <v:path arrowok="t"/>
              <v:stroke dashstyle="solid"/>
            </v:shape>
            <v:shape style="position:absolute;left:7323;top:1162;width:9;height:82" coordorigin="7323,1163" coordsize="9,82" path="m7332,1163l7323,1163,7332,1244,7332,1163xe" filled="true" fillcolor="#7f7f7f" stroked="false">
              <v:path arrowok="t"/>
              <v:fill type="solid"/>
            </v:shape>
            <v:shape style="position:absolute;left:7323;top:1162;width:9;height:82" coordorigin="7323,1163" coordsize="9,82" path="m7332,1163l7323,1163,7332,1244,7332,1163xe" filled="false" stroked="true" strokeweight=".012pt" strokecolor="#7f7f7f">
              <v:path arrowok="t"/>
              <v:stroke dashstyle="solid"/>
            </v:shape>
            <v:shape style="position:absolute;left:6977;top:837;width:82;height:325" coordorigin="6978,838" coordsize="82,325" path="m7059,838l6978,1163,7059,1163,7059,838xe" filled="true" fillcolor="#7f7f7f" stroked="false">
              <v:path arrowok="t"/>
              <v:fill type="solid"/>
            </v:shape>
            <v:shape style="position:absolute;left:6977;top:837;width:82;height:325" coordorigin="6978,838" coordsize="82,325" path="m7059,838l6978,1163,7059,1163,7059,838xe" filled="false" stroked="true" strokeweight=".012pt" strokecolor="#7f7f7f">
              <v:path arrowok="t"/>
              <v:stroke dashstyle="solid"/>
            </v:shape>
            <v:shape style="position:absolute;left:6977;top:837;width:82;height:325" coordorigin="6978,838" coordsize="82,325" path="m7059,838l6978,838,6978,1163,7059,838xe" filled="true" fillcolor="#7f7f7f" stroked="false">
              <v:path arrowok="t"/>
              <v:fill type="solid"/>
            </v:shape>
            <v:shape style="position:absolute;left:6977;top:837;width:82;height:325" coordorigin="6978,838" coordsize="82,325" path="m6978,838l6978,1163,7059,838,6978,838xe" filled="false" stroked="true" strokeweight=".012pt" strokecolor="#7f7f7f">
              <v:path arrowok="t"/>
              <v:stroke dashstyle="solid"/>
            </v:shape>
            <v:shape style="position:absolute;left:7059;top:1162;width:273;height:82" coordorigin="7059,1163" coordsize="273,82" path="m7332,1244l7332,1163,7059,1163e" filled="false" stroked="true" strokeweight=".043pt" strokecolor="#000000">
              <v:path arrowok="t"/>
              <v:stroke dashstyle="solid"/>
            </v:shape>
            <v:line style="position:absolute" from="7323,1163" to="7332,1163" stroked="true" strokeweight=".043pt" strokecolor="#000000">
              <v:stroke dashstyle="solid"/>
            </v:line>
            <v:line style="position:absolute" from="7332,1244" to="7059,1244" stroked="true" strokeweight=".043pt" strokecolor="#000000">
              <v:stroke dashstyle="solid"/>
            </v:line>
            <v:shape style="position:absolute;left:6977;top:269;width:355;height:82" coordorigin="6978,269" coordsize="355,82" path="m6978,269l6978,351,7332,351,6978,269xe" filled="true" fillcolor="#7f7f7f" stroked="false">
              <v:path arrowok="t"/>
              <v:fill type="solid"/>
            </v:shape>
            <v:shape style="position:absolute;left:6977;top:269;width:355;height:82" coordorigin="6978,269" coordsize="355,82" path="m6978,269l6978,351,7332,351,6978,269xe" filled="false" stroked="true" strokeweight=".012pt" strokecolor="#7f7f7f">
              <v:path arrowok="t"/>
              <v:stroke dashstyle="solid"/>
            </v:shape>
            <v:shape style="position:absolute;left:6977;top:269;width:355;height:82" coordorigin="6978,269" coordsize="355,82" path="m7059,269l6978,269,7332,351,7059,269xe" filled="true" fillcolor="#7f7f7f" stroked="false">
              <v:path arrowok="t"/>
              <v:fill type="solid"/>
            </v:shape>
            <v:shape style="position:absolute;left:6977;top:269;width:355;height:82" coordorigin="6978,269" coordsize="355,82" path="m7059,269l6978,269,7332,351,7059,269xe" filled="false" stroked="true" strokeweight=".012pt" strokecolor="#7f7f7f">
              <v:path arrowok="t"/>
              <v:stroke dashstyle="solid"/>
            </v:shape>
            <v:shape style="position:absolute;left:7059;top:269;width:273;height:82" coordorigin="7059,269" coordsize="273,82" path="m7332,269l7059,269,7332,351,7332,269xe" filled="true" fillcolor="#7f7f7f" stroked="false">
              <v:path arrowok="t"/>
              <v:fill type="solid"/>
            </v:shape>
            <v:shape style="position:absolute;left:7059;top:269;width:273;height:82" coordorigin="7059,269" coordsize="273,82" path="m7332,269l7059,269,7332,351,7332,269xe" filled="false" stroked="true" strokeweight=".012pt" strokecolor="#7f7f7f">
              <v:path arrowok="t"/>
              <v:stroke dashstyle="solid"/>
            </v:shape>
            <v:shape style="position:absolute;left:6977;top:-56;width:82;height:325" coordorigin="6978,-55" coordsize="82,325" path="m7059,-55l6978,269,7059,269,7059,-55xe" filled="true" fillcolor="#7f7f7f" stroked="false">
              <v:path arrowok="t"/>
              <v:fill type="solid"/>
            </v:shape>
            <v:shape style="position:absolute;left:6977;top:-56;width:82;height:325" coordorigin="6978,-55" coordsize="82,325" path="m7059,-55l6978,269,7059,269,7059,-55xe" filled="false" stroked="true" strokeweight=".012pt" strokecolor="#7f7f7f">
              <v:path arrowok="t"/>
              <v:stroke dashstyle="solid"/>
            </v:shape>
            <v:shape style="position:absolute;left:6977;top:-56;width:82;height:325" coordorigin="6978,-55" coordsize="82,325" path="m7059,-55l6978,-55,6978,269,7059,-55xe" filled="true" fillcolor="#7f7f7f" stroked="false">
              <v:path arrowok="t"/>
              <v:fill type="solid"/>
            </v:shape>
            <v:shape style="position:absolute;left:6977;top:-56;width:82;height:325" coordorigin="6978,-55" coordsize="82,325" path="m6978,-55l6978,269,7059,-55,6978,-55xe" filled="false" stroked="true" strokeweight=".012pt" strokecolor="#7f7f7f">
              <v:path arrowok="t"/>
              <v:stroke dashstyle="solid"/>
            </v:shape>
            <v:shape style="position:absolute;left:-355;top:8219;width:355;height:82" coordorigin="-354,8219" coordsize="355,82" path="m7332,351l6978,351m7332,351l7332,269e" filled="false" stroked="true" strokeweight=".043pt" strokecolor="#000000">
              <v:path arrowok="t"/>
              <v:stroke dashstyle="solid"/>
            </v:shape>
            <v:line style="position:absolute" from="7323,351" to="7332,351" stroked="true" strokeweight=".043pt" strokecolor="#000000">
              <v:stroke dashstyle="solid"/>
            </v:line>
            <v:line style="position:absolute" from="7332,269" to="7059,269" stroked="true" strokeweight=".043pt" strokecolor="#000000">
              <v:stroke dashstyle="solid"/>
            </v:line>
            <v:line style="position:absolute" from="7332,351" to="7332,1163" stroked="true" strokeweight=".043pt" strokecolor="#000000">
              <v:stroke dashstyle="solid"/>
            </v:line>
            <v:shape style="position:absolute;left:6977;top:-56;width:82;height:2" coordorigin="6978,-55" coordsize="82,0" path="m7059,-55l6978,-55,7059,-55e" filled="false" stroked="true" strokeweight=".043pt" strokecolor="#000000">
              <v:path arrowok="t"/>
              <v:stroke dashstyle="solid"/>
            </v:shape>
            <v:line style="position:absolute" from="7059,269" to="7059,-55" stroked="true" strokeweight=".043pt" strokecolor="#000000">
              <v:stroke dashstyle="solid"/>
            </v:line>
            <v:shape style="position:absolute;left:6977;top:1243;width:82;height:190" coordorigin="6978,1244" coordsize="82,190" path="m6978,1434l7059,1434,6978,1434,6978,1244,6978,1434e" filled="false" stroked="true" strokeweight=".043pt" strokecolor="#000000">
              <v:path arrowok="t"/>
              <v:stroke dashstyle="solid"/>
            </v:shape>
            <v:line style="position:absolute" from="7059,1244" to="7059,1434" stroked="true" strokeweight=".043pt" strokecolor="#000000">
              <v:stroke dashstyle="solid"/>
            </v:line>
            <v:line style="position:absolute" from="6978,-55" to="6978,351" stroked="true" strokeweight=".043pt" strokecolor="#000000">
              <v:stroke dashstyle="solid"/>
            </v:line>
            <v:line style="position:absolute" from="6978,1163" to="6978,1244" stroked="true" strokeweight=".043pt" strokecolor="#000000">
              <v:stroke dashstyle="solid"/>
            </v:line>
            <v:line style="position:absolute" from="6978,1163" to="6978,838" stroked="true" strokeweight=".043pt" strokecolor="#000000">
              <v:stroke dashstyle="solid"/>
            </v:line>
            <v:line style="position:absolute" from="7059,1163" to="7059,838" stroked="true" strokeweight=".043pt" strokecolor="#000000">
              <v:stroke dashstyle="solid"/>
            </v:line>
            <v:line style="position:absolute" from="7059,838" to="6978,838" stroked="true" strokeweight=".043pt" strokecolor="#000000">
              <v:stroke dashstyle="solid"/>
            </v:line>
            <w10:wrap type="none"/>
          </v:group>
        </w:pict>
      </w:r>
      <w:r>
        <w:rPr>
          <w:b/>
          <w:position w:val="1"/>
          <w:sz w:val="20"/>
        </w:rPr>
        <w:t>∆L</w:t>
      </w:r>
      <w:r>
        <w:rPr>
          <w:b/>
          <w:sz w:val="13"/>
        </w:rPr>
        <w:t>fs</w:t>
      </w:r>
    </w:p>
    <w:p>
      <w:pPr>
        <w:pStyle w:val="BodyText"/>
        <w:spacing w:before="10"/>
        <w:rPr>
          <w:b/>
          <w:sz w:val="19"/>
        </w:rPr>
      </w:pPr>
    </w:p>
    <w:p>
      <w:pPr>
        <w:pStyle w:val="BodyText"/>
        <w:ind w:left="358"/>
      </w:pPr>
      <w:r>
        <w:rPr/>
        <w:t>dB</w:t>
      </w:r>
    </w:p>
    <w:p>
      <w:pPr>
        <w:pStyle w:val="BodyText"/>
      </w:pPr>
    </w:p>
    <w:p>
      <w:pPr>
        <w:pStyle w:val="BodyText"/>
        <w:spacing w:before="10"/>
        <w:rPr>
          <w:sz w:val="23"/>
        </w:rPr>
      </w:pPr>
    </w:p>
    <w:p>
      <w:pPr>
        <w:spacing w:after="0"/>
        <w:rPr>
          <w:sz w:val="23"/>
        </w:rPr>
        <w:sectPr>
          <w:type w:val="continuous"/>
          <w:pgSz w:w="11910" w:h="16840"/>
          <w:pgMar w:top="640" w:bottom="280" w:left="1140" w:right="0"/>
        </w:sectPr>
      </w:pPr>
    </w:p>
    <w:p>
      <w:pPr>
        <w:pStyle w:val="BodyText"/>
        <w:rPr>
          <w:sz w:val="22"/>
        </w:rPr>
      </w:pPr>
    </w:p>
    <w:p>
      <w:pPr>
        <w:pStyle w:val="BodyText"/>
        <w:rPr>
          <w:sz w:val="23"/>
        </w:rPr>
      </w:pPr>
    </w:p>
    <w:p>
      <w:pPr>
        <w:spacing w:before="0"/>
        <w:ind w:left="358" w:right="-20" w:firstLine="0"/>
        <w:jc w:val="left"/>
        <w:rPr>
          <w:sz w:val="18"/>
        </w:rPr>
      </w:pPr>
      <w:r>
        <w:rPr>
          <w:sz w:val="18"/>
        </w:rPr>
        <w:t>Absorción acús- tica del techo </w:t>
      </w:r>
      <w:r>
        <w:rPr>
          <w:position w:val="1"/>
          <w:sz w:val="18"/>
        </w:rPr>
        <w:t>(</w:t>
      </w:r>
      <w:r>
        <w:rPr>
          <w:rFonts w:ascii="Symbol" w:hAnsi="Symbol"/>
          <w:position w:val="1"/>
          <w:sz w:val="18"/>
        </w:rPr>
        <w:t></w:t>
      </w:r>
      <w:r>
        <w:rPr>
          <w:sz w:val="12"/>
        </w:rPr>
        <w:t>m</w:t>
      </w:r>
      <w:r>
        <w:rPr>
          <w:position w:val="1"/>
          <w:sz w:val="18"/>
        </w:rPr>
        <w:t>)</w:t>
      </w:r>
    </w:p>
    <w:p>
      <w:pPr>
        <w:pStyle w:val="BodyText"/>
        <w:rPr>
          <w:sz w:val="18"/>
        </w:rPr>
      </w:pPr>
      <w:r>
        <w:rPr/>
        <w:br w:type="column"/>
      </w:r>
      <w:r>
        <w:rPr>
          <w:sz w:val="18"/>
        </w:rPr>
      </w:r>
    </w:p>
    <w:p>
      <w:pPr>
        <w:pStyle w:val="BodyText"/>
        <w:rPr>
          <w:sz w:val="18"/>
        </w:rPr>
      </w:pPr>
    </w:p>
    <w:p>
      <w:pPr>
        <w:pStyle w:val="BodyText"/>
        <w:rPr>
          <w:sz w:val="18"/>
        </w:rPr>
      </w:pPr>
    </w:p>
    <w:p>
      <w:pPr>
        <w:tabs>
          <w:tab w:pos="831" w:val="left" w:leader="none"/>
          <w:tab w:pos="1304" w:val="left" w:leader="none"/>
        </w:tabs>
        <w:spacing w:before="122"/>
        <w:ind w:left="303" w:right="0" w:firstLine="0"/>
        <w:jc w:val="left"/>
        <w:rPr>
          <w:sz w:val="16"/>
        </w:rPr>
      </w:pPr>
      <w:r>
        <w:rPr>
          <w:sz w:val="16"/>
        </w:rPr>
        <w:t>≤0,3</w:t>
        <w:tab/>
        <w:t>0,6</w:t>
        <w:tab/>
      </w:r>
      <w:r>
        <w:rPr>
          <w:spacing w:val="-6"/>
          <w:sz w:val="16"/>
        </w:rPr>
        <w:t>≥0,9</w:t>
      </w:r>
    </w:p>
    <w:p>
      <w:pPr>
        <w:pStyle w:val="BodyText"/>
        <w:rPr>
          <w:sz w:val="18"/>
        </w:rPr>
      </w:pPr>
      <w:r>
        <w:rPr/>
        <w:br w:type="column"/>
      </w:r>
      <w:r>
        <w:rPr>
          <w:sz w:val="18"/>
        </w:rPr>
      </w:r>
    </w:p>
    <w:p>
      <w:pPr>
        <w:pStyle w:val="BodyText"/>
        <w:rPr>
          <w:sz w:val="18"/>
        </w:rPr>
      </w:pPr>
    </w:p>
    <w:p>
      <w:pPr>
        <w:pStyle w:val="BodyText"/>
        <w:rPr>
          <w:sz w:val="18"/>
        </w:rPr>
      </w:pPr>
    </w:p>
    <w:p>
      <w:pPr>
        <w:tabs>
          <w:tab w:pos="726" w:val="left" w:leader="none"/>
          <w:tab w:pos="1191" w:val="left" w:leader="none"/>
        </w:tabs>
        <w:spacing w:before="122"/>
        <w:ind w:left="208" w:right="0" w:firstLine="0"/>
        <w:jc w:val="left"/>
        <w:rPr>
          <w:sz w:val="16"/>
        </w:rPr>
      </w:pPr>
      <w:r>
        <w:rPr>
          <w:sz w:val="16"/>
        </w:rPr>
        <w:t>≤0,3</w:t>
        <w:tab/>
        <w:t>0,6</w:t>
        <w:tab/>
      </w:r>
      <w:r>
        <w:rPr>
          <w:spacing w:val="-6"/>
          <w:sz w:val="16"/>
        </w:rPr>
        <w:t>≥0,9</w:t>
      </w:r>
    </w:p>
    <w:p>
      <w:pPr>
        <w:pStyle w:val="BodyText"/>
        <w:rPr>
          <w:sz w:val="18"/>
        </w:rPr>
      </w:pPr>
      <w:r>
        <w:rPr/>
        <w:br w:type="column"/>
      </w:r>
      <w:r>
        <w:rPr>
          <w:sz w:val="18"/>
        </w:rPr>
      </w:r>
    </w:p>
    <w:p>
      <w:pPr>
        <w:pStyle w:val="BodyText"/>
        <w:rPr>
          <w:sz w:val="18"/>
        </w:rPr>
      </w:pPr>
    </w:p>
    <w:p>
      <w:pPr>
        <w:pStyle w:val="BodyText"/>
        <w:rPr>
          <w:sz w:val="18"/>
        </w:rPr>
      </w:pPr>
    </w:p>
    <w:p>
      <w:pPr>
        <w:tabs>
          <w:tab w:pos="734" w:val="left" w:leader="none"/>
          <w:tab w:pos="1206" w:val="left" w:leader="none"/>
        </w:tabs>
        <w:spacing w:before="122"/>
        <w:ind w:left="207" w:right="0" w:firstLine="0"/>
        <w:jc w:val="left"/>
        <w:rPr>
          <w:sz w:val="16"/>
        </w:rPr>
      </w:pPr>
      <w:r>
        <w:rPr>
          <w:sz w:val="16"/>
        </w:rPr>
        <w:t>≤0,3</w:t>
        <w:tab/>
        <w:t>0,6</w:t>
        <w:tab/>
      </w:r>
      <w:r>
        <w:rPr>
          <w:spacing w:val="-5"/>
          <w:sz w:val="16"/>
        </w:rPr>
        <w:t>≥0,9</w:t>
      </w:r>
    </w:p>
    <w:p>
      <w:pPr>
        <w:tabs>
          <w:tab w:pos="2007" w:val="left" w:leader="none"/>
        </w:tabs>
        <w:spacing w:line="256" w:lineRule="exact" w:before="97"/>
        <w:ind w:left="123" w:right="0" w:firstLine="0"/>
        <w:jc w:val="left"/>
        <w:rPr>
          <w:sz w:val="18"/>
        </w:rPr>
      </w:pPr>
      <w:r>
        <w:rPr/>
        <w:br w:type="column"/>
      </w:r>
      <w:r>
        <w:rPr>
          <w:sz w:val="18"/>
        </w:rPr>
        <w:t>Barandilla</w:t>
      </w:r>
      <w:r>
        <w:rPr>
          <w:spacing w:val="-4"/>
          <w:sz w:val="18"/>
        </w:rPr>
        <w:t> </w:t>
      </w:r>
      <w:r>
        <w:rPr>
          <w:sz w:val="18"/>
        </w:rPr>
        <w:t>abierta</w:t>
        <w:tab/>
      </w:r>
      <w:r>
        <w:rPr>
          <w:position w:val="10"/>
          <w:sz w:val="18"/>
        </w:rPr>
        <w:t>Barandilla</w:t>
      </w:r>
    </w:p>
    <w:p>
      <w:pPr>
        <w:spacing w:line="156" w:lineRule="exact" w:before="0"/>
        <w:ind w:left="2085" w:right="1593" w:firstLine="0"/>
        <w:jc w:val="center"/>
        <w:rPr>
          <w:sz w:val="18"/>
        </w:rPr>
      </w:pPr>
      <w:r>
        <w:rPr>
          <w:sz w:val="18"/>
        </w:rPr>
        <w:t>cerrada</w:t>
      </w:r>
    </w:p>
    <w:p>
      <w:pPr>
        <w:pStyle w:val="BodyText"/>
        <w:spacing w:before="4"/>
      </w:pPr>
    </w:p>
    <w:p>
      <w:pPr>
        <w:tabs>
          <w:tab w:pos="749" w:val="left" w:leader="none"/>
          <w:tab w:pos="1229" w:val="left" w:leader="none"/>
          <w:tab w:pos="1791" w:val="left" w:leader="none"/>
          <w:tab w:pos="2312" w:val="left" w:leader="none"/>
          <w:tab w:pos="2778" w:val="left" w:leader="none"/>
        </w:tabs>
        <w:spacing w:before="1"/>
        <w:ind w:left="214" w:right="0" w:firstLine="0"/>
        <w:jc w:val="left"/>
        <w:rPr>
          <w:sz w:val="16"/>
        </w:rPr>
      </w:pPr>
      <w:r>
        <w:rPr>
          <w:sz w:val="16"/>
        </w:rPr>
        <w:t>≤0,3</w:t>
        <w:tab/>
        <w:t>0,6</w:t>
        <w:tab/>
        <w:t>≥0,9</w:t>
        <w:tab/>
        <w:t>≤0,3</w:t>
        <w:tab/>
        <w:t>0,6</w:t>
        <w:tab/>
        <w:t>≥0,9</w:t>
      </w:r>
    </w:p>
    <w:p>
      <w:pPr>
        <w:spacing w:after="0"/>
        <w:jc w:val="left"/>
        <w:rPr>
          <w:sz w:val="16"/>
        </w:rPr>
        <w:sectPr>
          <w:type w:val="continuous"/>
          <w:pgSz w:w="11910" w:h="16840"/>
          <w:pgMar w:top="640" w:bottom="280" w:left="1140" w:right="0"/>
          <w:cols w:num="5" w:equalWidth="0">
            <w:col w:w="1649" w:space="40"/>
            <w:col w:w="1615" w:space="39"/>
            <w:col w:w="1502" w:space="39"/>
            <w:col w:w="1517" w:space="39"/>
            <w:col w:w="4330"/>
          </w:cols>
        </w:sectPr>
      </w:pPr>
    </w:p>
    <w:p>
      <w:pPr>
        <w:spacing w:before="171"/>
        <w:ind w:left="1041" w:right="0" w:firstLine="0"/>
        <w:jc w:val="left"/>
        <w:rPr>
          <w:sz w:val="18"/>
        </w:rPr>
      </w:pPr>
      <w:r>
        <w:rPr/>
        <w:pict>
          <v:shape style="position:absolute;margin-left:79.547073pt;margin-top:7.924723pt;width:21.6pt;height:67.25pt;mso-position-horizontal-relative:page;mso-position-vertical-relative:paragraph;z-index:251905024" type="#_x0000_t202" filled="false" stroked="false">
            <v:textbox inset="0,0,0,0" style="layout-flow:vertical;mso-layout-flow-alt:bottom-to-top">
              <w:txbxContent>
                <w:p>
                  <w:pPr>
                    <w:spacing w:line="247" w:lineRule="auto" w:before="15"/>
                    <w:ind w:left="20" w:right="0" w:firstLine="0"/>
                    <w:jc w:val="left"/>
                    <w:rPr>
                      <w:sz w:val="17"/>
                    </w:rPr>
                  </w:pPr>
                  <w:r>
                    <w:rPr>
                      <w:sz w:val="17"/>
                    </w:rPr>
                    <w:t>Línea de mira sobre la </w:t>
                  </w:r>
                  <w:r>
                    <w:rPr>
                      <w:i/>
                      <w:sz w:val="17"/>
                    </w:rPr>
                    <w:t>fachada</w:t>
                  </w:r>
                  <w:r>
                    <w:rPr>
                      <w:sz w:val="17"/>
                    </w:rPr>
                    <w:t>:</w:t>
                  </w:r>
                </w:p>
              </w:txbxContent>
            </v:textbox>
            <w10:wrap type="none"/>
          </v:shape>
        </w:pict>
      </w:r>
      <w:r>
        <w:rPr>
          <w:sz w:val="18"/>
        </w:rPr>
        <w:t>&lt;1,5 m</w:t>
      </w:r>
    </w:p>
    <w:p>
      <w:pPr>
        <w:tabs>
          <w:tab w:pos="899" w:val="left" w:leader="none"/>
          <w:tab w:pos="1450" w:val="left" w:leader="none"/>
        </w:tabs>
        <w:spacing w:before="171"/>
        <w:ind w:left="378" w:right="0" w:firstLine="0"/>
        <w:jc w:val="left"/>
        <w:rPr>
          <w:sz w:val="18"/>
        </w:rPr>
      </w:pPr>
      <w:r>
        <w:rPr/>
        <w:br w:type="column"/>
      </w:r>
      <w:r>
        <w:rPr>
          <w:sz w:val="18"/>
        </w:rPr>
        <w:t>-1</w:t>
        <w:tab/>
        <w:t>-1</w:t>
        <w:tab/>
      </w:r>
      <w:r>
        <w:rPr>
          <w:spacing w:val="-20"/>
          <w:sz w:val="18"/>
        </w:rPr>
        <w:t>0</w:t>
      </w:r>
    </w:p>
    <w:p>
      <w:pPr>
        <w:tabs>
          <w:tab w:pos="888" w:val="left" w:leader="none"/>
          <w:tab w:pos="1399" w:val="left" w:leader="none"/>
        </w:tabs>
        <w:spacing w:before="171"/>
        <w:ind w:left="375" w:right="0" w:firstLine="0"/>
        <w:jc w:val="left"/>
        <w:rPr>
          <w:sz w:val="18"/>
        </w:rPr>
      </w:pPr>
      <w:r>
        <w:rPr/>
        <w:br w:type="column"/>
      </w:r>
      <w:r>
        <w:rPr>
          <w:sz w:val="18"/>
        </w:rPr>
        <w:t>0</w:t>
        <w:tab/>
        <w:t>0</w:t>
        <w:tab/>
      </w:r>
      <w:r>
        <w:rPr>
          <w:spacing w:val="-20"/>
          <w:sz w:val="18"/>
        </w:rPr>
        <w:t>1</w:t>
      </w:r>
    </w:p>
    <w:p>
      <w:pPr>
        <w:tabs>
          <w:tab w:pos="896" w:val="left" w:leader="none"/>
          <w:tab w:pos="1417" w:val="left" w:leader="none"/>
        </w:tabs>
        <w:spacing w:before="171"/>
        <w:ind w:left="377" w:right="0" w:firstLine="0"/>
        <w:jc w:val="left"/>
        <w:rPr>
          <w:sz w:val="18"/>
        </w:rPr>
      </w:pPr>
      <w:r>
        <w:rPr/>
        <w:br w:type="column"/>
      </w:r>
      <w:r>
        <w:rPr>
          <w:sz w:val="18"/>
        </w:rPr>
        <w:t>1</w:t>
        <w:tab/>
        <w:t>1</w:t>
        <w:tab/>
      </w:r>
      <w:r>
        <w:rPr>
          <w:spacing w:val="-20"/>
          <w:sz w:val="18"/>
        </w:rPr>
        <w:t>2</w:t>
      </w:r>
    </w:p>
    <w:p>
      <w:pPr>
        <w:tabs>
          <w:tab w:pos="911" w:val="left" w:leader="none"/>
          <w:tab w:pos="1439" w:val="left" w:leader="none"/>
        </w:tabs>
        <w:spacing w:before="171"/>
        <w:ind w:left="383" w:right="0" w:firstLine="0"/>
        <w:jc w:val="left"/>
        <w:rPr>
          <w:sz w:val="18"/>
        </w:rPr>
      </w:pPr>
      <w:r>
        <w:rPr/>
        <w:br w:type="column"/>
      </w:r>
      <w:r>
        <w:rPr>
          <w:sz w:val="18"/>
        </w:rPr>
        <w:t>1</w:t>
        <w:tab/>
        <w:t>1</w:t>
        <w:tab/>
      </w:r>
      <w:r>
        <w:rPr>
          <w:spacing w:val="-20"/>
          <w:sz w:val="18"/>
        </w:rPr>
        <w:t>1</w:t>
      </w:r>
    </w:p>
    <w:p>
      <w:pPr>
        <w:tabs>
          <w:tab w:pos="894" w:val="left" w:leader="none"/>
          <w:tab w:pos="1409" w:val="left" w:leader="none"/>
        </w:tabs>
        <w:spacing w:before="171"/>
        <w:ind w:left="380" w:right="0" w:firstLine="0"/>
        <w:jc w:val="left"/>
        <w:rPr>
          <w:sz w:val="18"/>
        </w:rPr>
      </w:pPr>
      <w:r>
        <w:rPr/>
        <w:br w:type="column"/>
      </w:r>
      <w:r>
        <w:rPr>
          <w:sz w:val="18"/>
        </w:rPr>
        <w:t>3</w:t>
        <w:tab/>
        <w:t>3</w:t>
        <w:tab/>
        <w:t>3</w:t>
      </w:r>
    </w:p>
    <w:p>
      <w:pPr>
        <w:spacing w:after="0"/>
        <w:jc w:val="left"/>
        <w:rPr>
          <w:sz w:val="18"/>
        </w:rPr>
        <w:sectPr>
          <w:type w:val="continuous"/>
          <w:pgSz w:w="11910" w:h="16840"/>
          <w:pgMar w:top="640" w:bottom="280" w:left="1140" w:right="0"/>
          <w:cols w:num="6" w:equalWidth="0">
            <w:col w:w="1597" w:space="40"/>
            <w:col w:w="1552" w:space="39"/>
            <w:col w:w="1500" w:space="39"/>
            <w:col w:w="1518" w:space="40"/>
            <w:col w:w="1540" w:space="39"/>
            <w:col w:w="2866"/>
          </w:cols>
        </w:sectPr>
      </w:pPr>
    </w:p>
    <w:p>
      <w:pPr>
        <w:pStyle w:val="BodyText"/>
        <w:spacing w:before="8"/>
        <w:rPr>
          <w:sz w:val="19"/>
        </w:rPr>
      </w:pPr>
    </w:p>
    <w:p>
      <w:pPr>
        <w:spacing w:after="0"/>
        <w:rPr>
          <w:sz w:val="19"/>
        </w:rPr>
        <w:sectPr>
          <w:type w:val="continuous"/>
          <w:pgSz w:w="11910" w:h="16840"/>
          <w:pgMar w:top="640" w:bottom="280" w:left="1140" w:right="0"/>
        </w:sectPr>
      </w:pPr>
    </w:p>
    <w:p>
      <w:pPr>
        <w:spacing w:before="106"/>
        <w:ind w:left="1065" w:right="0" w:firstLine="0"/>
        <w:jc w:val="left"/>
        <w:rPr>
          <w:sz w:val="16"/>
        </w:rPr>
      </w:pPr>
      <w:r>
        <w:rPr>
          <w:sz w:val="16"/>
        </w:rPr>
        <w:t>1,5-2,5 </w:t>
      </w:r>
      <w:r>
        <w:rPr>
          <w:spacing w:val="-14"/>
          <w:sz w:val="16"/>
        </w:rPr>
        <w:t>m</w:t>
      </w:r>
    </w:p>
    <w:p>
      <w:pPr>
        <w:tabs>
          <w:tab w:pos="786" w:val="left" w:leader="none"/>
          <w:tab w:pos="1307" w:val="left" w:leader="none"/>
        </w:tabs>
        <w:spacing w:before="95"/>
        <w:ind w:left="236" w:right="0" w:firstLine="0"/>
        <w:jc w:val="left"/>
        <w:rPr>
          <w:sz w:val="18"/>
        </w:rPr>
      </w:pPr>
      <w:r>
        <w:rPr/>
        <w:br w:type="column"/>
      </w:r>
      <w:r>
        <w:rPr>
          <w:sz w:val="18"/>
        </w:rPr>
        <w:t>-1</w:t>
        <w:tab/>
        <w:t>1</w:t>
        <w:tab/>
      </w:r>
      <w:r>
        <w:rPr>
          <w:spacing w:val="-20"/>
          <w:sz w:val="18"/>
        </w:rPr>
        <w:t>3</w:t>
      </w:r>
    </w:p>
    <w:p>
      <w:pPr>
        <w:tabs>
          <w:tab w:pos="888" w:val="left" w:leader="none"/>
          <w:tab w:pos="1399" w:val="left" w:leader="none"/>
        </w:tabs>
        <w:spacing w:before="95"/>
        <w:ind w:left="375" w:right="0" w:firstLine="0"/>
        <w:jc w:val="left"/>
        <w:rPr>
          <w:sz w:val="18"/>
        </w:rPr>
      </w:pPr>
      <w:r>
        <w:rPr/>
        <w:br w:type="column"/>
      </w:r>
      <w:r>
        <w:rPr>
          <w:sz w:val="18"/>
        </w:rPr>
        <w:t>0</w:t>
        <w:tab/>
        <w:t>2</w:t>
        <w:tab/>
      </w:r>
      <w:r>
        <w:rPr>
          <w:spacing w:val="-20"/>
          <w:sz w:val="18"/>
        </w:rPr>
        <w:t>4</w:t>
      </w:r>
    </w:p>
    <w:p>
      <w:pPr>
        <w:tabs>
          <w:tab w:pos="896" w:val="left" w:leader="none"/>
          <w:tab w:pos="1417" w:val="left" w:leader="none"/>
        </w:tabs>
        <w:spacing w:before="95"/>
        <w:ind w:left="377" w:right="0" w:firstLine="0"/>
        <w:jc w:val="left"/>
        <w:rPr>
          <w:sz w:val="18"/>
        </w:rPr>
      </w:pPr>
      <w:r>
        <w:rPr/>
        <w:br w:type="column"/>
      </w:r>
      <w:r>
        <w:rPr>
          <w:sz w:val="18"/>
        </w:rPr>
        <w:t>1</w:t>
        <w:tab/>
        <w:t>1</w:t>
        <w:tab/>
      </w:r>
      <w:r>
        <w:rPr>
          <w:spacing w:val="-20"/>
          <w:sz w:val="18"/>
        </w:rPr>
        <w:t>2</w:t>
      </w:r>
    </w:p>
    <w:p>
      <w:pPr>
        <w:tabs>
          <w:tab w:pos="911" w:val="left" w:leader="none"/>
          <w:tab w:pos="1439" w:val="left" w:leader="none"/>
        </w:tabs>
        <w:spacing w:before="95"/>
        <w:ind w:left="383" w:right="0" w:firstLine="0"/>
        <w:jc w:val="left"/>
        <w:rPr>
          <w:sz w:val="18"/>
        </w:rPr>
      </w:pPr>
      <w:r>
        <w:rPr/>
        <w:br w:type="column"/>
      </w:r>
      <w:r>
        <w:rPr>
          <w:sz w:val="18"/>
        </w:rPr>
        <w:t>3</w:t>
        <w:tab/>
        <w:t>4</w:t>
        <w:tab/>
      </w:r>
      <w:r>
        <w:rPr>
          <w:spacing w:val="-20"/>
          <w:sz w:val="18"/>
        </w:rPr>
        <w:t>5</w:t>
      </w:r>
    </w:p>
    <w:p>
      <w:pPr>
        <w:tabs>
          <w:tab w:pos="894" w:val="left" w:leader="none"/>
          <w:tab w:pos="1409" w:val="left" w:leader="none"/>
        </w:tabs>
        <w:spacing w:before="95"/>
        <w:ind w:left="380" w:right="0" w:firstLine="0"/>
        <w:jc w:val="left"/>
        <w:rPr>
          <w:sz w:val="18"/>
        </w:rPr>
      </w:pPr>
      <w:r>
        <w:rPr/>
        <w:br w:type="column"/>
      </w:r>
      <w:r>
        <w:rPr>
          <w:sz w:val="18"/>
        </w:rPr>
        <w:t>5</w:t>
        <w:tab/>
        <w:t>6</w:t>
        <w:tab/>
        <w:t>7</w:t>
      </w:r>
    </w:p>
    <w:p>
      <w:pPr>
        <w:spacing w:after="0"/>
        <w:jc w:val="left"/>
        <w:rPr>
          <w:sz w:val="18"/>
        </w:rPr>
        <w:sectPr>
          <w:type w:val="continuous"/>
          <w:pgSz w:w="11910" w:h="16840"/>
          <w:pgMar w:top="640" w:bottom="280" w:left="1140" w:right="0"/>
          <w:cols w:num="6" w:equalWidth="0">
            <w:col w:w="1740" w:space="40"/>
            <w:col w:w="1408" w:space="39"/>
            <w:col w:w="1500" w:space="40"/>
            <w:col w:w="1518" w:space="40"/>
            <w:col w:w="1540" w:space="39"/>
            <w:col w:w="2866"/>
          </w:cols>
        </w:sectPr>
      </w:pPr>
    </w:p>
    <w:p>
      <w:pPr>
        <w:pStyle w:val="BodyText"/>
        <w:spacing w:before="8"/>
        <w:rPr>
          <w:sz w:val="19"/>
        </w:rPr>
      </w:pPr>
    </w:p>
    <w:p>
      <w:pPr>
        <w:spacing w:after="0"/>
        <w:rPr>
          <w:sz w:val="19"/>
        </w:rPr>
        <w:sectPr>
          <w:type w:val="continuous"/>
          <w:pgSz w:w="11910" w:h="16840"/>
          <w:pgMar w:top="640" w:bottom="280" w:left="1140" w:right="0"/>
        </w:sectPr>
      </w:pPr>
    </w:p>
    <w:p>
      <w:pPr>
        <w:spacing w:before="94"/>
        <w:ind w:left="1100" w:right="0" w:firstLine="0"/>
        <w:jc w:val="left"/>
        <w:rPr>
          <w:sz w:val="18"/>
        </w:rPr>
      </w:pPr>
      <w:r>
        <w:rPr>
          <w:sz w:val="18"/>
        </w:rPr>
        <w:t>&gt; 2,5 </w:t>
      </w:r>
      <w:r>
        <w:rPr>
          <w:spacing w:val="-18"/>
          <w:sz w:val="18"/>
        </w:rPr>
        <w:t>m</w:t>
      </w:r>
    </w:p>
    <w:p>
      <w:pPr>
        <w:tabs>
          <w:tab w:pos="821" w:val="left" w:leader="none"/>
          <w:tab w:pos="1341" w:val="left" w:leader="none"/>
        </w:tabs>
        <w:spacing w:before="94"/>
        <w:ind w:left="300" w:right="0" w:firstLine="0"/>
        <w:jc w:val="left"/>
        <w:rPr>
          <w:sz w:val="18"/>
        </w:rPr>
      </w:pPr>
      <w:r>
        <w:rPr/>
        <w:br w:type="column"/>
      </w:r>
      <w:r>
        <w:rPr>
          <w:sz w:val="18"/>
        </w:rPr>
        <w:t>1</w:t>
        <w:tab/>
        <w:t>2</w:t>
        <w:tab/>
      </w:r>
      <w:r>
        <w:rPr>
          <w:spacing w:val="-20"/>
          <w:sz w:val="18"/>
        </w:rPr>
        <w:t>3</w:t>
      </w:r>
    </w:p>
    <w:p>
      <w:pPr>
        <w:tabs>
          <w:tab w:pos="888" w:val="left" w:leader="none"/>
          <w:tab w:pos="1399" w:val="left" w:leader="none"/>
        </w:tabs>
        <w:spacing w:before="94"/>
        <w:ind w:left="375" w:right="0" w:firstLine="0"/>
        <w:jc w:val="left"/>
        <w:rPr>
          <w:sz w:val="18"/>
        </w:rPr>
      </w:pPr>
      <w:r>
        <w:rPr/>
        <w:br w:type="column"/>
      </w:r>
      <w:r>
        <w:rPr>
          <w:sz w:val="18"/>
        </w:rPr>
        <w:t>2</w:t>
        <w:tab/>
        <w:t>3</w:t>
        <w:tab/>
      </w:r>
      <w:r>
        <w:rPr>
          <w:spacing w:val="-20"/>
          <w:sz w:val="18"/>
        </w:rPr>
        <w:t>4</w:t>
      </w:r>
    </w:p>
    <w:p>
      <w:pPr>
        <w:tabs>
          <w:tab w:pos="896" w:val="left" w:leader="none"/>
          <w:tab w:pos="1417" w:val="left" w:leader="none"/>
        </w:tabs>
        <w:spacing w:before="94"/>
        <w:ind w:left="377" w:right="0" w:firstLine="0"/>
        <w:jc w:val="left"/>
        <w:rPr>
          <w:sz w:val="18"/>
        </w:rPr>
      </w:pPr>
      <w:r>
        <w:rPr/>
        <w:br w:type="column"/>
      </w:r>
      <w:r>
        <w:rPr>
          <w:sz w:val="18"/>
        </w:rPr>
        <w:t>1</w:t>
        <w:tab/>
        <w:t>1</w:t>
        <w:tab/>
      </w:r>
      <w:r>
        <w:rPr>
          <w:spacing w:val="-20"/>
          <w:sz w:val="18"/>
        </w:rPr>
        <w:t>2</w:t>
      </w:r>
    </w:p>
    <w:p>
      <w:pPr>
        <w:tabs>
          <w:tab w:pos="911" w:val="left" w:leader="none"/>
          <w:tab w:pos="1439" w:val="left" w:leader="none"/>
        </w:tabs>
        <w:spacing w:before="94"/>
        <w:ind w:left="383" w:right="0" w:firstLine="0"/>
        <w:jc w:val="left"/>
        <w:rPr>
          <w:sz w:val="18"/>
        </w:rPr>
      </w:pPr>
      <w:r>
        <w:rPr/>
        <w:br w:type="column"/>
      </w:r>
      <w:r>
        <w:rPr>
          <w:sz w:val="18"/>
        </w:rPr>
        <w:t>4</w:t>
        <w:tab/>
        <w:t>4</w:t>
        <w:tab/>
      </w:r>
      <w:r>
        <w:rPr>
          <w:spacing w:val="-20"/>
          <w:sz w:val="18"/>
        </w:rPr>
        <w:t>5</w:t>
      </w:r>
    </w:p>
    <w:p>
      <w:pPr>
        <w:tabs>
          <w:tab w:pos="894" w:val="left" w:leader="none"/>
          <w:tab w:pos="1408" w:val="left" w:leader="none"/>
        </w:tabs>
        <w:spacing w:before="94"/>
        <w:ind w:left="380" w:right="0" w:firstLine="0"/>
        <w:jc w:val="left"/>
        <w:rPr>
          <w:sz w:val="18"/>
        </w:rPr>
      </w:pPr>
      <w:r>
        <w:rPr/>
        <w:br w:type="column"/>
      </w:r>
      <w:r>
        <w:rPr>
          <w:sz w:val="18"/>
        </w:rPr>
        <w:t>6</w:t>
        <w:tab/>
        <w:t>6</w:t>
        <w:tab/>
        <w:t>7</w:t>
      </w:r>
    </w:p>
    <w:p>
      <w:pPr>
        <w:spacing w:after="0"/>
        <w:jc w:val="left"/>
        <w:rPr>
          <w:sz w:val="18"/>
        </w:rPr>
        <w:sectPr>
          <w:type w:val="continuous"/>
          <w:pgSz w:w="11910" w:h="16840"/>
          <w:pgMar w:top="640" w:bottom="280" w:left="1140" w:right="0"/>
          <w:cols w:num="6" w:equalWidth="0">
            <w:col w:w="1705" w:space="40"/>
            <w:col w:w="1443" w:space="39"/>
            <w:col w:w="1500" w:space="39"/>
            <w:col w:w="1518" w:space="40"/>
            <w:col w:w="1540" w:space="39"/>
            <w:col w:w="2867"/>
          </w:cols>
        </w:sectPr>
      </w:pPr>
    </w:p>
    <w:p>
      <w:pPr>
        <w:pStyle w:val="BodyText"/>
        <w:spacing w:before="2"/>
        <w:rPr>
          <w:sz w:val="24"/>
        </w:rPr>
      </w:pPr>
    </w:p>
    <w:p>
      <w:pPr>
        <w:spacing w:before="102"/>
        <w:ind w:left="0" w:right="1908" w:firstLine="0"/>
        <w:jc w:val="center"/>
        <w:rPr>
          <w:sz w:val="14"/>
        </w:rPr>
      </w:pPr>
      <w:r>
        <w:rPr>
          <w:w w:val="105"/>
          <w:sz w:val="14"/>
        </w:rPr>
        <w:t>absorción del techo</w:t>
      </w:r>
    </w:p>
    <w:p>
      <w:pPr>
        <w:pStyle w:val="BodyText"/>
        <w:spacing w:before="4"/>
        <w:rPr>
          <w:sz w:val="18"/>
        </w:rPr>
      </w:pPr>
    </w:p>
    <w:p>
      <w:pPr>
        <w:spacing w:before="102"/>
        <w:ind w:left="6058" w:right="0" w:firstLine="0"/>
        <w:jc w:val="left"/>
        <w:rPr>
          <w:sz w:val="14"/>
        </w:rPr>
      </w:pPr>
      <w:r>
        <w:rPr>
          <w:w w:val="105"/>
          <w:sz w:val="14"/>
        </w:rPr>
        <w:t>altura de la línea de mira</w:t>
      </w:r>
    </w:p>
    <w:p>
      <w:pPr>
        <w:pStyle w:val="BodyText"/>
      </w:pPr>
    </w:p>
    <w:p>
      <w:pPr>
        <w:pStyle w:val="BodyText"/>
      </w:pPr>
    </w:p>
    <w:p>
      <w:pPr>
        <w:pStyle w:val="BodyText"/>
        <w:spacing w:before="10"/>
        <w:rPr>
          <w:sz w:val="18"/>
        </w:rPr>
      </w:pPr>
    </w:p>
    <w:p>
      <w:pPr>
        <w:spacing w:before="0"/>
        <w:ind w:left="6054" w:right="0" w:firstLine="0"/>
        <w:jc w:val="left"/>
        <w:rPr>
          <w:sz w:val="14"/>
        </w:rPr>
      </w:pPr>
      <w:r>
        <w:rPr>
          <w:w w:val="105"/>
          <w:sz w:val="14"/>
        </w:rPr>
        <w:t>plano de la fachada</w:t>
      </w:r>
    </w:p>
    <w:p>
      <w:pPr>
        <w:pStyle w:val="BodyText"/>
        <w:spacing w:before="10"/>
        <w:rPr>
          <w:sz w:val="25"/>
        </w:rPr>
      </w:pPr>
    </w:p>
    <w:p>
      <w:pPr>
        <w:spacing w:before="102"/>
        <w:ind w:left="2440" w:right="0" w:firstLine="0"/>
        <w:jc w:val="left"/>
        <w:rPr>
          <w:sz w:val="14"/>
        </w:rPr>
      </w:pPr>
      <w:r>
        <w:rPr>
          <w:w w:val="105"/>
          <w:sz w:val="14"/>
        </w:rPr>
        <w:t>fuente de ruido</w:t>
      </w:r>
    </w:p>
    <w:p>
      <w:pPr>
        <w:pStyle w:val="BodyText"/>
        <w:spacing w:before="7"/>
        <w:rPr>
          <w:sz w:val="12"/>
        </w:rPr>
      </w:pPr>
    </w:p>
    <w:p>
      <w:pPr>
        <w:spacing w:before="0"/>
        <w:ind w:left="3184" w:right="0" w:firstLine="0"/>
        <w:jc w:val="left"/>
        <w:rPr>
          <w:b/>
          <w:i/>
          <w:sz w:val="18"/>
        </w:rPr>
      </w:pPr>
      <w:r>
        <w:rPr>
          <w:b/>
          <w:sz w:val="18"/>
        </w:rPr>
        <w:t>Figura F.1 Línea de mira sobre la </w:t>
      </w:r>
      <w:r>
        <w:rPr>
          <w:b/>
          <w:i/>
          <w:sz w:val="18"/>
        </w:rPr>
        <w:t>fachada</w:t>
      </w:r>
    </w:p>
    <w:p>
      <w:pPr>
        <w:spacing w:after="0"/>
        <w:jc w:val="left"/>
        <w:rPr>
          <w:sz w:val="18"/>
        </w:rPr>
        <w:sectPr>
          <w:type w:val="continuous"/>
          <w:pgSz w:w="11910" w:h="16840"/>
          <w:pgMar w:top="640" w:bottom="280" w:left="1140" w:right="0"/>
        </w:sectPr>
      </w:pPr>
    </w:p>
    <w:p>
      <w:pPr>
        <w:pStyle w:val="BodyText"/>
        <w:spacing w:before="4"/>
        <w:rPr>
          <w:rFonts w:ascii="Times New Roman"/>
          <w:sz w:val="17"/>
        </w:rPr>
      </w:pPr>
    </w:p>
    <w:p>
      <w:pPr>
        <w:spacing w:after="0"/>
        <w:rPr>
          <w:rFonts w:ascii="Times New Roman"/>
          <w:sz w:val="17"/>
        </w:rPr>
        <w:sectPr>
          <w:headerReference w:type="default" r:id="rId80"/>
          <w:footerReference w:type="default" r:id="rId81"/>
          <w:pgSz w:w="11910" w:h="16840"/>
          <w:pgMar w:header="0" w:footer="0" w:top="1600" w:bottom="280" w:left="1140" w:right="0"/>
        </w:sectPr>
      </w:pPr>
    </w:p>
    <w:p>
      <w:pPr>
        <w:pStyle w:val="BodyText"/>
        <w:rPr>
          <w:rFonts w:ascii="Times New Roman"/>
        </w:rPr>
      </w:pPr>
    </w:p>
    <w:p>
      <w:pPr>
        <w:pStyle w:val="BodyText"/>
        <w:rPr>
          <w:rFonts w:ascii="Times New Roman"/>
        </w:rPr>
      </w:pPr>
    </w:p>
    <w:p>
      <w:pPr>
        <w:pStyle w:val="BodyText"/>
        <w:rPr>
          <w:rFonts w:ascii="Times New Roman"/>
        </w:rPr>
      </w:pPr>
    </w:p>
    <w:p>
      <w:pPr>
        <w:spacing w:before="232"/>
        <w:ind w:left="278" w:right="1129" w:firstLine="0"/>
        <w:jc w:val="left"/>
        <w:rPr>
          <w:b/>
          <w:i/>
          <w:sz w:val="28"/>
        </w:rPr>
      </w:pPr>
      <w:r>
        <w:rPr>
          <w:b/>
          <w:sz w:val="28"/>
        </w:rPr>
        <w:t>Anejo G. Cálculo del aislamiento acústico de </w:t>
      </w:r>
      <w:r>
        <w:rPr>
          <w:b/>
          <w:i/>
          <w:sz w:val="28"/>
        </w:rPr>
        <w:t>elementos constructivos </w:t>
      </w:r>
      <w:r>
        <w:rPr>
          <w:b/>
          <w:i/>
          <w:sz w:val="28"/>
        </w:rPr>
        <w:t>mixtos</w:t>
      </w:r>
    </w:p>
    <w:p>
      <w:pPr>
        <w:pStyle w:val="ListParagraph"/>
        <w:numPr>
          <w:ilvl w:val="0"/>
          <w:numId w:val="82"/>
        </w:numPr>
        <w:tabs>
          <w:tab w:pos="731" w:val="left" w:leader="none"/>
          <w:tab w:pos="732" w:val="left" w:leader="none"/>
        </w:tabs>
        <w:spacing w:line="240" w:lineRule="auto" w:before="158" w:after="0"/>
        <w:ind w:left="732" w:right="1130" w:hanging="454"/>
        <w:jc w:val="left"/>
        <w:rPr>
          <w:sz w:val="20"/>
        </w:rPr>
      </w:pPr>
      <w:r>
        <w:rPr>
          <w:sz w:val="20"/>
        </w:rPr>
        <w:t>El índice global de reducción acústica de </w:t>
      </w:r>
      <w:r>
        <w:rPr>
          <w:i/>
          <w:sz w:val="20"/>
        </w:rPr>
        <w:t>elementos constructivos mixtos </w:t>
      </w:r>
      <w:r>
        <w:rPr>
          <w:sz w:val="20"/>
        </w:rPr>
        <w:t>(aislamiento mixto) se calcula</w:t>
      </w:r>
      <w:r>
        <w:rPr>
          <w:spacing w:val="-2"/>
          <w:sz w:val="20"/>
        </w:rPr>
        <w:t> </w:t>
      </w:r>
      <w:r>
        <w:rPr>
          <w:sz w:val="20"/>
        </w:rPr>
        <w:t>mediante:</w:t>
      </w:r>
    </w:p>
    <w:p>
      <w:pPr>
        <w:pStyle w:val="BodyText"/>
        <w:spacing w:before="9"/>
        <w:rPr>
          <w:sz w:val="23"/>
        </w:rPr>
      </w:pPr>
    </w:p>
    <w:p>
      <w:pPr>
        <w:tabs>
          <w:tab w:pos="2971" w:val="left" w:leader="none"/>
        </w:tabs>
        <w:spacing w:line="129" w:lineRule="exact" w:before="104"/>
        <w:ind w:left="2040" w:right="0" w:firstLine="0"/>
        <w:jc w:val="left"/>
        <w:rPr>
          <w:rFonts w:ascii="Symbol" w:hAnsi="Symbol"/>
          <w:sz w:val="24"/>
        </w:rPr>
      </w:pPr>
      <w:r>
        <w:rPr>
          <w:rFonts w:ascii="Symbol" w:hAnsi="Symbol"/>
          <w:position w:val="-4"/>
          <w:sz w:val="24"/>
        </w:rPr>
        <w:t></w:t>
      </w:r>
      <w:r>
        <w:rPr>
          <w:rFonts w:ascii="Times New Roman" w:hAnsi="Times New Roman"/>
          <w:spacing w:val="58"/>
          <w:position w:val="-4"/>
          <w:sz w:val="24"/>
        </w:rPr>
        <w:t> </w:t>
      </w:r>
      <w:r>
        <w:rPr>
          <w:rFonts w:ascii="Times New Roman" w:hAnsi="Times New Roman"/>
          <w:i/>
          <w:sz w:val="14"/>
        </w:rPr>
        <w:t>n   </w:t>
      </w:r>
      <w:r>
        <w:rPr>
          <w:rFonts w:ascii="Times New Roman" w:hAnsi="Times New Roman"/>
          <w:i/>
          <w:spacing w:val="9"/>
          <w:sz w:val="14"/>
        </w:rPr>
        <w:t> </w:t>
      </w:r>
      <w:r>
        <w:rPr>
          <w:rFonts w:ascii="Times New Roman" w:hAnsi="Times New Roman"/>
          <w:i/>
          <w:position w:val="-8"/>
          <w:sz w:val="24"/>
        </w:rPr>
        <w:t>S</w:t>
        <w:tab/>
      </w:r>
      <w:r>
        <w:rPr>
          <w:rFonts w:ascii="Symbol" w:hAnsi="Symbol"/>
          <w:position w:val="5"/>
          <w:sz w:val="14"/>
          <w:u w:val="single"/>
        </w:rPr>
        <w:t></w:t>
      </w:r>
      <w:r>
        <w:rPr>
          <w:rFonts w:ascii="Times New Roman" w:hAnsi="Times New Roman"/>
          <w:position w:val="5"/>
          <w:sz w:val="14"/>
          <w:u w:val="single"/>
        </w:rPr>
        <w:t> </w:t>
      </w:r>
      <w:r>
        <w:rPr>
          <w:rFonts w:ascii="Times New Roman" w:hAnsi="Times New Roman"/>
          <w:i/>
          <w:spacing w:val="-3"/>
          <w:position w:val="5"/>
          <w:sz w:val="14"/>
          <w:u w:val="single"/>
        </w:rPr>
        <w:t>R</w:t>
      </w:r>
      <w:r>
        <w:rPr>
          <w:rFonts w:ascii="Times New Roman" w:hAnsi="Times New Roman"/>
          <w:i/>
          <w:spacing w:val="-3"/>
          <w:position w:val="1"/>
          <w:sz w:val="10"/>
          <w:u w:val="single"/>
        </w:rPr>
        <w:t>i </w:t>
      </w:r>
      <w:r>
        <w:rPr>
          <w:rFonts w:ascii="Times New Roman" w:hAnsi="Times New Roman"/>
          <w:position w:val="1"/>
          <w:sz w:val="10"/>
          <w:u w:val="single"/>
        </w:rPr>
        <w:t>,</w:t>
      </w:r>
      <w:r>
        <w:rPr>
          <w:rFonts w:ascii="Times New Roman" w:hAnsi="Times New Roman"/>
          <w:position w:val="1"/>
          <w:sz w:val="10"/>
        </w:rPr>
        <w:t> </w:t>
      </w:r>
      <w:r>
        <w:rPr>
          <w:rFonts w:ascii="Times New Roman" w:hAnsi="Times New Roman"/>
          <w:i/>
          <w:position w:val="1"/>
          <w:sz w:val="10"/>
          <w:u w:val="single"/>
        </w:rPr>
        <w:t>A</w:t>
      </w:r>
      <w:r>
        <w:rPr>
          <w:rFonts w:ascii="Times New Roman" w:hAnsi="Times New Roman"/>
          <w:i/>
          <w:position w:val="1"/>
          <w:sz w:val="10"/>
        </w:rPr>
        <w:t> </w:t>
      </w:r>
      <w:r>
        <w:rPr>
          <w:rFonts w:ascii="Symbol" w:hAnsi="Symbol"/>
          <w:position w:val="-4"/>
          <w:sz w:val="24"/>
        </w:rPr>
        <w:t></w:t>
      </w:r>
    </w:p>
    <w:p>
      <w:pPr>
        <w:spacing w:after="0" w:line="129" w:lineRule="exact"/>
        <w:jc w:val="left"/>
        <w:rPr>
          <w:rFonts w:ascii="Symbol" w:hAnsi="Symbol"/>
          <w:sz w:val="24"/>
        </w:rPr>
        <w:sectPr>
          <w:headerReference w:type="default" r:id="rId82"/>
          <w:footerReference w:type="default" r:id="rId83"/>
          <w:pgSz w:w="11910" w:h="16840"/>
          <w:pgMar w:header="722" w:footer="656" w:top="960" w:bottom="840" w:left="1140" w:right="0"/>
          <w:pgNumType w:start="1"/>
        </w:sectPr>
      </w:pPr>
    </w:p>
    <w:p>
      <w:pPr>
        <w:spacing w:line="391" w:lineRule="exact" w:before="4"/>
        <w:ind w:left="775" w:right="0" w:firstLine="0"/>
        <w:jc w:val="left"/>
        <w:rPr>
          <w:rFonts w:ascii="Symbol" w:hAnsi="Symbol"/>
          <w:sz w:val="24"/>
        </w:rPr>
      </w:pPr>
      <w:r>
        <w:rPr/>
        <w:pict>
          <v:shape style="position:absolute;margin-left:159.000320pt;margin-top:9.507697pt;width:28.95pt;height:18.9pt;mso-position-horizontal-relative:page;mso-position-vertical-relative:paragraph;z-index:-263485440" type="#_x0000_t202" filled="false" stroked="false">
            <v:textbox inset="0,0,0,0">
              <w:txbxContent>
                <w:p>
                  <w:pPr>
                    <w:spacing w:before="5"/>
                    <w:ind w:left="0" w:right="0" w:firstLine="0"/>
                    <w:jc w:val="left"/>
                    <w:rPr>
                      <w:rFonts w:ascii="Times New Roman" w:hAnsi="Times New Roman"/>
                      <w:sz w:val="14"/>
                    </w:rPr>
                  </w:pPr>
                  <w:r>
                    <w:rPr>
                      <w:rFonts w:ascii="Symbol" w:hAnsi="Symbol"/>
                      <w:w w:val="100"/>
                      <w:position w:val="10"/>
                      <w:sz w:val="24"/>
                    </w:rPr>
                    <w:t></w:t>
                  </w:r>
                  <w:r>
                    <w:rPr>
                      <w:rFonts w:ascii="Times New Roman" w:hAnsi="Times New Roman"/>
                      <w:spacing w:val="16"/>
                      <w:position w:val="10"/>
                      <w:sz w:val="24"/>
                    </w:rPr>
                    <w:t> </w:t>
                  </w:r>
                  <w:r>
                    <w:rPr>
                      <w:rFonts w:ascii="Times New Roman" w:hAnsi="Times New Roman"/>
                      <w:i/>
                      <w:w w:val="100"/>
                      <w:sz w:val="14"/>
                    </w:rPr>
                    <w:t>j</w:t>
                  </w:r>
                  <w:r>
                    <w:rPr>
                      <w:rFonts w:ascii="Times New Roman" w:hAnsi="Times New Roman"/>
                      <w:i/>
                      <w:spacing w:val="-22"/>
                      <w:sz w:val="14"/>
                    </w:rPr>
                    <w:t> </w:t>
                  </w:r>
                  <w:r>
                    <w:rPr>
                      <w:rFonts w:ascii="Symbol" w:hAnsi="Symbol"/>
                      <w:w w:val="100"/>
                      <w:sz w:val="14"/>
                    </w:rPr>
                    <w:t></w:t>
                  </w:r>
                  <w:r>
                    <w:rPr>
                      <w:rFonts w:ascii="Times New Roman" w:hAnsi="Times New Roman"/>
                      <w:sz w:val="14"/>
                    </w:rPr>
                    <w:t>    </w:t>
                  </w:r>
                  <w:r>
                    <w:rPr>
                      <w:rFonts w:ascii="Times New Roman" w:hAnsi="Times New Roman"/>
                      <w:spacing w:val="-16"/>
                      <w:sz w:val="14"/>
                    </w:rPr>
                    <w:t> </w:t>
                  </w:r>
                  <w:r>
                    <w:rPr>
                      <w:rFonts w:ascii="Times New Roman" w:hAnsi="Times New Roman"/>
                      <w:i/>
                      <w:spacing w:val="-288"/>
                      <w:w w:val="100"/>
                      <w:position w:val="4"/>
                      <w:sz w:val="24"/>
                    </w:rPr>
                    <w:t>S</w:t>
                  </w:r>
                  <w:r>
                    <w:rPr>
                      <w:rFonts w:ascii="Times New Roman" w:hAnsi="Times New Roman"/>
                      <w:w w:val="100"/>
                      <w:sz w:val="14"/>
                    </w:rPr>
                    <w:t>1</w:t>
                  </w:r>
                </w:p>
              </w:txbxContent>
            </v:textbox>
            <w10:wrap type="none"/>
          </v:shape>
        </w:pict>
      </w:r>
      <w:r>
        <w:rPr/>
        <w:pict>
          <v:shape style="position:absolute;margin-left:224.639999pt;margin-top:9.508899pt;width:4.650pt;height:14.75pt;mso-position-horizontal-relative:page;mso-position-vertical-relative:paragraph;z-index:-263483392" type="#_x0000_t202" filled="false" stroked="false">
            <v:textbox inset="0,0,0,0">
              <w:txbxContent>
                <w:p>
                  <w:pPr>
                    <w:spacing w:before="0"/>
                    <w:ind w:left="0" w:right="0" w:firstLine="0"/>
                    <w:jc w:val="left"/>
                    <w:rPr>
                      <w:rFonts w:ascii="Symbol" w:hAnsi="Symbol"/>
                      <w:sz w:val="24"/>
                    </w:rPr>
                  </w:pPr>
                  <w:r>
                    <w:rPr>
                      <w:rFonts w:ascii="Symbol" w:hAnsi="Symbol"/>
                      <w:w w:val="100"/>
                      <w:sz w:val="24"/>
                    </w:rPr>
                    <w:t></w:t>
                  </w:r>
                </w:p>
              </w:txbxContent>
            </v:textbox>
            <w10:wrap type="none"/>
          </v:shape>
        </w:pict>
      </w:r>
      <w:r>
        <w:rPr>
          <w:rFonts w:ascii="Times New Roman" w:hAnsi="Times New Roman"/>
          <w:i/>
          <w:spacing w:val="-5"/>
          <w:w w:val="100"/>
          <w:sz w:val="24"/>
        </w:rPr>
        <w:t>R</w:t>
      </w:r>
      <w:r>
        <w:rPr>
          <w:rFonts w:ascii="Times New Roman" w:hAnsi="Times New Roman"/>
          <w:i/>
          <w:spacing w:val="7"/>
          <w:w w:val="100"/>
          <w:position w:val="-5"/>
          <w:sz w:val="14"/>
        </w:rPr>
        <w:t>m</w:t>
      </w:r>
      <w:r>
        <w:rPr>
          <w:rFonts w:ascii="Times New Roman" w:hAnsi="Times New Roman"/>
          <w:w w:val="100"/>
          <w:position w:val="-5"/>
          <w:sz w:val="14"/>
        </w:rPr>
        <w:t>,</w:t>
      </w:r>
      <w:r>
        <w:rPr>
          <w:rFonts w:ascii="Times New Roman" w:hAnsi="Times New Roman"/>
          <w:spacing w:val="-19"/>
          <w:position w:val="-5"/>
          <w:sz w:val="14"/>
        </w:rPr>
        <w:t> </w:t>
      </w:r>
      <w:r>
        <w:rPr>
          <w:rFonts w:ascii="Times New Roman" w:hAnsi="Times New Roman"/>
          <w:i/>
          <w:w w:val="100"/>
          <w:position w:val="-5"/>
          <w:sz w:val="14"/>
        </w:rPr>
        <w:t>A</w:t>
      </w:r>
      <w:r>
        <w:rPr>
          <w:rFonts w:ascii="Times New Roman" w:hAnsi="Times New Roman"/>
          <w:i/>
          <w:position w:val="-5"/>
          <w:sz w:val="14"/>
        </w:rPr>
        <w:t> </w:t>
      </w:r>
      <w:r>
        <w:rPr>
          <w:rFonts w:ascii="Times New Roman" w:hAnsi="Times New Roman"/>
          <w:i/>
          <w:spacing w:val="7"/>
          <w:position w:val="-5"/>
          <w:sz w:val="14"/>
        </w:rPr>
        <w:t> </w:t>
      </w:r>
      <w:r>
        <w:rPr>
          <w:rFonts w:ascii="Symbol" w:hAnsi="Symbol"/>
          <w:w w:val="100"/>
          <w:sz w:val="24"/>
        </w:rPr>
        <w:t></w:t>
      </w:r>
      <w:r>
        <w:rPr>
          <w:rFonts w:ascii="Times New Roman" w:hAnsi="Times New Roman"/>
          <w:spacing w:val="-5"/>
          <w:sz w:val="24"/>
        </w:rPr>
        <w:t> </w:t>
      </w:r>
      <w:r>
        <w:rPr>
          <w:rFonts w:ascii="Symbol" w:hAnsi="Symbol"/>
          <w:spacing w:val="-2"/>
          <w:w w:val="100"/>
          <w:sz w:val="24"/>
        </w:rPr>
        <w:t></w:t>
      </w:r>
      <w:r>
        <w:rPr>
          <w:rFonts w:ascii="Times New Roman" w:hAnsi="Times New Roman"/>
          <w:w w:val="100"/>
          <w:sz w:val="24"/>
        </w:rPr>
        <w:t>1</w:t>
      </w:r>
      <w:r>
        <w:rPr>
          <w:rFonts w:ascii="Times New Roman" w:hAnsi="Times New Roman"/>
          <w:spacing w:val="-8"/>
          <w:w w:val="100"/>
          <w:sz w:val="24"/>
        </w:rPr>
        <w:t>0</w:t>
      </w:r>
      <w:r>
        <w:rPr>
          <w:rFonts w:ascii="Times New Roman" w:hAnsi="Times New Roman"/>
          <w:w w:val="71"/>
          <w:sz w:val="24"/>
        </w:rPr>
        <w:t>ꞏl</w:t>
      </w:r>
      <w:r>
        <w:rPr>
          <w:rFonts w:ascii="Times New Roman" w:hAnsi="Times New Roman"/>
          <w:spacing w:val="-20"/>
          <w:w w:val="71"/>
          <w:sz w:val="24"/>
        </w:rPr>
        <w:t>g</w:t>
      </w:r>
      <w:r>
        <w:rPr>
          <w:rFonts w:ascii="Symbol" w:hAnsi="Symbol"/>
          <w:w w:val="100"/>
          <w:position w:val="4"/>
          <w:sz w:val="24"/>
        </w:rPr>
        <w:t></w:t>
      </w:r>
      <w:r>
        <w:rPr>
          <w:rFonts w:ascii="Times New Roman" w:hAnsi="Times New Roman"/>
          <w:spacing w:val="-34"/>
          <w:position w:val="4"/>
          <w:sz w:val="24"/>
        </w:rPr>
        <w:t> </w:t>
      </w:r>
      <w:r>
        <w:rPr>
          <w:rFonts w:ascii="Symbol" w:hAnsi="Symbol"/>
          <w:w w:val="100"/>
          <w:position w:val="-5"/>
          <w:sz w:val="36"/>
        </w:rPr>
        <w:t></w:t>
      </w:r>
      <w:r>
        <w:rPr>
          <w:rFonts w:ascii="Times New Roman" w:hAnsi="Times New Roman"/>
          <w:spacing w:val="-56"/>
          <w:position w:val="-5"/>
          <w:sz w:val="36"/>
        </w:rPr>
        <w:t> </w:t>
      </w:r>
      <w:r>
        <w:rPr>
          <w:rFonts w:ascii="Times New Roman" w:hAnsi="Times New Roman"/>
          <w:i/>
          <w:w w:val="100"/>
          <w:position w:val="9"/>
          <w:sz w:val="14"/>
          <w:u w:val="single"/>
        </w:rPr>
        <w:t> </w:t>
      </w:r>
      <w:r>
        <w:rPr>
          <w:rFonts w:ascii="Times New Roman" w:hAnsi="Times New Roman"/>
          <w:i/>
          <w:position w:val="9"/>
          <w:sz w:val="14"/>
          <w:u w:val="single"/>
        </w:rPr>
        <w:t>  </w:t>
      </w:r>
      <w:r>
        <w:rPr>
          <w:rFonts w:ascii="Times New Roman" w:hAnsi="Times New Roman"/>
          <w:i/>
          <w:spacing w:val="7"/>
          <w:position w:val="9"/>
          <w:sz w:val="14"/>
          <w:u w:val="single"/>
        </w:rPr>
        <w:t> </w:t>
      </w:r>
      <w:r>
        <w:rPr>
          <w:rFonts w:ascii="Times New Roman" w:hAnsi="Times New Roman"/>
          <w:i/>
          <w:w w:val="100"/>
          <w:position w:val="9"/>
          <w:sz w:val="14"/>
          <w:u w:val="single"/>
        </w:rPr>
        <w:t>i</w:t>
      </w:r>
      <w:r>
        <w:rPr>
          <w:rFonts w:ascii="Times New Roman" w:hAnsi="Times New Roman"/>
          <w:i/>
          <w:spacing w:val="5"/>
          <w:position w:val="9"/>
          <w:sz w:val="14"/>
          <w:u w:val="single"/>
        </w:rPr>
        <w:t> </w:t>
      </w:r>
      <w:r>
        <w:rPr>
          <w:rFonts w:ascii="Times New Roman" w:hAnsi="Times New Roman"/>
          <w:spacing w:val="-51"/>
          <w:w w:val="42"/>
          <w:sz w:val="24"/>
        </w:rPr>
        <w:t>ꞏ</w:t>
      </w:r>
      <w:r>
        <w:rPr>
          <w:rFonts w:ascii="Times New Roman" w:hAnsi="Times New Roman"/>
          <w:w w:val="100"/>
          <w:sz w:val="24"/>
        </w:rPr>
        <w:t>10</w:t>
      </w:r>
      <w:r>
        <w:rPr>
          <w:rFonts w:ascii="Times New Roman" w:hAnsi="Times New Roman"/>
          <w:sz w:val="24"/>
        </w:rPr>
        <w:t> </w:t>
      </w:r>
      <w:r>
        <w:rPr>
          <w:rFonts w:ascii="Times New Roman" w:hAnsi="Times New Roman"/>
          <w:spacing w:val="-15"/>
          <w:sz w:val="24"/>
        </w:rPr>
        <w:t> </w:t>
      </w:r>
      <w:r>
        <w:rPr>
          <w:rFonts w:ascii="Times New Roman" w:hAnsi="Times New Roman"/>
          <w:w w:val="100"/>
          <w:position w:val="8"/>
          <w:sz w:val="14"/>
        </w:rPr>
        <w:t>10</w:t>
      </w:r>
      <w:r>
        <w:rPr>
          <w:rFonts w:ascii="Times New Roman" w:hAnsi="Times New Roman"/>
          <w:position w:val="8"/>
          <w:sz w:val="14"/>
        </w:rPr>
        <w:t>   </w:t>
      </w:r>
      <w:r>
        <w:rPr>
          <w:rFonts w:ascii="Times New Roman" w:hAnsi="Times New Roman"/>
          <w:spacing w:val="16"/>
          <w:position w:val="8"/>
          <w:sz w:val="14"/>
        </w:rPr>
        <w:t> </w:t>
      </w:r>
      <w:r>
        <w:rPr>
          <w:rFonts w:ascii="Symbol" w:hAnsi="Symbol"/>
          <w:spacing w:val="-71"/>
          <w:w w:val="100"/>
          <w:position w:val="4"/>
          <w:sz w:val="24"/>
        </w:rPr>
        <w:t></w:t>
      </w:r>
    </w:p>
    <w:p>
      <w:pPr>
        <w:pStyle w:val="Heading4"/>
        <w:tabs>
          <w:tab w:pos="3352" w:val="left" w:leader="none"/>
        </w:tabs>
        <w:spacing w:line="244" w:lineRule="exact"/>
        <w:ind w:left="2040"/>
        <w:rPr>
          <w:rFonts w:ascii="Symbol" w:hAnsi="Symbol"/>
        </w:rPr>
      </w:pPr>
      <w:r>
        <w:rPr>
          <w:rFonts w:ascii="Symbol" w:hAnsi="Symbol"/>
        </w:rPr>
        <w:t></w:t>
      </w:r>
      <w:r>
        <w:rPr>
          <w:rFonts w:ascii="Times New Roman" w:hAnsi="Times New Roman"/>
        </w:rPr>
        <w:tab/>
      </w:r>
      <w:r>
        <w:rPr>
          <w:rFonts w:ascii="Symbol" w:hAnsi="Symbol"/>
          <w:spacing w:val="-20"/>
        </w:rPr>
        <w:t></w:t>
      </w:r>
    </w:p>
    <w:p>
      <w:pPr>
        <w:pStyle w:val="BodyText"/>
        <w:tabs>
          <w:tab w:pos="5694" w:val="left" w:leader="none"/>
        </w:tabs>
        <w:spacing w:before="119"/>
        <w:ind w:left="284"/>
      </w:pPr>
      <w:r>
        <w:rPr/>
        <w:br w:type="column"/>
      </w:r>
      <w:r>
        <w:rPr/>
        <w:t>[dBA]</w:t>
        <w:tab/>
        <w:t>(G.1)</w:t>
      </w:r>
    </w:p>
    <w:p>
      <w:pPr>
        <w:spacing w:after="0"/>
        <w:sectPr>
          <w:type w:val="continuous"/>
          <w:pgSz w:w="11910" w:h="16840"/>
          <w:pgMar w:top="640" w:bottom="280" w:left="1140" w:right="0"/>
          <w:cols w:num="2" w:equalWidth="0">
            <w:col w:w="3446" w:space="40"/>
            <w:col w:w="7284"/>
          </w:cols>
        </w:sectPr>
      </w:pPr>
    </w:p>
    <w:p>
      <w:pPr>
        <w:pStyle w:val="BodyText"/>
        <w:spacing w:before="4"/>
        <w:rPr>
          <w:sz w:val="12"/>
        </w:rPr>
      </w:pPr>
    </w:p>
    <w:p>
      <w:pPr>
        <w:pStyle w:val="BodyText"/>
        <w:spacing w:before="94"/>
        <w:ind w:left="710"/>
      </w:pPr>
      <w:r>
        <w:rPr/>
        <w:t>siendo</w:t>
      </w:r>
    </w:p>
    <w:p>
      <w:pPr>
        <w:pStyle w:val="BodyText"/>
        <w:spacing w:before="4"/>
        <w:rPr>
          <w:sz w:val="30"/>
        </w:rPr>
      </w:pPr>
    </w:p>
    <w:p>
      <w:pPr>
        <w:tabs>
          <w:tab w:pos="1334" w:val="left" w:leader="none"/>
        </w:tabs>
        <w:spacing w:line="302" w:lineRule="auto" w:before="1"/>
        <w:ind w:left="710" w:right="1490" w:hanging="1"/>
        <w:jc w:val="left"/>
        <w:rPr>
          <w:sz w:val="20"/>
        </w:rPr>
      </w:pPr>
      <w:r>
        <w:rPr>
          <w:position w:val="1"/>
          <w:sz w:val="20"/>
        </w:rPr>
        <w:t>R</w:t>
      </w:r>
      <w:r>
        <w:rPr>
          <w:sz w:val="13"/>
        </w:rPr>
        <w:t>m,A</w:t>
        <w:tab/>
      </w:r>
      <w:r>
        <w:rPr>
          <w:position w:val="1"/>
          <w:sz w:val="20"/>
        </w:rPr>
        <w:t>índice global de reducción acústica, ponderado A, del </w:t>
      </w:r>
      <w:r>
        <w:rPr>
          <w:i/>
          <w:position w:val="1"/>
          <w:sz w:val="20"/>
        </w:rPr>
        <w:t>elemento constructivo mixto</w:t>
      </w:r>
      <w:r>
        <w:rPr>
          <w:position w:val="1"/>
          <w:sz w:val="20"/>
        </w:rPr>
        <w:t>, [dBA]; R</w:t>
      </w:r>
      <w:r>
        <w:rPr>
          <w:sz w:val="13"/>
        </w:rPr>
        <w:t>i,A</w:t>
        <w:tab/>
      </w:r>
      <w:r>
        <w:rPr>
          <w:position w:val="1"/>
          <w:sz w:val="20"/>
        </w:rPr>
        <w:t>índice global de reducción acústica, ponderado A, del elemento i,</w:t>
      </w:r>
      <w:r>
        <w:rPr>
          <w:spacing w:val="-19"/>
          <w:position w:val="1"/>
          <w:sz w:val="20"/>
        </w:rPr>
        <w:t> </w:t>
      </w:r>
      <w:r>
        <w:rPr>
          <w:position w:val="1"/>
          <w:sz w:val="20"/>
        </w:rPr>
        <w:t>[dBA];</w:t>
      </w:r>
    </w:p>
    <w:p>
      <w:pPr>
        <w:tabs>
          <w:tab w:pos="1358" w:val="left" w:leader="none"/>
        </w:tabs>
        <w:spacing w:line="302" w:lineRule="auto" w:before="0"/>
        <w:ind w:left="710" w:right="5197" w:hanging="1"/>
        <w:jc w:val="left"/>
        <w:rPr>
          <w:sz w:val="20"/>
        </w:rPr>
      </w:pPr>
      <w:r>
        <w:rPr>
          <w:sz w:val="20"/>
        </w:rPr>
        <w:t>S</w:t>
        <w:tab/>
        <w:t>área total del </w:t>
      </w:r>
      <w:r>
        <w:rPr>
          <w:i/>
          <w:sz w:val="20"/>
        </w:rPr>
        <w:t>elemento constructivo mixto</w:t>
      </w:r>
      <w:r>
        <w:rPr>
          <w:sz w:val="20"/>
        </w:rPr>
        <w:t>, [m</w:t>
      </w:r>
      <w:r>
        <w:rPr>
          <w:position w:val="7"/>
          <w:sz w:val="13"/>
        </w:rPr>
        <w:t>2</w:t>
      </w:r>
      <w:r>
        <w:rPr>
          <w:sz w:val="20"/>
        </w:rPr>
        <w:t>];</w:t>
      </w:r>
      <w:r>
        <w:rPr>
          <w:position w:val="1"/>
          <w:sz w:val="20"/>
        </w:rPr>
        <w:t> S</w:t>
      </w:r>
      <w:r>
        <w:rPr>
          <w:sz w:val="13"/>
        </w:rPr>
        <w:t>i</w:t>
        <w:tab/>
      </w:r>
      <w:r>
        <w:rPr>
          <w:position w:val="1"/>
          <w:sz w:val="20"/>
        </w:rPr>
        <w:t>área del elemento i,</w:t>
      </w:r>
      <w:r>
        <w:rPr>
          <w:spacing w:val="-6"/>
          <w:position w:val="1"/>
          <w:sz w:val="20"/>
        </w:rPr>
        <w:t> </w:t>
      </w:r>
      <w:r>
        <w:rPr>
          <w:position w:val="1"/>
          <w:sz w:val="20"/>
        </w:rPr>
        <w:t>[m</w:t>
      </w:r>
      <w:r>
        <w:rPr>
          <w:position w:val="1"/>
          <w:sz w:val="20"/>
          <w:vertAlign w:val="superscript"/>
        </w:rPr>
        <w:t>2</w:t>
      </w:r>
      <w:r>
        <w:rPr>
          <w:position w:val="1"/>
          <w:sz w:val="20"/>
          <w:vertAlign w:val="baseline"/>
        </w:rPr>
        <w:t>];</w:t>
      </w:r>
    </w:p>
    <w:p>
      <w:pPr>
        <w:pStyle w:val="BodyText"/>
        <w:rPr>
          <w:sz w:val="24"/>
        </w:rPr>
      </w:pPr>
    </w:p>
    <w:p>
      <w:pPr>
        <w:pStyle w:val="ListParagraph"/>
        <w:numPr>
          <w:ilvl w:val="0"/>
          <w:numId w:val="82"/>
        </w:numPr>
        <w:tabs>
          <w:tab w:pos="731" w:val="left" w:leader="none"/>
          <w:tab w:pos="732" w:val="left" w:leader="none"/>
        </w:tabs>
        <w:spacing w:line="240" w:lineRule="auto" w:before="0" w:after="0"/>
        <w:ind w:left="732" w:right="1130" w:hanging="454"/>
        <w:jc w:val="left"/>
        <w:rPr>
          <w:sz w:val="20"/>
        </w:rPr>
      </w:pPr>
      <w:r>
        <w:rPr>
          <w:sz w:val="20"/>
        </w:rPr>
        <w:t>La situación más corriente combina dos elementos de aislamiento acústico diferentes, cuya expre- sión es:</w:t>
      </w:r>
    </w:p>
    <w:p>
      <w:pPr>
        <w:spacing w:after="0" w:line="240" w:lineRule="auto"/>
        <w:jc w:val="left"/>
        <w:rPr>
          <w:sz w:val="20"/>
        </w:rPr>
        <w:sectPr>
          <w:type w:val="continuous"/>
          <w:pgSz w:w="11910" w:h="16840"/>
          <w:pgMar w:top="640" w:bottom="280" w:left="1140" w:right="0"/>
        </w:sectPr>
      </w:pPr>
    </w:p>
    <w:p>
      <w:pPr>
        <w:pStyle w:val="BodyText"/>
        <w:spacing w:before="2"/>
        <w:rPr>
          <w:sz w:val="19"/>
        </w:rPr>
      </w:pPr>
    </w:p>
    <w:p>
      <w:pPr>
        <w:pStyle w:val="BodyText"/>
        <w:tabs>
          <w:tab w:pos="1244" w:val="left" w:leader="none"/>
        </w:tabs>
        <w:spacing w:line="21" w:lineRule="exact"/>
        <w:ind w:left="755"/>
      </w:pPr>
      <w:r>
        <w:rPr/>
        <w:t>R</w:t>
        <w:tab/>
      </w:r>
      <w:r>
        <w:rPr>
          <w:rFonts w:ascii="Symbol" w:hAnsi="Symbol"/>
        </w:rPr>
        <w:t></w:t>
      </w:r>
      <w:r>
        <w:rPr>
          <w:rFonts w:ascii="Times New Roman" w:hAnsi="Times New Roman"/>
          <w:spacing w:val="-9"/>
        </w:rPr>
        <w:t> </w:t>
      </w:r>
      <w:r>
        <w:rPr>
          <w:spacing w:val="-19"/>
        </w:rPr>
        <w:t>R</w:t>
      </w:r>
    </w:p>
    <w:p>
      <w:pPr>
        <w:pStyle w:val="BodyText"/>
        <w:spacing w:before="2"/>
        <w:rPr>
          <w:sz w:val="19"/>
        </w:rPr>
      </w:pPr>
      <w:r>
        <w:rPr/>
        <w:br w:type="column"/>
      </w:r>
      <w:r>
        <w:rPr>
          <w:sz w:val="19"/>
        </w:rPr>
      </w:r>
    </w:p>
    <w:p>
      <w:pPr>
        <w:pStyle w:val="BodyText"/>
        <w:spacing w:line="21" w:lineRule="exact"/>
        <w:ind w:left="256"/>
        <w:rPr>
          <w:rFonts w:ascii="Symbol" w:hAnsi="Symbol"/>
        </w:rPr>
      </w:pPr>
      <w:r>
        <w:rPr>
          <w:rFonts w:ascii="Symbol" w:hAnsi="Symbol"/>
        </w:rPr>
        <w:t></w:t>
      </w:r>
      <w:r>
        <w:rPr>
          <w:rFonts w:ascii="Times New Roman" w:hAnsi="Times New Roman"/>
          <w:spacing w:val="-28"/>
        </w:rPr>
        <w:t> </w:t>
      </w:r>
      <w:r>
        <w:rPr/>
        <w:t>10</w:t>
      </w:r>
      <w:r>
        <w:rPr>
          <w:spacing w:val="-24"/>
        </w:rPr>
        <w:t> </w:t>
      </w:r>
      <w:r>
        <w:rPr>
          <w:rFonts w:ascii="Symbol" w:hAnsi="Symbol"/>
          <w:spacing w:val="-18"/>
        </w:rPr>
        <w:t></w:t>
      </w:r>
    </w:p>
    <w:p>
      <w:pPr>
        <w:spacing w:line="145" w:lineRule="exact" w:before="96"/>
        <w:ind w:left="140" w:right="0" w:firstLine="0"/>
        <w:jc w:val="left"/>
        <w:rPr>
          <w:rFonts w:ascii="Symbol" w:hAnsi="Symbol"/>
          <w:sz w:val="20"/>
        </w:rPr>
      </w:pPr>
      <w:r>
        <w:rPr/>
        <w:br w:type="column"/>
      </w:r>
      <w:r>
        <w:rPr>
          <w:rFonts w:ascii="Symbol" w:hAnsi="Symbol"/>
          <w:position w:val="1"/>
          <w:sz w:val="20"/>
        </w:rPr>
        <w:t></w:t>
      </w:r>
      <w:r>
        <w:rPr>
          <w:rFonts w:ascii="Times New Roman" w:hAnsi="Times New Roman"/>
          <w:position w:val="1"/>
          <w:sz w:val="20"/>
        </w:rPr>
        <w:t> </w:t>
      </w:r>
      <w:r>
        <w:rPr>
          <w:rFonts w:ascii="Symbol" w:hAnsi="Symbol"/>
          <w:position w:val="-10"/>
          <w:sz w:val="20"/>
        </w:rPr>
        <w:t></w:t>
      </w:r>
      <w:r>
        <w:rPr>
          <w:rFonts w:ascii="Times New Roman" w:hAnsi="Times New Roman"/>
          <w:position w:val="-10"/>
          <w:sz w:val="20"/>
        </w:rPr>
        <w:t> </w:t>
      </w:r>
      <w:r>
        <w:rPr>
          <w:position w:val="2"/>
          <w:sz w:val="20"/>
        </w:rPr>
        <w:t>S</w:t>
      </w:r>
      <w:r>
        <w:rPr>
          <w:position w:val="-2"/>
          <w:sz w:val="14"/>
        </w:rPr>
        <w:t>2 </w:t>
      </w:r>
      <w:r>
        <w:rPr>
          <w:position w:val="-10"/>
          <w:sz w:val="20"/>
        </w:rPr>
        <w:t>)10</w:t>
      </w:r>
      <w:r>
        <w:rPr>
          <w:rFonts w:ascii="Symbol" w:hAnsi="Symbol"/>
          <w:sz w:val="14"/>
        </w:rPr>
        <w:t></w:t>
      </w:r>
      <w:r>
        <w:rPr>
          <w:sz w:val="14"/>
        </w:rPr>
        <w:t>(R</w:t>
      </w:r>
      <w:r>
        <w:rPr>
          <w:position w:val="-3"/>
          <w:sz w:val="14"/>
        </w:rPr>
        <w:t>1,A </w:t>
      </w:r>
      <w:r>
        <w:rPr>
          <w:rFonts w:ascii="Symbol" w:hAnsi="Symbol"/>
          <w:sz w:val="14"/>
        </w:rPr>
        <w:t></w:t>
      </w:r>
      <w:r>
        <w:rPr>
          <w:sz w:val="14"/>
        </w:rPr>
        <w:t>R</w:t>
      </w:r>
      <w:r>
        <w:rPr>
          <w:position w:val="-3"/>
          <w:sz w:val="14"/>
        </w:rPr>
        <w:t>2,A </w:t>
      </w:r>
      <w:r>
        <w:rPr>
          <w:sz w:val="14"/>
        </w:rPr>
        <w:t>) /10 </w:t>
      </w:r>
      <w:r>
        <w:rPr>
          <w:rFonts w:ascii="Symbol" w:hAnsi="Symbol"/>
          <w:position w:val="-10"/>
          <w:sz w:val="20"/>
        </w:rPr>
        <w:t></w:t>
      </w:r>
      <w:r>
        <w:rPr>
          <w:rFonts w:ascii="Times New Roman" w:hAnsi="Times New Roman"/>
          <w:position w:val="-10"/>
          <w:sz w:val="20"/>
        </w:rPr>
        <w:t> </w:t>
      </w:r>
      <w:r>
        <w:rPr>
          <w:position w:val="2"/>
          <w:sz w:val="20"/>
        </w:rPr>
        <w:t>S</w:t>
      </w:r>
      <w:r>
        <w:rPr>
          <w:position w:val="-2"/>
          <w:sz w:val="14"/>
        </w:rPr>
        <w:t>2 </w:t>
      </w:r>
      <w:r>
        <w:rPr>
          <w:rFonts w:ascii="Symbol" w:hAnsi="Symbol"/>
          <w:position w:val="1"/>
          <w:sz w:val="20"/>
        </w:rPr>
        <w:t></w:t>
      </w:r>
    </w:p>
    <w:p>
      <w:pPr>
        <w:pStyle w:val="BodyText"/>
        <w:spacing w:before="4"/>
        <w:rPr>
          <w:rFonts w:ascii="Symbol" w:hAnsi="Symbol"/>
          <w:sz w:val="10"/>
        </w:rPr>
      </w:pPr>
    </w:p>
    <w:p>
      <w:pPr>
        <w:tabs>
          <w:tab w:pos="2455" w:val="left" w:leader="none"/>
        </w:tabs>
        <w:spacing w:line="20" w:lineRule="exact"/>
        <w:ind w:left="542" w:right="0" w:firstLine="0"/>
        <w:rPr>
          <w:rFonts w:ascii="Symbol" w:hAnsi="Symbol"/>
          <w:sz w:val="2"/>
        </w:rPr>
      </w:pPr>
      <w:r>
        <w:rPr>
          <w:rFonts w:ascii="Symbol" w:hAnsi="Symbol"/>
          <w:sz w:val="2"/>
        </w:rPr>
        <w:pict>
          <v:group style="width:13.7pt;height:.5pt;mso-position-horizontal-relative:char;mso-position-vertical-relative:line" coordorigin="0,0" coordsize="274,10">
            <v:line style="position:absolute" from="0,5" to="274,5" stroked="true" strokeweight=".499pt" strokecolor="#000000">
              <v:stroke dashstyle="solid"/>
            </v:line>
          </v:group>
        </w:pict>
      </w:r>
      <w:r>
        <w:rPr>
          <w:rFonts w:ascii="Symbol" w:hAnsi="Symbol"/>
          <w:sz w:val="2"/>
        </w:rPr>
      </w:r>
      <w:r>
        <w:rPr>
          <w:rFonts w:ascii="Symbol" w:hAnsi="Symbol"/>
          <w:sz w:val="2"/>
        </w:rPr>
        <w:t></w:t>
      </w:r>
      <w:r>
        <w:rPr>
          <w:rFonts w:ascii="Symbol" w:hAnsi="Symbol"/>
          <w:sz w:val="2"/>
        </w:rPr>
        <w:pict>
          <v:group style="width:13.65pt;height:.5pt;mso-position-horizontal-relative:char;mso-position-vertical-relative:line" coordorigin="0,0" coordsize="273,10">
            <v:line style="position:absolute" from="0,5" to="272,5" stroked="true" strokeweight=".499pt" strokecolor="#000000">
              <v:stroke dashstyle="solid"/>
            </v:line>
          </v:group>
        </w:pict>
      </w:r>
      <w:r>
        <w:rPr>
          <w:rFonts w:ascii="Symbol" w:hAnsi="Symbol"/>
          <w:sz w:val="2"/>
        </w:rPr>
      </w:r>
    </w:p>
    <w:p>
      <w:pPr>
        <w:pStyle w:val="BodyText"/>
        <w:spacing w:before="1"/>
        <w:rPr>
          <w:rFonts w:ascii="Symbol" w:hAnsi="Symbol"/>
          <w:sz w:val="19"/>
        </w:rPr>
      </w:pPr>
      <w:r>
        <w:rPr/>
        <w:br w:type="column"/>
      </w:r>
      <w:r>
        <w:rPr>
          <w:rFonts w:ascii="Symbol" w:hAnsi="Symbol"/>
          <w:sz w:val="19"/>
        </w:rPr>
      </w:r>
    </w:p>
    <w:p>
      <w:pPr>
        <w:pStyle w:val="BodyText"/>
        <w:tabs>
          <w:tab w:pos="4002" w:val="left" w:leader="none"/>
        </w:tabs>
        <w:spacing w:line="7" w:lineRule="exact"/>
        <w:ind w:left="292"/>
      </w:pPr>
      <w:r>
        <w:rPr/>
        <w:t>[dBA]</w:t>
        <w:tab/>
        <w:t>(G.2)</w:t>
      </w:r>
    </w:p>
    <w:p>
      <w:pPr>
        <w:spacing w:after="0" w:line="7" w:lineRule="exact"/>
        <w:sectPr>
          <w:type w:val="continuous"/>
          <w:pgSz w:w="11910" w:h="16840"/>
          <w:pgMar w:top="640" w:bottom="280" w:left="1140" w:right="0"/>
          <w:cols w:num="4" w:equalWidth="0">
            <w:col w:w="1541" w:space="40"/>
            <w:col w:w="694" w:space="39"/>
            <w:col w:w="2823" w:space="40"/>
            <w:col w:w="5593"/>
          </w:cols>
        </w:sectPr>
      </w:pPr>
    </w:p>
    <w:p>
      <w:pPr>
        <w:spacing w:line="115" w:lineRule="exact" w:before="0"/>
        <w:ind w:left="0" w:right="0" w:firstLine="0"/>
        <w:jc w:val="right"/>
        <w:rPr>
          <w:sz w:val="14"/>
        </w:rPr>
      </w:pPr>
      <w:r>
        <w:rPr>
          <w:sz w:val="14"/>
        </w:rPr>
        <w:t>m,A</w:t>
      </w:r>
    </w:p>
    <w:p>
      <w:pPr>
        <w:spacing w:line="115" w:lineRule="exact" w:before="0"/>
        <w:ind w:left="361" w:right="0" w:firstLine="0"/>
        <w:jc w:val="left"/>
        <w:rPr>
          <w:sz w:val="14"/>
        </w:rPr>
      </w:pPr>
      <w:r>
        <w:rPr/>
        <w:br w:type="column"/>
      </w:r>
      <w:r>
        <w:rPr>
          <w:spacing w:val="-2"/>
          <w:sz w:val="14"/>
        </w:rPr>
        <w:t>2,A</w:t>
      </w:r>
    </w:p>
    <w:p>
      <w:pPr>
        <w:pStyle w:val="BodyText"/>
        <w:spacing w:line="39" w:lineRule="exact"/>
        <w:ind w:left="498"/>
      </w:pPr>
      <w:r>
        <w:rPr/>
        <w:br w:type="column"/>
      </w:r>
      <w:r>
        <w:rPr/>
        <w:t>lg (1</w:t>
      </w:r>
    </w:p>
    <w:p>
      <w:pPr>
        <w:pStyle w:val="BodyText"/>
        <w:tabs>
          <w:tab w:pos="1130" w:val="left" w:leader="none"/>
          <w:tab w:pos="3259" w:val="left" w:leader="none"/>
        </w:tabs>
        <w:spacing w:line="233" w:lineRule="exact"/>
        <w:ind w:left="654"/>
        <w:rPr>
          <w:rFonts w:ascii="Symbol" w:hAnsi="Symbol"/>
        </w:rPr>
      </w:pPr>
      <w:r>
        <w:rPr/>
        <w:pict>
          <v:shape style="position:absolute;margin-left:299.160004pt;margin-top:-1.367294pt;width:6.7pt;height:11.15pt;mso-position-horizontal-relative:page;mso-position-vertical-relative:paragraph;z-index:-263484416" type="#_x0000_t202" filled="false" stroked="false">
            <v:textbox inset="0,0,0,0">
              <w:txbxContent>
                <w:p>
                  <w:pPr>
                    <w:pStyle w:val="BodyText"/>
                    <w:spacing w:line="223" w:lineRule="exact"/>
                  </w:pPr>
                  <w:r>
                    <w:rPr>
                      <w:w w:val="99"/>
                    </w:rPr>
                    <w:t>S</w:t>
                  </w:r>
                </w:p>
              </w:txbxContent>
            </v:textbox>
            <w10:wrap type="none"/>
          </v:shape>
        </w:pict>
      </w:r>
      <w:r>
        <w:rPr/>
        <w:pict>
          <v:shape style="position:absolute;margin-left:179.760132pt;margin-top:-6.925488pt;width:3.85pt;height:12.25pt;mso-position-horizontal-relative:page;mso-position-vertical-relative:paragraph;z-index:-263482368" type="#_x0000_t202" filled="false" stroked="false">
            <v:textbox inset="0,0,0,0">
              <w:txbxContent>
                <w:p>
                  <w:pPr>
                    <w:pStyle w:val="BodyText"/>
                    <w:spacing w:line="244" w:lineRule="exact"/>
                    <w:rPr>
                      <w:rFonts w:ascii="Symbol" w:hAnsi="Symbol"/>
                    </w:rPr>
                  </w:pPr>
                  <w:r>
                    <w:rPr>
                      <w:rFonts w:ascii="Symbol" w:hAnsi="Symbol"/>
                      <w:w w:val="99"/>
                    </w:rPr>
                    <w:t></w:t>
                  </w:r>
                </w:p>
              </w:txbxContent>
            </v:textbox>
            <w10:wrap type="none"/>
          </v:shape>
        </w:pict>
      </w:r>
      <w:r>
        <w:rPr/>
        <w:pict>
          <v:shape style="position:absolute;margin-left:310.019989pt;margin-top:-6.925488pt;width:3.85pt;height:12.25pt;mso-position-horizontal-relative:page;mso-position-vertical-relative:paragraph;z-index:-263481344" type="#_x0000_t202" filled="false" stroked="false">
            <v:textbox inset="0,0,0,0">
              <w:txbxContent>
                <w:p>
                  <w:pPr>
                    <w:pStyle w:val="BodyText"/>
                    <w:spacing w:line="244" w:lineRule="exact"/>
                    <w:rPr>
                      <w:rFonts w:ascii="Symbol" w:hAnsi="Symbol"/>
                    </w:rPr>
                  </w:pPr>
                  <w:r>
                    <w:rPr>
                      <w:rFonts w:ascii="Symbol" w:hAnsi="Symbol"/>
                      <w:w w:val="99"/>
                    </w:rPr>
                    <w:t></w:t>
                  </w:r>
                </w:p>
              </w:txbxContent>
            </v:textbox>
            <w10:wrap type="none"/>
          </v:shape>
        </w:pict>
      </w:r>
      <w:r>
        <w:rPr>
          <w:rFonts w:ascii="Symbol" w:hAnsi="Symbol"/>
        </w:rPr>
        <w:t></w:t>
      </w:r>
      <w:r>
        <w:rPr>
          <w:rFonts w:ascii="Times New Roman" w:hAnsi="Times New Roman"/>
        </w:rPr>
        <w:tab/>
      </w:r>
      <w:r>
        <w:rPr>
          <w:position w:val="4"/>
        </w:rPr>
        <w:t>S</w:t>
        <w:tab/>
      </w:r>
      <w:r>
        <w:rPr>
          <w:rFonts w:ascii="Symbol" w:hAnsi="Symbol"/>
        </w:rPr>
        <w:t></w:t>
      </w:r>
    </w:p>
    <w:p>
      <w:pPr>
        <w:spacing w:after="0" w:line="233" w:lineRule="exact"/>
        <w:rPr>
          <w:rFonts w:ascii="Symbol" w:hAnsi="Symbol"/>
        </w:rPr>
        <w:sectPr>
          <w:type w:val="continuous"/>
          <w:pgSz w:w="11910" w:h="16840"/>
          <w:pgMar w:top="640" w:bottom="280" w:left="1140" w:right="0"/>
          <w:cols w:num="3" w:equalWidth="0">
            <w:col w:w="1156" w:space="40"/>
            <w:col w:w="566" w:space="39"/>
            <w:col w:w="8969"/>
          </w:cols>
        </w:sectPr>
      </w:pPr>
    </w:p>
    <w:p>
      <w:pPr>
        <w:pStyle w:val="BodyText"/>
        <w:spacing w:before="11"/>
        <w:rPr>
          <w:rFonts w:ascii="Symbol" w:hAnsi="Symbol"/>
          <w:sz w:val="12"/>
        </w:rPr>
      </w:pPr>
    </w:p>
    <w:p>
      <w:pPr>
        <w:pStyle w:val="BodyText"/>
        <w:spacing w:before="94"/>
        <w:ind w:left="710"/>
      </w:pPr>
      <w:r>
        <w:rPr/>
        <w:t>siendo</w:t>
      </w:r>
    </w:p>
    <w:p>
      <w:pPr>
        <w:pStyle w:val="BodyText"/>
        <w:spacing w:before="1"/>
        <w:rPr>
          <w:sz w:val="25"/>
        </w:rPr>
      </w:pPr>
    </w:p>
    <w:p>
      <w:pPr>
        <w:pStyle w:val="BodyText"/>
        <w:tabs>
          <w:tab w:pos="1334" w:val="left" w:leader="none"/>
        </w:tabs>
        <w:spacing w:line="290" w:lineRule="atLeast"/>
        <w:ind w:left="710" w:right="1132" w:hanging="1"/>
      </w:pPr>
      <w:r>
        <w:rPr>
          <w:position w:val="1"/>
        </w:rPr>
        <w:t>R</w:t>
      </w:r>
      <w:r>
        <w:rPr>
          <w:sz w:val="13"/>
        </w:rPr>
        <w:t>m,A</w:t>
        <w:tab/>
      </w:r>
      <w:r>
        <w:rPr>
          <w:position w:val="1"/>
        </w:rPr>
        <w:t>índice global de reducción acústica, ponderado A, del </w:t>
      </w:r>
      <w:r>
        <w:rPr>
          <w:i/>
          <w:position w:val="1"/>
        </w:rPr>
        <w:t>elemento constructivo mixto</w:t>
      </w:r>
      <w:r>
        <w:rPr>
          <w:position w:val="1"/>
        </w:rPr>
        <w:t>, [dBA]; R</w:t>
      </w:r>
      <w:r>
        <w:rPr>
          <w:sz w:val="13"/>
        </w:rPr>
        <w:t>1,A</w:t>
        <w:tab/>
      </w:r>
      <w:r>
        <w:rPr>
          <w:position w:val="1"/>
        </w:rPr>
        <w:t>índice global de reducción acústica, ponderado A, del elemento de mayor aislamiento</w:t>
      </w:r>
      <w:r>
        <w:rPr>
          <w:spacing w:val="33"/>
          <w:position w:val="1"/>
        </w:rPr>
        <w:t> </w:t>
      </w:r>
      <w:r>
        <w:rPr>
          <w:position w:val="1"/>
        </w:rPr>
        <w:t>acústi-</w:t>
      </w:r>
    </w:p>
    <w:p>
      <w:pPr>
        <w:spacing w:before="2"/>
        <w:ind w:left="1358" w:right="0" w:firstLine="0"/>
        <w:jc w:val="left"/>
        <w:rPr>
          <w:sz w:val="20"/>
        </w:rPr>
      </w:pPr>
      <w:r>
        <w:rPr>
          <w:sz w:val="20"/>
        </w:rPr>
        <w:t>co, generalmente la parte ciega de la </w:t>
      </w:r>
      <w:r>
        <w:rPr>
          <w:i/>
          <w:sz w:val="20"/>
        </w:rPr>
        <w:t>fachada </w:t>
      </w:r>
      <w:r>
        <w:rPr>
          <w:sz w:val="20"/>
        </w:rPr>
        <w:t>o de la </w:t>
      </w:r>
      <w:r>
        <w:rPr>
          <w:i/>
          <w:sz w:val="20"/>
        </w:rPr>
        <w:t>cubierta</w:t>
      </w:r>
      <w:r>
        <w:rPr>
          <w:sz w:val="20"/>
        </w:rPr>
        <w:t>, [dBA];</w:t>
      </w:r>
    </w:p>
    <w:p>
      <w:pPr>
        <w:pStyle w:val="BodyText"/>
        <w:tabs>
          <w:tab w:pos="1334" w:val="left" w:leader="none"/>
        </w:tabs>
        <w:spacing w:before="59"/>
        <w:ind w:left="1358" w:right="1132" w:hanging="648"/>
      </w:pPr>
      <w:r>
        <w:rPr>
          <w:position w:val="1"/>
        </w:rPr>
        <w:t>R</w:t>
      </w:r>
      <w:r>
        <w:rPr>
          <w:sz w:val="13"/>
        </w:rPr>
        <w:t>2,A</w:t>
        <w:tab/>
      </w:r>
      <w:r>
        <w:rPr>
          <w:position w:val="1"/>
        </w:rPr>
        <w:t>índice global de reducción acústica, ponderado A, del elemento de menor aislamiento, gene- </w:t>
      </w:r>
      <w:r>
        <w:rPr/>
        <w:t>ralmente los huecos, puertas, ventanas y lucernarios,</w:t>
      </w:r>
      <w:r>
        <w:rPr>
          <w:spacing w:val="-7"/>
        </w:rPr>
        <w:t> </w:t>
      </w:r>
      <w:r>
        <w:rPr/>
        <w:t>[dBA];</w:t>
      </w:r>
    </w:p>
    <w:p>
      <w:pPr>
        <w:tabs>
          <w:tab w:pos="1358" w:val="left" w:leader="none"/>
        </w:tabs>
        <w:spacing w:line="288" w:lineRule="auto" w:before="60"/>
        <w:ind w:left="710" w:right="5197" w:hanging="1"/>
        <w:jc w:val="left"/>
        <w:rPr>
          <w:sz w:val="20"/>
        </w:rPr>
      </w:pPr>
      <w:r>
        <w:rPr>
          <w:position w:val="1"/>
          <w:sz w:val="20"/>
        </w:rPr>
        <w:t>S</w:t>
      </w:r>
      <w:r>
        <w:rPr>
          <w:sz w:val="13"/>
        </w:rPr>
        <w:t>2</w:t>
        <w:tab/>
      </w:r>
      <w:r>
        <w:rPr>
          <w:position w:val="1"/>
          <w:sz w:val="20"/>
        </w:rPr>
        <w:t>área del elemento de menor aislamiento, [m</w:t>
      </w:r>
      <w:r>
        <w:rPr>
          <w:position w:val="1"/>
          <w:sz w:val="20"/>
          <w:vertAlign w:val="superscript"/>
        </w:rPr>
        <w:t>2</w:t>
      </w:r>
      <w:r>
        <w:rPr>
          <w:position w:val="1"/>
          <w:sz w:val="20"/>
          <w:vertAlign w:val="baseline"/>
        </w:rPr>
        <w:t>]; </w:t>
      </w:r>
      <w:r>
        <w:rPr>
          <w:sz w:val="20"/>
          <w:vertAlign w:val="baseline"/>
        </w:rPr>
        <w:t>S</w:t>
        <w:tab/>
        <w:t>área total del </w:t>
      </w:r>
      <w:r>
        <w:rPr>
          <w:i/>
          <w:sz w:val="20"/>
          <w:vertAlign w:val="baseline"/>
        </w:rPr>
        <w:t>elemento constructivo mixto</w:t>
      </w:r>
      <w:r>
        <w:rPr>
          <w:sz w:val="20"/>
          <w:vertAlign w:val="baseline"/>
        </w:rPr>
        <w:t>,</w:t>
      </w:r>
      <w:r>
        <w:rPr>
          <w:spacing w:val="-33"/>
          <w:sz w:val="20"/>
          <w:vertAlign w:val="baseline"/>
        </w:rPr>
        <w:t> </w:t>
      </w:r>
      <w:r>
        <w:rPr>
          <w:sz w:val="20"/>
          <w:vertAlign w:val="baseline"/>
        </w:rPr>
        <w:t>[m</w:t>
      </w:r>
      <w:r>
        <w:rPr>
          <w:position w:val="7"/>
          <w:sz w:val="13"/>
          <w:vertAlign w:val="baseline"/>
        </w:rPr>
        <w:t>2</w:t>
      </w:r>
      <w:r>
        <w:rPr>
          <w:sz w:val="20"/>
          <w:vertAlign w:val="baseline"/>
        </w:rPr>
        <w:t>].</w:t>
      </w:r>
    </w:p>
    <w:p>
      <w:pPr>
        <w:pStyle w:val="BodyText"/>
        <w:spacing w:before="2"/>
        <w:rPr>
          <w:sz w:val="21"/>
        </w:rPr>
      </w:pPr>
    </w:p>
    <w:p>
      <w:pPr>
        <w:pStyle w:val="BodyText"/>
        <w:ind w:left="732" w:right="1131"/>
        <w:jc w:val="both"/>
      </w:pPr>
      <w:r>
        <w:rPr/>
        <w:t>El sumando logarítmico representa, por tanto, el cambio de índice global de reducción acústica res- </w:t>
      </w:r>
      <w:r>
        <w:rPr>
          <w:position w:val="1"/>
        </w:rPr>
        <w:t>pecto a R</w:t>
      </w:r>
      <w:r>
        <w:rPr>
          <w:sz w:val="13"/>
        </w:rPr>
        <w:t>2,A </w:t>
      </w:r>
      <w:r>
        <w:rPr>
          <w:position w:val="1"/>
        </w:rPr>
        <w:t>que ocasiona la presencia del elemento de área S</w:t>
      </w:r>
      <w:r>
        <w:rPr>
          <w:sz w:val="13"/>
        </w:rPr>
        <w:t>1 </w:t>
      </w:r>
      <w:r>
        <w:rPr>
          <w:position w:val="1"/>
        </w:rPr>
        <w:t>e índice global de reducción acústi- ca R</w:t>
      </w:r>
      <w:r>
        <w:rPr>
          <w:sz w:val="13"/>
        </w:rPr>
        <w:t>1,A</w:t>
      </w:r>
      <w:r>
        <w:rPr>
          <w:position w:val="1"/>
        </w:rPr>
        <w:t>.</w:t>
      </w:r>
    </w:p>
    <w:p>
      <w:pPr>
        <w:pStyle w:val="BodyText"/>
        <w:spacing w:before="59"/>
        <w:ind w:left="732" w:right="1131" w:hanging="1"/>
        <w:jc w:val="both"/>
      </w:pPr>
      <w:r>
        <w:rPr>
          <w:position w:val="1"/>
        </w:rPr>
        <w:t>La forma más práctica de esta expresión, en las aplicaciones, consiste en suponer R</w:t>
      </w:r>
      <w:r>
        <w:rPr>
          <w:sz w:val="13"/>
        </w:rPr>
        <w:t>2,A </w:t>
      </w:r>
      <w:r>
        <w:rPr>
          <w:position w:val="1"/>
        </w:rPr>
        <w:t>&lt; R</w:t>
      </w:r>
      <w:r>
        <w:rPr>
          <w:sz w:val="13"/>
        </w:rPr>
        <w:t>1,A</w:t>
      </w:r>
      <w:r>
        <w:rPr>
          <w:position w:val="1"/>
        </w:rPr>
        <w:t>, es </w:t>
      </w:r>
      <w:r>
        <w:rPr/>
        <w:t>decir, expresar el índice global de reducción acústica del </w:t>
      </w:r>
      <w:r>
        <w:rPr>
          <w:i/>
        </w:rPr>
        <w:t>elemento constructivo mixto </w:t>
      </w:r>
      <w:r>
        <w:rPr/>
        <w:t>en términos del elemento de menor aislamiento.</w:t>
      </w:r>
    </w:p>
    <w:p>
      <w:pPr>
        <w:pStyle w:val="BodyText"/>
        <w:spacing w:before="6"/>
        <w:rPr>
          <w:sz w:val="30"/>
        </w:rPr>
      </w:pPr>
    </w:p>
    <w:p>
      <w:pPr>
        <w:pStyle w:val="ListParagraph"/>
        <w:numPr>
          <w:ilvl w:val="0"/>
          <w:numId w:val="82"/>
        </w:numPr>
        <w:tabs>
          <w:tab w:pos="732" w:val="left" w:leader="none"/>
        </w:tabs>
        <w:spacing w:line="240" w:lineRule="auto" w:before="0" w:after="0"/>
        <w:ind w:left="732" w:right="1128" w:hanging="454"/>
        <w:jc w:val="both"/>
        <w:rPr>
          <w:sz w:val="20"/>
        </w:rPr>
      </w:pPr>
      <w:r>
        <w:rPr>
          <w:position w:val="1"/>
          <w:sz w:val="20"/>
        </w:rPr>
        <w:t>La siguiente gráfica expresa el incremento de aislamiento sobre R</w:t>
      </w:r>
      <w:r>
        <w:rPr>
          <w:sz w:val="13"/>
        </w:rPr>
        <w:t>2,A </w:t>
      </w:r>
      <w:r>
        <w:rPr>
          <w:position w:val="1"/>
          <w:sz w:val="20"/>
        </w:rPr>
        <w:t>en función de la relación de áreas S/S</w:t>
      </w:r>
      <w:r>
        <w:rPr>
          <w:sz w:val="13"/>
        </w:rPr>
        <w:t>2 </w:t>
      </w:r>
      <w:r>
        <w:rPr>
          <w:position w:val="1"/>
          <w:sz w:val="20"/>
        </w:rPr>
        <w:t>y la diferencia R</w:t>
      </w:r>
      <w:r>
        <w:rPr>
          <w:sz w:val="13"/>
        </w:rPr>
        <w:t>1,A</w:t>
      </w:r>
      <w:r>
        <w:rPr>
          <w:position w:val="1"/>
          <w:sz w:val="20"/>
        </w:rPr>
        <w:t>-R</w:t>
      </w:r>
      <w:r>
        <w:rPr>
          <w:sz w:val="13"/>
        </w:rPr>
        <w:t>2,A</w:t>
      </w:r>
      <w:r>
        <w:rPr>
          <w:position w:val="1"/>
          <w:sz w:val="20"/>
        </w:rPr>
        <w:t>. El valor obtenido en la gráfica se sumará al valor R</w:t>
      </w:r>
      <w:r>
        <w:rPr>
          <w:sz w:val="13"/>
        </w:rPr>
        <w:t>2,A </w:t>
      </w:r>
      <w:r>
        <w:rPr>
          <w:position w:val="1"/>
          <w:sz w:val="20"/>
        </w:rPr>
        <w:t>para obte- ner</w:t>
      </w:r>
      <w:r>
        <w:rPr>
          <w:spacing w:val="-2"/>
          <w:position w:val="1"/>
          <w:sz w:val="20"/>
        </w:rPr>
        <w:t> </w:t>
      </w:r>
      <w:r>
        <w:rPr>
          <w:position w:val="1"/>
          <w:sz w:val="20"/>
        </w:rPr>
        <w:t>R</w:t>
      </w:r>
      <w:r>
        <w:rPr>
          <w:sz w:val="13"/>
        </w:rPr>
        <w:t>m,A</w:t>
      </w:r>
      <w:r>
        <w:rPr>
          <w:position w:val="1"/>
          <w:sz w:val="20"/>
        </w:rPr>
        <w:t>.</w:t>
      </w:r>
    </w:p>
    <w:p>
      <w:pPr>
        <w:spacing w:after="0" w:line="240" w:lineRule="auto"/>
        <w:jc w:val="both"/>
        <w:rPr>
          <w:sz w:val="20"/>
        </w:rPr>
        <w:sectPr>
          <w:type w:val="continuous"/>
          <w:pgSz w:w="11910" w:h="16840"/>
          <w:pgMar w:top="640" w:bottom="280" w:left="1140" w:right="0"/>
        </w:sectPr>
      </w:pPr>
    </w:p>
    <w:p>
      <w:pPr>
        <w:pStyle w:val="BodyText"/>
      </w:pPr>
    </w:p>
    <w:p>
      <w:pPr>
        <w:pStyle w:val="BodyText"/>
      </w:pPr>
    </w:p>
    <w:p>
      <w:pPr>
        <w:pStyle w:val="BodyText"/>
        <w:spacing w:before="4"/>
        <w:rPr>
          <w:sz w:val="21"/>
        </w:rPr>
      </w:pPr>
    </w:p>
    <w:p>
      <w:pPr>
        <w:spacing w:before="99"/>
        <w:ind w:left="0" w:right="1553" w:firstLine="0"/>
        <w:jc w:val="right"/>
        <w:rPr>
          <w:b/>
          <w:sz w:val="18"/>
        </w:rPr>
      </w:pPr>
      <w:r>
        <w:rPr>
          <w:b/>
          <w:sz w:val="18"/>
        </w:rPr>
        <w:t>R</w:t>
      </w:r>
      <w:r>
        <w:rPr>
          <w:b/>
          <w:sz w:val="18"/>
          <w:vertAlign w:val="subscript"/>
        </w:rPr>
        <w:t>1,A</w:t>
      </w:r>
      <w:r>
        <w:rPr>
          <w:b/>
          <w:sz w:val="18"/>
          <w:vertAlign w:val="baseline"/>
        </w:rPr>
        <w:t>-R</w:t>
      </w:r>
      <w:r>
        <w:rPr>
          <w:b/>
          <w:sz w:val="18"/>
          <w:vertAlign w:val="subscript"/>
        </w:rPr>
        <w:t>2,A</w:t>
      </w:r>
      <w:r>
        <w:rPr>
          <w:b/>
          <w:sz w:val="18"/>
          <w:vertAlign w:val="baseline"/>
        </w:rPr>
        <w:t> (dBA)</w:t>
      </w:r>
    </w:p>
    <w:p>
      <w:pPr>
        <w:tabs>
          <w:tab w:pos="8246" w:val="left" w:leader="none"/>
        </w:tabs>
        <w:spacing w:before="165"/>
        <w:ind w:left="1359" w:right="0" w:firstLine="0"/>
        <w:jc w:val="left"/>
        <w:rPr>
          <w:b/>
          <w:sz w:val="16"/>
        </w:rPr>
      </w:pPr>
      <w:r>
        <w:rPr/>
        <w:pict>
          <v:group style="position:absolute;margin-left:137.399994pt;margin-top:18.244196pt;width:324.45pt;height:199.35pt;mso-position-horizontal-relative:page;mso-position-vertical-relative:paragraph;z-index:-263479296" coordorigin="2748,365" coordsize="6489,3987">
            <v:line style="position:absolute" from="2796,365" to="2796,4304" stroked="true" strokeweight=".06pt" strokecolor="#000000">
              <v:stroke dashstyle="solid"/>
            </v:line>
            <v:line style="position:absolute" from="2748,4304" to="2796,4304" stroked="true" strokeweight=".06pt" strokecolor="#000000">
              <v:stroke dashstyle="solid"/>
            </v:line>
            <v:line style="position:absolute" from="2748,3975" to="2796,3975" stroked="true" strokeweight=".06pt" strokecolor="#000000">
              <v:stroke dashstyle="solid"/>
            </v:line>
            <v:line style="position:absolute" from="2748,3646" to="2796,3646" stroked="true" strokeweight=".06pt" strokecolor="#000000">
              <v:stroke dashstyle="solid"/>
            </v:line>
            <v:line style="position:absolute" from="2748,3320" to="2796,3320" stroked="true" strokeweight=".06pt" strokecolor="#000000">
              <v:stroke dashstyle="solid"/>
            </v:line>
            <v:line style="position:absolute" from="2748,2992" to="2796,2992" stroked="true" strokeweight=".06pt" strokecolor="#000000">
              <v:stroke dashstyle="solid"/>
            </v:line>
            <v:line style="position:absolute" from="2748,2663" to="2796,2663" stroked="true" strokeweight=".06pt" strokecolor="#000000">
              <v:stroke dashstyle="solid"/>
            </v:line>
            <v:line style="position:absolute" from="2748,2335" to="2796,2335" stroked="true" strokeweight=".06pt" strokecolor="#000000">
              <v:stroke dashstyle="solid"/>
            </v:line>
            <v:line style="position:absolute" from="2748,2006" to="2796,2006" stroked="true" strokeweight=".06pt" strokecolor="#000000">
              <v:stroke dashstyle="solid"/>
            </v:line>
            <v:line style="position:absolute" from="2748,1677" to="2796,1677" stroked="true" strokeweight=".06pt" strokecolor="#000000">
              <v:stroke dashstyle="solid"/>
            </v:line>
            <v:line style="position:absolute" from="2748,1351" to="2796,1351" stroked="true" strokeweight=".06pt" strokecolor="#000000">
              <v:stroke dashstyle="solid"/>
            </v:line>
            <v:line style="position:absolute" from="2748,1023" to="2796,1023" stroked="true" strokeweight=".06pt" strokecolor="#000000">
              <v:stroke dashstyle="solid"/>
            </v:line>
            <v:line style="position:absolute" from="2748,694" to="2796,694" stroked="true" strokeweight=".06pt" strokecolor="#000000">
              <v:stroke dashstyle="solid"/>
            </v:line>
            <v:line style="position:absolute" from="2748,365" to="2796,365" stroked="true" strokeweight=".06pt" strokecolor="#000000">
              <v:stroke dashstyle="solid"/>
            </v:line>
            <v:line style="position:absolute" from="2796,4304" to="9236,4304" stroked="true" strokeweight=".06pt" strokecolor="#000000">
              <v:stroke dashstyle="solid"/>
            </v:line>
            <v:line style="position:absolute" from="2796,4352" to="2796,4304" stroked="true" strokeweight=".06pt" strokecolor="#000000">
              <v:stroke dashstyle="solid"/>
            </v:line>
            <v:line style="position:absolute" from="3247,4352" to="3247,4304" stroked="true" strokeweight=".06pt" strokecolor="#000000">
              <v:stroke dashstyle="solid"/>
            </v:line>
            <v:line style="position:absolute" from="3701,4352" to="3701,4304" stroked="true" strokeweight=".06pt" strokecolor="#000000">
              <v:stroke dashstyle="solid"/>
            </v:line>
            <v:line style="position:absolute" from="4151,4352" to="4151,4304" stroked="true" strokeweight=".06pt" strokecolor="#000000">
              <v:stroke dashstyle="solid"/>
            </v:line>
            <v:line style="position:absolute" from="4604,4352" to="4604,4304" stroked="true" strokeweight=".06pt" strokecolor="#000000">
              <v:stroke dashstyle="solid"/>
            </v:line>
            <v:line style="position:absolute" from="5056,4352" to="5056,4304" stroked="true" strokeweight=".06pt" strokecolor="#000000">
              <v:stroke dashstyle="solid"/>
            </v:line>
            <v:line style="position:absolute" from="5509,4352" to="5509,4304" stroked="true" strokeweight=".06pt" strokecolor="#000000">
              <v:stroke dashstyle="solid"/>
            </v:line>
            <v:line style="position:absolute" from="5960,4352" to="5960,4304" stroked="true" strokeweight=".06pt" strokecolor="#000000">
              <v:stroke dashstyle="solid"/>
            </v:line>
            <v:line style="position:absolute" from="6410,4352" to="6410,4304" stroked="true" strokeweight=".06pt" strokecolor="#000000">
              <v:stroke dashstyle="solid"/>
            </v:line>
            <v:line style="position:absolute" from="6864,4352" to="6864,4304" stroked="true" strokeweight=".06pt" strokecolor="#000000">
              <v:stroke dashstyle="solid"/>
            </v:line>
            <v:line style="position:absolute" from="7315,4352" to="7315,4304" stroked="true" strokeweight=".06pt" strokecolor="#000000">
              <v:stroke dashstyle="solid"/>
            </v:line>
            <v:line style="position:absolute" from="7769,4352" to="7769,4304" stroked="true" strokeweight=".06pt" strokecolor="#000000">
              <v:stroke dashstyle="solid"/>
            </v:line>
            <v:line style="position:absolute" from="8220,4352" to="8220,4304" stroked="true" strokeweight=".06pt" strokecolor="#000000">
              <v:stroke dashstyle="solid"/>
            </v:line>
            <v:line style="position:absolute" from="8670,4352" to="8670,4304" stroked="true" strokeweight=".06pt" strokecolor="#000000">
              <v:stroke dashstyle="solid"/>
            </v:line>
            <v:line style="position:absolute" from="9124,4352" to="9124,4304" stroked="true" strokeweight=".06pt" strokecolor="#000000">
              <v:stroke dashstyle="solid"/>
            </v:line>
            <v:shape style="position:absolute;left:2844;top:2848;width:6261;height:1456" coordorigin="2844,2848" coordsize="6261,1456" path="m2880,4275l2863,4265,2844,4299,2852,4304,2864,4304,2880,4275m2933,4172l2916,4162,2899,4191,2897,4196,2914,4205,2916,4201,2933,4172m2995,4066l2978,4057,2957,4090,2954,4095,2971,4105,2974,4100,2995,4066m3060,3970l3043,3961,3041,3965,3041,3966,3024,3989,3038,4001,3058,3975,3060,3970m3113,3910l3098,3898,3072,3927,3086,3939,3113,3910m3194,3821l3180,3807,3156,3831,3151,3836,3166,3850,3170,3845,3194,3821m3228,3788l3214,3773,3185,3802,3199,3817,3228,3788m3341,3689l3329,3675,3298,3699,3269,3723,3281,3737,3310,3713,3341,3689m3422,3629l3410,3615,3391,3629,3403,3644,3422,3629m3454,3608l3442,3591,3410,3613,3422,3629,3454,3608m3569,3538l3559,3521,3526,3541,3511,3550,3521,3567,3535,3557,3569,3538m3684,3478l3674,3461,3638,3481,3629,3485,3638,3502,3648,3497,3684,3478m3758,3445l3751,3425,3744,3428,3751,3447,3758,3445m3793,3428l3786,3411,3751,3425,3758,3442,3793,3428m3872,3399l3865,3380,3858,3382,3865,3401,3872,3399m3908,3382l3901,3365,3865,3380,3872,3397,3908,3382m4021,3346l4014,3327,3978,3339,3980,3345,3980,3358,3983,3358,3983,3352,3985,3358,4021,3346m4134,3308l4127,3289,4091,3301,4093,3307,4093,3320,4096,3320,4096,3313,4098,3320,4134,3308m4247,3277l4240,3257,4204,3269,4211,3289,4247,3277m4362,3248l4357,3229,4319,3238,4324,3257,4362,3248m4472,3224l4470,3205,4432,3212,4434,3231,4472,3224m4585,3200l4583,3181,4544,3188,4547,3207,4585,3200m4698,3176l4696,3157,4657,3164,4660,3183,4698,3176m4811,3157l4808,3137,4770,3145,4772,3164,4811,3157m4924,3137l4921,3118,4883,3125,4885,3145,4924,3137m5039,3123l5036,3104,4998,3109,5000,3128,5039,3123m5152,3106l5149,3087,5111,3092,5113,3111,5152,3106m5264,3089l5262,3071,5224,3075,5226,3094,5264,3089m5377,3075l5375,3057,5336,3062,5339,3080,5377,3075m5490,3064l5488,3045,5449,3050,5452,3069,5490,3064m5603,3052l5600,3033,5562,3038,5564,3057,5603,3052m5716,3040l5713,3021,5675,3026,5677,3045,5716,3040m5828,3011l5790,3014,5790,3033,5828,3031,5828,3011m5941,3002l5903,3004,5903,3023,5941,3021,5941,3002m6055,2992l6018,2995,6018,3014,6055,3011,6055,2992m6168,2983l6130,2985,6130,3004,6168,3002,6168,2983m6281,2975l6242,2978,6242,2997,6281,2995,6281,2975m6394,2966l6355,2968,6355,2987,6394,2985,6394,2966m6506,2959l6468,2961,6468,2980,6506,2978,6506,2959m6619,2951l6581,2954,6581,2973,6619,2971,6619,2951m6732,2944l6694,2947,6694,2966,6732,2963,6732,2944m6845,2937l6806,2939,6806,2959,6845,2956,6845,2937m6958,2930l6919,2932,6919,2951,6958,2949,6958,2930m7070,2925l7032,2927,7032,2947,7070,2944,7070,2925m7186,2918l7147,2920,7147,2939,7186,2937,7186,2918m7298,2913l7260,2915,7260,2935,7298,2932,7298,2913m7411,2906l7373,2908,7373,2927,7411,2925,7411,2906m7524,2901l7486,2903,7486,2923,7524,2920,7524,2901m7637,2896l7598,2899,7598,2918,7637,2915,7637,2896m7750,2891l7711,2894,7711,2913,7750,2911,7750,2891m7862,2887l7824,2889,7824,2908,7862,2906,7862,2887m7975,2884l7937,2884,7937,2903,7975,2903,7975,2884m8088,2879l8050,2882,8050,2901,8088,2899,8088,2879m8203,2875l8165,2877,8165,2896,8203,2894,8203,2875m8315,2872l8278,2872,8278,2891,8315,2891,8315,2872m8428,2867l8389,2870,8389,2889,8428,2887,8428,2867m8540,2865l8502,2865,8502,2884,8540,2884,8540,2865m8653,2860l8615,2863,8615,2882,8653,2879,8653,2860m8766,2858l8728,2858,8728,2877,8766,2877,8766,2858m8879,2853l8840,2855,8840,2875,8879,2872,8879,2853m8992,2851l8953,2851,8953,2870,8992,2870,8992,2851m9104,2848l9066,2848,9066,2867,9104,2867,9104,2848e" filled="true" fillcolor="#000000" stroked="false">
              <v:path arrowok="t"/>
              <v:fill type="solid"/>
            </v:shape>
            <v:shape style="position:absolute;left:2853;top:4020;width:113;height:284" coordorigin="2854,4021" coordsize="113,284" path="m2854,4304l2882,4232,2909,4157,2938,4088,2952,4054,2966,4021e" filled="false" stroked="true" strokeweight=".06pt" strokecolor="#000000">
              <v:path arrowok="t"/>
              <v:stroke dashstyle="longdashdot"/>
            </v:shape>
            <v:shape style="position:absolute;left:2966;top:1749;width:5536;height:2272" coordorigin="2966,1749" coordsize="5536,2272" path="m2966,4021l2995,3958,3022,3901,3050,3848,3079,3795m3079,3795l3108,3745,3134,3697,3163,3651,3192,3608m3192,3608l3221,3567,3247,3526,3305,3452m3305,3452l3360,3380,3418,3315m3418,3315l3473,3255,3530,3197m3530,3197l3586,3142,3643,3092m3643,3092l3698,3043,3756,2997m3756,2997l3812,2954,3870,2913m3870,2913l3928,2875,3983,2836m3983,2836l4038,2800,4096,2767m4096,2767l4208,2702m4208,2702l4264,2671,4321,2642m4321,2642l4376,2615,4434,2589m4434,2589l4489,2563,4547,2536m4547,2536l4602,2512,4660,2491m4660,2491l4715,2467,4772,2445m4772,2445l4828,2423,4885,2404m4885,2404l4943,2383,5000,2363m5000,2363l5113,2327m5113,2327l5226,2294m5226,2294l5339,2260m5339,2260l5452,2229m5452,2229l5564,2200m5564,2200l5677,2171m5677,2171l5790,2145m5790,2145l5903,2121m5903,2121l5960,2109,6018,2097m6018,2097l6130,2073m6130,2073l6242,2051m6242,2051l6355,2030m6355,2030l6468,2011m6468,2011l6523,1999,6581,1989m6581,1989l6636,1979,6694,1972m6694,1972l6806,1953m6806,1953l6919,1936m6919,1936l7032,1919m7032,1919l7090,1912,7147,1905m7147,1905l7205,1895,7260,1888m7260,1888l7373,1874m7373,1874l7486,1859m7486,1859l7598,1845m7598,1845l7711,1833m7711,1833l7766,1826,7824,1819m7824,1819l7937,1807m7937,1807l8050,1795m8050,1795l8107,1787,8165,1783m8165,1783l8278,1771m8389,1761l8502,1749e" filled="false" stroked="true" strokeweight=".06pt" strokecolor="#000000">
              <v:path arrowok="t"/>
              <v:stroke dashstyle="longdashdot"/>
            </v:shape>
            <v:shape style="position:absolute;left:2844;top:967;width:6261;height:3339" coordorigin="2844,968" coordsize="6261,3339" path="m2875,4270l2856,4263,2844,4299,2863,4306,2875,4270m2914,4160l2894,4153,2882,4189,2902,4196,2914,4160m2952,4052l2935,4045,2928,4064,2941,4070,2928,4066,2923,4083,2942,4088,2947,4071,2945,4071,2952,4052m2988,3963l2971,3956,2957,3992,2974,3999,2988,3963m3034,3855l3017,3848,3012,3860,3002,3884,3019,3891,3029,3867,3034,3855m3106,3716l3089,3706,3070,3742,3053,3778,3070,3785,3086,3751,3086,3752,3106,3716m3158,3613l3142,3603,3125,3634,3133,3639,3125,3639,3125,3641,3137,3641,3142,3644,3143,3641,3144,3641,3144,3639,3158,3613m3218,3509l3202,3500,3182,3533,3197,3548,3199,3545,3194,3540,3199,3543,3218,3509m3281,3411l3264,3401,3242,3435,3259,3445,3281,3411m3334,3334l3317,3322,3295,3353,3312,3365,3334,3334m3401,3241l3386,3229,3362,3257,3377,3269,3401,3241m3449,3176l3434,3164,3410,3195,3425,3207,3449,3176m3523,3085l3509,3074,3482,3101,3497,3113,3523,3085m3564,3040l3550,3028,3523,3057,3538,3069,3564,3040m3641,2956l3626,2942,3600,2968,3614,2983,3641,2956m3677,2915l3662,2903,3636,2932,3650,2944,3677,2915m3761,2836l3746,2822,3718,2851,3732,2865,3761,2836m3788,2807l3776,2793,3749,2819,3761,2834,3788,2807m3904,2704l3892,2690,3863,2714,3834,2740,3846,2755,3875,2728,3904,2704m4019,2611l4007,2596,3976,2620,3952,2639,3964,2654,3988,2635,4019,2611m4132,2522l4120,2507,4088,2531,4067,2548,4079,2563,4100,2546,4132,2522m4244,2443l4232,2426,4201,2447,4184,2459,4196,2476,4213,2464,4244,2443m4326,2387l4314,2371,4297,2383,4309,2399,4326,2387m4360,2366l4350,2349,4316,2371,4326,2387,4360,2366m4472,2299l4463,2282,4429,2301,4417,2308,4427,2325,4439,2318,4472,2299m4585,2229l4576,2212,4542,2234,4530,2241,4540,2258,4552,2251,4585,2229m4700,2167l4691,2150,4655,2169,4645,2174,4655,2191,4664,2186,4700,2167m4775,2131l4768,2111,4760,2114,4768,2133,4775,2131m4813,2109l4804,2092,4768,2111,4777,2128,4813,2109m4888,2073l4880,2054,4873,2056,4880,2075,4888,2073m4924,2054l4916,2037,4880,2054,4888,2071,4924,2054m5039,2001l5032,1984,4996,2001,4986,2006,4996,2023,5005,2018,5005,2017,5039,2001m5116,1967l5108,1948,5101,1951,5108,1970,5116,1967m5152,1951l5144,1934,5108,1948,5116,1965,5152,1951m5228,1919l5221,1900,5214,1903,5221,1922,5228,1919m5264,1903l5257,1886,5221,1900,5228,1917,5264,1903m5377,1857l5370,1840,5334,1855,5329,1857,5339,1874,5344,1871,5343,1871,5377,1857m5490,1814l5483,1797,5447,1811,5442,1814,5452,1831,5456,1828,5456,1828,5490,1814m5603,1771l5596,1754,5560,1768,5555,1771,5564,1787,5569,1785,5569,1784,5603,1771m5716,1735l5708,1715,5672,1727,5675,1734,5675,1747,5677,1747,5677,1740,5680,1747,5716,1735m5828,1696l5821,1677,5785,1689,5788,1695,5788,1708,5790,1708,5790,1702,5792,1708,5828,1696m5941,1658l5934,1639,5898,1651,5900,1657,5900,1670,5903,1670,5903,1663,5905,1670,5941,1658m6055,1622l6048,1603,6013,1615,6008,1617,6018,1634,6020,1633,6020,1634,6055,1622m6168,1588l6161,1569,6125,1581,6127,1587,6127,1600,6130,1600,6130,1594,6132,1600,6168,1588m6281,1555l6274,1535,6238,1547,6240,1554,6240,1567,6242,1567,6242,1560,6245,1567,6281,1555m6396,1523l6391,1504,6353,1514,6353,1514,6353,1533,6355,1533,6355,1523,6358,1533,6396,1523m6509,1492l6504,1473,6466,1483,6470,1502,6509,1492m6622,1463l6617,1444,6578,1454,6583,1473,6622,1463m6734,1435l6730,1415,6691,1425,6696,1444,6734,1435m6847,1406l6842,1387,6804,1396,6809,1415,6847,1406m6960,1377l6955,1358,6917,1367,6922,1387,6960,1377m7070,1353l7068,1334,7030,1341,7032,1360,7070,1353m7188,1327l7183,1307,7145,1317,7150,1336,7188,1327m7298,1303l7296,1283,7258,1291,7260,1310,7298,1303m7411,1280l7409,1261,7370,1268,7373,1286,7411,1280m7524,1258l7522,1239,7483,1246,7486,1265,7524,1258m7637,1234l7634,1215,7596,1222,7598,1241,7637,1234m7750,1213l7747,1193,7709,1201,7711,1220,7750,1213m7862,1191l7860,1172,7822,1179,7824,1198,7862,1191m7975,1169l7973,1150,7934,1157,7937,1177,7975,1169m8088,1148l8086,1129,8047,1136,8050,1155,8088,1148m8203,1129l8201,1109,8162,1117,8165,1136,8203,1129m8315,1109l8314,1090,8275,1097,8278,1117,8315,1109m8428,1090l8425,1071,8387,1078,8389,1097,8428,1090m8540,1073l8538,1054,8500,1059,8502,1078,8540,1073m8653,1054l8651,1035,8612,1042,8615,1061,8653,1054m8766,1037l8764,1018,8725,1023,8728,1042,8766,1037m8879,1021l8876,1001,8838,1006,8840,1025,8879,1021m8992,1004l8989,985,8951,989,8953,1009,8992,1004m9104,987l9102,968,9064,973,9066,992,9104,987e" filled="true" fillcolor="#000000" stroked="false">
              <v:path arrowok="t"/>
              <v:fill type="solid"/>
            </v:shape>
            <v:shape style="position:absolute;left:2853;top:3989;width:113;height:315" coordorigin="2854,3989" coordsize="113,315" path="m2854,4304l2882,4225,2909,4143,2938,4064,2952,4025,2966,3989e" filled="false" stroked="true" strokeweight=".958pt" strokecolor="#000000">
              <v:path arrowok="t"/>
              <v:stroke dashstyle="solid"/>
            </v:shape>
            <v:shape style="position:absolute;left:2966;top:631;width:6213;height:3358" coordorigin="2966,632" coordsize="6213,3358" path="m2966,3989l2995,3920,3022,3855,3050,3793,3079,3733,3108,3675,3134,3620,3163,3567,3192,3517,3221,3466,3305,3329,3360,3243,3418,3164,3473,3089,3530,3019,3586,2951,3643,2887,3698,2824,3756,2767,3812,2711,3870,2656,3928,2603,3983,2553,4038,2505,4096,2459,4208,2371,4264,2327,4321,2287,4376,2248,4434,2210,4547,2135,4660,2066,4772,1999,4885,1936,4943,1905,5000,1876,5113,1819,5226,1763,5339,1711,5452,1660,5564,1612,5677,1567,5790,1521,5903,1478,6018,1435,6074,1415,6130,1396,6242,1355,6355,1317,6468,1281,6581,1246,6694,1213,6806,1179,6919,1145,7032,1114,7090,1097,7147,1083,7260,1052,7373,1023,7486,994,7598,965,7711,939,7766,925,7824,910,7937,884,8050,860,8107,845,8165,833,8278,809,8389,785,8502,761,8615,740,8670,728,8728,716,8840,694,8953,673,9066,651,9179,632e" filled="false" stroked="true" strokeweight=".958pt" strokecolor="#000000">
              <v:path arrowok="t"/>
              <v:stroke dashstyle="solid"/>
            </v:shape>
            <v:shape style="position:absolute;left:2853;top:3984;width:113;height:320" coordorigin="2854,3985" coordsize="113,320" path="m2854,4304l2882,4222,2909,4141,2938,4059,2952,4021,2966,3985e" filled="false" stroked="true" strokeweight="1.916pt" strokecolor="#000000">
              <v:path arrowok="t"/>
              <v:stroke dashstyle="solid"/>
            </v:shape>
            <v:shape style="position:absolute;left:2966;top:444;width:6213;height:3540" coordorigin="2966,445" coordsize="6213,3540" path="m2966,3985l2995,3915,3022,3848,3050,3785,3079,3725,3108,3668,3134,3610,3192,3505,3221,3454,3247,3406,3305,3315,3360,3229,3418,3147,3473,3071,3530,2997,3586,2927,3643,2863,3698,2798,3756,2738,3812,2680,3870,2625,3928,2572,3983,2519,4038,2469,4096,2421,4151,2373,4208,2327,4264,2284,4321,2241,4434,2159,4547,2083,4660,2011,4772,1941,4885,1874,5000,1811,5058,1780,5113,1749,5226,1691,5339,1636,5394,1607,5452,1581,5507,1555,5564,1531,5677,1480,5790,1432,5903,1384,5960,1360,6018,1339,6130,1295,6242,1253,6355,1213,6468,1172,6581,1133,6694,1095,6806,1059,6919,1023,7032,987,7147,953,7260,920,7373,886,7486,855,7598,824,7711,793,7824,761,7937,733,8050,704,8165,675,8278,649,8332,634,8389,620,8502,593,8615,567,8728,543,8840,517,8953,493,9066,469,9179,445e" filled="false" stroked="true" strokeweight="1.916pt" strokecolor="#000000">
              <v:path arrowok="t"/>
              <v:stroke dashstyle="solid"/>
            </v:shape>
            <v:shape style="position:absolute;left:8277;top:1602;width:923;height:128" type="#_x0000_t202" filled="false" stroked="false">
              <v:textbox inset="0,0,0,0">
                <w:txbxContent>
                  <w:p>
                    <w:pPr>
                      <w:tabs>
                        <w:tab w:pos="675" w:val="left" w:leader="none"/>
                      </w:tabs>
                      <w:spacing w:before="0"/>
                      <w:ind w:left="0" w:right="0" w:firstLine="0"/>
                      <w:jc w:val="left"/>
                      <w:rPr>
                        <w:rFonts w:ascii="Times New Roman"/>
                        <w:sz w:val="11"/>
                      </w:rPr>
                    </w:pPr>
                    <w:r>
                      <w:rPr>
                        <w:rFonts w:ascii="Times New Roman"/>
                        <w:w w:val="104"/>
                        <w:sz w:val="11"/>
                        <w:u w:val="dash"/>
                      </w:rPr>
                      <w:t> </w:t>
                    </w:r>
                    <w:r>
                      <w:rPr>
                        <w:rFonts w:ascii="Times New Roman"/>
                        <w:sz w:val="11"/>
                        <w:u w:val="dash"/>
                      </w:rPr>
                      <w:t>  </w:t>
                    </w:r>
                    <w:r>
                      <w:rPr>
                        <w:rFonts w:ascii="Times New Roman"/>
                        <w:spacing w:val="1"/>
                        <w:sz w:val="11"/>
                        <w:u w:val="dash"/>
                      </w:rPr>
                      <w:t> </w:t>
                    </w:r>
                    <w:r>
                      <w:rPr>
                        <w:rFonts w:ascii="Times New Roman"/>
                        <w:sz w:val="11"/>
                      </w:rPr>
                      <w:t>   </w:t>
                    </w:r>
                    <w:r>
                      <w:rPr>
                        <w:rFonts w:ascii="Times New Roman"/>
                        <w:spacing w:val="1"/>
                        <w:sz w:val="11"/>
                      </w:rPr>
                      <w:t> </w:t>
                    </w:r>
                    <w:r>
                      <w:rPr>
                        <w:rFonts w:ascii="Times New Roman"/>
                        <w:w w:val="104"/>
                        <w:sz w:val="11"/>
                        <w:u w:val="thick"/>
                      </w:rPr>
                      <w:t> </w:t>
                    </w:r>
                    <w:r>
                      <w:rPr>
                        <w:rFonts w:ascii="Times New Roman"/>
                        <w:sz w:val="11"/>
                        <w:u w:val="thick"/>
                      </w:rPr>
                      <w:tab/>
                    </w:r>
                    <w:r>
                      <w:rPr>
                        <w:rFonts w:ascii="Times New Roman"/>
                        <w:w w:val="104"/>
                        <w:sz w:val="11"/>
                        <w:u w:val="thick"/>
                      </w:rPr>
                      <w:t> </w:t>
                    </w:r>
                    <w:r>
                      <w:rPr>
                        <w:rFonts w:ascii="Times New Roman"/>
                        <w:spacing w:val="5"/>
                        <w:sz w:val="11"/>
                        <w:u w:val="thick"/>
                      </w:rPr>
                      <w:t> </w:t>
                    </w:r>
                  </w:p>
                </w:txbxContent>
              </v:textbox>
              <w10:wrap type="none"/>
            </v:shape>
            <w10:wrap type="none"/>
          </v:group>
        </w:pict>
      </w:r>
      <w:r>
        <w:rPr>
          <w:position w:val="-9"/>
          <w:sz w:val="16"/>
        </w:rPr>
        <w:t>12</w:t>
        <w:tab/>
      </w:r>
      <w:r>
        <w:rPr>
          <w:b/>
          <w:sz w:val="16"/>
        </w:rPr>
        <w:t>R</w:t>
      </w:r>
      <w:r>
        <w:rPr>
          <w:b/>
          <w:sz w:val="16"/>
          <w:vertAlign w:val="subscript"/>
        </w:rPr>
        <w:t>1,A</w:t>
      </w:r>
      <w:r>
        <w:rPr>
          <w:b/>
          <w:sz w:val="16"/>
          <w:vertAlign w:val="baseline"/>
        </w:rPr>
        <w:t>-R</w:t>
      </w:r>
      <w:r>
        <w:rPr>
          <w:b/>
          <w:sz w:val="16"/>
          <w:vertAlign w:val="subscript"/>
        </w:rPr>
        <w:t>2,A</w:t>
      </w:r>
      <w:r>
        <w:rPr>
          <w:b/>
          <w:sz w:val="16"/>
          <w:vertAlign w:val="baseline"/>
        </w:rPr>
        <w:t>&gt;20</w:t>
      </w:r>
    </w:p>
    <w:p>
      <w:pPr>
        <w:spacing w:line="102" w:lineRule="exact" w:before="66"/>
        <w:ind w:left="8310" w:right="0" w:firstLine="0"/>
        <w:jc w:val="left"/>
        <w:rPr>
          <w:sz w:val="11"/>
        </w:rPr>
      </w:pPr>
      <w:r>
        <w:rPr>
          <w:w w:val="105"/>
          <w:sz w:val="11"/>
        </w:rPr>
        <w:t>20</w:t>
      </w:r>
    </w:p>
    <w:p>
      <w:pPr>
        <w:spacing w:line="160" w:lineRule="exact" w:before="0"/>
        <w:ind w:left="1359" w:right="0" w:firstLine="0"/>
        <w:jc w:val="left"/>
        <w:rPr>
          <w:sz w:val="16"/>
        </w:rPr>
      </w:pPr>
      <w:r>
        <w:rPr/>
        <w:pict>
          <v:shape style="position:absolute;margin-left:95.220978pt;margin-top:1.867318pt;width:13.35pt;height:137.75pt;mso-position-horizontal-relative:page;mso-position-vertical-relative:paragraph;z-index:251917312" type="#_x0000_t202" filled="false" stroked="false">
            <v:textbox inset="0,0,0,0" style="layout-flow:vertical;mso-layout-flow-alt:bottom-to-top">
              <w:txbxContent>
                <w:p>
                  <w:pPr>
                    <w:spacing w:before="18"/>
                    <w:ind w:left="20" w:right="0" w:firstLine="0"/>
                    <w:jc w:val="left"/>
                    <w:rPr>
                      <w:b/>
                      <w:sz w:val="18"/>
                    </w:rPr>
                  </w:pPr>
                  <w:r>
                    <w:rPr>
                      <w:b/>
                      <w:sz w:val="18"/>
                    </w:rPr>
                    <w:t>R</w:t>
                  </w:r>
                  <w:r>
                    <w:rPr>
                      <w:b/>
                      <w:sz w:val="18"/>
                      <w:vertAlign w:val="subscript"/>
                    </w:rPr>
                    <w:t>m,A</w:t>
                  </w:r>
                  <w:r>
                    <w:rPr>
                      <w:b/>
                      <w:sz w:val="18"/>
                      <w:vertAlign w:val="baseline"/>
                    </w:rPr>
                    <w:t>-R</w:t>
                  </w:r>
                  <w:r>
                    <w:rPr>
                      <w:b/>
                      <w:sz w:val="18"/>
                      <w:vertAlign w:val="subscript"/>
                    </w:rPr>
                    <w:t>2,A</w:t>
                  </w:r>
                  <w:r>
                    <w:rPr>
                      <w:b/>
                      <w:sz w:val="18"/>
                      <w:vertAlign w:val="baseline"/>
                    </w:rPr>
                    <w:t> Incremento sobre R</w:t>
                  </w:r>
                  <w:r>
                    <w:rPr>
                      <w:b/>
                      <w:sz w:val="18"/>
                      <w:vertAlign w:val="subscript"/>
                    </w:rPr>
                    <w:t>2,A</w:t>
                  </w:r>
                </w:p>
              </w:txbxContent>
            </v:textbox>
            <w10:wrap type="none"/>
          </v:shape>
        </w:pict>
      </w:r>
      <w:r>
        <w:rPr>
          <w:sz w:val="16"/>
        </w:rPr>
        <w:t>11</w:t>
      </w:r>
    </w:p>
    <w:p>
      <w:pPr>
        <w:tabs>
          <w:tab w:pos="8309" w:val="left" w:leader="none"/>
        </w:tabs>
        <w:spacing w:before="95"/>
        <w:ind w:left="1359" w:right="0" w:firstLine="0"/>
        <w:jc w:val="left"/>
        <w:rPr>
          <w:sz w:val="11"/>
        </w:rPr>
      </w:pPr>
      <w:r>
        <w:rPr>
          <w:w w:val="105"/>
          <w:position w:val="-9"/>
          <w:sz w:val="16"/>
        </w:rPr>
        <w:t>10</w:t>
        <w:tab/>
      </w:r>
      <w:r>
        <w:rPr>
          <w:w w:val="105"/>
          <w:sz w:val="11"/>
        </w:rPr>
        <w:t>15</w:t>
      </w:r>
    </w:p>
    <w:p>
      <w:pPr>
        <w:spacing w:before="141"/>
        <w:ind w:left="1448" w:right="0" w:firstLine="0"/>
        <w:jc w:val="left"/>
        <w:rPr>
          <w:sz w:val="16"/>
        </w:rPr>
      </w:pPr>
      <w:r>
        <w:rPr>
          <w:w w:val="100"/>
          <w:sz w:val="16"/>
        </w:rPr>
        <w:t>9</w:t>
      </w:r>
    </w:p>
    <w:p>
      <w:pPr>
        <w:tabs>
          <w:tab w:pos="8309" w:val="left" w:leader="none"/>
        </w:tabs>
        <w:spacing w:before="141"/>
        <w:ind w:left="1448" w:right="0" w:firstLine="0"/>
        <w:jc w:val="left"/>
        <w:rPr>
          <w:sz w:val="11"/>
        </w:rPr>
      </w:pPr>
      <w:r>
        <w:rPr>
          <w:w w:val="105"/>
          <w:position w:val="-1"/>
          <w:sz w:val="16"/>
        </w:rPr>
        <w:t>8</w:t>
        <w:tab/>
      </w:r>
      <w:r>
        <w:rPr>
          <w:w w:val="105"/>
          <w:sz w:val="11"/>
        </w:rPr>
        <w:t>10</w:t>
      </w:r>
    </w:p>
    <w:p>
      <w:pPr>
        <w:spacing w:before="146"/>
        <w:ind w:left="1448" w:right="0" w:firstLine="0"/>
        <w:jc w:val="left"/>
        <w:rPr>
          <w:sz w:val="16"/>
        </w:rPr>
      </w:pPr>
      <w:r>
        <w:rPr>
          <w:w w:val="100"/>
          <w:sz w:val="16"/>
        </w:rPr>
        <w:t>7</w:t>
      </w:r>
    </w:p>
    <w:p>
      <w:pPr>
        <w:spacing w:before="144"/>
        <w:ind w:left="1448" w:right="0" w:firstLine="0"/>
        <w:jc w:val="left"/>
        <w:rPr>
          <w:sz w:val="16"/>
        </w:rPr>
      </w:pPr>
      <w:r>
        <w:rPr>
          <w:w w:val="100"/>
          <w:sz w:val="16"/>
        </w:rPr>
        <w:t>6</w:t>
      </w:r>
    </w:p>
    <w:p>
      <w:pPr>
        <w:spacing w:before="145"/>
        <w:ind w:left="1448" w:right="0" w:firstLine="0"/>
        <w:jc w:val="left"/>
        <w:rPr>
          <w:sz w:val="16"/>
        </w:rPr>
      </w:pPr>
      <w:r>
        <w:rPr>
          <w:w w:val="100"/>
          <w:sz w:val="16"/>
        </w:rPr>
        <w:t>5</w:t>
      </w:r>
    </w:p>
    <w:p>
      <w:pPr>
        <w:spacing w:line="123" w:lineRule="exact" w:before="26"/>
        <w:ind w:left="8310" w:right="0" w:firstLine="0"/>
        <w:jc w:val="left"/>
        <w:rPr>
          <w:sz w:val="11"/>
        </w:rPr>
      </w:pPr>
      <w:r>
        <w:rPr>
          <w:w w:val="104"/>
          <w:sz w:val="11"/>
        </w:rPr>
        <w:t>5</w:t>
      </w:r>
    </w:p>
    <w:p>
      <w:pPr>
        <w:spacing w:line="180" w:lineRule="exact" w:before="0"/>
        <w:ind w:left="1448" w:right="0" w:firstLine="0"/>
        <w:jc w:val="left"/>
        <w:rPr>
          <w:sz w:val="16"/>
        </w:rPr>
      </w:pPr>
      <w:r>
        <w:rPr>
          <w:w w:val="100"/>
          <w:sz w:val="16"/>
        </w:rPr>
        <w:t>4</w:t>
      </w:r>
    </w:p>
    <w:p>
      <w:pPr>
        <w:spacing w:before="145"/>
        <w:ind w:left="1448" w:right="0" w:firstLine="0"/>
        <w:jc w:val="left"/>
        <w:rPr>
          <w:sz w:val="16"/>
        </w:rPr>
      </w:pPr>
      <w:r>
        <w:rPr>
          <w:w w:val="100"/>
          <w:sz w:val="16"/>
        </w:rPr>
        <w:t>3</w:t>
      </w:r>
    </w:p>
    <w:p>
      <w:pPr>
        <w:spacing w:before="142"/>
        <w:ind w:left="1448" w:right="0" w:firstLine="0"/>
        <w:jc w:val="left"/>
        <w:rPr>
          <w:sz w:val="16"/>
        </w:rPr>
      </w:pPr>
      <w:r>
        <w:rPr>
          <w:w w:val="100"/>
          <w:sz w:val="16"/>
        </w:rPr>
        <w:t>2</w:t>
      </w:r>
    </w:p>
    <w:p>
      <w:pPr>
        <w:spacing w:before="145"/>
        <w:ind w:left="1448" w:right="0" w:firstLine="0"/>
        <w:jc w:val="left"/>
        <w:rPr>
          <w:sz w:val="16"/>
        </w:rPr>
      </w:pPr>
      <w:r>
        <w:rPr>
          <w:w w:val="100"/>
          <w:sz w:val="16"/>
        </w:rPr>
        <w:t>1</w:t>
      </w:r>
    </w:p>
    <w:p>
      <w:pPr>
        <w:spacing w:before="144"/>
        <w:ind w:left="1448" w:right="0" w:firstLine="0"/>
        <w:jc w:val="left"/>
        <w:rPr>
          <w:sz w:val="16"/>
        </w:rPr>
      </w:pPr>
      <w:r>
        <w:rPr>
          <w:w w:val="100"/>
          <w:sz w:val="16"/>
        </w:rPr>
        <w:t>0</w:t>
      </w:r>
    </w:p>
    <w:p>
      <w:pPr>
        <w:tabs>
          <w:tab w:pos="451" w:val="left" w:leader="none"/>
          <w:tab w:pos="902" w:val="left" w:leader="none"/>
          <w:tab w:pos="1355" w:val="left" w:leader="none"/>
          <w:tab w:pos="1807" w:val="left" w:leader="none"/>
          <w:tab w:pos="2259" w:val="left" w:leader="none"/>
          <w:tab w:pos="2710" w:val="left" w:leader="none"/>
          <w:tab w:pos="3164" w:val="left" w:leader="none"/>
          <w:tab w:pos="3615" w:val="left" w:leader="none"/>
          <w:tab w:pos="4020" w:val="left" w:leader="none"/>
          <w:tab w:pos="4473" w:val="left" w:leader="none"/>
          <w:tab w:pos="4924" w:val="left" w:leader="none"/>
          <w:tab w:pos="5377" w:val="left" w:leader="none"/>
          <w:tab w:pos="5829" w:val="left" w:leader="none"/>
          <w:tab w:pos="6280" w:val="left" w:leader="none"/>
        </w:tabs>
        <w:spacing w:before="0"/>
        <w:ind w:left="0" w:right="963" w:firstLine="0"/>
        <w:jc w:val="center"/>
        <w:rPr>
          <w:sz w:val="16"/>
        </w:rPr>
      </w:pPr>
      <w:r>
        <w:rPr>
          <w:sz w:val="16"/>
        </w:rPr>
        <w:t>1</w:t>
        <w:tab/>
        <w:t>2</w:t>
        <w:tab/>
        <w:t>3</w:t>
        <w:tab/>
        <w:t>4</w:t>
        <w:tab/>
        <w:t>5</w:t>
        <w:tab/>
        <w:t>6</w:t>
        <w:tab/>
        <w:t>7</w:t>
        <w:tab/>
        <w:t>8</w:t>
        <w:tab/>
        <w:t>9</w:t>
        <w:tab/>
        <w:t>10</w:t>
        <w:tab/>
        <w:t>11</w:t>
        <w:tab/>
        <w:t>12</w:t>
        <w:tab/>
        <w:t>13</w:t>
        <w:tab/>
        <w:t>14</w:t>
        <w:tab/>
        <w:t>15</w:t>
      </w:r>
    </w:p>
    <w:p>
      <w:pPr>
        <w:spacing w:before="110"/>
        <w:ind w:left="0" w:right="1007" w:firstLine="0"/>
        <w:jc w:val="center"/>
        <w:rPr>
          <w:b/>
          <w:sz w:val="18"/>
        </w:rPr>
      </w:pPr>
      <w:r>
        <w:rPr>
          <w:b/>
          <w:sz w:val="18"/>
        </w:rPr>
        <w:t>S/S</w:t>
      </w:r>
      <w:r>
        <w:rPr>
          <w:b/>
          <w:sz w:val="18"/>
          <w:vertAlign w:val="subscript"/>
        </w:rPr>
        <w:t>2</w:t>
      </w:r>
    </w:p>
    <w:p>
      <w:pPr>
        <w:pStyle w:val="BodyText"/>
        <w:rPr>
          <w:b/>
          <w:sz w:val="29"/>
        </w:rPr>
      </w:pPr>
    </w:p>
    <w:p>
      <w:pPr>
        <w:spacing w:before="94"/>
        <w:ind w:left="1433" w:right="0" w:firstLine="0"/>
        <w:jc w:val="left"/>
        <w:rPr>
          <w:b/>
          <w:i/>
          <w:sz w:val="18"/>
        </w:rPr>
      </w:pPr>
      <w:r>
        <w:rPr>
          <w:b/>
          <w:sz w:val="18"/>
        </w:rPr>
        <w:t>Figura G.1 Índice global de reducción acústica de </w:t>
      </w:r>
      <w:r>
        <w:rPr>
          <w:b/>
          <w:i/>
          <w:sz w:val="18"/>
        </w:rPr>
        <w:t>elementos constructivos mixtos</w:t>
      </w:r>
    </w:p>
    <w:p>
      <w:pPr>
        <w:pStyle w:val="BodyText"/>
        <w:spacing w:before="5"/>
        <w:rPr>
          <w:b/>
          <w:i/>
          <w:sz w:val="23"/>
        </w:rPr>
      </w:pPr>
    </w:p>
    <w:p>
      <w:pPr>
        <w:pStyle w:val="ListParagraph"/>
        <w:numPr>
          <w:ilvl w:val="0"/>
          <w:numId w:val="82"/>
        </w:numPr>
        <w:tabs>
          <w:tab w:pos="731" w:val="left" w:leader="none"/>
          <w:tab w:pos="732" w:val="left" w:leader="none"/>
        </w:tabs>
        <w:spacing w:line="240" w:lineRule="auto" w:before="0" w:after="0"/>
        <w:ind w:left="731" w:right="0" w:hanging="454"/>
        <w:jc w:val="left"/>
        <w:rPr>
          <w:sz w:val="20"/>
        </w:rPr>
      </w:pPr>
      <w:r>
        <w:rPr>
          <w:position w:val="1"/>
          <w:sz w:val="20"/>
        </w:rPr>
        <w:t>En la práctica, R</w:t>
      </w:r>
      <w:r>
        <w:rPr>
          <w:sz w:val="13"/>
        </w:rPr>
        <w:t>1,A</w:t>
      </w:r>
      <w:r>
        <w:rPr>
          <w:position w:val="1"/>
          <w:sz w:val="20"/>
        </w:rPr>
        <w:t>-R</w:t>
      </w:r>
      <w:r>
        <w:rPr>
          <w:sz w:val="13"/>
        </w:rPr>
        <w:t>2,A</w:t>
      </w:r>
      <w:r>
        <w:rPr>
          <w:position w:val="1"/>
          <w:sz w:val="20"/>
        </w:rPr>
        <w:t>&gt;20. En estos casos en los que R</w:t>
      </w:r>
      <w:r>
        <w:rPr>
          <w:sz w:val="13"/>
        </w:rPr>
        <w:t>1,A</w:t>
      </w:r>
      <w:r>
        <w:rPr>
          <w:position w:val="1"/>
          <w:sz w:val="20"/>
        </w:rPr>
        <w:t>&gt;&gt;R</w:t>
      </w:r>
      <w:r>
        <w:rPr>
          <w:sz w:val="13"/>
        </w:rPr>
        <w:t>2,A</w:t>
      </w:r>
      <w:r>
        <w:rPr>
          <w:position w:val="1"/>
          <w:sz w:val="20"/>
        </w:rPr>
        <w:t>, puede</w:t>
      </w:r>
      <w:r>
        <w:rPr>
          <w:spacing w:val="-16"/>
          <w:position w:val="1"/>
          <w:sz w:val="20"/>
        </w:rPr>
        <w:t> </w:t>
      </w:r>
      <w:r>
        <w:rPr>
          <w:position w:val="1"/>
          <w:sz w:val="20"/>
        </w:rPr>
        <w:t>usarse:</w:t>
      </w:r>
    </w:p>
    <w:p>
      <w:pPr>
        <w:pStyle w:val="BodyText"/>
        <w:spacing w:before="10"/>
        <w:rPr>
          <w:sz w:val="19"/>
        </w:rPr>
      </w:pPr>
    </w:p>
    <w:p>
      <w:pPr>
        <w:pStyle w:val="BodyText"/>
        <w:spacing w:line="133" w:lineRule="exact" w:before="95"/>
        <w:ind w:left="2492"/>
        <w:rPr>
          <w:rFonts w:ascii="Symbol" w:hAnsi="Symbol"/>
        </w:rPr>
      </w:pPr>
      <w:r>
        <w:rPr>
          <w:rFonts w:ascii="Symbol" w:hAnsi="Symbol"/>
          <w:position w:val="2"/>
        </w:rPr>
        <w:t></w:t>
      </w:r>
      <w:r>
        <w:rPr>
          <w:rFonts w:ascii="Times New Roman" w:hAnsi="Times New Roman"/>
          <w:position w:val="2"/>
        </w:rPr>
        <w:t> </w:t>
      </w:r>
      <w:r>
        <w:rPr/>
        <w:t>S </w:t>
      </w:r>
      <w:r>
        <w:rPr>
          <w:rFonts w:ascii="Symbol" w:hAnsi="Symbol"/>
          <w:position w:val="2"/>
        </w:rPr>
        <w:t></w:t>
      </w:r>
    </w:p>
    <w:p>
      <w:pPr>
        <w:spacing w:after="0" w:line="133" w:lineRule="exact"/>
        <w:rPr>
          <w:rFonts w:ascii="Symbol" w:hAnsi="Symbol"/>
        </w:rPr>
        <w:sectPr>
          <w:pgSz w:w="11910" w:h="16840"/>
          <w:pgMar w:header="722" w:footer="656" w:top="960" w:bottom="840" w:left="1140" w:right="0"/>
        </w:sectPr>
      </w:pPr>
    </w:p>
    <w:p>
      <w:pPr>
        <w:tabs>
          <w:tab w:pos="2894" w:val="left" w:leader="none"/>
        </w:tabs>
        <w:spacing w:line="256" w:lineRule="exact" w:before="4"/>
        <w:ind w:left="755" w:right="0" w:firstLine="0"/>
        <w:jc w:val="left"/>
        <w:rPr>
          <w:rFonts w:ascii="Symbol" w:hAnsi="Symbol"/>
          <w:sz w:val="20"/>
        </w:rPr>
      </w:pPr>
      <w:r>
        <w:rPr/>
        <w:pict>
          <v:line style="position:absolute;mso-position-horizontal-relative:page;mso-position-vertical-relative:paragraph;z-index:-263478272" from="186.779999pt,8.234252pt" to="200.459999pt,8.234252pt" stroked="true" strokeweight=".499pt" strokecolor="#000000">
            <v:stroke dashstyle="solid"/>
            <w10:wrap type="none"/>
          </v:line>
        </w:pict>
      </w:r>
      <w:r>
        <w:rPr/>
        <w:pict>
          <v:shape style="position:absolute;margin-left:187.259995pt;margin-top:9.526383pt;width:6.7pt;height:11.15pt;mso-position-horizontal-relative:page;mso-position-vertical-relative:paragraph;z-index:-263476224" type="#_x0000_t202" filled="false" stroked="false">
            <v:textbox inset="0,0,0,0">
              <w:txbxContent>
                <w:p>
                  <w:pPr>
                    <w:pStyle w:val="BodyText"/>
                    <w:spacing w:line="223" w:lineRule="exact"/>
                  </w:pPr>
                  <w:r>
                    <w:rPr>
                      <w:w w:val="99"/>
                    </w:rPr>
                    <w:t>S</w:t>
                  </w:r>
                </w:p>
              </w:txbxContent>
            </v:textbox>
            <w10:wrap type="none"/>
          </v:shape>
        </w:pict>
      </w:r>
      <w:r>
        <w:rPr>
          <w:sz w:val="20"/>
        </w:rPr>
        <w:t>R</w:t>
      </w:r>
      <w:r>
        <w:rPr>
          <w:position w:val="-4"/>
          <w:sz w:val="14"/>
        </w:rPr>
        <w:t>m,A  </w:t>
      </w:r>
      <w:r>
        <w:rPr>
          <w:rFonts w:ascii="Symbol" w:hAnsi="Symbol"/>
          <w:sz w:val="20"/>
        </w:rPr>
        <w:t></w:t>
      </w:r>
      <w:r>
        <w:rPr>
          <w:rFonts w:ascii="Times New Roman" w:hAnsi="Times New Roman"/>
          <w:sz w:val="20"/>
        </w:rPr>
        <w:t> </w:t>
      </w:r>
      <w:r>
        <w:rPr>
          <w:spacing w:val="2"/>
          <w:sz w:val="20"/>
        </w:rPr>
        <w:t>R</w:t>
      </w:r>
      <w:r>
        <w:rPr>
          <w:spacing w:val="2"/>
          <w:position w:val="-4"/>
          <w:sz w:val="14"/>
        </w:rPr>
        <w:t>2,A </w:t>
      </w:r>
      <w:r>
        <w:rPr>
          <w:rFonts w:ascii="Symbol" w:hAnsi="Symbol"/>
          <w:sz w:val="20"/>
        </w:rPr>
        <w:t></w:t>
      </w:r>
      <w:r>
        <w:rPr>
          <w:rFonts w:ascii="Times New Roman" w:hAnsi="Times New Roman"/>
          <w:sz w:val="20"/>
        </w:rPr>
        <w:t> </w:t>
      </w:r>
      <w:r>
        <w:rPr>
          <w:sz w:val="20"/>
        </w:rPr>
        <w:t>10 </w:t>
      </w:r>
      <w:r>
        <w:rPr>
          <w:rFonts w:ascii="Symbol" w:hAnsi="Symbol"/>
          <w:sz w:val="20"/>
        </w:rPr>
        <w:t></w:t>
      </w:r>
      <w:r>
        <w:rPr>
          <w:rFonts w:ascii="Times New Roman" w:hAnsi="Times New Roman"/>
          <w:spacing w:val="-33"/>
          <w:sz w:val="20"/>
        </w:rPr>
        <w:t> </w:t>
      </w:r>
      <w:r>
        <w:rPr>
          <w:sz w:val="20"/>
        </w:rPr>
        <w:t>lg</w:t>
      </w:r>
      <w:r>
        <w:rPr>
          <w:spacing w:val="-23"/>
          <w:sz w:val="20"/>
        </w:rPr>
        <w:t> </w:t>
      </w:r>
      <w:r>
        <w:rPr>
          <w:rFonts w:ascii="Symbol" w:hAnsi="Symbol"/>
          <w:position w:val="1"/>
          <w:sz w:val="20"/>
        </w:rPr>
        <w:t></w:t>
      </w:r>
      <w:r>
        <w:rPr>
          <w:rFonts w:ascii="Times New Roman" w:hAnsi="Times New Roman"/>
          <w:position w:val="1"/>
          <w:sz w:val="20"/>
        </w:rPr>
        <w:tab/>
      </w:r>
      <w:r>
        <w:rPr>
          <w:rFonts w:ascii="Symbol" w:hAnsi="Symbol"/>
          <w:spacing w:val="-20"/>
          <w:position w:val="1"/>
          <w:sz w:val="20"/>
        </w:rPr>
        <w:t></w:t>
      </w:r>
    </w:p>
    <w:p>
      <w:pPr>
        <w:spacing w:line="210" w:lineRule="exact" w:before="0"/>
        <w:ind w:left="0" w:right="0" w:firstLine="0"/>
        <w:jc w:val="right"/>
        <w:rPr>
          <w:rFonts w:ascii="Symbol" w:hAnsi="Symbol"/>
          <w:sz w:val="20"/>
        </w:rPr>
      </w:pPr>
      <w:r>
        <w:rPr>
          <w:rFonts w:ascii="Symbol" w:hAnsi="Symbol"/>
          <w:sz w:val="20"/>
        </w:rPr>
        <w:t></w:t>
      </w:r>
      <w:r>
        <w:rPr>
          <w:rFonts w:ascii="Times New Roman" w:hAnsi="Times New Roman"/>
          <w:sz w:val="20"/>
        </w:rPr>
        <w:t>    </w:t>
      </w:r>
      <w:r>
        <w:rPr>
          <w:sz w:val="14"/>
        </w:rPr>
        <w:t>2</w:t>
      </w:r>
      <w:r>
        <w:rPr>
          <w:spacing w:val="7"/>
          <w:sz w:val="14"/>
        </w:rPr>
        <w:t> </w:t>
      </w:r>
      <w:r>
        <w:rPr>
          <w:rFonts w:ascii="Symbol" w:hAnsi="Symbol"/>
          <w:sz w:val="20"/>
        </w:rPr>
        <w:t></w:t>
      </w:r>
    </w:p>
    <w:p>
      <w:pPr>
        <w:pStyle w:val="BodyText"/>
        <w:tabs>
          <w:tab w:pos="6168" w:val="left" w:leader="none"/>
        </w:tabs>
        <w:spacing w:before="28"/>
        <w:ind w:left="278"/>
      </w:pPr>
      <w:r>
        <w:rPr/>
        <w:br w:type="column"/>
      </w:r>
      <w:r>
        <w:rPr/>
        <w:t>[dBA]</w:t>
        <w:tab/>
        <w:t>(G.3)</w:t>
      </w:r>
    </w:p>
    <w:p>
      <w:pPr>
        <w:spacing w:after="0"/>
        <w:sectPr>
          <w:type w:val="continuous"/>
          <w:pgSz w:w="11910" w:h="16840"/>
          <w:pgMar w:top="640" w:bottom="280" w:left="1140" w:right="0"/>
          <w:cols w:num="2" w:equalWidth="0">
            <w:col w:w="2971" w:space="40"/>
            <w:col w:w="7759"/>
          </w:cols>
        </w:sectPr>
      </w:pPr>
    </w:p>
    <w:p>
      <w:pPr>
        <w:pStyle w:val="BodyText"/>
      </w:pPr>
    </w:p>
    <w:p>
      <w:pPr>
        <w:pStyle w:val="BodyText"/>
      </w:pPr>
    </w:p>
    <w:p>
      <w:pPr>
        <w:pStyle w:val="BodyText"/>
      </w:pPr>
    </w:p>
    <w:p>
      <w:pPr>
        <w:pStyle w:val="Heading1"/>
        <w:spacing w:before="232"/>
        <w:ind w:right="1129"/>
        <w:jc w:val="both"/>
      </w:pPr>
      <w:r>
        <w:rPr/>
        <w:t>Anejo H. Guía de uso de las magnitudes de aislamiento en relación con las exigencias</w:t>
      </w:r>
    </w:p>
    <w:p>
      <w:pPr>
        <w:pStyle w:val="BodyText"/>
        <w:spacing w:before="4"/>
        <w:rPr>
          <w:b/>
          <w:sz w:val="38"/>
        </w:rPr>
      </w:pPr>
    </w:p>
    <w:p>
      <w:pPr>
        <w:pStyle w:val="Heading3"/>
        <w:numPr>
          <w:ilvl w:val="1"/>
          <w:numId w:val="83"/>
        </w:numPr>
        <w:tabs>
          <w:tab w:pos="993" w:val="left" w:leader="none"/>
        </w:tabs>
        <w:spacing w:line="240" w:lineRule="auto" w:before="0" w:after="0"/>
        <w:ind w:left="992" w:right="0" w:hanging="715"/>
        <w:jc w:val="both"/>
        <w:rPr>
          <w:i/>
        </w:rPr>
      </w:pPr>
      <w:r>
        <w:rPr>
          <w:i/>
        </w:rPr>
        <w:t>Aislamiento acústico a ruido</w:t>
      </w:r>
      <w:r>
        <w:rPr>
          <w:i/>
          <w:spacing w:val="-2"/>
        </w:rPr>
        <w:t> </w:t>
      </w:r>
      <w:r>
        <w:rPr>
          <w:i/>
        </w:rPr>
        <w:t>aéreo</w:t>
      </w:r>
    </w:p>
    <w:p>
      <w:pPr>
        <w:pStyle w:val="BodyText"/>
        <w:spacing w:before="97"/>
        <w:ind w:left="278" w:right="1129"/>
        <w:jc w:val="both"/>
      </w:pPr>
      <w:r>
        <w:rPr/>
        <w:t>En la tabla H.1 se incluyen las magnitudes implicadas en las exigencias de aislamiento frente al ruido aéreo con indicación de los procedimientos y normas de medición y valoración global, para las distintas situaciones tipo de aislamiento en función del ruido incidente implicado.</w:t>
      </w:r>
    </w:p>
    <w:p>
      <w:pPr>
        <w:pStyle w:val="BodyText"/>
        <w:spacing w:before="1"/>
        <w:rPr>
          <w:sz w:val="25"/>
        </w:rPr>
      </w:pPr>
    </w:p>
    <w:p>
      <w:pPr>
        <w:spacing w:before="1" w:after="3"/>
        <w:ind w:left="348" w:right="0" w:firstLine="0"/>
        <w:jc w:val="both"/>
        <w:rPr>
          <w:b/>
          <w:sz w:val="18"/>
        </w:rPr>
      </w:pPr>
      <w:r>
        <w:rPr>
          <w:b/>
          <w:sz w:val="18"/>
        </w:rPr>
        <w:t>Tabla H.1</w:t>
      </w: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1794"/>
        <w:gridCol w:w="3402"/>
        <w:gridCol w:w="2722"/>
      </w:tblGrid>
      <w:tr>
        <w:trPr>
          <w:trHeight w:val="414" w:hRule="atLeast"/>
        </w:trPr>
        <w:tc>
          <w:tcPr>
            <w:tcW w:w="1638" w:type="dxa"/>
            <w:tcBorders>
              <w:left w:val="nil"/>
            </w:tcBorders>
          </w:tcPr>
          <w:p>
            <w:pPr>
              <w:pStyle w:val="TableParagraph"/>
              <w:spacing w:line="206" w:lineRule="exact" w:before="1"/>
              <w:ind w:left="343" w:right="50" w:hanging="231"/>
              <w:rPr>
                <w:b/>
                <w:sz w:val="18"/>
              </w:rPr>
            </w:pPr>
            <w:r>
              <w:rPr>
                <w:b/>
                <w:sz w:val="18"/>
              </w:rPr>
              <w:t>Situación tipo de aislamiento</w:t>
            </w:r>
          </w:p>
        </w:tc>
        <w:tc>
          <w:tcPr>
            <w:tcW w:w="1794" w:type="dxa"/>
          </w:tcPr>
          <w:p>
            <w:pPr>
              <w:pStyle w:val="TableParagraph"/>
              <w:spacing w:line="206" w:lineRule="exact" w:before="1"/>
              <w:ind w:left="86" w:right="57" w:firstLine="54"/>
              <w:rPr>
                <w:b/>
                <w:sz w:val="18"/>
              </w:rPr>
            </w:pPr>
            <w:r>
              <w:rPr>
                <w:b/>
                <w:sz w:val="18"/>
              </w:rPr>
              <w:t>Ruido incidente o dominante exterior</w:t>
            </w:r>
          </w:p>
        </w:tc>
        <w:tc>
          <w:tcPr>
            <w:tcW w:w="3402" w:type="dxa"/>
          </w:tcPr>
          <w:p>
            <w:pPr>
              <w:pStyle w:val="TableParagraph"/>
              <w:spacing w:line="206" w:lineRule="exact" w:before="1"/>
              <w:ind w:left="1435" w:right="132" w:hanging="1276"/>
              <w:rPr>
                <w:b/>
                <w:sz w:val="18"/>
              </w:rPr>
            </w:pPr>
            <w:r>
              <w:rPr>
                <w:b/>
                <w:sz w:val="18"/>
              </w:rPr>
              <w:t>Magnitud, ecuación y Norma de me- dición</w:t>
            </w:r>
          </w:p>
        </w:tc>
        <w:tc>
          <w:tcPr>
            <w:tcW w:w="2722" w:type="dxa"/>
            <w:tcBorders>
              <w:right w:val="nil"/>
            </w:tcBorders>
          </w:tcPr>
          <w:p>
            <w:pPr>
              <w:pStyle w:val="TableParagraph"/>
              <w:tabs>
                <w:tab w:pos="1770" w:val="left" w:leader="none"/>
                <w:tab w:pos="1805" w:val="left" w:leader="none"/>
              </w:tabs>
              <w:spacing w:line="206" w:lineRule="exact" w:before="1"/>
              <w:ind w:left="74" w:right="143" w:firstLine="210"/>
              <w:rPr>
                <w:b/>
                <w:sz w:val="18"/>
              </w:rPr>
            </w:pPr>
            <w:r>
              <w:rPr>
                <w:b/>
                <w:sz w:val="18"/>
              </w:rPr>
              <w:t>Magnitud</w:t>
            </w:r>
            <w:r>
              <w:rPr>
                <w:b/>
                <w:spacing w:val="-1"/>
                <w:sz w:val="18"/>
              </w:rPr>
              <w:t> </w:t>
            </w:r>
            <w:r>
              <w:rPr>
                <w:b/>
                <w:sz w:val="18"/>
              </w:rPr>
              <w:t>de</w:t>
              <w:tab/>
            </w:r>
            <w:r>
              <w:rPr>
                <w:b/>
                <w:spacing w:val="-3"/>
                <w:sz w:val="18"/>
              </w:rPr>
              <w:t>Ecuación </w:t>
            </w:r>
            <w:r>
              <w:rPr>
                <w:b/>
                <w:sz w:val="18"/>
              </w:rPr>
              <w:t>valoración</w:t>
            </w:r>
            <w:r>
              <w:rPr>
                <w:b/>
                <w:spacing w:val="-2"/>
                <w:sz w:val="18"/>
              </w:rPr>
              <w:t> </w:t>
            </w:r>
            <w:r>
              <w:rPr>
                <w:b/>
                <w:sz w:val="18"/>
              </w:rPr>
              <w:t>global</w:t>
              <w:tab/>
              <w:tab/>
              <w:t>a</w:t>
            </w:r>
            <w:r>
              <w:rPr>
                <w:b/>
                <w:spacing w:val="-5"/>
                <w:sz w:val="18"/>
              </w:rPr>
              <w:t> </w:t>
            </w:r>
            <w:r>
              <w:rPr>
                <w:b/>
                <w:sz w:val="18"/>
              </w:rPr>
              <w:t>aplicar</w:t>
            </w:r>
          </w:p>
        </w:tc>
      </w:tr>
      <w:tr>
        <w:trPr>
          <w:trHeight w:val="413" w:hRule="atLeast"/>
        </w:trPr>
        <w:tc>
          <w:tcPr>
            <w:tcW w:w="1638" w:type="dxa"/>
            <w:tcBorders>
              <w:left w:val="nil"/>
            </w:tcBorders>
          </w:tcPr>
          <w:p>
            <w:pPr>
              <w:pStyle w:val="TableParagraph"/>
              <w:spacing w:line="204" w:lineRule="exact"/>
              <w:ind w:left="104"/>
              <w:rPr>
                <w:i/>
                <w:sz w:val="18"/>
              </w:rPr>
            </w:pPr>
            <w:r>
              <w:rPr>
                <w:sz w:val="18"/>
              </w:rPr>
              <w:t>Entre </w:t>
            </w:r>
            <w:r>
              <w:rPr>
                <w:i/>
                <w:sz w:val="18"/>
              </w:rPr>
              <w:t>recintos</w:t>
            </w:r>
          </w:p>
          <w:p>
            <w:pPr>
              <w:pStyle w:val="TableParagraph"/>
              <w:spacing w:line="189" w:lineRule="exact"/>
              <w:ind w:left="104"/>
              <w:rPr>
                <w:sz w:val="18"/>
              </w:rPr>
            </w:pPr>
            <w:r>
              <w:rPr>
                <w:sz w:val="18"/>
              </w:rPr>
              <w:t>interiores</w:t>
            </w:r>
          </w:p>
        </w:tc>
        <w:tc>
          <w:tcPr>
            <w:tcW w:w="1794" w:type="dxa"/>
          </w:tcPr>
          <w:p>
            <w:pPr>
              <w:pStyle w:val="TableParagraph"/>
              <w:spacing w:before="101"/>
              <w:ind w:left="69"/>
              <w:rPr>
                <w:sz w:val="18"/>
              </w:rPr>
            </w:pPr>
            <w:r>
              <w:rPr>
                <w:sz w:val="18"/>
              </w:rPr>
              <w:t>Rosa</w:t>
            </w:r>
          </w:p>
        </w:tc>
        <w:tc>
          <w:tcPr>
            <w:tcW w:w="3402" w:type="dxa"/>
          </w:tcPr>
          <w:p>
            <w:pPr>
              <w:pStyle w:val="TableParagraph"/>
              <w:tabs>
                <w:tab w:pos="923" w:val="left" w:leader="none"/>
                <w:tab w:pos="1565" w:val="left" w:leader="none"/>
              </w:tabs>
              <w:spacing w:before="100"/>
              <w:ind w:left="69"/>
              <w:rPr>
                <w:sz w:val="18"/>
              </w:rPr>
            </w:pPr>
            <w:r>
              <w:rPr>
                <w:position w:val="1"/>
                <w:sz w:val="18"/>
              </w:rPr>
              <w:t>D</w:t>
            </w:r>
            <w:r>
              <w:rPr>
                <w:sz w:val="12"/>
              </w:rPr>
              <w:t>nT</w:t>
            </w:r>
            <w:r>
              <w:rPr>
                <w:position w:val="1"/>
                <w:sz w:val="18"/>
              </w:rPr>
              <w:t>(f)</w:t>
              <w:tab/>
              <w:t>(A.4)</w:t>
              <w:tab/>
              <w:t>UNE-EN ISO</w:t>
            </w:r>
            <w:r>
              <w:rPr>
                <w:spacing w:val="-10"/>
                <w:position w:val="1"/>
                <w:sz w:val="18"/>
              </w:rPr>
              <w:t> </w:t>
            </w:r>
            <w:r>
              <w:rPr>
                <w:position w:val="1"/>
                <w:sz w:val="18"/>
              </w:rPr>
              <w:t>16283-1</w:t>
            </w:r>
          </w:p>
        </w:tc>
        <w:tc>
          <w:tcPr>
            <w:tcW w:w="2722" w:type="dxa"/>
            <w:tcBorders>
              <w:right w:val="nil"/>
            </w:tcBorders>
          </w:tcPr>
          <w:p>
            <w:pPr>
              <w:pStyle w:val="TableParagraph"/>
              <w:tabs>
                <w:tab w:pos="1353" w:val="left" w:leader="none"/>
              </w:tabs>
              <w:spacing w:before="100"/>
              <w:ind w:right="348"/>
              <w:jc w:val="right"/>
              <w:rPr>
                <w:sz w:val="18"/>
              </w:rPr>
            </w:pPr>
            <w:r>
              <w:rPr>
                <w:position w:val="1"/>
                <w:sz w:val="18"/>
              </w:rPr>
              <w:t>D</w:t>
            </w:r>
            <w:r>
              <w:rPr>
                <w:sz w:val="12"/>
              </w:rPr>
              <w:t>nT,A</w:t>
              <w:tab/>
            </w:r>
            <w:r>
              <w:rPr>
                <w:spacing w:val="-1"/>
                <w:position w:val="1"/>
                <w:sz w:val="18"/>
              </w:rPr>
              <w:t>(A.7)</w:t>
            </w:r>
          </w:p>
        </w:tc>
      </w:tr>
      <w:tr>
        <w:trPr>
          <w:trHeight w:val="507" w:hRule="atLeast"/>
        </w:trPr>
        <w:tc>
          <w:tcPr>
            <w:tcW w:w="1638" w:type="dxa"/>
            <w:vMerge w:val="restart"/>
            <w:tcBorders>
              <w:left w:val="nil"/>
            </w:tcBorders>
          </w:tcPr>
          <w:p>
            <w:pPr>
              <w:pStyle w:val="TableParagraph"/>
              <w:spacing w:before="3"/>
              <w:rPr>
                <w:b/>
                <w:sz w:val="22"/>
              </w:rPr>
            </w:pPr>
          </w:p>
          <w:p>
            <w:pPr>
              <w:pStyle w:val="TableParagraph"/>
              <w:spacing w:before="1"/>
              <w:ind w:left="104" w:right="68"/>
              <w:rPr>
                <w:sz w:val="18"/>
              </w:rPr>
            </w:pPr>
            <w:r>
              <w:rPr>
                <w:sz w:val="18"/>
              </w:rPr>
              <w:t>Entre </w:t>
            </w:r>
            <w:r>
              <w:rPr>
                <w:i/>
                <w:sz w:val="18"/>
              </w:rPr>
              <w:t>recintos </w:t>
            </w:r>
            <w:r>
              <w:rPr>
                <w:sz w:val="18"/>
              </w:rPr>
              <w:t>y el exterior</w:t>
            </w:r>
          </w:p>
        </w:tc>
        <w:tc>
          <w:tcPr>
            <w:tcW w:w="1794" w:type="dxa"/>
          </w:tcPr>
          <w:p>
            <w:pPr>
              <w:pStyle w:val="TableParagraph"/>
              <w:spacing w:before="147"/>
              <w:ind w:left="69"/>
              <w:rPr>
                <w:sz w:val="18"/>
              </w:rPr>
            </w:pPr>
            <w:r>
              <w:rPr>
                <w:sz w:val="18"/>
              </w:rPr>
              <w:t>Ferroviario</w:t>
            </w:r>
          </w:p>
        </w:tc>
        <w:tc>
          <w:tcPr>
            <w:tcW w:w="3402" w:type="dxa"/>
            <w:vMerge w:val="restart"/>
          </w:tcPr>
          <w:p>
            <w:pPr>
              <w:pStyle w:val="TableParagraph"/>
              <w:spacing w:before="5"/>
              <w:rPr>
                <w:b/>
                <w:sz w:val="24"/>
              </w:rPr>
            </w:pPr>
          </w:p>
          <w:p>
            <w:pPr>
              <w:pStyle w:val="TableParagraph"/>
              <w:tabs>
                <w:tab w:pos="920" w:val="left" w:leader="none"/>
                <w:tab w:pos="1527" w:val="left" w:leader="none"/>
              </w:tabs>
              <w:spacing w:line="151" w:lineRule="auto"/>
              <w:ind w:left="69"/>
              <w:rPr>
                <w:sz w:val="18"/>
              </w:rPr>
            </w:pPr>
            <w:r>
              <w:rPr>
                <w:position w:val="-9"/>
                <w:sz w:val="18"/>
              </w:rPr>
              <w:t>D</w:t>
            </w:r>
            <w:r>
              <w:rPr>
                <w:position w:val="-10"/>
                <w:sz w:val="12"/>
              </w:rPr>
              <w:t>2m,nT</w:t>
            </w:r>
            <w:r>
              <w:rPr>
                <w:position w:val="-9"/>
                <w:sz w:val="18"/>
              </w:rPr>
              <w:t>(f)</w:t>
              <w:tab/>
              <w:t>(A.2)</w:t>
              <w:tab/>
            </w:r>
            <w:r>
              <w:rPr>
                <w:sz w:val="18"/>
              </w:rPr>
              <w:t>UNE-EN ISO</w:t>
            </w:r>
            <w:r>
              <w:rPr>
                <w:spacing w:val="-8"/>
                <w:sz w:val="18"/>
              </w:rPr>
              <w:t> </w:t>
            </w:r>
            <w:r>
              <w:rPr>
                <w:sz w:val="18"/>
              </w:rPr>
              <w:t>16283-3</w:t>
            </w:r>
          </w:p>
          <w:p>
            <w:pPr>
              <w:pStyle w:val="TableParagraph"/>
              <w:spacing w:line="156" w:lineRule="exact"/>
              <w:ind w:left="1751"/>
              <w:rPr>
                <w:sz w:val="18"/>
              </w:rPr>
            </w:pPr>
            <w:r>
              <w:rPr>
                <w:sz w:val="18"/>
              </w:rPr>
              <w:t>(ruido de altavoces)</w:t>
            </w:r>
          </w:p>
        </w:tc>
        <w:tc>
          <w:tcPr>
            <w:tcW w:w="2722" w:type="dxa"/>
            <w:tcBorders>
              <w:right w:val="nil"/>
            </w:tcBorders>
          </w:tcPr>
          <w:p>
            <w:pPr>
              <w:pStyle w:val="TableParagraph"/>
              <w:tabs>
                <w:tab w:pos="1453" w:val="left" w:leader="none"/>
              </w:tabs>
              <w:spacing w:before="147"/>
              <w:ind w:right="348"/>
              <w:jc w:val="right"/>
              <w:rPr>
                <w:sz w:val="18"/>
              </w:rPr>
            </w:pPr>
            <w:r>
              <w:rPr>
                <w:position w:val="1"/>
                <w:sz w:val="18"/>
              </w:rPr>
              <w:t>D</w:t>
            </w:r>
            <w:r>
              <w:rPr>
                <w:sz w:val="12"/>
              </w:rPr>
              <w:t>2m,nT,A</w:t>
              <w:tab/>
            </w:r>
            <w:r>
              <w:rPr>
                <w:spacing w:val="-1"/>
                <w:position w:val="1"/>
                <w:sz w:val="18"/>
              </w:rPr>
              <w:t>(A.5)</w:t>
            </w:r>
          </w:p>
        </w:tc>
      </w:tr>
      <w:tr>
        <w:trPr>
          <w:trHeight w:val="413" w:hRule="atLeast"/>
        </w:trPr>
        <w:tc>
          <w:tcPr>
            <w:tcW w:w="1638" w:type="dxa"/>
            <w:vMerge/>
            <w:tcBorders>
              <w:top w:val="nil"/>
              <w:left w:val="nil"/>
            </w:tcBorders>
          </w:tcPr>
          <w:p>
            <w:pPr>
              <w:rPr>
                <w:sz w:val="2"/>
                <w:szCs w:val="2"/>
              </w:rPr>
            </w:pPr>
          </w:p>
        </w:tc>
        <w:tc>
          <w:tcPr>
            <w:tcW w:w="1794" w:type="dxa"/>
          </w:tcPr>
          <w:p>
            <w:pPr>
              <w:pStyle w:val="TableParagraph"/>
              <w:spacing w:line="208" w:lineRule="exact"/>
              <w:ind w:left="69" w:right="714"/>
              <w:rPr>
                <w:sz w:val="18"/>
              </w:rPr>
            </w:pPr>
            <w:r>
              <w:rPr>
                <w:sz w:val="18"/>
              </w:rPr>
              <w:t>Automóviles Aeronaves</w:t>
            </w:r>
          </w:p>
        </w:tc>
        <w:tc>
          <w:tcPr>
            <w:tcW w:w="3402" w:type="dxa"/>
            <w:vMerge/>
            <w:tcBorders>
              <w:top w:val="nil"/>
            </w:tcBorders>
          </w:tcPr>
          <w:p>
            <w:pPr>
              <w:rPr>
                <w:sz w:val="2"/>
                <w:szCs w:val="2"/>
              </w:rPr>
            </w:pPr>
          </w:p>
        </w:tc>
        <w:tc>
          <w:tcPr>
            <w:tcW w:w="2722" w:type="dxa"/>
            <w:tcBorders>
              <w:right w:val="nil"/>
            </w:tcBorders>
          </w:tcPr>
          <w:p>
            <w:pPr>
              <w:pStyle w:val="TableParagraph"/>
              <w:tabs>
                <w:tab w:pos="1489" w:val="left" w:leader="none"/>
              </w:tabs>
              <w:spacing w:before="100"/>
              <w:ind w:right="348"/>
              <w:jc w:val="right"/>
              <w:rPr>
                <w:sz w:val="18"/>
              </w:rPr>
            </w:pPr>
            <w:r>
              <w:rPr>
                <w:position w:val="1"/>
                <w:sz w:val="18"/>
              </w:rPr>
              <w:t>D</w:t>
            </w:r>
            <w:r>
              <w:rPr>
                <w:sz w:val="12"/>
              </w:rPr>
              <w:t>2m,nT,Atr</w:t>
              <w:tab/>
            </w:r>
            <w:r>
              <w:rPr>
                <w:spacing w:val="-1"/>
                <w:position w:val="1"/>
                <w:sz w:val="18"/>
              </w:rPr>
              <w:t>(A.6)</w:t>
            </w:r>
          </w:p>
        </w:tc>
      </w:tr>
    </w:tbl>
    <w:p>
      <w:pPr>
        <w:pStyle w:val="BodyText"/>
        <w:rPr>
          <w:b/>
        </w:rPr>
      </w:pPr>
    </w:p>
    <w:p>
      <w:pPr>
        <w:pStyle w:val="BodyText"/>
        <w:spacing w:before="7"/>
        <w:rPr>
          <w:b/>
          <w:sz w:val="22"/>
        </w:rPr>
      </w:pPr>
    </w:p>
    <w:p>
      <w:pPr>
        <w:pStyle w:val="Heading5"/>
        <w:numPr>
          <w:ilvl w:val="2"/>
          <w:numId w:val="83"/>
        </w:numPr>
        <w:tabs>
          <w:tab w:pos="992" w:val="left" w:leader="none"/>
          <w:tab w:pos="993" w:val="left" w:leader="none"/>
        </w:tabs>
        <w:spacing w:line="240" w:lineRule="auto" w:before="0" w:after="0"/>
        <w:ind w:left="992" w:right="0" w:hanging="715"/>
        <w:jc w:val="left"/>
      </w:pPr>
      <w:r>
        <w:rPr/>
        <w:t>Coeficientes de adaptación</w:t>
      </w:r>
      <w:r>
        <w:rPr>
          <w:spacing w:val="-2"/>
        </w:rPr>
        <w:t> </w:t>
      </w:r>
      <w:r>
        <w:rPr/>
        <w:t>espectral</w:t>
      </w:r>
    </w:p>
    <w:p>
      <w:pPr>
        <w:pStyle w:val="ListParagraph"/>
        <w:numPr>
          <w:ilvl w:val="0"/>
          <w:numId w:val="84"/>
        </w:numPr>
        <w:tabs>
          <w:tab w:pos="731" w:val="left" w:leader="none"/>
          <w:tab w:pos="732" w:val="left" w:leader="none"/>
        </w:tabs>
        <w:spacing w:line="240" w:lineRule="auto" w:before="97" w:after="0"/>
        <w:ind w:left="732" w:right="1129" w:hanging="454"/>
        <w:jc w:val="left"/>
        <w:rPr>
          <w:sz w:val="20"/>
        </w:rPr>
      </w:pPr>
      <w:r>
        <w:rPr>
          <w:position w:val="1"/>
          <w:sz w:val="20"/>
        </w:rPr>
        <w:t>La UNE EN ISO 717-1 introduce los términos de adaptación espectral C y C</w:t>
      </w:r>
      <w:r>
        <w:rPr>
          <w:sz w:val="13"/>
        </w:rPr>
        <w:t>tr </w:t>
      </w:r>
      <w:r>
        <w:rPr>
          <w:position w:val="1"/>
          <w:sz w:val="20"/>
        </w:rPr>
        <w:t>para los ruidos inci-</w:t>
      </w:r>
      <w:r>
        <w:rPr>
          <w:sz w:val="20"/>
        </w:rPr>
        <w:t> dente y exterior de automóviles</w:t>
      </w:r>
      <w:r>
        <w:rPr>
          <w:spacing w:val="-7"/>
          <w:sz w:val="20"/>
        </w:rPr>
        <w:t> </w:t>
      </w:r>
      <w:r>
        <w:rPr>
          <w:sz w:val="20"/>
        </w:rPr>
        <w:t>respectivamente.</w:t>
      </w:r>
    </w:p>
    <w:p>
      <w:pPr>
        <w:pStyle w:val="ListParagraph"/>
        <w:numPr>
          <w:ilvl w:val="0"/>
          <w:numId w:val="84"/>
        </w:numPr>
        <w:tabs>
          <w:tab w:pos="731" w:val="left" w:leader="none"/>
          <w:tab w:pos="732" w:val="left" w:leader="none"/>
        </w:tabs>
        <w:spacing w:line="240" w:lineRule="auto" w:before="62" w:after="0"/>
        <w:ind w:left="732" w:right="1130" w:hanging="454"/>
        <w:jc w:val="left"/>
        <w:rPr>
          <w:sz w:val="20"/>
        </w:rPr>
      </w:pPr>
      <w:r>
        <w:rPr>
          <w:sz w:val="20"/>
        </w:rPr>
        <w:t>Aunque las exigencias de aislamiento se establecen en términos de la ponderación A pueden acep- tarse las aproximaciones siguientes, siempre que las diferencias sean menores que 1</w:t>
      </w:r>
      <w:r>
        <w:rPr>
          <w:spacing w:val="-27"/>
          <w:sz w:val="20"/>
        </w:rPr>
        <w:t> </w:t>
      </w:r>
      <w:r>
        <w:rPr>
          <w:sz w:val="20"/>
        </w:rPr>
        <w:t>dB:</w:t>
      </w:r>
    </w:p>
    <w:p>
      <w:pPr>
        <w:pStyle w:val="BodyText"/>
        <w:spacing w:before="7"/>
        <w:rPr>
          <w:sz w:val="16"/>
        </w:rPr>
      </w:pPr>
    </w:p>
    <w:p>
      <w:pPr>
        <w:spacing w:after="0"/>
        <w:rPr>
          <w:sz w:val="16"/>
        </w:rPr>
        <w:sectPr>
          <w:footerReference w:type="default" r:id="rId84"/>
          <w:pgSz w:w="11910" w:h="16840"/>
          <w:pgMar w:footer="656" w:header="722" w:top="960" w:bottom="840" w:left="1140" w:right="0"/>
        </w:sectPr>
      </w:pPr>
    </w:p>
    <w:p>
      <w:pPr>
        <w:spacing w:line="278" w:lineRule="auto" w:before="100"/>
        <w:ind w:left="758" w:right="0" w:firstLine="0"/>
        <w:jc w:val="left"/>
        <w:rPr>
          <w:sz w:val="14"/>
        </w:rPr>
      </w:pPr>
      <w:r>
        <w:rPr>
          <w:position w:val="5"/>
          <w:sz w:val="20"/>
        </w:rPr>
        <w:t>D</w:t>
      </w:r>
      <w:r>
        <w:rPr>
          <w:sz w:val="14"/>
        </w:rPr>
        <w:t>nT,w </w:t>
      </w:r>
      <w:r>
        <w:rPr>
          <w:rFonts w:ascii="Symbol" w:hAnsi="Symbol"/>
          <w:position w:val="5"/>
          <w:sz w:val="20"/>
        </w:rPr>
        <w:t></w:t>
      </w:r>
      <w:r>
        <w:rPr>
          <w:rFonts w:ascii="Times New Roman" w:hAnsi="Times New Roman"/>
          <w:position w:val="5"/>
          <w:sz w:val="20"/>
        </w:rPr>
        <w:t> </w:t>
      </w:r>
      <w:r>
        <w:rPr>
          <w:position w:val="5"/>
          <w:sz w:val="20"/>
        </w:rPr>
        <w:t>C D</w:t>
      </w:r>
      <w:r>
        <w:rPr>
          <w:sz w:val="14"/>
        </w:rPr>
        <w:t>2m,nT,w </w:t>
      </w:r>
      <w:r>
        <w:rPr>
          <w:rFonts w:ascii="Symbol" w:hAnsi="Symbol"/>
          <w:position w:val="5"/>
          <w:sz w:val="20"/>
        </w:rPr>
        <w:t></w:t>
      </w:r>
      <w:r>
        <w:rPr>
          <w:rFonts w:ascii="Times New Roman" w:hAnsi="Times New Roman"/>
          <w:position w:val="5"/>
          <w:sz w:val="20"/>
        </w:rPr>
        <w:t> </w:t>
      </w:r>
      <w:r>
        <w:rPr>
          <w:position w:val="5"/>
          <w:sz w:val="20"/>
        </w:rPr>
        <w:t>C D</w:t>
      </w:r>
      <w:r>
        <w:rPr>
          <w:sz w:val="14"/>
        </w:rPr>
        <w:t>2m,nT,w </w:t>
      </w:r>
      <w:r>
        <w:rPr>
          <w:rFonts w:ascii="Symbol" w:hAnsi="Symbol"/>
          <w:position w:val="5"/>
          <w:sz w:val="20"/>
        </w:rPr>
        <w:t></w:t>
      </w:r>
      <w:r>
        <w:rPr>
          <w:rFonts w:ascii="Times New Roman" w:hAnsi="Times New Roman"/>
          <w:position w:val="5"/>
          <w:sz w:val="20"/>
        </w:rPr>
        <w:t> </w:t>
      </w:r>
      <w:r>
        <w:rPr>
          <w:position w:val="5"/>
          <w:sz w:val="20"/>
        </w:rPr>
        <w:t>C</w:t>
      </w:r>
      <w:r>
        <w:rPr>
          <w:sz w:val="14"/>
        </w:rPr>
        <w:t>tr</w:t>
      </w:r>
    </w:p>
    <w:p>
      <w:pPr>
        <w:spacing w:line="295" w:lineRule="auto" w:before="113"/>
        <w:ind w:left="193" w:right="0" w:firstLine="0"/>
        <w:jc w:val="left"/>
        <w:rPr>
          <w:sz w:val="14"/>
        </w:rPr>
      </w:pPr>
      <w:r>
        <w:rPr/>
        <w:br w:type="column"/>
      </w:r>
      <w:r>
        <w:rPr>
          <w:sz w:val="20"/>
        </w:rPr>
        <w:t>como aproximación de D</w:t>
      </w:r>
      <w:r>
        <w:rPr>
          <w:position w:val="-4"/>
          <w:sz w:val="14"/>
        </w:rPr>
        <w:t>nT,A </w:t>
      </w:r>
      <w:r>
        <w:rPr>
          <w:sz w:val="20"/>
        </w:rPr>
        <w:t>como aproximación de D</w:t>
      </w:r>
      <w:r>
        <w:rPr>
          <w:position w:val="-4"/>
          <w:sz w:val="14"/>
        </w:rPr>
        <w:t>2m,nT,A </w:t>
      </w:r>
      <w:r>
        <w:rPr>
          <w:sz w:val="20"/>
        </w:rPr>
        <w:t>como aproximación de D</w:t>
      </w:r>
      <w:r>
        <w:rPr>
          <w:position w:val="-4"/>
          <w:sz w:val="14"/>
        </w:rPr>
        <w:t>2m,nT,Atr</w:t>
      </w:r>
    </w:p>
    <w:p>
      <w:pPr>
        <w:tabs>
          <w:tab w:pos="4149" w:val="left" w:leader="none"/>
        </w:tabs>
        <w:spacing w:line="333" w:lineRule="auto" w:before="113"/>
        <w:ind w:left="206" w:right="1126" w:firstLine="0"/>
        <w:jc w:val="both"/>
        <w:rPr>
          <w:sz w:val="20"/>
        </w:rPr>
      </w:pPr>
      <w:r>
        <w:rPr/>
        <w:br w:type="column"/>
      </w:r>
      <w:r>
        <w:rPr>
          <w:sz w:val="20"/>
        </w:rPr>
        <w:t>entre</w:t>
      </w:r>
      <w:r>
        <w:rPr>
          <w:spacing w:val="-4"/>
          <w:sz w:val="20"/>
        </w:rPr>
        <w:t> </w:t>
      </w:r>
      <w:r>
        <w:rPr>
          <w:i/>
          <w:sz w:val="20"/>
        </w:rPr>
        <w:t>recintos</w:t>
      </w:r>
      <w:r>
        <w:rPr>
          <w:i/>
          <w:spacing w:val="-5"/>
          <w:sz w:val="20"/>
        </w:rPr>
        <w:t> </w:t>
      </w:r>
      <w:r>
        <w:rPr>
          <w:sz w:val="20"/>
        </w:rPr>
        <w:t>interiores</w:t>
        <w:tab/>
      </w:r>
      <w:r>
        <w:rPr>
          <w:spacing w:val="-4"/>
          <w:sz w:val="20"/>
        </w:rPr>
        <w:t>(H.1) </w:t>
      </w:r>
      <w:r>
        <w:rPr>
          <w:sz w:val="20"/>
        </w:rPr>
        <w:t>entre un </w:t>
      </w:r>
      <w:r>
        <w:rPr>
          <w:i/>
          <w:sz w:val="20"/>
        </w:rPr>
        <w:t>recinto </w:t>
      </w:r>
      <w:r>
        <w:rPr>
          <w:sz w:val="20"/>
        </w:rPr>
        <w:t>y el</w:t>
      </w:r>
      <w:r>
        <w:rPr>
          <w:spacing w:val="-9"/>
          <w:sz w:val="20"/>
        </w:rPr>
        <w:t> </w:t>
      </w:r>
      <w:r>
        <w:rPr>
          <w:sz w:val="20"/>
        </w:rPr>
        <w:t>exterior</w:t>
      </w:r>
      <w:r>
        <w:rPr>
          <w:spacing w:val="-2"/>
          <w:sz w:val="20"/>
        </w:rPr>
        <w:t> </w:t>
      </w:r>
      <w:r>
        <w:rPr>
          <w:sz w:val="20"/>
        </w:rPr>
        <w:t>(trenes)</w:t>
        <w:tab/>
      </w:r>
      <w:r>
        <w:rPr>
          <w:spacing w:val="-4"/>
          <w:sz w:val="20"/>
        </w:rPr>
        <w:t>(H.2) </w:t>
      </w:r>
      <w:r>
        <w:rPr>
          <w:sz w:val="20"/>
        </w:rPr>
        <w:t>entre un </w:t>
      </w:r>
      <w:r>
        <w:rPr>
          <w:i/>
          <w:sz w:val="20"/>
        </w:rPr>
        <w:t>recinto </w:t>
      </w:r>
      <w:r>
        <w:rPr>
          <w:sz w:val="20"/>
        </w:rPr>
        <w:t>y el exterior (automóviles)</w:t>
      </w:r>
      <w:r>
        <w:rPr>
          <w:spacing w:val="12"/>
          <w:sz w:val="20"/>
        </w:rPr>
        <w:t> </w:t>
      </w:r>
      <w:r>
        <w:rPr>
          <w:sz w:val="20"/>
        </w:rPr>
        <w:t>(H.3)</w:t>
      </w:r>
    </w:p>
    <w:p>
      <w:pPr>
        <w:spacing w:after="0" w:line="333" w:lineRule="auto"/>
        <w:jc w:val="both"/>
        <w:rPr>
          <w:sz w:val="20"/>
        </w:rPr>
        <w:sectPr>
          <w:type w:val="continuous"/>
          <w:pgSz w:w="11910" w:h="16840"/>
          <w:pgMar w:top="640" w:bottom="280" w:left="1140" w:right="0"/>
          <w:cols w:num="3" w:equalWidth="0">
            <w:col w:w="1918" w:space="40"/>
            <w:col w:w="3043" w:space="39"/>
            <w:col w:w="5730"/>
          </w:cols>
        </w:sectPr>
      </w:pPr>
    </w:p>
    <w:p>
      <w:pPr>
        <w:pStyle w:val="BodyText"/>
        <w:spacing w:before="5"/>
        <w:rPr>
          <w:sz w:val="10"/>
        </w:rPr>
      </w:pPr>
    </w:p>
    <w:p>
      <w:pPr>
        <w:pStyle w:val="ListParagraph"/>
        <w:numPr>
          <w:ilvl w:val="0"/>
          <w:numId w:val="84"/>
        </w:numPr>
        <w:tabs>
          <w:tab w:pos="732" w:val="left" w:leader="none"/>
        </w:tabs>
        <w:spacing w:line="240" w:lineRule="auto" w:before="94" w:after="0"/>
        <w:ind w:left="732" w:right="1129" w:hanging="454"/>
        <w:jc w:val="both"/>
        <w:rPr>
          <w:sz w:val="20"/>
        </w:rPr>
      </w:pPr>
      <w:r>
        <w:rPr>
          <w:sz w:val="20"/>
        </w:rPr>
        <w:t>Las ponderaciones globales del aislamiento según el método de la curva de referencia, designadas con el subíndice w, así como los términos de adaptación espectral, deben hacerse conforme a la UNE EN ISO</w:t>
      </w:r>
      <w:r>
        <w:rPr>
          <w:spacing w:val="-5"/>
          <w:sz w:val="20"/>
        </w:rPr>
        <w:t> </w:t>
      </w:r>
      <w:r>
        <w:rPr>
          <w:sz w:val="20"/>
        </w:rPr>
        <w:t>717-1.</w:t>
      </w:r>
    </w:p>
    <w:p>
      <w:pPr>
        <w:pStyle w:val="BodyText"/>
        <w:spacing w:before="10"/>
        <w:rPr>
          <w:sz w:val="29"/>
        </w:rPr>
      </w:pPr>
    </w:p>
    <w:p>
      <w:pPr>
        <w:pStyle w:val="Heading3"/>
        <w:numPr>
          <w:ilvl w:val="1"/>
          <w:numId w:val="83"/>
        </w:numPr>
        <w:tabs>
          <w:tab w:pos="992" w:val="left" w:leader="none"/>
          <w:tab w:pos="993" w:val="left" w:leader="none"/>
        </w:tabs>
        <w:spacing w:line="240" w:lineRule="auto" w:before="0" w:after="0"/>
        <w:ind w:left="992" w:right="0" w:hanging="715"/>
        <w:jc w:val="left"/>
        <w:rPr>
          <w:i/>
        </w:rPr>
      </w:pPr>
      <w:r>
        <w:rPr>
          <w:i/>
        </w:rPr>
        <w:t>Aislamiento acústico a ruido de</w:t>
      </w:r>
      <w:r>
        <w:rPr>
          <w:i/>
          <w:spacing w:val="-2"/>
        </w:rPr>
        <w:t> </w:t>
      </w:r>
      <w:r>
        <w:rPr>
          <w:i/>
        </w:rPr>
        <w:t>impactos</w:t>
      </w:r>
    </w:p>
    <w:p>
      <w:pPr>
        <w:pStyle w:val="ListParagraph"/>
        <w:numPr>
          <w:ilvl w:val="0"/>
          <w:numId w:val="85"/>
        </w:numPr>
        <w:tabs>
          <w:tab w:pos="731" w:val="left" w:leader="none"/>
          <w:tab w:pos="732" w:val="left" w:leader="none"/>
        </w:tabs>
        <w:spacing w:line="240" w:lineRule="auto" w:before="97" w:after="0"/>
        <w:ind w:left="732" w:right="1129" w:hanging="454"/>
        <w:jc w:val="left"/>
        <w:rPr>
          <w:sz w:val="20"/>
        </w:rPr>
      </w:pPr>
      <w:r>
        <w:rPr>
          <w:sz w:val="20"/>
        </w:rPr>
        <w:t>La tabla H.2 esquematiza las magnitudes y normas para la medición y valoración global del nivel de ruido de impactos</w:t>
      </w:r>
      <w:r>
        <w:rPr>
          <w:spacing w:val="-1"/>
          <w:sz w:val="20"/>
        </w:rPr>
        <w:t> </w:t>
      </w:r>
      <w:r>
        <w:rPr>
          <w:sz w:val="20"/>
        </w:rPr>
        <w:t>estandarizado.</w:t>
      </w:r>
    </w:p>
    <w:p>
      <w:pPr>
        <w:spacing w:before="60" w:after="3"/>
        <w:ind w:left="386" w:right="0" w:firstLine="0"/>
        <w:jc w:val="left"/>
        <w:rPr>
          <w:b/>
          <w:sz w:val="18"/>
        </w:rPr>
      </w:pPr>
      <w:r>
        <w:rPr>
          <w:b/>
          <w:sz w:val="18"/>
        </w:rPr>
        <w:t>Tabla H.2</w:t>
      </w: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2"/>
        <w:gridCol w:w="4679"/>
      </w:tblGrid>
      <w:tr>
        <w:trPr>
          <w:trHeight w:val="413" w:hRule="atLeast"/>
        </w:trPr>
        <w:tc>
          <w:tcPr>
            <w:tcW w:w="4692" w:type="dxa"/>
            <w:tcBorders>
              <w:left w:val="nil"/>
            </w:tcBorders>
          </w:tcPr>
          <w:p>
            <w:pPr>
              <w:pStyle w:val="TableParagraph"/>
              <w:spacing w:line="204" w:lineRule="exact"/>
              <w:ind w:left="115" w:right="85"/>
              <w:jc w:val="center"/>
              <w:rPr>
                <w:b/>
                <w:sz w:val="18"/>
              </w:rPr>
            </w:pPr>
            <w:r>
              <w:rPr>
                <w:b/>
                <w:sz w:val="18"/>
              </w:rPr>
              <w:t>Medición</w:t>
            </w:r>
          </w:p>
          <w:p>
            <w:pPr>
              <w:pStyle w:val="TableParagraph"/>
              <w:tabs>
                <w:tab w:pos="2453" w:val="left" w:leader="none"/>
              </w:tabs>
              <w:spacing w:line="189" w:lineRule="exact"/>
              <w:ind w:right="85"/>
              <w:jc w:val="center"/>
              <w:rPr>
                <w:b/>
                <w:sz w:val="18"/>
              </w:rPr>
            </w:pPr>
            <w:r>
              <w:rPr>
                <w:b/>
                <w:sz w:val="18"/>
              </w:rPr>
              <w:t>Magnitud</w:t>
              <w:tab/>
              <w:t>Norma</w:t>
            </w:r>
          </w:p>
        </w:tc>
        <w:tc>
          <w:tcPr>
            <w:tcW w:w="4679" w:type="dxa"/>
            <w:tcBorders>
              <w:right w:val="nil"/>
            </w:tcBorders>
          </w:tcPr>
          <w:p>
            <w:pPr>
              <w:pStyle w:val="TableParagraph"/>
              <w:spacing w:line="204" w:lineRule="exact"/>
              <w:ind w:left="113" w:right="112"/>
              <w:jc w:val="center"/>
              <w:rPr>
                <w:b/>
                <w:sz w:val="18"/>
              </w:rPr>
            </w:pPr>
            <w:r>
              <w:rPr>
                <w:b/>
                <w:sz w:val="18"/>
              </w:rPr>
              <w:t>Valoración</w:t>
            </w:r>
          </w:p>
          <w:p>
            <w:pPr>
              <w:pStyle w:val="TableParagraph"/>
              <w:tabs>
                <w:tab w:pos="2452" w:val="left" w:leader="none"/>
              </w:tabs>
              <w:spacing w:line="189" w:lineRule="exact"/>
              <w:ind w:right="112"/>
              <w:jc w:val="center"/>
              <w:rPr>
                <w:b/>
                <w:sz w:val="18"/>
              </w:rPr>
            </w:pPr>
            <w:r>
              <w:rPr>
                <w:b/>
                <w:sz w:val="18"/>
              </w:rPr>
              <w:t>Magnitud</w:t>
              <w:tab/>
              <w:t>Norma</w:t>
            </w:r>
          </w:p>
        </w:tc>
      </w:tr>
      <w:tr>
        <w:trPr>
          <w:trHeight w:val="335" w:hRule="atLeast"/>
        </w:trPr>
        <w:tc>
          <w:tcPr>
            <w:tcW w:w="4692" w:type="dxa"/>
            <w:tcBorders>
              <w:left w:val="nil"/>
            </w:tcBorders>
          </w:tcPr>
          <w:p>
            <w:pPr>
              <w:pStyle w:val="TableParagraph"/>
              <w:tabs>
                <w:tab w:pos="2647" w:val="left" w:leader="none"/>
              </w:tabs>
              <w:spacing w:before="62"/>
              <w:ind w:left="963"/>
              <w:rPr>
                <w:sz w:val="18"/>
              </w:rPr>
            </w:pPr>
            <w:r>
              <w:rPr>
                <w:position w:val="1"/>
                <w:sz w:val="18"/>
              </w:rPr>
              <w:t>L’</w:t>
            </w:r>
            <w:r>
              <w:rPr>
                <w:sz w:val="12"/>
              </w:rPr>
              <w:t>nT</w:t>
            </w:r>
            <w:r>
              <w:rPr>
                <w:position w:val="1"/>
                <w:sz w:val="18"/>
              </w:rPr>
              <w:t>(f)</w:t>
              <w:tab/>
              <w:t>UNE-EN ISO</w:t>
            </w:r>
            <w:r>
              <w:rPr>
                <w:spacing w:val="-6"/>
                <w:position w:val="1"/>
                <w:sz w:val="18"/>
              </w:rPr>
              <w:t> </w:t>
            </w:r>
            <w:r>
              <w:rPr>
                <w:position w:val="1"/>
                <w:sz w:val="18"/>
              </w:rPr>
              <w:t>16283-2</w:t>
            </w:r>
          </w:p>
        </w:tc>
        <w:tc>
          <w:tcPr>
            <w:tcW w:w="4679" w:type="dxa"/>
            <w:tcBorders>
              <w:right w:val="nil"/>
            </w:tcBorders>
          </w:tcPr>
          <w:p>
            <w:pPr>
              <w:pStyle w:val="TableParagraph"/>
              <w:tabs>
                <w:tab w:pos="2732" w:val="left" w:leader="none"/>
              </w:tabs>
              <w:spacing w:before="62"/>
              <w:ind w:left="967"/>
              <w:rPr>
                <w:sz w:val="18"/>
              </w:rPr>
            </w:pPr>
            <w:r>
              <w:rPr>
                <w:position w:val="1"/>
                <w:sz w:val="18"/>
              </w:rPr>
              <w:t>L’</w:t>
            </w:r>
            <w:r>
              <w:rPr>
                <w:sz w:val="12"/>
              </w:rPr>
              <w:t>nT,w</w:t>
              <w:tab/>
            </w:r>
            <w:r>
              <w:rPr>
                <w:position w:val="1"/>
                <w:sz w:val="18"/>
              </w:rPr>
              <w:t>UNE EN ISO</w:t>
            </w:r>
            <w:r>
              <w:rPr>
                <w:spacing w:val="-6"/>
                <w:position w:val="1"/>
                <w:sz w:val="18"/>
              </w:rPr>
              <w:t> </w:t>
            </w:r>
            <w:r>
              <w:rPr>
                <w:position w:val="1"/>
                <w:sz w:val="18"/>
              </w:rPr>
              <w:t>717-2</w:t>
            </w:r>
          </w:p>
        </w:tc>
      </w:tr>
    </w:tbl>
    <w:p>
      <w:pPr>
        <w:pStyle w:val="BodyText"/>
        <w:spacing w:before="8"/>
        <w:rPr>
          <w:b/>
          <w:sz w:val="19"/>
        </w:rPr>
      </w:pPr>
    </w:p>
    <w:p>
      <w:pPr>
        <w:pStyle w:val="ListParagraph"/>
        <w:numPr>
          <w:ilvl w:val="0"/>
          <w:numId w:val="85"/>
        </w:numPr>
        <w:tabs>
          <w:tab w:pos="732" w:val="left" w:leader="none"/>
        </w:tabs>
        <w:spacing w:line="240" w:lineRule="auto" w:before="0" w:after="0"/>
        <w:ind w:left="732" w:right="1128" w:hanging="454"/>
        <w:jc w:val="both"/>
        <w:rPr>
          <w:sz w:val="20"/>
        </w:rPr>
      </w:pPr>
      <w:r>
        <w:rPr>
          <w:position w:val="1"/>
          <w:sz w:val="20"/>
        </w:rPr>
        <w:t>El valor del nivel global de presión de ruido de impactos estandarizado, L’</w:t>
      </w:r>
      <w:r>
        <w:rPr>
          <w:sz w:val="13"/>
        </w:rPr>
        <w:t>nT,w</w:t>
      </w:r>
      <w:r>
        <w:rPr>
          <w:position w:val="1"/>
          <w:sz w:val="20"/>
        </w:rPr>
        <w:t>, se determinará me-</w:t>
      </w:r>
      <w:r>
        <w:rPr>
          <w:sz w:val="20"/>
        </w:rPr>
        <w:t> diante el procedimiento que se indica en la UNE EN ISO 717-2, a partir de los resultados de medi- ción realizados en bandas de tercio de octava ajustándola a la curva de referencia de acuerdo a la UNE-EN ISO 16283-2.</w:t>
      </w:r>
    </w:p>
    <w:p>
      <w:pPr>
        <w:spacing w:after="0" w:line="240" w:lineRule="auto"/>
        <w:jc w:val="both"/>
        <w:rPr>
          <w:sz w:val="20"/>
        </w:rPr>
        <w:sectPr>
          <w:type w:val="continuous"/>
          <w:pgSz w:w="11910" w:h="16840"/>
          <w:pgMar w:top="640" w:bottom="280" w:left="1140" w:right="0"/>
        </w:sectPr>
      </w:pPr>
    </w:p>
    <w:p>
      <w:pPr>
        <w:pStyle w:val="BodyText"/>
        <w:spacing w:before="4"/>
        <w:rPr>
          <w:rFonts w:ascii="Times New Roman"/>
          <w:sz w:val="17"/>
        </w:rPr>
      </w:pPr>
    </w:p>
    <w:p>
      <w:pPr>
        <w:spacing w:after="0"/>
        <w:rPr>
          <w:rFonts w:ascii="Times New Roman"/>
          <w:sz w:val="17"/>
        </w:rPr>
        <w:sectPr>
          <w:headerReference w:type="default" r:id="rId85"/>
          <w:footerReference w:type="default" r:id="rId86"/>
          <w:pgSz w:w="11910" w:h="16840"/>
          <w:pgMar w:header="0" w:footer="0" w:top="1600" w:bottom="280" w:left="1140" w:right="0"/>
        </w:sectPr>
      </w:pPr>
    </w:p>
    <w:p>
      <w:pPr>
        <w:pStyle w:val="BodyText"/>
        <w:rPr>
          <w:rFonts w:ascii="Times New Roman"/>
        </w:rPr>
      </w:pPr>
    </w:p>
    <w:p>
      <w:pPr>
        <w:pStyle w:val="BodyText"/>
        <w:rPr>
          <w:rFonts w:ascii="Times New Roman"/>
        </w:rPr>
      </w:pPr>
    </w:p>
    <w:p>
      <w:pPr>
        <w:pStyle w:val="BodyText"/>
        <w:rPr>
          <w:rFonts w:ascii="Times New Roman"/>
        </w:rPr>
      </w:pPr>
    </w:p>
    <w:p>
      <w:pPr>
        <w:pStyle w:val="Heading1"/>
      </w:pPr>
      <w:r>
        <w:rPr/>
        <w:t>Anejo I. Opción simplificada para vivienda unifamiliar adosada</w:t>
      </w:r>
    </w:p>
    <w:p>
      <w:pPr>
        <w:spacing w:before="216"/>
        <w:ind w:left="1802" w:right="1131" w:firstLine="0"/>
        <w:jc w:val="both"/>
        <w:rPr>
          <w:sz w:val="16"/>
        </w:rPr>
      </w:pPr>
      <w:r>
        <w:rPr/>
        <w:pict>
          <v:line style="position:absolute;mso-position-horizontal-relative:page;mso-position-vertical-relative:paragraph;z-index:251919360" from="141.720001pt,7.924226pt" to="141.720001pt,111.964226pt" stroked="true" strokeweight=".23999pt" strokecolor="#000000">
            <v:stroke dashstyle="solid"/>
            <w10:wrap type="none"/>
          </v:line>
        </w:pict>
      </w:r>
      <w:r>
        <w:rPr>
          <w:sz w:val="16"/>
        </w:rPr>
        <w:t>Este apartado se aplica a las viviendas unifamiliares adosadas, pero también se puede aplicar a cualquier edificio en la que las unidades de uso estén separadas del resto del edificio por elementos de separación verticales, pero no por elementos de separación horizontales.</w:t>
      </w:r>
    </w:p>
    <w:p>
      <w:pPr>
        <w:spacing w:before="60"/>
        <w:ind w:left="1802" w:right="1131" w:firstLine="0"/>
        <w:jc w:val="both"/>
        <w:rPr>
          <w:sz w:val="16"/>
        </w:rPr>
      </w:pPr>
      <w:r>
        <w:rPr>
          <w:sz w:val="16"/>
        </w:rPr>
        <w:t>Si las unidades de uso comparten la estructura horizontal, los forjados deben cumplir con los valores límite de aislamiento acústico a ruido de impactos para recintos colindantes horizontalmente y con una arista horizontal común, pero no tienen que cumplir los valores de aislamiento acústico a ruido aéreo.</w:t>
      </w:r>
    </w:p>
    <w:p>
      <w:pPr>
        <w:spacing w:before="60"/>
        <w:ind w:left="1802" w:right="1130" w:firstLine="0"/>
        <w:jc w:val="both"/>
        <w:rPr>
          <w:sz w:val="16"/>
        </w:rPr>
      </w:pPr>
      <w:r>
        <w:rPr>
          <w:sz w:val="16"/>
        </w:rPr>
        <w:t>El ejemplo más claro de esta circunstancia es la vivienda unifamiliar adosada en la que los forjados o losas que forman la estructura horizontal son compartidos por las viviendas, sin existir entre vivienda y vivienda una junta estructural.</w:t>
      </w:r>
    </w:p>
    <w:p>
      <w:pPr>
        <w:spacing w:before="60"/>
        <w:ind w:left="1802" w:right="0" w:firstLine="0"/>
        <w:jc w:val="both"/>
        <w:rPr>
          <w:sz w:val="16"/>
        </w:rPr>
      </w:pPr>
      <w:r>
        <w:rPr>
          <w:sz w:val="16"/>
        </w:rPr>
        <w:t>(Apartado 2.1.4.3.4.3 de la Guía de aplicación del DB HR Protección frente al ruido)</w:t>
      </w:r>
    </w:p>
    <w:p>
      <w:pPr>
        <w:pStyle w:val="BodyText"/>
        <w:rPr>
          <w:sz w:val="17"/>
        </w:rPr>
      </w:pPr>
    </w:p>
    <w:p>
      <w:pPr>
        <w:spacing w:before="95"/>
        <w:ind w:left="1802" w:right="1131" w:firstLine="0"/>
        <w:jc w:val="both"/>
        <w:rPr>
          <w:sz w:val="16"/>
        </w:rPr>
      </w:pPr>
      <w:r>
        <w:rPr/>
        <w:pict>
          <v:line style="position:absolute;mso-position-horizontal-relative:page;mso-position-vertical-relative:paragraph;z-index:251920384" from="141.720001pt,1.874226pt" to="141.720001pt,41.654226pt" stroked="true" strokeweight=".48001pt" strokecolor="#000000">
            <v:stroke dashstyle="solid"/>
            <w10:wrap type="none"/>
          </v:line>
        </w:pict>
      </w:r>
      <w:r>
        <w:rPr>
          <w:sz w:val="16"/>
        </w:rPr>
        <w:t>Además, en el caso de viviendas adosadas que compartan estructura horizontal, debe evitarse la transmisión a ruido de impactos entre un recinto que contenga una escalera que sea ésta colindante con un recinto protegido de una unidad de uso diferente. Según el comentario de apartado 2.1.2 a), el nivel de presión de ruido de impactos, L’</w:t>
      </w:r>
      <w:r>
        <w:rPr>
          <w:sz w:val="16"/>
          <w:vertAlign w:val="subscript"/>
        </w:rPr>
        <w:t>nT,w</w:t>
      </w:r>
      <w:r>
        <w:rPr>
          <w:sz w:val="16"/>
          <w:vertAlign w:val="baseline"/>
        </w:rPr>
        <w:t>, entre ambos recintos no será mayor que 65 dB.</w:t>
      </w:r>
    </w:p>
    <w:p>
      <w:pPr>
        <w:pStyle w:val="BodyText"/>
      </w:pPr>
    </w:p>
    <w:p>
      <w:pPr>
        <w:pStyle w:val="BodyText"/>
        <w:spacing w:before="6"/>
        <w:rPr>
          <w:sz w:val="16"/>
        </w:rPr>
      </w:pPr>
    </w:p>
    <w:p>
      <w:pPr>
        <w:pStyle w:val="Heading2"/>
        <w:numPr>
          <w:ilvl w:val="1"/>
          <w:numId w:val="86"/>
        </w:numPr>
        <w:tabs>
          <w:tab w:pos="637" w:val="left" w:leader="none"/>
        </w:tabs>
        <w:spacing w:line="240" w:lineRule="auto" w:before="93" w:after="0"/>
        <w:ind w:left="636" w:right="0" w:hanging="359"/>
        <w:jc w:val="both"/>
      </w:pPr>
      <w:r>
        <w:rPr/>
        <w:t>Elementos de</w:t>
      </w:r>
      <w:r>
        <w:rPr>
          <w:spacing w:val="-1"/>
        </w:rPr>
        <w:t> </w:t>
      </w:r>
      <w:r>
        <w:rPr/>
        <w:t>separación</w:t>
      </w:r>
    </w:p>
    <w:p>
      <w:pPr>
        <w:pStyle w:val="BodyText"/>
        <w:spacing w:before="1"/>
        <w:rPr>
          <w:b/>
          <w:sz w:val="26"/>
        </w:rPr>
      </w:pPr>
    </w:p>
    <w:p>
      <w:pPr>
        <w:pStyle w:val="Heading5"/>
        <w:numPr>
          <w:ilvl w:val="2"/>
          <w:numId w:val="86"/>
        </w:numPr>
        <w:tabs>
          <w:tab w:pos="994" w:val="left" w:leader="none"/>
        </w:tabs>
        <w:spacing w:line="240" w:lineRule="auto" w:before="0" w:after="0"/>
        <w:ind w:left="993" w:right="0" w:hanging="716"/>
        <w:jc w:val="both"/>
      </w:pPr>
      <w:r>
        <w:rPr/>
        <w:t>Condiciones mínimas de la</w:t>
      </w:r>
      <w:r>
        <w:rPr>
          <w:spacing w:val="-6"/>
        </w:rPr>
        <w:t> </w:t>
      </w:r>
      <w:r>
        <w:rPr/>
        <w:t>tabiquería</w:t>
      </w:r>
    </w:p>
    <w:p>
      <w:pPr>
        <w:pStyle w:val="BodyText"/>
        <w:spacing w:before="98"/>
        <w:ind w:left="278" w:right="1129"/>
        <w:jc w:val="both"/>
      </w:pPr>
      <w:r>
        <w:rPr/>
        <w:t>Si la estructura de cada una de las viviendas unifamiliares es independiente de las demás, el índice glo- </w:t>
      </w:r>
      <w:r>
        <w:rPr>
          <w:position w:val="1"/>
        </w:rPr>
        <w:t>bal de reducción acústica, ponderado A, R</w:t>
      </w:r>
      <w:r>
        <w:rPr>
          <w:sz w:val="13"/>
        </w:rPr>
        <w:t>A</w:t>
      </w:r>
      <w:r>
        <w:rPr>
          <w:position w:val="1"/>
        </w:rPr>
        <w:t>, de la tabiquería de una vivienda unifamiliar adosada no será </w:t>
      </w:r>
      <w:r>
        <w:rPr/>
        <w:t>menor que 33 dBA.</w:t>
      </w:r>
    </w:p>
    <w:p>
      <w:pPr>
        <w:pStyle w:val="BodyText"/>
        <w:spacing w:before="60"/>
        <w:ind w:left="278" w:right="1130"/>
        <w:jc w:val="both"/>
      </w:pPr>
      <w:r>
        <w:rPr/>
        <w:t>Si la estructura de cada una de las viviendas unifamiliares no es independiente de las demás, la tabique- ría debe cumplir lo establecido en el apartado 3.1.2.3.3.</w:t>
      </w:r>
    </w:p>
    <w:p>
      <w:pPr>
        <w:pStyle w:val="BodyText"/>
        <w:spacing w:before="9"/>
        <w:rPr>
          <w:sz w:val="22"/>
        </w:rPr>
      </w:pPr>
    </w:p>
    <w:p>
      <w:pPr>
        <w:pStyle w:val="Heading5"/>
        <w:numPr>
          <w:ilvl w:val="2"/>
          <w:numId w:val="86"/>
        </w:numPr>
        <w:tabs>
          <w:tab w:pos="994" w:val="left" w:leader="none"/>
        </w:tabs>
        <w:spacing w:line="240" w:lineRule="auto" w:before="0" w:after="0"/>
        <w:ind w:left="993" w:right="0" w:hanging="716"/>
        <w:jc w:val="both"/>
      </w:pPr>
      <w:r>
        <w:rPr/>
        <w:t>Condiciones mínimas de los elementos de separación</w:t>
      </w:r>
      <w:r>
        <w:rPr>
          <w:spacing w:val="-7"/>
        </w:rPr>
        <w:t> </w:t>
      </w:r>
      <w:r>
        <w:rPr/>
        <w:t>verticales</w:t>
      </w:r>
    </w:p>
    <w:p>
      <w:pPr>
        <w:pStyle w:val="ListParagraph"/>
        <w:numPr>
          <w:ilvl w:val="0"/>
          <w:numId w:val="87"/>
        </w:numPr>
        <w:tabs>
          <w:tab w:pos="732" w:val="left" w:leader="none"/>
        </w:tabs>
        <w:spacing w:line="240" w:lineRule="auto" w:before="98" w:after="0"/>
        <w:ind w:left="731" w:right="1129" w:hanging="454"/>
        <w:jc w:val="both"/>
        <w:rPr>
          <w:sz w:val="20"/>
        </w:rPr>
      </w:pPr>
      <w:r>
        <w:rPr>
          <w:sz w:val="20"/>
        </w:rPr>
        <w:t>En el caso de que la estructura de cada una de las viviendas fuera independiente de las demás, el elemento de separación vertical de las viviendas debe estar formado por dos hojas, cada una de</w:t>
      </w:r>
      <w:r>
        <w:rPr>
          <w:position w:val="1"/>
          <w:sz w:val="20"/>
        </w:rPr>
        <w:t> ellas con un índice global de reducción acústica, ponderado A, R</w:t>
      </w:r>
      <w:r>
        <w:rPr>
          <w:sz w:val="13"/>
        </w:rPr>
        <w:t>A</w:t>
      </w:r>
      <w:r>
        <w:rPr>
          <w:position w:val="1"/>
          <w:sz w:val="20"/>
        </w:rPr>
        <w:t>, de, al menos, 45</w:t>
      </w:r>
      <w:r>
        <w:rPr>
          <w:spacing w:val="-29"/>
          <w:position w:val="1"/>
          <w:sz w:val="20"/>
        </w:rPr>
        <w:t> </w:t>
      </w:r>
      <w:r>
        <w:rPr>
          <w:position w:val="1"/>
          <w:sz w:val="20"/>
        </w:rPr>
        <w:t>dBA.</w:t>
      </w:r>
    </w:p>
    <w:p>
      <w:pPr>
        <w:pStyle w:val="ListParagraph"/>
        <w:numPr>
          <w:ilvl w:val="0"/>
          <w:numId w:val="87"/>
        </w:numPr>
        <w:tabs>
          <w:tab w:pos="732" w:val="left" w:leader="none"/>
        </w:tabs>
        <w:spacing w:line="240" w:lineRule="auto" w:before="60" w:after="0"/>
        <w:ind w:left="732" w:right="1130" w:hanging="454"/>
        <w:jc w:val="both"/>
        <w:rPr>
          <w:sz w:val="20"/>
        </w:rPr>
      </w:pPr>
      <w:r>
        <w:rPr>
          <w:sz w:val="20"/>
        </w:rPr>
        <w:t>En el caso de que las viviendas compartan la estructura horizontal, el elemento de separación verti- cal de las mismas debe cumplir lo establecido en el apartado</w:t>
      </w:r>
      <w:r>
        <w:rPr>
          <w:spacing w:val="-18"/>
          <w:sz w:val="20"/>
        </w:rPr>
        <w:t> </w:t>
      </w:r>
      <w:r>
        <w:rPr>
          <w:sz w:val="20"/>
        </w:rPr>
        <w:t>3.1.2.3.4.</w:t>
      </w:r>
    </w:p>
    <w:p>
      <w:pPr>
        <w:pStyle w:val="ListParagraph"/>
        <w:numPr>
          <w:ilvl w:val="0"/>
          <w:numId w:val="87"/>
        </w:numPr>
        <w:tabs>
          <w:tab w:pos="733" w:val="left" w:leader="none"/>
        </w:tabs>
        <w:spacing w:line="240" w:lineRule="auto" w:before="59" w:after="0"/>
        <w:ind w:left="732" w:right="1129" w:hanging="454"/>
        <w:jc w:val="both"/>
        <w:rPr>
          <w:sz w:val="20"/>
        </w:rPr>
      </w:pPr>
      <w:r>
        <w:rPr>
          <w:sz w:val="20"/>
        </w:rPr>
        <w:t>Debe procurarse que los equipos de instalaciones generadores de ruido y vibraciones no sean co- lindantes con </w:t>
      </w:r>
      <w:r>
        <w:rPr>
          <w:i/>
          <w:sz w:val="20"/>
        </w:rPr>
        <w:t>recintos protegidos </w:t>
      </w:r>
      <w:r>
        <w:rPr>
          <w:sz w:val="20"/>
        </w:rPr>
        <w:t>de otras viviendas. En el caso de que varias viviendas compartan equipos dispuestos en un </w:t>
      </w:r>
      <w:r>
        <w:rPr>
          <w:i/>
          <w:sz w:val="20"/>
        </w:rPr>
        <w:t>recinto de instalaciones </w:t>
      </w:r>
      <w:r>
        <w:rPr>
          <w:sz w:val="20"/>
        </w:rPr>
        <w:t>colindante con alguna de ellas, los elementos de separación verticales que delimitan dicho </w:t>
      </w:r>
      <w:r>
        <w:rPr>
          <w:i/>
          <w:sz w:val="20"/>
        </w:rPr>
        <w:t>recinto </w:t>
      </w:r>
      <w:r>
        <w:rPr>
          <w:sz w:val="20"/>
        </w:rPr>
        <w:t>deben cumplir los valores que figuran entre parén- tesis en la tabla 3.2 del apartado</w:t>
      </w:r>
      <w:r>
        <w:rPr>
          <w:spacing w:val="-7"/>
          <w:sz w:val="20"/>
        </w:rPr>
        <w:t> </w:t>
      </w:r>
      <w:r>
        <w:rPr>
          <w:sz w:val="20"/>
        </w:rPr>
        <w:t>3.1.2.3.4.</w:t>
      </w:r>
    </w:p>
    <w:p>
      <w:pPr>
        <w:pStyle w:val="BodyText"/>
        <w:rPr>
          <w:sz w:val="22"/>
        </w:rPr>
      </w:pPr>
    </w:p>
    <w:p>
      <w:pPr>
        <w:spacing w:before="157"/>
        <w:ind w:left="1802" w:right="1132" w:firstLine="0"/>
        <w:jc w:val="left"/>
        <w:rPr>
          <w:sz w:val="16"/>
        </w:rPr>
      </w:pPr>
      <w:r>
        <w:rPr/>
        <w:pict>
          <v:line style="position:absolute;mso-position-horizontal-relative:page;mso-position-vertical-relative:paragraph;z-index:251921408" from="141.720001pt,4.974198pt" to="141.720001pt,26.394198pt" stroked="true" strokeweight=".23999pt" strokecolor="#000000">
            <v:stroke dashstyle="solid"/>
            <w10:wrap type="none"/>
          </v:line>
        </w:pict>
      </w:r>
      <w:r>
        <w:rPr>
          <w:sz w:val="16"/>
        </w:rPr>
        <w:t>En el caso de viviendas unifamiliares que dispongan de ascensor se deben cumplir las especificaciones contenidas en el apartado 3.3.3.5 de este DB.</w:t>
      </w:r>
    </w:p>
    <w:p>
      <w:pPr>
        <w:pStyle w:val="BodyText"/>
      </w:pPr>
    </w:p>
    <w:p>
      <w:pPr>
        <w:pStyle w:val="BodyText"/>
        <w:spacing w:before="10"/>
        <w:rPr>
          <w:sz w:val="22"/>
        </w:rPr>
      </w:pPr>
    </w:p>
    <w:p>
      <w:pPr>
        <w:pStyle w:val="Heading5"/>
        <w:numPr>
          <w:ilvl w:val="2"/>
          <w:numId w:val="86"/>
        </w:numPr>
        <w:tabs>
          <w:tab w:pos="993" w:val="left" w:leader="none"/>
          <w:tab w:pos="994" w:val="left" w:leader="none"/>
        </w:tabs>
        <w:spacing w:line="240" w:lineRule="auto" w:before="0" w:after="0"/>
        <w:ind w:left="993" w:right="0" w:hanging="716"/>
        <w:jc w:val="left"/>
      </w:pPr>
      <w:r>
        <w:rPr/>
        <w:t>Condiciones mínimas de los elementos de separación</w:t>
      </w:r>
      <w:r>
        <w:rPr>
          <w:spacing w:val="-8"/>
        </w:rPr>
        <w:t> </w:t>
      </w:r>
      <w:r>
        <w:rPr/>
        <w:t>horizontales</w:t>
      </w:r>
    </w:p>
    <w:p>
      <w:pPr>
        <w:pStyle w:val="ListParagraph"/>
        <w:numPr>
          <w:ilvl w:val="0"/>
          <w:numId w:val="88"/>
        </w:numPr>
        <w:tabs>
          <w:tab w:pos="731" w:val="left" w:leader="none"/>
          <w:tab w:pos="732" w:val="left" w:leader="none"/>
        </w:tabs>
        <w:spacing w:line="240" w:lineRule="auto" w:before="98" w:after="0"/>
        <w:ind w:left="731" w:right="0" w:hanging="454"/>
        <w:jc w:val="left"/>
        <w:rPr>
          <w:i/>
          <w:sz w:val="20"/>
        </w:rPr>
      </w:pPr>
      <w:r>
        <w:rPr>
          <w:sz w:val="20"/>
        </w:rPr>
        <w:t>Si las viviendas comparten la estructura horizontal, los forjados deben disponer de un </w:t>
      </w:r>
      <w:r>
        <w:rPr>
          <w:i/>
          <w:sz w:val="20"/>
        </w:rPr>
        <w:t>suelo</w:t>
      </w:r>
      <w:r>
        <w:rPr>
          <w:i/>
          <w:spacing w:val="48"/>
          <w:sz w:val="20"/>
        </w:rPr>
        <w:t> </w:t>
      </w:r>
      <w:r>
        <w:rPr>
          <w:i/>
          <w:sz w:val="20"/>
        </w:rPr>
        <w:t>flotante</w:t>
      </w:r>
    </w:p>
    <w:p>
      <w:pPr>
        <w:pStyle w:val="BodyText"/>
        <w:ind w:left="732"/>
      </w:pPr>
      <w:r>
        <w:rPr/>
        <w:t>que cumpla lo establecido en la tabla I.1.</w:t>
      </w:r>
    </w:p>
    <w:p>
      <w:pPr>
        <w:spacing w:after="0"/>
        <w:sectPr>
          <w:headerReference w:type="default" r:id="rId87"/>
          <w:footerReference w:type="default" r:id="rId88"/>
          <w:pgSz w:w="11910" w:h="16840"/>
          <w:pgMar w:header="722" w:footer="656" w:top="960" w:bottom="840" w:left="1140" w:right="0"/>
        </w:sectPr>
      </w:pPr>
    </w:p>
    <w:p>
      <w:pPr>
        <w:pStyle w:val="BodyText"/>
      </w:pPr>
    </w:p>
    <w:p>
      <w:pPr>
        <w:pStyle w:val="BodyText"/>
      </w:pPr>
    </w:p>
    <w:p>
      <w:pPr>
        <w:pStyle w:val="BodyText"/>
        <w:spacing w:before="4"/>
        <w:rPr>
          <w:sz w:val="23"/>
        </w:rPr>
      </w:pPr>
    </w:p>
    <w:p>
      <w:pPr>
        <w:spacing w:before="0" w:after="4"/>
        <w:ind w:left="427" w:right="1590" w:firstLine="0"/>
        <w:jc w:val="left"/>
        <w:rPr>
          <w:b/>
          <w:sz w:val="18"/>
        </w:rPr>
      </w:pPr>
      <w:r>
        <w:rPr>
          <w:b/>
          <w:sz w:val="18"/>
        </w:rPr>
        <w:t>Tabla I.1 Parámetros de los componentes de los elementos de separación horizontales, cuando las vi- viendas comparten la estructura horizontal</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117"/>
        <w:gridCol w:w="1111"/>
        <w:gridCol w:w="1113"/>
        <w:gridCol w:w="1113"/>
        <w:gridCol w:w="1211"/>
        <w:gridCol w:w="1211"/>
        <w:gridCol w:w="1212"/>
      </w:tblGrid>
      <w:tr>
        <w:trPr>
          <w:trHeight w:val="658" w:hRule="atLeast"/>
        </w:trPr>
        <w:tc>
          <w:tcPr>
            <w:tcW w:w="2318" w:type="dxa"/>
            <w:gridSpan w:val="2"/>
            <w:vMerge w:val="restart"/>
            <w:tcBorders>
              <w:left w:val="nil"/>
            </w:tcBorders>
          </w:tcPr>
          <w:p>
            <w:pPr>
              <w:pStyle w:val="TableParagraph"/>
              <w:spacing w:before="8"/>
              <w:rPr>
                <w:b/>
                <w:sz w:val="28"/>
              </w:rPr>
            </w:pPr>
          </w:p>
          <w:p>
            <w:pPr>
              <w:pStyle w:val="TableParagraph"/>
              <w:ind w:left="1054" w:right="720" w:hanging="288"/>
              <w:rPr>
                <w:b/>
                <w:sz w:val="18"/>
              </w:rPr>
            </w:pPr>
            <w:r>
              <w:rPr>
                <w:b/>
                <w:sz w:val="18"/>
              </w:rPr>
              <w:t>Forjado</w:t>
            </w:r>
            <w:r>
              <w:rPr>
                <w:b/>
                <w:position w:val="6"/>
                <w:sz w:val="12"/>
              </w:rPr>
              <w:t>(1) </w:t>
            </w:r>
            <w:r>
              <w:rPr>
                <w:b/>
                <w:sz w:val="18"/>
              </w:rPr>
              <w:t>(F)</w:t>
            </w:r>
          </w:p>
        </w:tc>
        <w:tc>
          <w:tcPr>
            <w:tcW w:w="6971" w:type="dxa"/>
            <w:gridSpan w:val="6"/>
            <w:tcBorders>
              <w:bottom w:val="nil"/>
              <w:right w:val="nil"/>
            </w:tcBorders>
          </w:tcPr>
          <w:p>
            <w:pPr>
              <w:pStyle w:val="TableParagraph"/>
              <w:spacing w:line="210" w:lineRule="exact" w:before="26"/>
              <w:ind w:left="1812" w:right="1812"/>
              <w:jc w:val="center"/>
              <w:rPr>
                <w:b/>
                <w:sz w:val="12"/>
              </w:rPr>
            </w:pPr>
            <w:r>
              <w:rPr>
                <w:b/>
                <w:i/>
                <w:sz w:val="18"/>
              </w:rPr>
              <w:t>Suelo flotante</w:t>
            </w:r>
            <w:r>
              <w:rPr>
                <w:b/>
                <w:position w:val="6"/>
                <w:sz w:val="12"/>
              </w:rPr>
              <w:t>(2)(3)</w:t>
            </w:r>
          </w:p>
          <w:p>
            <w:pPr>
              <w:pStyle w:val="TableParagraph"/>
              <w:spacing w:line="207" w:lineRule="exact"/>
              <w:ind w:left="1812" w:right="1813"/>
              <w:jc w:val="center"/>
              <w:rPr>
                <w:b/>
                <w:sz w:val="18"/>
              </w:rPr>
            </w:pPr>
            <w:r>
              <w:rPr>
                <w:b/>
                <w:sz w:val="18"/>
              </w:rPr>
              <w:t>(Sf)</w:t>
            </w:r>
          </w:p>
          <w:p>
            <w:pPr>
              <w:pStyle w:val="TableParagraph"/>
              <w:spacing w:before="2"/>
              <w:ind w:left="1812" w:right="1813"/>
              <w:jc w:val="center"/>
              <w:rPr>
                <w:sz w:val="16"/>
              </w:rPr>
            </w:pPr>
            <w:r>
              <w:rPr>
                <w:sz w:val="16"/>
              </w:rPr>
              <w:t>en función del elemento de separación vertical</w:t>
            </w:r>
          </w:p>
        </w:tc>
      </w:tr>
      <w:tr>
        <w:trPr>
          <w:trHeight w:val="418" w:hRule="atLeast"/>
        </w:trPr>
        <w:tc>
          <w:tcPr>
            <w:tcW w:w="2318" w:type="dxa"/>
            <w:gridSpan w:val="2"/>
            <w:vMerge/>
            <w:tcBorders>
              <w:top w:val="nil"/>
              <w:left w:val="nil"/>
            </w:tcBorders>
          </w:tcPr>
          <w:p>
            <w:pPr>
              <w:rPr>
                <w:sz w:val="2"/>
                <w:szCs w:val="2"/>
              </w:rPr>
            </w:pPr>
          </w:p>
        </w:tc>
        <w:tc>
          <w:tcPr>
            <w:tcW w:w="2224" w:type="dxa"/>
            <w:gridSpan w:val="2"/>
            <w:tcBorders>
              <w:top w:val="nil"/>
            </w:tcBorders>
          </w:tcPr>
          <w:p>
            <w:pPr>
              <w:pStyle w:val="TableParagraph"/>
              <w:spacing w:line="200" w:lineRule="atLeast" w:before="2"/>
              <w:ind w:left="453" w:right="114" w:hanging="315"/>
              <w:rPr>
                <w:sz w:val="18"/>
              </w:rPr>
            </w:pPr>
            <w:r>
              <w:rPr>
                <w:sz w:val="18"/>
              </w:rPr>
              <w:t>Elemento de separación vertical de tipo 1</w:t>
            </w:r>
          </w:p>
        </w:tc>
        <w:tc>
          <w:tcPr>
            <w:tcW w:w="2324" w:type="dxa"/>
            <w:gridSpan w:val="2"/>
            <w:tcBorders>
              <w:top w:val="nil"/>
            </w:tcBorders>
          </w:tcPr>
          <w:p>
            <w:pPr>
              <w:pStyle w:val="TableParagraph"/>
              <w:spacing w:line="200" w:lineRule="atLeast" w:before="2"/>
              <w:ind w:left="503" w:right="165" w:hanging="316"/>
              <w:rPr>
                <w:sz w:val="18"/>
              </w:rPr>
            </w:pPr>
            <w:r>
              <w:rPr>
                <w:sz w:val="18"/>
              </w:rPr>
              <w:t>Elemento de separación vertical de tipo 2</w:t>
            </w:r>
          </w:p>
        </w:tc>
        <w:tc>
          <w:tcPr>
            <w:tcW w:w="2423" w:type="dxa"/>
            <w:gridSpan w:val="2"/>
            <w:tcBorders>
              <w:top w:val="nil"/>
              <w:right w:val="nil"/>
            </w:tcBorders>
          </w:tcPr>
          <w:p>
            <w:pPr>
              <w:pStyle w:val="TableParagraph"/>
              <w:spacing w:line="200" w:lineRule="atLeast" w:before="2"/>
              <w:ind w:left="551" w:right="220" w:hanging="315"/>
              <w:rPr>
                <w:sz w:val="18"/>
              </w:rPr>
            </w:pPr>
            <w:r>
              <w:rPr>
                <w:sz w:val="18"/>
              </w:rPr>
              <w:t>Elemento de separación vertical de tipo 3</w:t>
            </w:r>
          </w:p>
        </w:tc>
      </w:tr>
      <w:tr>
        <w:trPr>
          <w:trHeight w:val="380" w:hRule="atLeast"/>
        </w:trPr>
        <w:tc>
          <w:tcPr>
            <w:tcW w:w="1201" w:type="dxa"/>
            <w:tcBorders>
              <w:left w:val="nil"/>
              <w:right w:val="nil"/>
            </w:tcBorders>
          </w:tcPr>
          <w:p>
            <w:pPr>
              <w:pStyle w:val="TableParagraph"/>
              <w:spacing w:line="180" w:lineRule="exact"/>
              <w:ind w:right="10"/>
              <w:jc w:val="center"/>
              <w:rPr>
                <w:b/>
                <w:sz w:val="16"/>
              </w:rPr>
            </w:pPr>
            <w:r>
              <w:rPr>
                <w:b/>
                <w:w w:val="99"/>
                <w:sz w:val="16"/>
              </w:rPr>
              <w:t>m</w:t>
            </w:r>
          </w:p>
          <w:p>
            <w:pPr>
              <w:pStyle w:val="TableParagraph"/>
              <w:spacing w:line="180" w:lineRule="exact"/>
              <w:ind w:left="352" w:right="361"/>
              <w:jc w:val="center"/>
              <w:rPr>
                <w:sz w:val="10"/>
              </w:rPr>
            </w:pPr>
            <w:r>
              <w:rPr>
                <w:sz w:val="16"/>
              </w:rPr>
              <w:t>kg/m</w:t>
            </w:r>
            <w:r>
              <w:rPr>
                <w:position w:val="6"/>
                <w:sz w:val="10"/>
              </w:rPr>
              <w:t>2</w:t>
            </w:r>
          </w:p>
        </w:tc>
        <w:tc>
          <w:tcPr>
            <w:tcW w:w="1117" w:type="dxa"/>
            <w:tcBorders>
              <w:left w:val="nil"/>
            </w:tcBorders>
          </w:tcPr>
          <w:p>
            <w:pPr>
              <w:pStyle w:val="TableParagraph"/>
              <w:spacing w:line="182" w:lineRule="exact"/>
              <w:ind w:left="373" w:right="394"/>
              <w:jc w:val="center"/>
              <w:rPr>
                <w:b/>
                <w:sz w:val="16"/>
              </w:rPr>
            </w:pPr>
            <w:r>
              <w:rPr>
                <w:b/>
                <w:sz w:val="16"/>
              </w:rPr>
              <w:t>R</w:t>
            </w:r>
            <w:r>
              <w:rPr>
                <w:b/>
                <w:sz w:val="16"/>
                <w:vertAlign w:val="subscript"/>
              </w:rPr>
              <w:t>A</w:t>
            </w:r>
          </w:p>
          <w:p>
            <w:pPr>
              <w:pStyle w:val="TableParagraph"/>
              <w:spacing w:line="178" w:lineRule="exact"/>
              <w:ind w:left="373" w:right="395"/>
              <w:jc w:val="center"/>
              <w:rPr>
                <w:sz w:val="16"/>
              </w:rPr>
            </w:pPr>
            <w:r>
              <w:rPr>
                <w:sz w:val="16"/>
              </w:rPr>
              <w:t>dBA</w:t>
            </w:r>
          </w:p>
        </w:tc>
        <w:tc>
          <w:tcPr>
            <w:tcW w:w="1111" w:type="dxa"/>
          </w:tcPr>
          <w:p>
            <w:pPr>
              <w:pStyle w:val="TableParagraph"/>
              <w:spacing w:line="195" w:lineRule="exact"/>
              <w:ind w:left="394" w:right="389"/>
              <w:jc w:val="center"/>
              <w:rPr>
                <w:b/>
                <w:sz w:val="16"/>
              </w:rPr>
            </w:pPr>
            <w:r>
              <w:rPr>
                <w:rFonts w:ascii="Symbol" w:hAnsi="Symbol"/>
                <w:b/>
                <w:sz w:val="16"/>
              </w:rPr>
              <w:t></w:t>
            </w:r>
            <w:r>
              <w:rPr>
                <w:b/>
                <w:sz w:val="16"/>
              </w:rPr>
              <w:t>L</w:t>
            </w:r>
            <w:r>
              <w:rPr>
                <w:b/>
                <w:sz w:val="16"/>
                <w:vertAlign w:val="subscript"/>
              </w:rPr>
              <w:t>w</w:t>
            </w:r>
          </w:p>
          <w:p>
            <w:pPr>
              <w:pStyle w:val="TableParagraph"/>
              <w:spacing w:line="165" w:lineRule="exact"/>
              <w:ind w:left="393" w:right="389"/>
              <w:jc w:val="center"/>
              <w:rPr>
                <w:sz w:val="16"/>
              </w:rPr>
            </w:pPr>
            <w:r>
              <w:rPr>
                <w:sz w:val="16"/>
              </w:rPr>
              <w:t>dB</w:t>
            </w:r>
          </w:p>
        </w:tc>
        <w:tc>
          <w:tcPr>
            <w:tcW w:w="1113" w:type="dxa"/>
          </w:tcPr>
          <w:p>
            <w:pPr>
              <w:pStyle w:val="TableParagraph"/>
              <w:spacing w:line="195" w:lineRule="exact"/>
              <w:ind w:left="382" w:right="377"/>
              <w:jc w:val="center"/>
              <w:rPr>
                <w:b/>
                <w:sz w:val="16"/>
              </w:rPr>
            </w:pPr>
            <w:r>
              <w:rPr>
                <w:rFonts w:ascii="Symbol" w:hAnsi="Symbol"/>
                <w:b/>
                <w:sz w:val="16"/>
              </w:rPr>
              <w:t></w:t>
            </w:r>
            <w:r>
              <w:rPr>
                <w:b/>
                <w:sz w:val="16"/>
              </w:rPr>
              <w:t>R</w:t>
            </w:r>
            <w:r>
              <w:rPr>
                <w:b/>
                <w:sz w:val="16"/>
                <w:vertAlign w:val="subscript"/>
              </w:rPr>
              <w:t>A</w:t>
            </w:r>
          </w:p>
          <w:p>
            <w:pPr>
              <w:pStyle w:val="TableParagraph"/>
              <w:spacing w:line="165" w:lineRule="exact"/>
              <w:ind w:left="382" w:right="378"/>
              <w:jc w:val="center"/>
              <w:rPr>
                <w:sz w:val="16"/>
              </w:rPr>
            </w:pPr>
            <w:r>
              <w:rPr>
                <w:sz w:val="16"/>
              </w:rPr>
              <w:t>dBA</w:t>
            </w:r>
          </w:p>
        </w:tc>
        <w:tc>
          <w:tcPr>
            <w:tcW w:w="1113" w:type="dxa"/>
          </w:tcPr>
          <w:p>
            <w:pPr>
              <w:pStyle w:val="TableParagraph"/>
              <w:spacing w:line="195" w:lineRule="exact"/>
              <w:ind w:left="380" w:right="378"/>
              <w:jc w:val="center"/>
              <w:rPr>
                <w:b/>
                <w:sz w:val="16"/>
              </w:rPr>
            </w:pPr>
            <w:r>
              <w:rPr>
                <w:rFonts w:ascii="Symbol" w:hAnsi="Symbol"/>
                <w:b/>
                <w:sz w:val="16"/>
              </w:rPr>
              <w:t></w:t>
            </w:r>
            <w:r>
              <w:rPr>
                <w:b/>
                <w:sz w:val="16"/>
              </w:rPr>
              <w:t>L</w:t>
            </w:r>
            <w:r>
              <w:rPr>
                <w:b/>
                <w:sz w:val="16"/>
                <w:vertAlign w:val="subscript"/>
              </w:rPr>
              <w:t>w</w:t>
            </w:r>
          </w:p>
          <w:p>
            <w:pPr>
              <w:pStyle w:val="TableParagraph"/>
              <w:spacing w:line="165" w:lineRule="exact"/>
              <w:ind w:left="382" w:right="378"/>
              <w:jc w:val="center"/>
              <w:rPr>
                <w:sz w:val="16"/>
              </w:rPr>
            </w:pPr>
            <w:r>
              <w:rPr>
                <w:sz w:val="16"/>
              </w:rPr>
              <w:t>dB</w:t>
            </w:r>
          </w:p>
        </w:tc>
        <w:tc>
          <w:tcPr>
            <w:tcW w:w="1211" w:type="dxa"/>
          </w:tcPr>
          <w:p>
            <w:pPr>
              <w:pStyle w:val="TableParagraph"/>
              <w:spacing w:line="195" w:lineRule="exact"/>
              <w:ind w:left="352" w:right="352"/>
              <w:jc w:val="center"/>
              <w:rPr>
                <w:b/>
                <w:sz w:val="16"/>
              </w:rPr>
            </w:pPr>
            <w:r>
              <w:rPr>
                <w:rFonts w:ascii="Symbol" w:hAnsi="Symbol"/>
                <w:b/>
                <w:sz w:val="16"/>
              </w:rPr>
              <w:t></w:t>
            </w:r>
            <w:r>
              <w:rPr>
                <w:b/>
                <w:sz w:val="16"/>
              </w:rPr>
              <w:t>R</w:t>
            </w:r>
            <w:r>
              <w:rPr>
                <w:b/>
                <w:sz w:val="16"/>
                <w:vertAlign w:val="subscript"/>
              </w:rPr>
              <w:t>A</w:t>
            </w:r>
          </w:p>
          <w:p>
            <w:pPr>
              <w:pStyle w:val="TableParagraph"/>
              <w:spacing w:line="165" w:lineRule="exact"/>
              <w:ind w:left="352" w:right="352"/>
              <w:jc w:val="center"/>
              <w:rPr>
                <w:sz w:val="16"/>
              </w:rPr>
            </w:pPr>
            <w:r>
              <w:rPr>
                <w:sz w:val="16"/>
              </w:rPr>
              <w:t>dBA</w:t>
            </w:r>
          </w:p>
        </w:tc>
        <w:tc>
          <w:tcPr>
            <w:tcW w:w="1211" w:type="dxa"/>
          </w:tcPr>
          <w:p>
            <w:pPr>
              <w:pStyle w:val="TableParagraph"/>
              <w:spacing w:line="195" w:lineRule="exact"/>
              <w:ind w:left="352" w:right="353"/>
              <w:jc w:val="center"/>
              <w:rPr>
                <w:b/>
                <w:sz w:val="16"/>
              </w:rPr>
            </w:pPr>
            <w:r>
              <w:rPr>
                <w:rFonts w:ascii="Symbol" w:hAnsi="Symbol"/>
                <w:b/>
                <w:sz w:val="16"/>
              </w:rPr>
              <w:t></w:t>
            </w:r>
            <w:r>
              <w:rPr>
                <w:b/>
                <w:sz w:val="16"/>
              </w:rPr>
              <w:t>L</w:t>
            </w:r>
            <w:r>
              <w:rPr>
                <w:b/>
                <w:sz w:val="16"/>
                <w:vertAlign w:val="subscript"/>
              </w:rPr>
              <w:t>w</w:t>
            </w:r>
          </w:p>
          <w:p>
            <w:pPr>
              <w:pStyle w:val="TableParagraph"/>
              <w:spacing w:line="165" w:lineRule="exact"/>
              <w:ind w:left="352" w:right="352"/>
              <w:jc w:val="center"/>
              <w:rPr>
                <w:sz w:val="16"/>
              </w:rPr>
            </w:pPr>
            <w:r>
              <w:rPr>
                <w:sz w:val="16"/>
              </w:rPr>
              <w:t>dB</w:t>
            </w:r>
          </w:p>
        </w:tc>
        <w:tc>
          <w:tcPr>
            <w:tcW w:w="1212" w:type="dxa"/>
            <w:tcBorders>
              <w:right w:val="nil"/>
            </w:tcBorders>
          </w:tcPr>
          <w:p>
            <w:pPr>
              <w:pStyle w:val="TableParagraph"/>
              <w:spacing w:line="195" w:lineRule="exact"/>
              <w:ind w:left="431" w:right="432"/>
              <w:jc w:val="center"/>
              <w:rPr>
                <w:b/>
                <w:sz w:val="16"/>
              </w:rPr>
            </w:pPr>
            <w:r>
              <w:rPr>
                <w:rFonts w:ascii="Symbol" w:hAnsi="Symbol"/>
                <w:b/>
                <w:sz w:val="16"/>
              </w:rPr>
              <w:t></w:t>
            </w:r>
            <w:r>
              <w:rPr>
                <w:b/>
                <w:sz w:val="16"/>
              </w:rPr>
              <w:t>R</w:t>
            </w:r>
            <w:r>
              <w:rPr>
                <w:b/>
                <w:sz w:val="16"/>
                <w:vertAlign w:val="subscript"/>
              </w:rPr>
              <w:t>A</w:t>
            </w:r>
          </w:p>
          <w:p>
            <w:pPr>
              <w:pStyle w:val="TableParagraph"/>
              <w:spacing w:line="165" w:lineRule="exact"/>
              <w:ind w:left="432" w:right="432"/>
              <w:jc w:val="center"/>
              <w:rPr>
                <w:sz w:val="16"/>
              </w:rPr>
            </w:pPr>
            <w:r>
              <w:rPr>
                <w:sz w:val="16"/>
              </w:rPr>
              <w:t>dBA</w:t>
            </w:r>
          </w:p>
        </w:tc>
      </w:tr>
      <w:tr>
        <w:trPr>
          <w:trHeight w:val="207" w:hRule="atLeast"/>
        </w:trPr>
        <w:tc>
          <w:tcPr>
            <w:tcW w:w="1201" w:type="dxa"/>
            <w:tcBorders>
              <w:left w:val="nil"/>
              <w:right w:val="nil"/>
            </w:tcBorders>
          </w:tcPr>
          <w:p>
            <w:pPr>
              <w:pStyle w:val="TableParagraph"/>
              <w:spacing w:line="187" w:lineRule="exact"/>
              <w:ind w:left="350" w:right="362"/>
              <w:jc w:val="center"/>
              <w:rPr>
                <w:sz w:val="18"/>
              </w:rPr>
            </w:pPr>
            <w:r>
              <w:rPr>
                <w:sz w:val="18"/>
              </w:rPr>
              <w:t>175</w:t>
            </w:r>
          </w:p>
        </w:tc>
        <w:tc>
          <w:tcPr>
            <w:tcW w:w="1117" w:type="dxa"/>
            <w:tcBorders>
              <w:left w:val="nil"/>
            </w:tcBorders>
          </w:tcPr>
          <w:p>
            <w:pPr>
              <w:pStyle w:val="TableParagraph"/>
              <w:spacing w:line="187" w:lineRule="exact"/>
              <w:ind w:left="373" w:right="395"/>
              <w:jc w:val="center"/>
              <w:rPr>
                <w:sz w:val="18"/>
              </w:rPr>
            </w:pPr>
            <w:r>
              <w:rPr>
                <w:sz w:val="18"/>
              </w:rPr>
              <w:t>44</w:t>
            </w:r>
          </w:p>
        </w:tc>
        <w:tc>
          <w:tcPr>
            <w:tcW w:w="1111" w:type="dxa"/>
          </w:tcPr>
          <w:p>
            <w:pPr>
              <w:pStyle w:val="TableParagraph"/>
              <w:spacing w:line="187" w:lineRule="exact"/>
              <w:ind w:left="392" w:right="389"/>
              <w:jc w:val="center"/>
              <w:rPr>
                <w:sz w:val="18"/>
              </w:rPr>
            </w:pPr>
            <w:r>
              <w:rPr>
                <w:sz w:val="18"/>
              </w:rPr>
              <w:t>14</w:t>
            </w:r>
          </w:p>
        </w:tc>
        <w:tc>
          <w:tcPr>
            <w:tcW w:w="1113" w:type="dxa"/>
          </w:tcPr>
          <w:p>
            <w:pPr>
              <w:pStyle w:val="TableParagraph"/>
              <w:spacing w:line="187" w:lineRule="exact"/>
              <w:ind w:left="382" w:right="378"/>
              <w:jc w:val="center"/>
              <w:rPr>
                <w:sz w:val="18"/>
              </w:rPr>
            </w:pPr>
            <w:r>
              <w:rPr>
                <w:sz w:val="18"/>
              </w:rPr>
              <w:t>10</w:t>
            </w:r>
          </w:p>
        </w:tc>
        <w:tc>
          <w:tcPr>
            <w:tcW w:w="1113" w:type="dxa"/>
          </w:tcPr>
          <w:p>
            <w:pPr>
              <w:pStyle w:val="TableParagraph"/>
              <w:spacing w:line="187" w:lineRule="exact"/>
              <w:ind w:left="380" w:right="378"/>
              <w:jc w:val="center"/>
              <w:rPr>
                <w:sz w:val="18"/>
              </w:rPr>
            </w:pPr>
            <w:r>
              <w:rPr>
                <w:sz w:val="18"/>
              </w:rPr>
              <w:t>22</w:t>
            </w:r>
          </w:p>
        </w:tc>
        <w:tc>
          <w:tcPr>
            <w:tcW w:w="1211" w:type="dxa"/>
          </w:tcPr>
          <w:p>
            <w:pPr>
              <w:pStyle w:val="TableParagraph"/>
              <w:spacing w:line="187" w:lineRule="exact"/>
              <w:ind w:left="500"/>
              <w:rPr>
                <w:sz w:val="18"/>
              </w:rPr>
            </w:pPr>
            <w:r>
              <w:rPr>
                <w:sz w:val="18"/>
              </w:rPr>
              <w:t>10</w:t>
            </w:r>
          </w:p>
        </w:tc>
        <w:tc>
          <w:tcPr>
            <w:tcW w:w="1211" w:type="dxa"/>
          </w:tcPr>
          <w:p>
            <w:pPr>
              <w:pStyle w:val="TableParagraph"/>
              <w:spacing w:line="187" w:lineRule="exact"/>
              <w:ind w:left="352" w:right="353"/>
              <w:jc w:val="center"/>
              <w:rPr>
                <w:sz w:val="18"/>
              </w:rPr>
            </w:pPr>
            <w:r>
              <w:rPr>
                <w:sz w:val="18"/>
              </w:rPr>
              <w:t>23</w:t>
            </w:r>
          </w:p>
        </w:tc>
        <w:tc>
          <w:tcPr>
            <w:tcW w:w="1212" w:type="dxa"/>
            <w:tcBorders>
              <w:right w:val="nil"/>
            </w:tcBorders>
          </w:tcPr>
          <w:p>
            <w:pPr>
              <w:pStyle w:val="TableParagraph"/>
              <w:spacing w:line="187" w:lineRule="exact"/>
              <w:ind w:left="501"/>
              <w:rPr>
                <w:sz w:val="18"/>
              </w:rPr>
            </w:pPr>
            <w:r>
              <w:rPr>
                <w:sz w:val="18"/>
              </w:rPr>
              <w:t>10</w:t>
            </w:r>
          </w:p>
        </w:tc>
      </w:tr>
      <w:tr>
        <w:trPr>
          <w:trHeight w:val="207" w:hRule="atLeast"/>
        </w:trPr>
        <w:tc>
          <w:tcPr>
            <w:tcW w:w="1201" w:type="dxa"/>
            <w:tcBorders>
              <w:left w:val="nil"/>
              <w:right w:val="nil"/>
            </w:tcBorders>
          </w:tcPr>
          <w:p>
            <w:pPr>
              <w:pStyle w:val="TableParagraph"/>
              <w:spacing w:line="187" w:lineRule="exact"/>
              <w:ind w:left="350" w:right="362"/>
              <w:jc w:val="center"/>
              <w:rPr>
                <w:sz w:val="18"/>
              </w:rPr>
            </w:pPr>
            <w:r>
              <w:rPr>
                <w:sz w:val="18"/>
              </w:rPr>
              <w:t>200</w:t>
            </w:r>
          </w:p>
        </w:tc>
        <w:tc>
          <w:tcPr>
            <w:tcW w:w="1117" w:type="dxa"/>
            <w:tcBorders>
              <w:left w:val="nil"/>
            </w:tcBorders>
          </w:tcPr>
          <w:p>
            <w:pPr>
              <w:pStyle w:val="TableParagraph"/>
              <w:spacing w:line="187" w:lineRule="exact"/>
              <w:ind w:left="373" w:right="395"/>
              <w:jc w:val="center"/>
              <w:rPr>
                <w:sz w:val="18"/>
              </w:rPr>
            </w:pPr>
            <w:r>
              <w:rPr>
                <w:sz w:val="18"/>
              </w:rPr>
              <w:t>45</w:t>
            </w:r>
          </w:p>
        </w:tc>
        <w:tc>
          <w:tcPr>
            <w:tcW w:w="1111" w:type="dxa"/>
          </w:tcPr>
          <w:p>
            <w:pPr>
              <w:pStyle w:val="TableParagraph"/>
              <w:spacing w:line="187" w:lineRule="exact"/>
              <w:ind w:left="392" w:right="389"/>
              <w:jc w:val="center"/>
              <w:rPr>
                <w:sz w:val="18"/>
              </w:rPr>
            </w:pPr>
            <w:r>
              <w:rPr>
                <w:sz w:val="18"/>
              </w:rPr>
              <w:t>13</w:t>
            </w:r>
          </w:p>
        </w:tc>
        <w:tc>
          <w:tcPr>
            <w:tcW w:w="1113" w:type="dxa"/>
          </w:tcPr>
          <w:p>
            <w:pPr>
              <w:pStyle w:val="TableParagraph"/>
              <w:spacing w:line="187" w:lineRule="exact"/>
              <w:ind w:left="382" w:right="378"/>
              <w:jc w:val="center"/>
              <w:rPr>
                <w:sz w:val="18"/>
              </w:rPr>
            </w:pPr>
            <w:r>
              <w:rPr>
                <w:sz w:val="18"/>
              </w:rPr>
              <w:t>10</w:t>
            </w:r>
          </w:p>
        </w:tc>
        <w:tc>
          <w:tcPr>
            <w:tcW w:w="1113" w:type="dxa"/>
          </w:tcPr>
          <w:p>
            <w:pPr>
              <w:pStyle w:val="TableParagraph"/>
              <w:spacing w:line="187" w:lineRule="exact"/>
              <w:ind w:left="380" w:right="378"/>
              <w:jc w:val="center"/>
              <w:rPr>
                <w:sz w:val="18"/>
              </w:rPr>
            </w:pPr>
            <w:r>
              <w:rPr>
                <w:sz w:val="18"/>
              </w:rPr>
              <w:t>20</w:t>
            </w:r>
          </w:p>
        </w:tc>
        <w:tc>
          <w:tcPr>
            <w:tcW w:w="1211" w:type="dxa"/>
          </w:tcPr>
          <w:p>
            <w:pPr>
              <w:pStyle w:val="TableParagraph"/>
              <w:spacing w:line="187" w:lineRule="exact"/>
              <w:ind w:left="500"/>
              <w:rPr>
                <w:sz w:val="18"/>
              </w:rPr>
            </w:pPr>
            <w:r>
              <w:rPr>
                <w:sz w:val="18"/>
              </w:rPr>
              <w:t>10</w:t>
            </w:r>
          </w:p>
        </w:tc>
        <w:tc>
          <w:tcPr>
            <w:tcW w:w="1211" w:type="dxa"/>
          </w:tcPr>
          <w:p>
            <w:pPr>
              <w:pStyle w:val="TableParagraph"/>
              <w:spacing w:line="187" w:lineRule="exact"/>
              <w:ind w:left="352" w:right="353"/>
              <w:jc w:val="center"/>
              <w:rPr>
                <w:sz w:val="18"/>
              </w:rPr>
            </w:pPr>
            <w:r>
              <w:rPr>
                <w:sz w:val="18"/>
              </w:rPr>
              <w:t>21</w:t>
            </w:r>
          </w:p>
        </w:tc>
        <w:tc>
          <w:tcPr>
            <w:tcW w:w="1212" w:type="dxa"/>
            <w:tcBorders>
              <w:right w:val="nil"/>
            </w:tcBorders>
          </w:tcPr>
          <w:p>
            <w:pPr>
              <w:pStyle w:val="TableParagraph"/>
              <w:spacing w:line="187" w:lineRule="exact"/>
              <w:ind w:left="501"/>
              <w:rPr>
                <w:sz w:val="18"/>
              </w:rPr>
            </w:pPr>
            <w:r>
              <w:rPr>
                <w:sz w:val="18"/>
              </w:rPr>
              <w:t>10</w:t>
            </w:r>
          </w:p>
        </w:tc>
      </w:tr>
      <w:tr>
        <w:trPr>
          <w:trHeight w:val="207" w:hRule="atLeast"/>
        </w:trPr>
        <w:tc>
          <w:tcPr>
            <w:tcW w:w="1201" w:type="dxa"/>
            <w:tcBorders>
              <w:left w:val="nil"/>
              <w:right w:val="nil"/>
            </w:tcBorders>
          </w:tcPr>
          <w:p>
            <w:pPr>
              <w:pStyle w:val="TableParagraph"/>
              <w:spacing w:line="187" w:lineRule="exact"/>
              <w:ind w:left="350" w:right="362"/>
              <w:jc w:val="center"/>
              <w:rPr>
                <w:sz w:val="18"/>
              </w:rPr>
            </w:pPr>
            <w:r>
              <w:rPr>
                <w:sz w:val="18"/>
              </w:rPr>
              <w:t>225</w:t>
            </w:r>
          </w:p>
        </w:tc>
        <w:tc>
          <w:tcPr>
            <w:tcW w:w="1117" w:type="dxa"/>
            <w:tcBorders>
              <w:left w:val="nil"/>
            </w:tcBorders>
          </w:tcPr>
          <w:p>
            <w:pPr>
              <w:pStyle w:val="TableParagraph"/>
              <w:spacing w:line="187" w:lineRule="exact"/>
              <w:ind w:left="373" w:right="395"/>
              <w:jc w:val="center"/>
              <w:rPr>
                <w:sz w:val="18"/>
              </w:rPr>
            </w:pPr>
            <w:r>
              <w:rPr>
                <w:sz w:val="18"/>
              </w:rPr>
              <w:t>47</w:t>
            </w:r>
          </w:p>
        </w:tc>
        <w:tc>
          <w:tcPr>
            <w:tcW w:w="1111" w:type="dxa"/>
          </w:tcPr>
          <w:p>
            <w:pPr>
              <w:pStyle w:val="TableParagraph"/>
              <w:spacing w:line="187" w:lineRule="exact"/>
              <w:ind w:left="392" w:right="389"/>
              <w:jc w:val="center"/>
              <w:rPr>
                <w:sz w:val="18"/>
              </w:rPr>
            </w:pPr>
            <w:r>
              <w:rPr>
                <w:sz w:val="18"/>
              </w:rPr>
              <w:t>13</w:t>
            </w:r>
          </w:p>
        </w:tc>
        <w:tc>
          <w:tcPr>
            <w:tcW w:w="1113" w:type="dxa"/>
          </w:tcPr>
          <w:p>
            <w:pPr>
              <w:pStyle w:val="TableParagraph"/>
              <w:spacing w:line="187" w:lineRule="exact"/>
              <w:ind w:left="382" w:right="378"/>
              <w:jc w:val="center"/>
              <w:rPr>
                <w:sz w:val="18"/>
              </w:rPr>
            </w:pPr>
            <w:r>
              <w:rPr>
                <w:sz w:val="18"/>
              </w:rPr>
              <w:t>10</w:t>
            </w:r>
          </w:p>
        </w:tc>
        <w:tc>
          <w:tcPr>
            <w:tcW w:w="1113" w:type="dxa"/>
          </w:tcPr>
          <w:p>
            <w:pPr>
              <w:pStyle w:val="TableParagraph"/>
              <w:spacing w:line="187" w:lineRule="exact"/>
              <w:ind w:left="380" w:right="378"/>
              <w:jc w:val="center"/>
              <w:rPr>
                <w:sz w:val="18"/>
              </w:rPr>
            </w:pPr>
            <w:r>
              <w:rPr>
                <w:sz w:val="18"/>
              </w:rPr>
              <w:t>19</w:t>
            </w:r>
          </w:p>
        </w:tc>
        <w:tc>
          <w:tcPr>
            <w:tcW w:w="1211" w:type="dxa"/>
          </w:tcPr>
          <w:p>
            <w:pPr>
              <w:pStyle w:val="TableParagraph"/>
              <w:spacing w:line="187" w:lineRule="exact"/>
              <w:ind w:left="500"/>
              <w:rPr>
                <w:sz w:val="18"/>
              </w:rPr>
            </w:pPr>
            <w:r>
              <w:rPr>
                <w:sz w:val="18"/>
              </w:rPr>
              <w:t>10</w:t>
            </w:r>
          </w:p>
        </w:tc>
        <w:tc>
          <w:tcPr>
            <w:tcW w:w="1211" w:type="dxa"/>
          </w:tcPr>
          <w:p>
            <w:pPr>
              <w:pStyle w:val="TableParagraph"/>
              <w:spacing w:line="187" w:lineRule="exact"/>
              <w:ind w:left="352" w:right="353"/>
              <w:jc w:val="center"/>
              <w:rPr>
                <w:sz w:val="18"/>
              </w:rPr>
            </w:pPr>
            <w:r>
              <w:rPr>
                <w:sz w:val="18"/>
              </w:rPr>
              <w:t>20</w:t>
            </w:r>
          </w:p>
        </w:tc>
        <w:tc>
          <w:tcPr>
            <w:tcW w:w="1212" w:type="dxa"/>
            <w:tcBorders>
              <w:right w:val="nil"/>
            </w:tcBorders>
          </w:tcPr>
          <w:p>
            <w:pPr>
              <w:pStyle w:val="TableParagraph"/>
              <w:spacing w:line="187" w:lineRule="exact"/>
              <w:ind w:left="501"/>
              <w:rPr>
                <w:sz w:val="18"/>
              </w:rPr>
            </w:pPr>
            <w:r>
              <w:rPr>
                <w:sz w:val="18"/>
              </w:rPr>
              <w:t>10</w:t>
            </w:r>
          </w:p>
        </w:tc>
      </w:tr>
      <w:tr>
        <w:trPr>
          <w:trHeight w:val="207" w:hRule="atLeast"/>
        </w:trPr>
        <w:tc>
          <w:tcPr>
            <w:tcW w:w="1201" w:type="dxa"/>
            <w:tcBorders>
              <w:left w:val="nil"/>
              <w:right w:val="nil"/>
            </w:tcBorders>
          </w:tcPr>
          <w:p>
            <w:pPr>
              <w:pStyle w:val="TableParagraph"/>
              <w:spacing w:line="187" w:lineRule="exact"/>
              <w:ind w:left="352" w:right="362"/>
              <w:jc w:val="center"/>
              <w:rPr>
                <w:sz w:val="12"/>
              </w:rPr>
            </w:pPr>
            <w:r>
              <w:rPr>
                <w:position w:val="-5"/>
                <w:sz w:val="18"/>
              </w:rPr>
              <w:t>250</w:t>
            </w:r>
            <w:r>
              <w:rPr>
                <w:sz w:val="12"/>
              </w:rPr>
              <w:t>(4)</w:t>
            </w:r>
          </w:p>
        </w:tc>
        <w:tc>
          <w:tcPr>
            <w:tcW w:w="1117" w:type="dxa"/>
            <w:tcBorders>
              <w:left w:val="nil"/>
            </w:tcBorders>
          </w:tcPr>
          <w:p>
            <w:pPr>
              <w:pStyle w:val="TableParagraph"/>
              <w:spacing w:line="187" w:lineRule="exact"/>
              <w:ind w:left="373" w:right="394"/>
              <w:jc w:val="center"/>
              <w:rPr>
                <w:sz w:val="18"/>
              </w:rPr>
            </w:pPr>
            <w:r>
              <w:rPr>
                <w:sz w:val="18"/>
              </w:rPr>
              <w:t>49</w:t>
            </w:r>
          </w:p>
        </w:tc>
        <w:tc>
          <w:tcPr>
            <w:tcW w:w="1111" w:type="dxa"/>
          </w:tcPr>
          <w:p>
            <w:pPr>
              <w:pStyle w:val="TableParagraph"/>
              <w:spacing w:line="187" w:lineRule="exact"/>
              <w:ind w:left="5"/>
              <w:jc w:val="center"/>
              <w:rPr>
                <w:sz w:val="18"/>
              </w:rPr>
            </w:pPr>
            <w:r>
              <w:rPr>
                <w:sz w:val="18"/>
              </w:rPr>
              <w:t>8</w:t>
            </w:r>
          </w:p>
        </w:tc>
        <w:tc>
          <w:tcPr>
            <w:tcW w:w="1113" w:type="dxa"/>
          </w:tcPr>
          <w:p>
            <w:pPr>
              <w:pStyle w:val="TableParagraph"/>
              <w:spacing w:line="187" w:lineRule="exact"/>
              <w:ind w:left="382" w:right="378"/>
              <w:jc w:val="center"/>
              <w:rPr>
                <w:sz w:val="18"/>
              </w:rPr>
            </w:pPr>
            <w:r>
              <w:rPr>
                <w:sz w:val="18"/>
              </w:rPr>
              <w:t>10</w:t>
            </w:r>
          </w:p>
        </w:tc>
        <w:tc>
          <w:tcPr>
            <w:tcW w:w="1113" w:type="dxa"/>
          </w:tcPr>
          <w:p>
            <w:pPr>
              <w:pStyle w:val="TableParagraph"/>
              <w:spacing w:line="187" w:lineRule="exact"/>
              <w:ind w:left="381" w:right="378"/>
              <w:jc w:val="center"/>
              <w:rPr>
                <w:sz w:val="18"/>
              </w:rPr>
            </w:pPr>
            <w:r>
              <w:rPr>
                <w:sz w:val="18"/>
              </w:rPr>
              <w:t>13</w:t>
            </w:r>
          </w:p>
        </w:tc>
        <w:tc>
          <w:tcPr>
            <w:tcW w:w="1211" w:type="dxa"/>
          </w:tcPr>
          <w:p>
            <w:pPr>
              <w:pStyle w:val="TableParagraph"/>
              <w:spacing w:line="187" w:lineRule="exact"/>
              <w:ind w:left="500"/>
              <w:rPr>
                <w:sz w:val="18"/>
              </w:rPr>
            </w:pPr>
            <w:r>
              <w:rPr>
                <w:sz w:val="18"/>
              </w:rPr>
              <w:t>10</w:t>
            </w:r>
          </w:p>
        </w:tc>
        <w:tc>
          <w:tcPr>
            <w:tcW w:w="1211" w:type="dxa"/>
          </w:tcPr>
          <w:p>
            <w:pPr>
              <w:pStyle w:val="TableParagraph"/>
              <w:spacing w:line="187" w:lineRule="exact"/>
              <w:ind w:left="352" w:right="352"/>
              <w:jc w:val="center"/>
              <w:rPr>
                <w:sz w:val="18"/>
              </w:rPr>
            </w:pPr>
            <w:r>
              <w:rPr>
                <w:sz w:val="18"/>
              </w:rPr>
              <w:t>14</w:t>
            </w:r>
          </w:p>
        </w:tc>
        <w:tc>
          <w:tcPr>
            <w:tcW w:w="1212" w:type="dxa"/>
            <w:tcBorders>
              <w:right w:val="nil"/>
            </w:tcBorders>
          </w:tcPr>
          <w:p>
            <w:pPr>
              <w:pStyle w:val="TableParagraph"/>
              <w:spacing w:line="187" w:lineRule="exact"/>
              <w:ind w:left="501"/>
              <w:rPr>
                <w:sz w:val="18"/>
              </w:rPr>
            </w:pPr>
            <w:r>
              <w:rPr>
                <w:sz w:val="18"/>
              </w:rPr>
              <w:t>10</w:t>
            </w:r>
          </w:p>
        </w:tc>
      </w:tr>
      <w:tr>
        <w:trPr>
          <w:trHeight w:val="207" w:hRule="atLeast"/>
        </w:trPr>
        <w:tc>
          <w:tcPr>
            <w:tcW w:w="1201" w:type="dxa"/>
            <w:tcBorders>
              <w:left w:val="nil"/>
              <w:right w:val="nil"/>
            </w:tcBorders>
          </w:tcPr>
          <w:p>
            <w:pPr>
              <w:pStyle w:val="TableParagraph"/>
              <w:spacing w:line="187" w:lineRule="exact"/>
              <w:ind w:left="352" w:right="362"/>
              <w:jc w:val="center"/>
              <w:rPr>
                <w:sz w:val="12"/>
              </w:rPr>
            </w:pPr>
            <w:r>
              <w:rPr>
                <w:position w:val="-5"/>
                <w:sz w:val="18"/>
              </w:rPr>
              <w:t>300</w:t>
            </w:r>
            <w:r>
              <w:rPr>
                <w:sz w:val="12"/>
              </w:rPr>
              <w:t>(4)</w:t>
            </w:r>
          </w:p>
        </w:tc>
        <w:tc>
          <w:tcPr>
            <w:tcW w:w="1117" w:type="dxa"/>
            <w:tcBorders>
              <w:left w:val="nil"/>
            </w:tcBorders>
          </w:tcPr>
          <w:p>
            <w:pPr>
              <w:pStyle w:val="TableParagraph"/>
              <w:spacing w:line="187" w:lineRule="exact"/>
              <w:ind w:left="373" w:right="394"/>
              <w:jc w:val="center"/>
              <w:rPr>
                <w:sz w:val="18"/>
              </w:rPr>
            </w:pPr>
            <w:r>
              <w:rPr>
                <w:sz w:val="18"/>
              </w:rPr>
              <w:t>52</w:t>
            </w:r>
          </w:p>
        </w:tc>
        <w:tc>
          <w:tcPr>
            <w:tcW w:w="1111" w:type="dxa"/>
          </w:tcPr>
          <w:p>
            <w:pPr>
              <w:pStyle w:val="TableParagraph"/>
              <w:spacing w:line="187" w:lineRule="exact"/>
              <w:ind w:left="5"/>
              <w:jc w:val="center"/>
              <w:rPr>
                <w:sz w:val="18"/>
              </w:rPr>
            </w:pPr>
            <w:r>
              <w:rPr>
                <w:sz w:val="18"/>
              </w:rPr>
              <w:t>9</w:t>
            </w:r>
          </w:p>
        </w:tc>
        <w:tc>
          <w:tcPr>
            <w:tcW w:w="1113" w:type="dxa"/>
          </w:tcPr>
          <w:p>
            <w:pPr>
              <w:pStyle w:val="TableParagraph"/>
              <w:spacing w:line="187" w:lineRule="exact"/>
              <w:ind w:left="5"/>
              <w:jc w:val="center"/>
              <w:rPr>
                <w:sz w:val="18"/>
              </w:rPr>
            </w:pPr>
            <w:r>
              <w:rPr>
                <w:sz w:val="18"/>
              </w:rPr>
              <w:t>0</w:t>
            </w:r>
          </w:p>
        </w:tc>
        <w:tc>
          <w:tcPr>
            <w:tcW w:w="1113" w:type="dxa"/>
          </w:tcPr>
          <w:p>
            <w:pPr>
              <w:pStyle w:val="TableParagraph"/>
              <w:spacing w:line="187" w:lineRule="exact"/>
              <w:ind w:left="380" w:right="378"/>
              <w:jc w:val="center"/>
              <w:rPr>
                <w:sz w:val="18"/>
              </w:rPr>
            </w:pPr>
            <w:r>
              <w:rPr>
                <w:sz w:val="18"/>
              </w:rPr>
              <w:t>11</w:t>
            </w:r>
          </w:p>
        </w:tc>
        <w:tc>
          <w:tcPr>
            <w:tcW w:w="1211" w:type="dxa"/>
          </w:tcPr>
          <w:p>
            <w:pPr>
              <w:pStyle w:val="TableParagraph"/>
              <w:spacing w:line="187" w:lineRule="exact"/>
              <w:ind w:left="551"/>
              <w:rPr>
                <w:sz w:val="18"/>
              </w:rPr>
            </w:pPr>
            <w:r>
              <w:rPr>
                <w:sz w:val="18"/>
              </w:rPr>
              <w:t>0</w:t>
            </w:r>
          </w:p>
        </w:tc>
        <w:tc>
          <w:tcPr>
            <w:tcW w:w="1211" w:type="dxa"/>
          </w:tcPr>
          <w:p>
            <w:pPr>
              <w:pStyle w:val="TableParagraph"/>
              <w:spacing w:line="187" w:lineRule="exact"/>
              <w:ind w:left="352" w:right="352"/>
              <w:jc w:val="center"/>
              <w:rPr>
                <w:sz w:val="18"/>
              </w:rPr>
            </w:pPr>
            <w:r>
              <w:rPr>
                <w:sz w:val="18"/>
              </w:rPr>
              <w:t>12</w:t>
            </w:r>
          </w:p>
        </w:tc>
        <w:tc>
          <w:tcPr>
            <w:tcW w:w="1212" w:type="dxa"/>
            <w:tcBorders>
              <w:right w:val="nil"/>
            </w:tcBorders>
          </w:tcPr>
          <w:p>
            <w:pPr>
              <w:pStyle w:val="TableParagraph"/>
              <w:spacing w:line="187" w:lineRule="exact"/>
              <w:ind w:left="551"/>
              <w:rPr>
                <w:sz w:val="18"/>
              </w:rPr>
            </w:pPr>
            <w:r>
              <w:rPr>
                <w:sz w:val="18"/>
              </w:rPr>
              <w:t>0</w:t>
            </w:r>
          </w:p>
        </w:tc>
      </w:tr>
    </w:tbl>
    <w:p>
      <w:pPr>
        <w:spacing w:before="34"/>
        <w:ind w:left="998" w:right="1131" w:hanging="360"/>
        <w:jc w:val="both"/>
        <w:rPr>
          <w:sz w:val="16"/>
        </w:rPr>
      </w:pPr>
      <w:r>
        <w:rPr>
          <w:rFonts w:ascii="Times New Roman" w:hAnsi="Times New Roman"/>
          <w:position w:val="6"/>
          <w:sz w:val="10"/>
        </w:rPr>
        <w:t>(1) </w:t>
      </w:r>
      <w:r>
        <w:rPr>
          <w:sz w:val="16"/>
        </w:rPr>
        <w:t>Los forjados deben cumplir simultáneamente los valores de masa por unidad de superficie, m y de índice global de re- ducción acústica, ponderado A, R</w:t>
      </w:r>
      <w:r>
        <w:rPr>
          <w:sz w:val="16"/>
          <w:vertAlign w:val="subscript"/>
        </w:rPr>
        <w:t>A.</w:t>
      </w:r>
      <w:r>
        <w:rPr>
          <w:sz w:val="16"/>
          <w:vertAlign w:val="baseline"/>
        </w:rPr>
        <w:t>.</w:t>
      </w:r>
    </w:p>
    <w:p>
      <w:pPr>
        <w:spacing w:before="36"/>
        <w:ind w:left="998" w:right="1130" w:hanging="360"/>
        <w:jc w:val="both"/>
        <w:rPr>
          <w:sz w:val="16"/>
        </w:rPr>
      </w:pPr>
      <w:r>
        <w:rPr>
          <w:rFonts w:ascii="Times New Roman" w:hAnsi="Times New Roman"/>
          <w:position w:val="6"/>
          <w:sz w:val="10"/>
        </w:rPr>
        <w:t>(2) </w:t>
      </w:r>
      <w:r>
        <w:rPr>
          <w:sz w:val="16"/>
        </w:rPr>
        <w:t>Los </w:t>
      </w:r>
      <w:r>
        <w:rPr>
          <w:i/>
          <w:sz w:val="16"/>
        </w:rPr>
        <w:t>suelos flotantes </w:t>
      </w:r>
      <w:r>
        <w:rPr>
          <w:sz w:val="16"/>
        </w:rPr>
        <w:t>deben cumplir simultáneamente los valores de reducción del nivel global de presión de ruido de im- pactos, </w:t>
      </w:r>
      <w:r>
        <w:rPr>
          <w:rFonts w:ascii="Symbol" w:hAnsi="Symbol"/>
          <w:sz w:val="16"/>
        </w:rPr>
        <w:t></w:t>
      </w:r>
      <w:r>
        <w:rPr>
          <w:sz w:val="16"/>
        </w:rPr>
        <w:t>L</w:t>
      </w:r>
      <w:r>
        <w:rPr>
          <w:sz w:val="16"/>
          <w:vertAlign w:val="subscript"/>
        </w:rPr>
        <w:t>w</w:t>
      </w:r>
      <w:r>
        <w:rPr>
          <w:sz w:val="16"/>
          <w:vertAlign w:val="baseline"/>
        </w:rPr>
        <w:t>, y de mejora del índice global de reducción acústica, ponderado A, </w:t>
      </w:r>
      <w:r>
        <w:rPr>
          <w:rFonts w:ascii="Symbol" w:hAnsi="Symbol"/>
          <w:sz w:val="16"/>
          <w:vertAlign w:val="baseline"/>
        </w:rPr>
        <w:t></w:t>
      </w:r>
      <w:r>
        <w:rPr>
          <w:sz w:val="16"/>
          <w:vertAlign w:val="baseline"/>
        </w:rPr>
        <w:t>R</w:t>
      </w:r>
      <w:r>
        <w:rPr>
          <w:sz w:val="16"/>
          <w:vertAlign w:val="subscript"/>
        </w:rPr>
        <w:t>A</w:t>
      </w:r>
      <w:r>
        <w:rPr>
          <w:sz w:val="16"/>
          <w:vertAlign w:val="baseline"/>
        </w:rPr>
        <w:t>.</w:t>
      </w:r>
    </w:p>
    <w:p>
      <w:pPr>
        <w:spacing w:before="37"/>
        <w:ind w:left="998" w:right="1130" w:hanging="360"/>
        <w:jc w:val="both"/>
        <w:rPr>
          <w:sz w:val="16"/>
        </w:rPr>
      </w:pPr>
      <w:r>
        <w:rPr>
          <w:rFonts w:ascii="Times New Roman" w:hAnsi="Times New Roman"/>
          <w:position w:val="6"/>
          <w:sz w:val="10"/>
        </w:rPr>
        <w:t>(3) </w:t>
      </w:r>
      <w:r>
        <w:rPr>
          <w:sz w:val="16"/>
        </w:rPr>
        <w:t>Los valores de mejora del aislamiento a ruido aéreo, ΔR</w:t>
      </w:r>
      <w:r>
        <w:rPr>
          <w:sz w:val="16"/>
          <w:vertAlign w:val="subscript"/>
        </w:rPr>
        <w:t>A</w:t>
      </w:r>
      <w:r>
        <w:rPr>
          <w:sz w:val="16"/>
          <w:vertAlign w:val="baseline"/>
        </w:rPr>
        <w:t>, y de reducción de ruido de impactos, ΔL</w:t>
      </w:r>
      <w:r>
        <w:rPr>
          <w:sz w:val="16"/>
          <w:vertAlign w:val="subscript"/>
        </w:rPr>
        <w:t>w</w:t>
      </w:r>
      <w:r>
        <w:rPr>
          <w:sz w:val="16"/>
          <w:vertAlign w:val="baseline"/>
        </w:rPr>
        <w:t>, corresponden a un único </w:t>
      </w:r>
      <w:r>
        <w:rPr>
          <w:i/>
          <w:sz w:val="16"/>
          <w:vertAlign w:val="baseline"/>
        </w:rPr>
        <w:t>suelo flotante</w:t>
      </w:r>
      <w:r>
        <w:rPr>
          <w:sz w:val="16"/>
          <w:vertAlign w:val="baseline"/>
        </w:rPr>
        <w:t>; la adición de mejoras sucesivas, una sobre otra, en un mismo lado no garantiza la obtención de los valores de aislamiento.</w:t>
      </w:r>
    </w:p>
    <w:p>
      <w:pPr>
        <w:spacing w:before="42"/>
        <w:ind w:left="998" w:right="1131" w:hanging="361"/>
        <w:jc w:val="both"/>
        <w:rPr>
          <w:sz w:val="16"/>
        </w:rPr>
      </w:pPr>
      <w:r>
        <w:rPr>
          <w:rFonts w:ascii="Times New Roman" w:hAnsi="Times New Roman"/>
          <w:position w:val="6"/>
          <w:sz w:val="10"/>
        </w:rPr>
        <w:t>(4)   </w:t>
      </w:r>
      <w:r>
        <w:rPr>
          <w:sz w:val="16"/>
        </w:rPr>
        <w:t>En el caso de forjados con piezas de entrevigado de poliestireno expandido (EPS), este valor de </w:t>
      </w:r>
      <w:r>
        <w:rPr>
          <w:rFonts w:ascii="Symbol" w:hAnsi="Symbol"/>
          <w:sz w:val="16"/>
        </w:rPr>
        <w:t></w:t>
      </w:r>
      <w:r>
        <w:rPr>
          <w:sz w:val="16"/>
        </w:rPr>
        <w:t>L</w:t>
      </w:r>
      <w:r>
        <w:rPr>
          <w:sz w:val="16"/>
          <w:vertAlign w:val="subscript"/>
        </w:rPr>
        <w:t>w</w:t>
      </w:r>
      <w:r>
        <w:rPr>
          <w:sz w:val="16"/>
          <w:vertAlign w:val="baseline"/>
        </w:rPr>
        <w:t> debe incrementarse en</w:t>
      </w:r>
      <w:r>
        <w:rPr>
          <w:spacing w:val="-2"/>
          <w:sz w:val="16"/>
          <w:vertAlign w:val="baseline"/>
        </w:rPr>
        <w:t> </w:t>
      </w:r>
      <w:r>
        <w:rPr>
          <w:sz w:val="16"/>
          <w:vertAlign w:val="baseline"/>
        </w:rPr>
        <w:t>4dB.</w:t>
      </w:r>
    </w:p>
    <w:p>
      <w:pPr>
        <w:spacing w:before="54"/>
        <w:ind w:left="1802" w:right="1132" w:firstLine="0"/>
        <w:jc w:val="left"/>
        <w:rPr>
          <w:sz w:val="16"/>
        </w:rPr>
      </w:pPr>
      <w:r>
        <w:rPr/>
        <w:pict>
          <v:line style="position:absolute;mso-position-horizontal-relative:page;mso-position-vertical-relative:paragraph;z-index:251922432" from="141.720001pt,.010493pt" to="141.720001pt,36.250493pt" stroked="true" strokeweight=".23999pt" strokecolor="#000000">
            <v:stroke dashstyle="solid"/>
            <w10:wrap type="none"/>
          </v:line>
        </w:pict>
      </w:r>
      <w:r>
        <w:rPr>
          <w:sz w:val="16"/>
        </w:rPr>
        <w:t>Para utilizar la tabla I.1 del DB HR se parte de los datos de masa por unidad de superficie (kg/m</w:t>
      </w:r>
      <w:r>
        <w:rPr>
          <w:position w:val="6"/>
          <w:sz w:val="10"/>
        </w:rPr>
        <w:t>2</w:t>
      </w:r>
      <w:r>
        <w:rPr>
          <w:sz w:val="16"/>
        </w:rPr>
        <w:t>) del forjado que se ha proyectado por motivos estructurales.</w:t>
      </w:r>
    </w:p>
    <w:p>
      <w:pPr>
        <w:spacing w:before="61"/>
        <w:ind w:left="1802" w:right="0" w:firstLine="0"/>
        <w:jc w:val="left"/>
        <w:rPr>
          <w:sz w:val="16"/>
        </w:rPr>
      </w:pPr>
      <w:r>
        <w:rPr>
          <w:sz w:val="16"/>
        </w:rPr>
        <w:t>(Apartado 2.1.4.3.4.3.1 de la Guía de aplicación del DB HR Protección frente al ruido)</w:t>
      </w:r>
    </w:p>
    <w:p>
      <w:pPr>
        <w:pStyle w:val="BodyText"/>
      </w:pPr>
    </w:p>
    <w:p>
      <w:pPr>
        <w:pStyle w:val="BodyText"/>
        <w:spacing w:before="6"/>
        <w:rPr>
          <w:sz w:val="23"/>
        </w:rPr>
      </w:pPr>
    </w:p>
    <w:p>
      <w:pPr>
        <w:pStyle w:val="ListParagraph"/>
        <w:numPr>
          <w:ilvl w:val="0"/>
          <w:numId w:val="88"/>
        </w:numPr>
        <w:tabs>
          <w:tab w:pos="732" w:val="left" w:leader="none"/>
        </w:tabs>
        <w:spacing w:line="240" w:lineRule="auto" w:before="0" w:after="0"/>
        <w:ind w:left="732" w:right="1129" w:hanging="454"/>
        <w:jc w:val="both"/>
        <w:rPr>
          <w:sz w:val="20"/>
        </w:rPr>
      </w:pPr>
      <w:r>
        <w:rPr>
          <w:sz w:val="20"/>
        </w:rPr>
        <w:t>En el caso de que varias viviendas compartan equipos dispuestos en un </w:t>
      </w:r>
      <w:r>
        <w:rPr>
          <w:i/>
          <w:sz w:val="20"/>
        </w:rPr>
        <w:t>recinto de instalaciones </w:t>
      </w:r>
      <w:r>
        <w:rPr>
          <w:sz w:val="20"/>
        </w:rPr>
        <w:t>colindante verticalmente a alguna de ellas, los elementos de separación horizontales que separan ambos </w:t>
      </w:r>
      <w:r>
        <w:rPr>
          <w:i/>
          <w:sz w:val="20"/>
        </w:rPr>
        <w:t>recintos </w:t>
      </w:r>
      <w:r>
        <w:rPr>
          <w:sz w:val="20"/>
        </w:rPr>
        <w:t>deben cumplir los valores que figuran entre paréntesis en la tabla 3.3 del apartado 3.1.2.3.5.</w:t>
      </w:r>
    </w:p>
    <w:p>
      <w:pPr>
        <w:pStyle w:val="ListParagraph"/>
        <w:numPr>
          <w:ilvl w:val="0"/>
          <w:numId w:val="88"/>
        </w:numPr>
        <w:tabs>
          <w:tab w:pos="732" w:val="left" w:leader="none"/>
        </w:tabs>
        <w:spacing w:line="240" w:lineRule="auto" w:before="61" w:after="0"/>
        <w:ind w:left="732" w:right="1130" w:hanging="454"/>
        <w:jc w:val="both"/>
        <w:rPr>
          <w:sz w:val="20"/>
        </w:rPr>
      </w:pPr>
      <w:r>
        <w:rPr>
          <w:sz w:val="20"/>
        </w:rPr>
        <w:t>Estas condiciones no son aplicables en el caso de viviendas que no compartan la estructura hori- zontal.</w:t>
      </w:r>
    </w:p>
    <w:p>
      <w:pPr>
        <w:pStyle w:val="BodyText"/>
        <w:spacing w:before="7"/>
        <w:rPr>
          <w:sz w:val="29"/>
        </w:rPr>
      </w:pPr>
    </w:p>
    <w:p>
      <w:pPr>
        <w:pStyle w:val="ListParagraph"/>
        <w:numPr>
          <w:ilvl w:val="1"/>
          <w:numId w:val="86"/>
        </w:numPr>
        <w:tabs>
          <w:tab w:pos="636" w:val="left" w:leader="none"/>
        </w:tabs>
        <w:spacing w:line="240" w:lineRule="auto" w:before="1" w:after="0"/>
        <w:ind w:left="636" w:right="0" w:hanging="358"/>
        <w:jc w:val="left"/>
        <w:rPr>
          <w:b/>
          <w:sz w:val="24"/>
        </w:rPr>
      </w:pPr>
      <w:r>
        <w:rPr>
          <w:b/>
          <w:i/>
          <w:sz w:val="24"/>
        </w:rPr>
        <w:t>Fachadas</w:t>
      </w:r>
      <w:r>
        <w:rPr>
          <w:b/>
          <w:sz w:val="24"/>
        </w:rPr>
        <w:t>, </w:t>
      </w:r>
      <w:r>
        <w:rPr>
          <w:b/>
          <w:i/>
          <w:sz w:val="24"/>
        </w:rPr>
        <w:t>cubiertas </w:t>
      </w:r>
      <w:r>
        <w:rPr>
          <w:b/>
          <w:sz w:val="24"/>
        </w:rPr>
        <w:t>y suelos en contacto con el aire</w:t>
      </w:r>
      <w:r>
        <w:rPr>
          <w:b/>
          <w:spacing w:val="-12"/>
          <w:sz w:val="24"/>
        </w:rPr>
        <w:t> </w:t>
      </w:r>
      <w:r>
        <w:rPr>
          <w:b/>
          <w:sz w:val="24"/>
        </w:rPr>
        <w:t>exterior</w:t>
      </w:r>
    </w:p>
    <w:p>
      <w:pPr>
        <w:pStyle w:val="BodyText"/>
        <w:spacing w:before="98"/>
        <w:ind w:left="278" w:right="1122"/>
      </w:pPr>
      <w:r>
        <w:rPr/>
        <w:t>Las </w:t>
      </w:r>
      <w:r>
        <w:rPr>
          <w:i/>
        </w:rPr>
        <w:t>fachadas</w:t>
      </w:r>
      <w:r>
        <w:rPr/>
        <w:t>, </w:t>
      </w:r>
      <w:r>
        <w:rPr>
          <w:i/>
        </w:rPr>
        <w:t>cubiertas </w:t>
      </w:r>
      <w:r>
        <w:rPr/>
        <w:t>y suelos en contacto con el aire exterior, deben cumplir lo establecido en el apar- tado 3.1.2.5.</w:t>
      </w:r>
    </w:p>
    <w:p>
      <w:pPr>
        <w:spacing w:after="0"/>
        <w:sectPr>
          <w:footerReference w:type="default" r:id="rId89"/>
          <w:pgSz w:w="11910" w:h="16840"/>
          <w:pgMar w:footer="656" w:header="722" w:top="960" w:bottom="840" w:left="1140" w:right="0"/>
        </w:sectPr>
      </w:pPr>
    </w:p>
    <w:p>
      <w:pPr>
        <w:pStyle w:val="BodyText"/>
      </w:pPr>
    </w:p>
    <w:p>
      <w:pPr>
        <w:pStyle w:val="BodyText"/>
      </w:pPr>
    </w:p>
    <w:p>
      <w:pPr>
        <w:pStyle w:val="BodyText"/>
      </w:pPr>
    </w:p>
    <w:p>
      <w:pPr>
        <w:pStyle w:val="Heading1"/>
        <w:spacing w:before="232"/>
      </w:pPr>
      <w:r>
        <w:rPr/>
        <w:t>Anejo J. Recomendaciones de diseño acústico para aulas y salas de conferencias</w:t>
      </w:r>
    </w:p>
    <w:p>
      <w:pPr>
        <w:pStyle w:val="ListParagraph"/>
        <w:numPr>
          <w:ilvl w:val="0"/>
          <w:numId w:val="89"/>
        </w:numPr>
        <w:tabs>
          <w:tab w:pos="732" w:val="left" w:leader="none"/>
        </w:tabs>
        <w:spacing w:line="240" w:lineRule="auto" w:before="153" w:after="0"/>
        <w:ind w:left="732" w:right="1129" w:hanging="454"/>
        <w:jc w:val="both"/>
        <w:rPr>
          <w:sz w:val="20"/>
        </w:rPr>
      </w:pPr>
      <w:r>
        <w:rPr>
          <w:sz w:val="20"/>
        </w:rPr>
        <w:t>En el caso de aulas y salas de conferencias de volumen hasta 350 m</w:t>
      </w:r>
      <w:r>
        <w:rPr>
          <w:position w:val="7"/>
          <w:sz w:val="13"/>
        </w:rPr>
        <w:t>3</w:t>
      </w:r>
      <w:r>
        <w:rPr>
          <w:sz w:val="20"/>
        </w:rPr>
        <w:t>, las siguientes recomenda- ciones sobre la geometría de los </w:t>
      </w:r>
      <w:r>
        <w:rPr>
          <w:i/>
          <w:sz w:val="20"/>
        </w:rPr>
        <w:t>recintos </w:t>
      </w:r>
      <w:r>
        <w:rPr>
          <w:sz w:val="20"/>
        </w:rPr>
        <w:t>y la distribución de los materiales absorbentes tienen por objeto mejorar la inteligibilidad de la</w:t>
      </w:r>
      <w:r>
        <w:rPr>
          <w:spacing w:val="-7"/>
          <w:sz w:val="20"/>
        </w:rPr>
        <w:t> </w:t>
      </w:r>
      <w:r>
        <w:rPr>
          <w:sz w:val="20"/>
        </w:rPr>
        <w:t>palabra.</w:t>
      </w:r>
    </w:p>
    <w:p>
      <w:pPr>
        <w:pStyle w:val="ListParagraph"/>
        <w:numPr>
          <w:ilvl w:val="0"/>
          <w:numId w:val="89"/>
        </w:numPr>
        <w:tabs>
          <w:tab w:pos="732" w:val="left" w:leader="none"/>
        </w:tabs>
        <w:spacing w:line="240" w:lineRule="auto" w:before="61" w:after="0"/>
        <w:ind w:left="731" w:right="0" w:hanging="454"/>
        <w:jc w:val="both"/>
        <w:rPr>
          <w:sz w:val="20"/>
        </w:rPr>
      </w:pPr>
      <w:r>
        <w:rPr>
          <w:sz w:val="20"/>
        </w:rPr>
        <w:t>Deben evitarse los </w:t>
      </w:r>
      <w:r>
        <w:rPr>
          <w:i/>
          <w:sz w:val="20"/>
        </w:rPr>
        <w:t>recintos </w:t>
      </w:r>
      <w:r>
        <w:rPr>
          <w:sz w:val="20"/>
        </w:rPr>
        <w:t>cúbicos o con proporciones entre lados que sean números</w:t>
      </w:r>
      <w:r>
        <w:rPr>
          <w:spacing w:val="-21"/>
          <w:sz w:val="20"/>
        </w:rPr>
        <w:t> </w:t>
      </w:r>
      <w:r>
        <w:rPr>
          <w:sz w:val="20"/>
        </w:rPr>
        <w:t>enteros.</w:t>
      </w:r>
    </w:p>
    <w:p>
      <w:pPr>
        <w:pStyle w:val="ListParagraph"/>
        <w:numPr>
          <w:ilvl w:val="0"/>
          <w:numId w:val="89"/>
        </w:numPr>
        <w:tabs>
          <w:tab w:pos="732" w:val="left" w:leader="none"/>
        </w:tabs>
        <w:spacing w:line="240" w:lineRule="auto" w:before="0" w:after="0"/>
        <w:ind w:left="732" w:right="1131" w:hanging="454"/>
        <w:jc w:val="both"/>
        <w:rPr>
          <w:sz w:val="20"/>
        </w:rPr>
      </w:pPr>
      <w:r>
        <w:rPr>
          <w:sz w:val="20"/>
        </w:rPr>
        <w:t>En cuanto a la distribución de los materiales absorbentes, se recomienda una de las dos opciones de diseño siguientes (Véase figura</w:t>
      </w:r>
      <w:r>
        <w:rPr>
          <w:spacing w:val="-5"/>
          <w:sz w:val="20"/>
        </w:rPr>
        <w:t> </w:t>
      </w:r>
      <w:r>
        <w:rPr>
          <w:sz w:val="20"/>
        </w:rPr>
        <w:t>J.1):</w:t>
      </w:r>
    </w:p>
    <w:p>
      <w:pPr>
        <w:pStyle w:val="ListParagraph"/>
        <w:numPr>
          <w:ilvl w:val="1"/>
          <w:numId w:val="89"/>
        </w:numPr>
        <w:tabs>
          <w:tab w:pos="1187" w:val="left" w:leader="none"/>
        </w:tabs>
        <w:spacing w:line="240" w:lineRule="auto" w:before="0" w:after="0"/>
        <w:ind w:left="1185" w:right="1128" w:hanging="454"/>
        <w:jc w:val="both"/>
        <w:rPr>
          <w:sz w:val="20"/>
        </w:rPr>
      </w:pPr>
      <w:r>
        <w:rPr>
          <w:sz w:val="20"/>
        </w:rPr>
        <w:t>opción 1. Se dispondrá un material absorbente acústico en toda la superficie del techo, la pa- red frontal será reflectante y la pared trasera será absorbente acústica para minimizar los ecos tardíos;</w:t>
      </w:r>
    </w:p>
    <w:p>
      <w:pPr>
        <w:pStyle w:val="ListParagraph"/>
        <w:numPr>
          <w:ilvl w:val="1"/>
          <w:numId w:val="89"/>
        </w:numPr>
        <w:tabs>
          <w:tab w:pos="1187" w:val="left" w:leader="none"/>
        </w:tabs>
        <w:spacing w:line="240" w:lineRule="auto" w:before="0" w:after="0"/>
        <w:ind w:left="1185" w:right="1129" w:hanging="454"/>
        <w:jc w:val="both"/>
        <w:rPr>
          <w:sz w:val="20"/>
        </w:rPr>
      </w:pPr>
      <w:r>
        <w:rPr/>
        <w:pict>
          <v:group style="position:absolute;margin-left:220.643997pt;margin-top:75.627388pt;width:27.15pt;height:4.650pt;mso-position-horizontal-relative:page;mso-position-vertical-relative:paragraph;z-index:251926528" coordorigin="4413,1513" coordsize="543,93">
            <v:shape style="position:absolute;left:4415;top:1515;width:53;height:87" coordorigin="4416,1515" coordsize="53,87" path="m4416,1602l4416,1515,4468,1515e" filled="false" stroked="true" strokeweight=".264pt" strokecolor="#000000">
              <v:path arrowok="t"/>
              <v:stroke dashstyle="solid"/>
            </v:shape>
            <v:line style="position:absolute" from="4416,1557" to="4447,1557" stroked="true" strokeweight=".264pt" strokecolor="#000000">
              <v:stroke dashstyle="solid"/>
            </v:line>
            <v:shape style="position:absolute;left:4489;top:1515;width:59;height:87" coordorigin="4490,1515" coordsize="59,87" path="m4490,1602l4490,1515,4527,1515,4540,1520,4542,1523,4548,1531,4548,1542,4542,1549,4540,1552,4527,1557,4490,1557e" filled="false" stroked="true" strokeweight=".264pt" strokecolor="#000000">
              <v:path arrowok="t"/>
              <v:stroke dashstyle="solid"/>
            </v:shape>
            <v:line style="position:absolute" from="4519,1557" to="4548,1602" stroked="true" strokeweight=".264pt" strokecolor="#000000">
              <v:stroke dashstyle="solid"/>
            </v:line>
            <v:shape style="position:absolute;left:4571;top:1515;width:70;height:87" coordorigin="4571,1515" coordsize="70,87" path="m4598,1515l4590,1520,4582,1528,4571,1550,4573,1572,4583,1591,4598,1602,4614,1602,4622,1599,4636,1580,4641,1560,4637,1539,4622,1520,4614,1515,4598,1515e" filled="false" stroked="true" strokeweight=".264pt" strokecolor="#000000">
              <v:path arrowok="t"/>
              <v:stroke dashstyle="solid"/>
            </v:shape>
            <v:shape style="position:absolute;left:4669;top:1515;width:59;height:87" coordorigin="4669,1515" coordsize="59,87" path="m4669,1602l4669,1515,4728,1602,4728,1515e" filled="false" stroked="true" strokeweight=".264pt" strokecolor="#000000">
              <v:path arrowok="t"/>
              <v:stroke dashstyle="solid"/>
            </v:shape>
            <v:line style="position:absolute" from="4775,1515" to="4775,1602" stroked="true" strokeweight=".264pt" strokecolor="#000000">
              <v:stroke dashstyle="solid"/>
            </v:line>
            <v:line style="position:absolute" from="4746,1515" to="4807,1515" stroked="true" strokeweight=".264pt" strokecolor="#000000">
              <v:stroke dashstyle="solid"/>
            </v:line>
            <v:shape style="position:absolute;left:4814;top:1515;width:67;height:87" coordorigin="4815,1515" coordsize="67,87" path="m4815,1602l4847,1515,4881,1602e" filled="false" stroked="true" strokeweight=".264pt" strokecolor="#000000">
              <v:path arrowok="t"/>
              <v:stroke dashstyle="solid"/>
            </v:shape>
            <v:line style="position:absolute" from="4825,1573" to="4868,1573" stroked="true" strokeweight=".264pt" strokecolor="#000000">
              <v:stroke dashstyle="solid"/>
            </v:line>
            <v:shape style="position:absolute;left:4902;top:1515;width:51;height:87" coordorigin="4902,1515" coordsize="51,87" path="m4902,1515l4902,1602,4952,1602e" filled="false" stroked="true" strokeweight=".264pt" strokecolor="#000000">
              <v:path arrowok="t"/>
              <v:stroke dashstyle="solid"/>
            </v:shape>
            <w10:wrap type="none"/>
          </v:group>
        </w:pict>
      </w:r>
      <w:r>
        <w:rPr/>
        <w:pict>
          <v:group style="position:absolute;margin-left:252.906006pt;margin-top:75.626389pt;width:41.8pt;height:4.650pt;mso-position-horizontal-relative:page;mso-position-vertical-relative:paragraph;z-index:251927552" coordorigin="5058,1513" coordsize="836,93">
            <v:shape style="position:absolute;left:5060;top:1515;width:60;height:87" coordorigin="5061,1515" coordsize="60,87" path="m5061,1602l5061,1515,5098,1515,5115,1525,5120,1536,5115,1548,5098,1557,5061,1557e" filled="false" stroked="true" strokeweight=".264pt" strokecolor="#000000">
              <v:path arrowok="t"/>
              <v:stroke dashstyle="solid"/>
            </v:shape>
            <v:line style="position:absolute" from="5090,1557" to="5119,1602" stroked="true" strokeweight=".264pt" strokecolor="#000000">
              <v:stroke dashstyle="solid"/>
            </v:line>
            <v:shape style="position:absolute;left:5148;top:1515;width:53;height:87" coordorigin="5148,1515" coordsize="53,87" path="m5148,1602l5148,1515,5201,1515e" filled="false" stroked="true" strokeweight=".264pt" strokecolor="#000000">
              <v:path arrowok="t"/>
              <v:stroke dashstyle="solid"/>
            </v:shape>
            <v:line style="position:absolute" from="5148,1557" to="5180,1557" stroked="true" strokeweight=".264pt" strokecolor="#000000">
              <v:stroke dashstyle="solid"/>
            </v:line>
            <v:line style="position:absolute" from="5148,1602" to="5201,1602" stroked="true" strokeweight=".264pt" strokecolor="#000000">
              <v:stroke dashstyle="solid"/>
            </v:line>
            <v:shape style="position:absolute;left:5227;top:1515;width:53;height:87" coordorigin="5227,1515" coordsize="53,87" path="m5227,1602l5227,1515,5280,1515e" filled="false" stroked="true" strokeweight=".264pt" strokecolor="#000000">
              <v:path arrowok="t"/>
              <v:stroke dashstyle="solid"/>
            </v:shape>
            <v:line style="position:absolute" from="5227,1557" to="5259,1557" stroked="true" strokeweight=".264pt" strokecolor="#000000">
              <v:stroke dashstyle="solid"/>
            </v:line>
            <v:shape style="position:absolute;left:5301;top:1515;width:51;height:87" coordorigin="5301,1515" coordsize="51,87" path="m5301,1515l5301,1602,5352,1602e" filled="false" stroked="true" strokeweight=".264pt" strokecolor="#000000">
              <v:path arrowok="t"/>
              <v:stroke dashstyle="solid"/>
            </v:shape>
            <v:shape style="position:absolute;left:5372;top:1515;width:53;height:87" coordorigin="5373,1515" coordsize="53,87" path="m5373,1602l5373,1515,5426,1515e" filled="false" stroked="true" strokeweight=".264pt" strokecolor="#000000">
              <v:path arrowok="t"/>
              <v:stroke dashstyle="solid"/>
            </v:shape>
            <v:line style="position:absolute" from="5373,1557" to="5405,1557" stroked="true" strokeweight=".264pt" strokecolor="#000000">
              <v:stroke dashstyle="solid"/>
            </v:line>
            <v:line style="position:absolute" from="5373,1602" to="5426,1602" stroked="true" strokeweight=".264pt" strokecolor="#000000">
              <v:stroke dashstyle="solid"/>
            </v:line>
            <v:shape style="position:absolute;left:5446;top:1515;width:64;height:87" coordorigin="5447,1515" coordsize="64,87" path="m5510,1536l5505,1528,5497,1520,5489,1515,5471,1515,5463,1520,5455,1528,5452,1536,5447,1549,5447,1570,5452,1581,5455,1589,5463,1599,5471,1602,5489,1602,5497,1599,5505,1589,5510,1581e" filled="false" stroked="true" strokeweight=".264pt" strokecolor="#000000">
              <v:path arrowok="t"/>
              <v:stroke dashstyle="solid"/>
            </v:shape>
            <v:line style="position:absolute" from="5555,1515" to="5555,1602" stroked="true" strokeweight=".264pt" strokecolor="#000000">
              <v:stroke dashstyle="solid"/>
            </v:line>
            <v:line style="position:absolute" from="5526,1515" to="5584,1515" stroked="true" strokeweight=".264pt" strokecolor="#000000">
              <v:stroke dashstyle="solid"/>
            </v:line>
            <v:shape style="position:absolute;left:5592;top:1515;width:67;height:87" coordorigin="5592,1515" coordsize="67,87" path="m5592,1602l5627,1515,5658,1602e" filled="false" stroked="true" strokeweight=".264pt" strokecolor="#000000">
              <v:path arrowok="t"/>
              <v:stroke dashstyle="solid"/>
            </v:shape>
            <v:line style="position:absolute" from="5606,1573" to="5648,1573" stroked="true" strokeweight=".264pt" strokecolor="#000000">
              <v:stroke dashstyle="solid"/>
            </v:line>
            <v:shape style="position:absolute;left:5679;top:1515;width:59;height:87" coordorigin="5680,1515" coordsize="59,87" path="m5680,1602l5680,1515,5738,1602,5738,1515e" filled="false" stroked="true" strokeweight=".264pt" strokecolor="#000000">
              <v:path arrowok="t"/>
              <v:stroke dashstyle="solid"/>
            </v:shape>
            <v:line style="position:absolute" from="5788,1515" to="5788,1602" stroked="true" strokeweight=".264pt" strokecolor="#000000">
              <v:stroke dashstyle="solid"/>
            </v:line>
            <v:line style="position:absolute" from="5759,1515" to="5817,1515" stroked="true" strokeweight=".264pt" strokecolor="#000000">
              <v:stroke dashstyle="solid"/>
            </v:line>
            <v:shape style="position:absolute;left:5838;top:1515;width:53;height:87" coordorigin="5838,1515" coordsize="53,87" path="m5838,1602l5838,1515,5891,1515e" filled="false" stroked="true" strokeweight=".264pt" strokecolor="#000000">
              <v:path arrowok="t"/>
              <v:stroke dashstyle="solid"/>
            </v:shape>
            <v:line style="position:absolute" from="5838,1557" to="5873,1557" stroked="true" strokeweight=".264pt" strokecolor="#000000">
              <v:stroke dashstyle="solid"/>
            </v:line>
            <v:line style="position:absolute" from="5838,1602" to="5891,1602" stroked="true" strokeweight=".264pt" strokecolor="#000000">
              <v:stroke dashstyle="solid"/>
            </v:line>
            <w10:wrap type="none"/>
          </v:group>
        </w:pict>
      </w:r>
      <w:r>
        <w:rPr/>
        <w:pict>
          <v:group style="position:absolute;margin-left:230.169998pt;margin-top:86.423386pt;width:11.15pt;height:4.75pt;mso-position-horizontal-relative:page;mso-position-vertical-relative:paragraph;z-index:251932672" coordorigin="4603,1728" coordsize="223,95">
            <v:shape style="position:absolute;left:4606;top:1731;width:59;height:90" coordorigin="4606,1731" coordsize="59,90" path="m4606,1821l4606,1731,4635,1731,4648,1736,4656,1744,4662,1752,4664,1765,4664,1786,4662,1800,4656,1807,4648,1815,4635,1821,4606,1821e" filled="false" stroked="true" strokeweight=".264pt" strokecolor="#000000">
              <v:path arrowok="t"/>
              <v:stroke dashstyle="solid"/>
            </v:shape>
            <v:shape style="position:absolute;left:4693;top:1731;width:56;height:90" coordorigin="4693,1731" coordsize="56,90" path="m4693,1821l4693,1731,4749,1731e" filled="false" stroked="true" strokeweight=".264pt" strokecolor="#000000">
              <v:path arrowok="t"/>
              <v:stroke dashstyle="solid"/>
            </v:shape>
            <v:line style="position:absolute" from="4693,1773" to="4728,1773" stroked="true" strokeweight=".264pt" strokecolor="#000000">
              <v:stroke dashstyle="solid"/>
            </v:line>
            <v:line style="position:absolute" from="4693,1821" to="4749,1821" stroked="true" strokeweight=".264pt" strokecolor="#000000">
              <v:stroke dashstyle="solid"/>
            </v:line>
            <v:shape style="position:absolute;left:4772;top:1731;width:51;height:90" coordorigin="4773,1731" coordsize="51,90" path="m4773,1731l4773,1821,4823,1821e" filled="false" stroked="true" strokeweight=".264pt" strokecolor="#000000">
              <v:path arrowok="t"/>
              <v:stroke dashstyle="solid"/>
            </v:shape>
            <w10:wrap type="none"/>
          </v:group>
        </w:pict>
      </w:r>
      <w:r>
        <w:rPr/>
        <w:pict>
          <v:group style="position:absolute;margin-left:246.171631pt;margin-top:86.423386pt;width:25.15pt;height:4.75pt;mso-position-horizontal-relative:page;mso-position-vertical-relative:paragraph;z-index:251933696" coordorigin="4923,1728" coordsize="503,95">
            <v:shape style="position:absolute;left:4926;top:1731;width:70;height:90" coordorigin="4926,1731" coordsize="70,90" path="m4952,1731l4945,1736,4937,1744,4926,1765,4926,1786,4935,1806,4952,1821,4968,1821,4976,1815,4991,1799,4995,1776,4991,1752,4976,1736,4968,1731,4952,1731e" filled="false" stroked="true" strokeweight=".264pt" strokecolor="#000000">
              <v:path arrowok="t"/>
              <v:stroke dashstyle="solid"/>
            </v:shape>
            <v:shape style="position:absolute;left:5023;top:1731;width:59;height:90" coordorigin="5024,1731" coordsize="59,90" path="m5024,1821l5024,1731,5061,1731,5074,1736,5077,1742,5082,1750,5082,1757,5077,1765,5074,1771,5061,1773,5024,1773e" filled="false" stroked="true" strokeweight=".264pt" strokecolor="#000000">
              <v:path arrowok="t"/>
              <v:stroke dashstyle="solid"/>
            </v:shape>
            <v:line style="position:absolute" from="5053,1773" to="5082,1821" stroked="true" strokeweight=".264pt" strokecolor="#000000">
              <v:stroke dashstyle="solid"/>
            </v:line>
            <v:shape style="position:absolute;left:5097;top:1731;width:67;height:90" coordorigin="5098,1731" coordsize="67,90" path="m5098,1821l5132,1731,5164,1821e" filled="false" stroked="true" strokeweight=".264pt" strokecolor="#000000">
              <v:path arrowok="t"/>
              <v:stroke dashstyle="solid"/>
            </v:shape>
            <v:line style="position:absolute" from="5111,1792" to="5151,1792" stroked="true" strokeweight=".264pt" strokecolor="#000000">
              <v:stroke dashstyle="solid"/>
            </v:line>
            <v:shape style="position:absolute;left:5185;top:1731;width:59;height:90" coordorigin="5185,1731" coordsize="59,90" path="m5185,1821l5185,1731,5214,1731,5227,1736,5235,1744,5241,1752,5243,1765,5243,1786,5241,1800,5235,1807,5227,1815,5214,1821,5185,1821e" filled="false" stroked="true" strokeweight=".264pt" strokecolor="#000000">
              <v:path arrowok="t"/>
              <v:stroke dashstyle="solid"/>
            </v:shape>
            <v:shape style="position:absolute;left:5269;top:1731;width:67;height:90" coordorigin="5270,1731" coordsize="67,90" path="m5294,1731l5286,1736,5278,1744,5272,1752,5270,1765,5270,1786,5272,1800,5278,1807,5286,1815,5294,1821,5309,1821,5317,1815,5332,1799,5337,1776,5332,1752,5317,1736,5309,1731,5294,1731e" filled="false" stroked="true" strokeweight=".264pt" strokecolor="#000000">
              <v:path arrowok="t"/>
              <v:stroke dashstyle="solid"/>
            </v:shape>
            <v:shape style="position:absolute;left:5364;top:1731;width:59;height:90" coordorigin="5365,1731" coordsize="59,90" path="m5365,1821l5365,1731,5402,1731,5415,1736,5418,1742,5423,1750,5423,1757,5418,1765,5415,1771,5402,1773,5365,1773e" filled="false" stroked="true" strokeweight=".264pt" strokecolor="#000000">
              <v:path arrowok="t"/>
              <v:stroke dashstyle="solid"/>
            </v:shape>
            <v:line style="position:absolute" from="5394,1773" to="5423,1821" stroked="true" strokeweight=".264pt" strokecolor="#000000">
              <v:stroke dashstyle="solid"/>
            </v:line>
            <w10:wrap type="none"/>
          </v:group>
        </w:pict>
      </w:r>
      <w:r>
        <w:rPr/>
        <w:pict>
          <v:group style="position:absolute;margin-left:451.18399pt;margin-top:61.828384pt;width:27.05pt;height:4.8pt;mso-position-horizontal-relative:page;mso-position-vertical-relative:paragraph;z-index:251934720" coordorigin="9024,1237" coordsize="541,96">
            <v:shape style="position:absolute;left:9026;top:1239;width:56;height:90" coordorigin="9026,1239" coordsize="56,90" path="m9026,1329l9026,1239,9082,1239e" filled="false" stroked="true" strokeweight=".264pt" strokecolor="#000000">
              <v:path arrowok="t"/>
              <v:stroke dashstyle="solid"/>
            </v:shape>
            <v:line style="position:absolute" from="9026,1282" to="9061,1282" stroked="true" strokeweight=".264pt" strokecolor="#000000">
              <v:stroke dashstyle="solid"/>
            </v:line>
            <v:shape style="position:absolute;left:9102;top:1239;width:59;height:90" coordorigin="9103,1239" coordsize="59,90" path="m9103,1329l9103,1239,9140,1239,9155,1249,9161,1262,9156,1274,9140,1282,9103,1282e" filled="false" stroked="true" strokeweight=".264pt" strokecolor="#000000">
              <v:path arrowok="t"/>
              <v:stroke dashstyle="solid"/>
            </v:shape>
            <v:line style="position:absolute" from="9132,1282" to="9161,1329" stroked="true" strokeweight=".264pt" strokecolor="#000000">
              <v:stroke dashstyle="solid"/>
            </v:line>
            <v:shape style="position:absolute;left:9184;top:1239;width:66;height:90" coordorigin="9185,1239" coordsize="66,90" path="m9211,1239l9200,1245,9192,1252,9190,1260,9185,1274,9185,1295,9190,1308,9192,1316,9200,1324,9211,1329,9227,1329,9235,1324,9243,1316,9248,1308,9250,1295,9250,1274,9248,1260,9243,1252,9235,1245,9227,1239,9211,1239e" filled="false" stroked="true" strokeweight=".264pt" strokecolor="#000000">
              <v:path arrowok="t"/>
              <v:stroke dashstyle="solid"/>
            </v:shape>
            <v:shape style="position:absolute;left:9279;top:1239;width:59;height:90" coordorigin="9279,1239" coordsize="59,90" path="m9279,1329l9279,1239,9337,1329,9337,1239e" filled="false" stroked="true" strokeweight=".264pt" strokecolor="#000000">
              <v:path arrowok="t"/>
              <v:stroke dashstyle="solid"/>
            </v:shape>
            <v:line style="position:absolute" from="9388,1239" to="9388,1329" stroked="true" strokeweight=".264pt" strokecolor="#000000">
              <v:stroke dashstyle="solid"/>
            </v:line>
            <v:line style="position:absolute" from="9359,1239" to="9417,1239" stroked="true" strokeweight=".264pt" strokecolor="#000000">
              <v:stroke dashstyle="solid"/>
            </v:line>
            <v:shape style="position:absolute;left:9424;top:1239;width:69;height:90" coordorigin="9424,1239" coordsize="69,90" path="m9424,1329l9459,1239,9493,1329e" filled="false" stroked="true" strokeweight=".264pt" strokecolor="#000000">
              <v:path arrowok="t"/>
              <v:stroke dashstyle="solid"/>
            </v:shape>
            <v:line style="position:absolute" from="9438,1297" to="9480,1297" stroked="true" strokeweight=".264pt" strokecolor="#000000">
              <v:stroke dashstyle="solid"/>
            </v:line>
            <v:shape style="position:absolute;left:9511;top:1239;width:51;height:90" coordorigin="9512,1239" coordsize="51,90" path="m9512,1239l9512,1329,9562,1329e" filled="false" stroked="true" strokeweight=".264pt" strokecolor="#000000">
              <v:path arrowok="t"/>
              <v:stroke dashstyle="solid"/>
            </v:shape>
            <w10:wrap type="none"/>
          </v:group>
        </w:pict>
      </w:r>
      <w:r>
        <w:rPr/>
        <w:pict>
          <v:group style="position:absolute;margin-left:450.656006pt;margin-top:134.736389pt;width:40.9pt;height:4.650pt;mso-position-horizontal-relative:page;mso-position-vertical-relative:paragraph;z-index:251935744" coordorigin="9013,2695" coordsize="818,93">
            <v:shape style="position:absolute;left:9015;top:2697;width:66;height:88" coordorigin="9016,2697" coordsize="66,88" path="m9016,2785l9047,2697,9082,2785e" filled="false" stroked="true" strokeweight=".264pt" strokecolor="#000000">
              <v:path arrowok="t"/>
              <v:stroke dashstyle="solid"/>
            </v:shape>
            <v:line style="position:absolute" from="9026,2756" to="9069,2756" stroked="true" strokeweight=".264pt" strokecolor="#000000">
              <v:stroke dashstyle="solid"/>
            </v:line>
            <v:shape style="position:absolute;left:9102;top:2697;width:59;height:88" coordorigin="9103,2697" coordsize="59,88" path="m9103,2785l9103,2697,9140,2697,9156,2706,9161,2718,9156,2730,9140,2740,9103,2740e" filled="false" stroked="true" strokeweight=".264pt" strokecolor="#000000">
              <v:path arrowok="t"/>
              <v:stroke dashstyle="solid"/>
            </v:shape>
            <v:shape style="position:absolute;left:9102;top:2739;width:59;height:45" coordorigin="9103,2740" coordsize="59,45" path="m9140,2740l9150,2742,9161,2756,9161,2767,9154,2777,9140,2785,9103,2785e" filled="false" stroked="true" strokeweight=".264pt" strokecolor="#000000">
              <v:path arrowok="t"/>
              <v:stroke dashstyle="solid"/>
            </v:shape>
            <v:shape style="position:absolute;left:9184;top:2697;width:59;height:88" coordorigin="9185,2697" coordsize="59,88" path="m9243,2711l9235,2703,9221,2697,9206,2697,9192,2703,9185,2711,9185,2719,9190,2726,9192,2732,9200,2734,9227,2742,9235,2748,9240,2750,9243,2761,9243,2771,9235,2779,9221,2785,9206,2785,9192,2779,9185,2771e" filled="false" stroked="true" strokeweight=".264pt" strokecolor="#000000">
              <v:path arrowok="t"/>
              <v:stroke dashstyle="solid"/>
            </v:shape>
            <v:shape style="position:absolute;left:9268;top:2697;width:67;height:88" coordorigin="9269,2697" coordsize="67,88" path="m9293,2697l9285,2703,9277,2711,9272,2719,9269,2732,9269,2750,9272,2764,9277,2771,9285,2779,9293,2785,9308,2785,9316,2779,9331,2764,9335,2741,9331,2718,9316,2703,9308,2697,9293,2697e" filled="false" stroked="true" strokeweight=".264pt" strokecolor="#000000">
              <v:path arrowok="t"/>
              <v:stroke dashstyle="solid"/>
            </v:shape>
            <v:shape style="position:absolute;left:9363;top:2697;width:59;height:88" coordorigin="9364,2697" coordsize="59,88" path="m9364,2785l9364,2697,9401,2697,9414,2703,9417,2705,9422,2713,9422,2721,9417,2732,9414,2734,9401,2740,9364,2740e" filled="false" stroked="true" strokeweight=".264pt" strokecolor="#000000">
              <v:path arrowok="t"/>
              <v:stroke dashstyle="solid"/>
            </v:shape>
            <v:line style="position:absolute" from="9393,2740" to="9422,2785" stroked="true" strokeweight=".264pt" strokecolor="#000000">
              <v:stroke dashstyle="solid"/>
            </v:line>
            <v:shape style="position:absolute;left:9450;top:2697;width:59;height:88" coordorigin="9451,2697" coordsize="59,88" path="m9451,2785l9451,2697,9488,2697,9501,2703,9504,2705,9509,2713,9509,2721,9504,2732,9501,2734,9488,2740,9451,2740e" filled="false" stroked="true" strokeweight=".264pt" strokecolor="#000000">
              <v:path arrowok="t"/>
              <v:stroke dashstyle="solid"/>
            </v:shape>
            <v:shape style="position:absolute;left:9450;top:2739;width:59;height:45" coordorigin="9451,2740" coordsize="59,45" path="m9488,2740l9501,2742,9504,2748,9509,2756,9509,2769,9504,2777,9501,2779,9488,2785,9451,2785e" filled="false" stroked="true" strokeweight=".264pt" strokecolor="#000000">
              <v:path arrowok="t"/>
              <v:stroke dashstyle="solid"/>
            </v:shape>
            <v:shape style="position:absolute;left:9537;top:2697;width:53;height:88" coordorigin="9538,2697" coordsize="53,88" path="m9538,2785l9538,2697,9591,2697e" filled="false" stroked="true" strokeweight=".264pt" strokecolor="#000000">
              <v:path arrowok="t"/>
              <v:stroke dashstyle="solid"/>
            </v:shape>
            <v:line style="position:absolute" from="9538,2740" to="9570,2740" stroked="true" strokeweight=".264pt" strokecolor="#000000">
              <v:stroke dashstyle="solid"/>
            </v:line>
            <v:line style="position:absolute" from="9538,2785" to="9591,2785" stroked="true" strokeweight=".264pt" strokecolor="#000000">
              <v:stroke dashstyle="solid"/>
            </v:line>
            <v:shape style="position:absolute;left:9616;top:2697;width:59;height:88" coordorigin="9617,2697" coordsize="59,88" path="m9617,2785l9617,2697,9675,2785,9675,2697e" filled="false" stroked="true" strokeweight=".264pt" strokecolor="#000000">
              <v:path arrowok="t"/>
              <v:stroke dashstyle="solid"/>
            </v:shape>
            <v:line style="position:absolute" from="9725,2697" to="9725,2785" stroked="true" strokeweight=".264pt" strokecolor="#000000">
              <v:stroke dashstyle="solid"/>
            </v:line>
            <v:line style="position:absolute" from="9696,2697" to="9754,2697" stroked="true" strokeweight=".264pt" strokecolor="#000000">
              <v:stroke dashstyle="solid"/>
            </v:line>
            <v:shape style="position:absolute;left:9775;top:2697;width:53;height:88" coordorigin="9775,2697" coordsize="53,88" path="m9775,2785l9775,2697,9828,2697e" filled="false" stroked="true" strokeweight=".264pt" strokecolor="#000000">
              <v:path arrowok="t"/>
              <v:stroke dashstyle="solid"/>
            </v:shape>
            <v:line style="position:absolute" from="9775,2740" to="9807,2740" stroked="true" strokeweight=".264pt" strokecolor="#000000">
              <v:stroke dashstyle="solid"/>
            </v:line>
            <v:line style="position:absolute" from="9775,2785" to="9828,2785" stroked="true" strokeweight=".264pt" strokecolor="#000000">
              <v:stroke dashstyle="solid"/>
            </v:line>
            <w10:wrap type="none"/>
          </v:group>
        </w:pict>
      </w:r>
      <w:r>
        <w:rPr/>
        <w:drawing>
          <wp:anchor distT="0" distB="0" distL="0" distR="0" allowOverlap="1" layoutInCell="1" locked="0" behindDoc="0" simplePos="0" relativeHeight="251936768">
            <wp:simplePos x="0" y="0"/>
            <wp:positionH relativeFrom="page">
              <wp:posOffset>6302692</wp:posOffset>
            </wp:positionH>
            <wp:positionV relativeFrom="paragraph">
              <wp:posOffset>1701081</wp:posOffset>
            </wp:positionV>
            <wp:extent cx="384864" cy="69341"/>
            <wp:effectExtent l="0" t="0" r="0" b="0"/>
            <wp:wrapNone/>
            <wp:docPr id="21" name="image54.png"/>
            <wp:cNvGraphicFramePr>
              <a:graphicFrameLocks noChangeAspect="1"/>
            </wp:cNvGraphicFramePr>
            <a:graphic>
              <a:graphicData uri="http://schemas.openxmlformats.org/drawingml/2006/picture">
                <pic:pic>
                  <pic:nvPicPr>
                    <pic:cNvPr id="22" name="image54.png"/>
                    <pic:cNvPicPr/>
                  </pic:nvPicPr>
                  <pic:blipFill>
                    <a:blip r:embed="rId91" cstate="print"/>
                    <a:stretch>
                      <a:fillRect/>
                    </a:stretch>
                  </pic:blipFill>
                  <pic:spPr>
                    <a:xfrm>
                      <a:off x="0" y="0"/>
                      <a:ext cx="384864" cy="69341"/>
                    </a:xfrm>
                    <a:prstGeom prst="rect">
                      <a:avLst/>
                    </a:prstGeom>
                  </pic:spPr>
                </pic:pic>
              </a:graphicData>
            </a:graphic>
          </wp:anchor>
        </w:drawing>
      </w:r>
      <w:r>
        <w:rPr/>
        <w:pict>
          <v:group style="position:absolute;margin-left:450.126007pt;margin-top:90.938385pt;width:34.85pt;height:4.650pt;mso-position-horizontal-relative:page;mso-position-vertical-relative:paragraph;z-index:251939840" coordorigin="9003,1819" coordsize="697,93">
            <v:shape style="position:absolute;left:9005;top:1821;width:59;height:88" coordorigin="9005,1821" coordsize="59,88" path="m9005,1909l9005,1821,9034,1821,9047,1827,9055,1835,9061,1843,9063,1856,9063,1877,9061,1888,9055,1896,9047,1906,9034,1909,9005,1909e" filled="false" stroked="true" strokeweight=".264pt" strokecolor="#000000">
              <v:path arrowok="t"/>
              <v:stroke dashstyle="solid"/>
            </v:shape>
            <v:shape style="position:absolute;left:9092;top:1821;width:56;height:88" coordorigin="9092,1821" coordsize="56,88" path="m9092,1909l9092,1821,9148,1821e" filled="false" stroked="true" strokeweight=".264pt" strokecolor="#000000">
              <v:path arrowok="t"/>
              <v:stroke dashstyle="solid"/>
            </v:shape>
            <v:line style="position:absolute" from="9092,1864" to="9126,1864" stroked="true" strokeweight=".264pt" strokecolor="#000000">
              <v:stroke dashstyle="solid"/>
            </v:line>
            <v:line style="position:absolute" from="9092,1909" to="9148,1909" stroked="true" strokeweight=".264pt" strokecolor="#000000">
              <v:stroke dashstyle="solid"/>
            </v:line>
            <v:shape style="position:absolute;left:9171;top:1821;width:51;height:88" coordorigin="9171,1821" coordsize="51,88" path="m9171,1821l9171,1909,9221,1909e" filled="false" stroked="true" strokeweight=".264pt" strokecolor="#000000">
              <v:path arrowok="t"/>
              <v:stroke dashstyle="solid"/>
            </v:shape>
            <v:shape style="position:absolute;left:9229;top:1821;width:69;height:88" coordorigin="9229,1821" coordsize="69,88" path="m9229,1909l9264,1821,9298,1909e" filled="false" stroked="true" strokeweight=".264pt" strokecolor="#000000">
              <v:path arrowok="t"/>
              <v:stroke dashstyle="solid"/>
            </v:shape>
            <v:line style="position:absolute" from="9242,1880" to="9285,1880" stroked="true" strokeweight=".264pt" strokecolor="#000000">
              <v:stroke dashstyle="solid"/>
            </v:line>
            <v:shape style="position:absolute;left:9316;top:1821;width:59;height:88" coordorigin="9316,1821" coordsize="59,88" path="m9316,1909l9316,1821,9374,1909,9374,1821e" filled="false" stroked="true" strokeweight=".264pt" strokecolor="#000000">
              <v:path arrowok="t"/>
              <v:stroke dashstyle="solid"/>
            </v:shape>
            <v:line style="position:absolute" from="9424,1821" to="9424,1909" stroked="true" strokeweight=".264pt" strokecolor="#000000">
              <v:stroke dashstyle="solid"/>
            </v:line>
            <v:line style="position:absolute" from="9395,1821" to="9453,1821" stroked="true" strokeweight=".264pt" strokecolor="#000000">
              <v:stroke dashstyle="solid"/>
            </v:line>
            <v:shape style="position:absolute;left:9474;top:1821;width:56;height:88" coordorigin="9475,1821" coordsize="56,88" path="m9475,1909l9475,1821,9530,1821e" filled="false" stroked="true" strokeweight=".264pt" strokecolor="#000000">
              <v:path arrowok="t"/>
              <v:stroke dashstyle="solid"/>
            </v:shape>
            <v:line style="position:absolute" from="9475,1864" to="9509,1864" stroked="true" strokeweight=".264pt" strokecolor="#000000">
              <v:stroke dashstyle="solid"/>
            </v:line>
            <v:line style="position:absolute" from="9475,1909" to="9530,1909" stroked="true" strokeweight=".264pt" strokecolor="#000000">
              <v:stroke dashstyle="solid"/>
            </v:line>
            <v:shape style="position:absolute;left:9553;top:1821;width:59;height:88" coordorigin="9554,1821" coordsize="59,88" path="m9554,1909l9554,1821,9591,1821,9604,1827,9609,1829,9612,1837,9612,1845,9609,1856,9604,1858,9591,1864,9554,1864e" filled="false" stroked="true" strokeweight=".264pt" strokecolor="#000000">
              <v:path arrowok="t"/>
              <v:stroke dashstyle="solid"/>
            </v:shape>
            <v:line style="position:absolute" from="9583,1864" to="9612,1909" stroked="true" strokeweight=".264pt" strokecolor="#000000">
              <v:stroke dashstyle="solid"/>
            </v:line>
            <v:shape style="position:absolute;left:9627;top:1821;width:69;height:88" coordorigin="9627,1821" coordsize="69,88" path="m9627,1909l9662,1821,9696,1909e" filled="false" stroked="true" strokeweight=".264pt" strokecolor="#000000">
              <v:path arrowok="t"/>
              <v:stroke dashstyle="solid"/>
            </v:shape>
            <v:line style="position:absolute" from="9641,1880" to="9683,1880" stroked="true" strokeweight=".264pt" strokecolor="#000000">
              <v:stroke dashstyle="solid"/>
            </v:line>
            <w10:wrap type="none"/>
          </v:group>
        </w:pict>
      </w:r>
      <w:r>
        <w:rPr/>
        <w:pict>
          <v:group style="position:absolute;margin-left:490.075012pt;margin-top:90.938385pt;width:41.7pt;height:4.7pt;mso-position-horizontal-relative:page;mso-position-vertical-relative:paragraph;z-index:251940864" coordorigin="9802,1819" coordsize="834,94">
            <v:shape style="position:absolute;left:9804;top:1821;width:59;height:88" coordorigin="9804,1821" coordsize="59,88" path="m9804,1909l9804,1821,9841,1821,9857,1830,9863,1842,9857,1854,9841,1864,9804,1864e" filled="false" stroked="true" strokeweight=".264pt" strokecolor="#000000">
              <v:path arrowok="t"/>
              <v:stroke dashstyle="solid"/>
            </v:shape>
            <v:line style="position:absolute" from="9833,1864" to="9862,1909" stroked="true" strokeweight=".264pt" strokecolor="#000000">
              <v:stroke dashstyle="solid"/>
            </v:line>
            <v:shape style="position:absolute;left:9891;top:1821;width:53;height:88" coordorigin="9891,1821" coordsize="53,88" path="m9891,1909l9891,1821,9944,1821e" filled="false" stroked="true" strokeweight=".264pt" strokecolor="#000000">
              <v:path arrowok="t"/>
              <v:stroke dashstyle="solid"/>
            </v:shape>
            <v:line style="position:absolute" from="9891,1864" to="9923,1864" stroked="true" strokeweight=".264pt" strokecolor="#000000">
              <v:stroke dashstyle="solid"/>
            </v:line>
            <v:line style="position:absolute" from="9891,1909" to="9944,1909" stroked="true" strokeweight=".264pt" strokecolor="#000000">
              <v:stroke dashstyle="solid"/>
            </v:line>
            <v:shape style="position:absolute;left:9970;top:1821;width:53;height:88" coordorigin="9970,1821" coordsize="53,88" path="m9970,1909l9970,1821,10023,1821e" filled="false" stroked="true" strokeweight=".264pt" strokecolor="#000000">
              <v:path arrowok="t"/>
              <v:stroke dashstyle="solid"/>
            </v:shape>
            <v:line style="position:absolute" from="9970,1864" to="10002,1864" stroked="true" strokeweight=".264pt" strokecolor="#000000">
              <v:stroke dashstyle="solid"/>
            </v:line>
            <v:shape style="position:absolute;left:10044;top:1821;width:51;height:88" coordorigin="10044,1821" coordsize="51,88" path="m10044,1821l10044,1909,10094,1909e" filled="false" stroked="true" strokeweight=".264pt" strokecolor="#000000">
              <v:path arrowok="t"/>
              <v:stroke dashstyle="solid"/>
            </v:shape>
            <v:shape style="position:absolute;left:10115;top:1821;width:53;height:88" coordorigin="10115,1821" coordsize="53,88" path="m10115,1909l10115,1821,10168,1821e" filled="false" stroked="true" strokeweight=".264pt" strokecolor="#000000">
              <v:path arrowok="t"/>
              <v:stroke dashstyle="solid"/>
            </v:shape>
            <v:line style="position:absolute" from="10115,1864" to="10147,1864" stroked="true" strokeweight=".264pt" strokecolor="#000000">
              <v:stroke dashstyle="solid"/>
            </v:line>
            <v:line style="position:absolute" from="10115,1909" to="10168,1909" stroked="true" strokeweight=".264pt" strokecolor="#000000">
              <v:stroke dashstyle="solid"/>
            </v:line>
            <v:shape style="position:absolute;left:10189;top:1821;width:64;height:89" coordorigin="10189,1821" coordsize="64,89" path="m10252,1843l10247,1835,10239,1827,10231,1821,10213,1821,10205,1827,10197,1835,10194,1843,10189,1856,10189,1877,10197,1894,10205,1906,10218,1910,10239,1906,10247,1896,10252,1888e" filled="false" stroked="true" strokeweight=".264pt" strokecolor="#000000">
              <v:path arrowok="t"/>
              <v:stroke dashstyle="solid"/>
            </v:shape>
            <v:line style="position:absolute" from="10297,1821" to="10297,1909" stroked="true" strokeweight=".264pt" strokecolor="#000000">
              <v:stroke dashstyle="solid"/>
            </v:line>
            <v:line style="position:absolute" from="10268,1821" to="10326,1821" stroked="true" strokeweight=".264pt" strokecolor="#000000">
              <v:stroke dashstyle="solid"/>
            </v:line>
            <v:shape style="position:absolute;left:10334;top:1821;width:66;height:88" coordorigin="10334,1821" coordsize="66,88" path="m10334,1909l10368,1821,10400,1909e" filled="false" stroked="true" strokeweight=".264pt" strokecolor="#000000">
              <v:path arrowok="t"/>
              <v:stroke dashstyle="solid"/>
            </v:shape>
            <v:line style="position:absolute" from="10347,1880" to="10390,1880" stroked="true" strokeweight=".264pt" strokecolor="#000000">
              <v:stroke dashstyle="solid"/>
            </v:line>
            <v:shape style="position:absolute;left:10421;top:1821;width:59;height:88" coordorigin="10421,1821" coordsize="59,88" path="m10421,1909l10421,1821,10479,1909,10479,1821e" filled="false" stroked="true" strokeweight=".264pt" strokecolor="#000000">
              <v:path arrowok="t"/>
              <v:stroke dashstyle="solid"/>
            </v:shape>
            <v:line style="position:absolute" from="10529,1821" to="10529,1909" stroked="true" strokeweight=".264pt" strokecolor="#000000">
              <v:stroke dashstyle="solid"/>
            </v:line>
            <v:line style="position:absolute" from="10500,1821" to="10558,1821" stroked="true" strokeweight=".264pt" strokecolor="#000000">
              <v:stroke dashstyle="solid"/>
            </v:line>
            <v:shape style="position:absolute;left:10579;top:1821;width:53;height:88" coordorigin="10579,1821" coordsize="53,88" path="m10579,1909l10579,1821,10632,1821e" filled="false" stroked="true" strokeweight=".264pt" strokecolor="#000000">
              <v:path arrowok="t"/>
              <v:stroke dashstyle="solid"/>
            </v:shape>
            <v:line style="position:absolute" from="10579,1864" to="10614,1864" stroked="true" strokeweight=".264pt" strokecolor="#000000">
              <v:stroke dashstyle="solid"/>
            </v:line>
            <v:line style="position:absolute" from="10579,1909" to="10632,1909" stroked="true" strokeweight=".264pt" strokecolor="#000000">
              <v:stroke dashstyle="solid"/>
            </v:line>
            <w10:wrap type="none"/>
          </v:group>
        </w:pict>
      </w:r>
      <w:r>
        <w:rPr/>
        <w:pict>
          <v:group style="position:absolute;margin-left:459.882996pt;margin-top:81.677383pt;width:11.1pt;height:4.650pt;mso-position-horizontal-relative:page;mso-position-vertical-relative:paragraph;z-index:251941888" coordorigin="9198,1634" coordsize="222,93">
            <v:shape style="position:absolute;left:9200;top:1636;width:59;height:88" coordorigin="9200,1636" coordsize="59,88" path="m9200,1724l9200,1636,9229,1636,9240,1641,9250,1649,9253,1657,9258,1671,9258,1692,9253,1702,9250,1713,9240,1721,9229,1724,9200,1724e" filled="false" stroked="true" strokeweight=".264pt" strokecolor="#000000">
              <v:path arrowok="t"/>
              <v:stroke dashstyle="solid"/>
            </v:shape>
            <v:shape style="position:absolute;left:9287;top:1636;width:53;height:88" coordorigin="9287,1636" coordsize="53,88" path="m9287,1724l9287,1636,9340,1636e" filled="false" stroked="true" strokeweight=".264pt" strokecolor="#000000">
              <v:path arrowok="t"/>
              <v:stroke dashstyle="solid"/>
            </v:shape>
            <v:line style="position:absolute" from="9287,1679" to="9319,1679" stroked="true" strokeweight=".264pt" strokecolor="#000000">
              <v:stroke dashstyle="solid"/>
            </v:line>
            <v:line style="position:absolute" from="9287,1724" to="9340,1724" stroked="true" strokeweight=".264pt" strokecolor="#000000">
              <v:stroke dashstyle="solid"/>
            </v:line>
            <v:shape style="position:absolute;left:9366;top:1636;width:51;height:88" coordorigin="9366,1636" coordsize="51,88" path="m9366,1636l9366,1724,9417,1724e" filled="false" stroked="true" strokeweight=".264pt" strokecolor="#000000">
              <v:path arrowok="t"/>
              <v:stroke dashstyle="solid"/>
            </v:shape>
            <w10:wrap type="none"/>
          </v:group>
        </w:pict>
      </w:r>
      <w:r>
        <w:rPr/>
        <w:pict>
          <v:group style="position:absolute;margin-left:475.835999pt;margin-top:81.677383pt;width:24.95pt;height:4.650pt;mso-position-horizontal-relative:page;mso-position-vertical-relative:paragraph;z-index:251942912" coordorigin="9517,1634" coordsize="499,93">
            <v:shape style="position:absolute;left:9519;top:1636;width:66;height:88" coordorigin="9519,1636" coordsize="66,88" path="m9543,1636l9535,1641,9527,1649,9525,1657,9519,1671,9519,1692,9525,1702,9527,1713,9535,1721,9543,1724,9562,1724,9569,1721,9577,1713,9583,1702,9585,1692,9585,1671,9583,1657,9577,1649,9569,1641,9562,1636,9543,1636e" filled="false" stroked="true" strokeweight=".264pt" strokecolor="#000000">
              <v:path arrowok="t"/>
              <v:stroke dashstyle="solid"/>
            </v:shape>
            <v:shape style="position:absolute;left:9614;top:1636;width:59;height:88" coordorigin="9614,1636" coordsize="59,88" path="m9614,1724l9614,1636,9651,1636,9664,1641,9670,1644,9672,1655,9672,1663,9670,1671,9664,1673,9651,1679,9614,1679e" filled="false" stroked="true" strokeweight=".264pt" strokecolor="#000000">
              <v:path arrowok="t"/>
              <v:stroke dashstyle="solid"/>
            </v:shape>
            <v:line style="position:absolute" from="9643,1679" to="9672,1724" stroked="true" strokeweight=".264pt" strokecolor="#000000">
              <v:stroke dashstyle="solid"/>
            </v:line>
            <v:shape style="position:absolute;left:9688;top:1636;width:69;height:88" coordorigin="9688,1636" coordsize="69,88" path="m9688,1724l9722,1636,9757,1724e" filled="false" stroked="true" strokeweight=".264pt" strokecolor="#000000">
              <v:path arrowok="t"/>
              <v:stroke dashstyle="solid"/>
            </v:shape>
            <v:line style="position:absolute" from="9701,1694" to="9743,1694" stroked="true" strokeweight=".264pt" strokecolor="#000000">
              <v:stroke dashstyle="solid"/>
            </v:line>
            <v:shape style="position:absolute;left:9777;top:1636;width:59;height:88" coordorigin="9778,1636" coordsize="59,88" path="m9778,1724l9778,1636,9807,1636,9829,1654,9836,1681,9829,1708,9807,1724,9778,1724e" filled="false" stroked="true" strokeweight=".264pt" strokecolor="#000000">
              <v:path arrowok="t"/>
              <v:stroke dashstyle="solid"/>
            </v:shape>
            <v:shape style="position:absolute;left:9859;top:1636;width:66;height:88" coordorigin="9860,1636" coordsize="66,88" path="m9883,1636l9875,1641,9867,1649,9865,1657,9860,1671,9860,1692,9865,1702,9867,1713,9875,1721,9883,1724,9902,1724,9910,1721,9918,1713,9923,1702,9925,1692,9925,1671,9923,1657,9918,1649,9910,1641,9902,1636,9883,1636e" filled="false" stroked="true" strokeweight=".264pt" strokecolor="#000000">
              <v:path arrowok="t"/>
              <v:stroke dashstyle="solid"/>
            </v:shape>
            <v:shape style="position:absolute;left:9954;top:1636;width:59;height:88" coordorigin="9954,1636" coordsize="59,88" path="m9954,1724l9954,1636,9991,1636,10005,1641,10010,1644,10012,1655,10012,1663,10010,1671,10005,1673,9991,1679,9954,1679e" filled="false" stroked="true" strokeweight=".264pt" strokecolor="#000000">
              <v:path arrowok="t"/>
              <v:stroke dashstyle="solid"/>
            </v:shape>
            <v:line style="position:absolute" from="9983,1679" to="10012,1724" stroked="true" strokeweight=".264pt" strokecolor="#000000">
              <v:stroke dashstyle="solid"/>
            </v:line>
            <w10:wrap type="none"/>
          </v:group>
        </w:pict>
      </w:r>
      <w:r>
        <w:rPr>
          <w:sz w:val="20"/>
        </w:rPr>
        <w:t>opción 2. Se dispondrá un material absorbente acústico en el techo, pero sólo se cubrirá la parte trasera del techo, dejando una banda de 3 m de ancho de material reflectante en la parte delantera del techo. La pared frontal será reflectante y en la pared trasera se dispondrá un ma- terial absorbente acústico de coeficiente de absorción acústica similar al del</w:t>
      </w:r>
      <w:r>
        <w:rPr>
          <w:spacing w:val="-23"/>
          <w:sz w:val="20"/>
        </w:rPr>
        <w:t> </w:t>
      </w:r>
      <w:r>
        <w:rPr>
          <w:sz w:val="20"/>
        </w:rPr>
        <w:t>techo.</w:t>
      </w:r>
    </w:p>
    <w:p>
      <w:pPr>
        <w:pStyle w:val="BodyText"/>
        <w:spacing w:before="1"/>
        <w:rPr>
          <w:sz w:val="24"/>
        </w:rPr>
      </w:pPr>
      <w:r>
        <w:rPr/>
        <w:pict>
          <v:group style="position:absolute;margin-left:92.655998pt;margin-top:28.837318pt;width:131.85pt;height:137.1pt;mso-position-horizontal-relative:page;mso-position-vertical-relative:paragraph;z-index:-251393024;mso-wrap-distance-left:0;mso-wrap-distance-right:0" coordorigin="1853,577" coordsize="2637,2742">
            <v:line style="position:absolute" from="1856,672" to="1866,661" stroked="true" strokeweight=".264pt" strokecolor="#808080">
              <v:stroke dashstyle="solid"/>
            </v:line>
            <v:line style="position:absolute" from="1856,845" to="2044,661" stroked="true" strokeweight=".264pt" strokecolor="#808080">
              <v:stroke dashstyle="solid"/>
            </v:line>
            <v:line style="position:absolute" from="1856,1022" to="2218,661" stroked="true" strokeweight=".264pt" strokecolor="#808080">
              <v:stroke dashstyle="solid"/>
            </v:line>
            <v:line style="position:absolute" from="1856,1198" to="2395,661" stroked="true" strokeweight=".264pt" strokecolor="#808080">
              <v:stroke dashstyle="solid"/>
            </v:line>
            <v:line style="position:absolute" from="1856,1375" to="2572,661" stroked="true" strokeweight=".264pt" strokecolor="#808080">
              <v:stroke dashstyle="solid"/>
            </v:line>
            <v:line style="position:absolute" from="1856,1551" to="2750,661" stroked="true" strokeweight=".264pt" strokecolor="#808080">
              <v:stroke dashstyle="solid"/>
            </v:line>
            <v:line style="position:absolute" from="1856,1725" to="2694,893" stroked="true" strokeweight=".264pt" strokecolor="#808080">
              <v:stroke dashstyle="solid"/>
            </v:line>
            <v:line style="position:absolute" from="2752,832" to="2927,661" stroked="true" strokeweight=".264pt" strokecolor="#808080">
              <v:stroke dashstyle="solid"/>
            </v:line>
            <v:line style="position:absolute" from="1856,1902" to="3101,661" stroked="true" strokeweight=".264pt" strokecolor="#808080">
              <v:stroke dashstyle="solid"/>
            </v:line>
            <v:line style="position:absolute" from="1856,2078" to="3278,661" stroked="true" strokeweight=".264pt" strokecolor="#808080">
              <v:stroke dashstyle="solid"/>
            </v:line>
            <v:line style="position:absolute" from="1856,2254" to="3456,661" stroked="true" strokeweight=".264pt" strokecolor="#808080">
              <v:stroke dashstyle="solid"/>
            </v:line>
            <v:line style="position:absolute" from="1856,2428" to="3604,687" stroked="true" strokeweight=".264pt" strokecolor="#808080">
              <v:stroke dashstyle="solid"/>
            </v:line>
            <v:line style="position:absolute" from="1856,2605" to="3604,864" stroked="true" strokeweight=".264pt" strokecolor="#808080">
              <v:stroke dashstyle="solid"/>
            </v:line>
            <v:line style="position:absolute" from="1856,2781" to="3604,1040" stroked="true" strokeweight=".264pt" strokecolor="#808080">
              <v:stroke dashstyle="solid"/>
            </v:line>
            <v:line style="position:absolute" from="1856,2958" to="3604,1217" stroked="true" strokeweight=".264pt" strokecolor="#808080">
              <v:stroke dashstyle="solid"/>
            </v:line>
            <v:line style="position:absolute" from="1856,3134" to="3604,1391" stroked="true" strokeweight=".264pt" strokecolor="#808080">
              <v:stroke dashstyle="solid"/>
            </v:line>
            <v:line style="position:absolute" from="1930,3234" to="3604,1567" stroked="true" strokeweight=".264pt" strokecolor="#808080">
              <v:stroke dashstyle="solid"/>
            </v:line>
            <v:line style="position:absolute" from="2104,3234" to="3604,1744" stroked="true" strokeweight=".264pt" strokecolor="#808080">
              <v:stroke dashstyle="solid"/>
            </v:line>
            <v:line style="position:absolute" from="2282,3234" to="3604,1920" stroked="true" strokeweight=".264pt" strokecolor="#808080">
              <v:stroke dashstyle="solid"/>
            </v:line>
            <v:line style="position:absolute" from="2459,3234" to="3604,2096" stroked="true" strokeweight=".264pt" strokecolor="#808080">
              <v:stroke dashstyle="solid"/>
            </v:line>
            <v:line style="position:absolute" from="2636,3234" to="3604,2270" stroked="true" strokeweight=".264pt" strokecolor="#808080">
              <v:stroke dashstyle="solid"/>
            </v:line>
            <v:line style="position:absolute" from="2813,3234" to="3604,2447" stroked="true" strokeweight=".264pt" strokecolor="#808080">
              <v:stroke dashstyle="solid"/>
            </v:line>
            <v:line style="position:absolute" from="2988,3234" to="3604,2623" stroked="true" strokeweight=".264pt" strokecolor="#808080">
              <v:stroke dashstyle="solid"/>
            </v:line>
            <v:line style="position:absolute" from="3165,3234" to="3604,2800" stroked="true" strokeweight=".264pt" strokecolor="#808080">
              <v:stroke dashstyle="solid"/>
            </v:line>
            <v:line style="position:absolute" from="3342,3234" to="3604,2973" stroked="true" strokeweight=".264pt" strokecolor="#808080">
              <v:stroke dashstyle="solid"/>
            </v:line>
            <v:line style="position:absolute" from="3519,3234" to="3604,3150" stroked="true" strokeweight=".264pt" strokecolor="#808080">
              <v:stroke dashstyle="solid"/>
            </v:line>
            <v:line style="position:absolute" from="1874,3234" to="1856,3216" stroked="true" strokeweight=".264pt" strokecolor="#808080">
              <v:stroke dashstyle="solid"/>
            </v:line>
            <v:line style="position:absolute" from="2051,3234" to="1856,3039" stroked="true" strokeweight=".264pt" strokecolor="#808080">
              <v:stroke dashstyle="solid"/>
            </v:line>
            <v:line style="position:absolute" from="2229,3234" to="1856,2863" stroked="true" strokeweight=".264pt" strokecolor="#808080">
              <v:stroke dashstyle="solid"/>
            </v:line>
            <v:line style="position:absolute" from="2406,3234" to="1856,2689" stroked="true" strokeweight=".264pt" strokecolor="#808080">
              <v:stroke dashstyle="solid"/>
            </v:line>
            <v:line style="position:absolute" from="2580,3234" to="1856,2513" stroked="true" strokeweight=".264pt" strokecolor="#808080">
              <v:stroke dashstyle="solid"/>
            </v:line>
            <v:line style="position:absolute" from="2758,3234" to="1856,2336" stroked="true" strokeweight=".264pt" strokecolor="#808080">
              <v:stroke dashstyle="solid"/>
            </v:line>
            <v:line style="position:absolute" from="2935,3234" to="1856,2160" stroked="true" strokeweight=".264pt" strokecolor="#808080">
              <v:stroke dashstyle="solid"/>
            </v:line>
            <v:line style="position:absolute" from="3112,3234" to="1856,1983" stroked="true" strokeweight=".264pt" strokecolor="#808080">
              <v:stroke dashstyle="solid"/>
            </v:line>
            <v:line style="position:absolute" from="3289,3234" to="1856,1809" stroked="true" strokeweight=".264pt" strokecolor="#808080">
              <v:stroke dashstyle="solid"/>
            </v:line>
            <v:line style="position:absolute" from="3464,3234" to="1856,1633" stroked="true" strokeweight=".264pt" strokecolor="#808080">
              <v:stroke dashstyle="solid"/>
            </v:line>
            <v:line style="position:absolute" from="3604,3197" to="1856,1456" stroked="true" strokeweight=".264pt" strokecolor="#808080">
              <v:stroke dashstyle="solid"/>
            </v:line>
            <v:line style="position:absolute" from="3604,3021" to="1856,1280" stroked="true" strokeweight=".264pt" strokecolor="#808080">
              <v:stroke dashstyle="solid"/>
            </v:line>
            <v:line style="position:absolute" from="3604,2847" to="1856,1106" stroked="true" strokeweight=".264pt" strokecolor="#808080">
              <v:stroke dashstyle="solid"/>
            </v:line>
            <v:line style="position:absolute" from="3604,2671" to="1856,930" stroked="true" strokeweight=".264pt" strokecolor="#808080">
              <v:stroke dashstyle="solid"/>
            </v:line>
            <v:line style="position:absolute" from="3604,2494" to="1856,753" stroked="true" strokeweight=".264pt" strokecolor="#808080">
              <v:stroke dashstyle="solid"/>
            </v:line>
            <v:line style="position:absolute" from="3604,2318" to="1938,661" stroked="true" strokeweight=".264pt" strokecolor="#808080">
              <v:stroke dashstyle="solid"/>
            </v:line>
            <v:line style="position:absolute" from="3604,2144" to="2115,661" stroked="true" strokeweight=".264pt" strokecolor="#808080">
              <v:stroke dashstyle="solid"/>
            </v:line>
            <v:line style="position:absolute" from="3604,1967" to="2292,661" stroked="true" strokeweight=".264pt" strokecolor="#808080">
              <v:stroke dashstyle="solid"/>
            </v:line>
            <v:line style="position:absolute" from="3604,1791" to="2715,906" stroked="true" strokeweight=".264pt" strokecolor="#808080">
              <v:stroke dashstyle="solid"/>
            </v:line>
            <v:line style="position:absolute" from="2657,848" to="2467,661" stroked="true" strokeweight=".264pt" strokecolor="#808080">
              <v:stroke dashstyle="solid"/>
            </v:line>
            <v:line style="position:absolute" from="3604,1614" to="2644,661" stroked="true" strokeweight=".264pt" strokecolor="#808080">
              <v:stroke dashstyle="solid"/>
            </v:line>
            <v:line style="position:absolute" from="3604,1438" to="2821,661" stroked="true" strokeweight=".264pt" strokecolor="#808080">
              <v:stroke dashstyle="solid"/>
            </v:line>
            <v:line style="position:absolute" from="3604,1264" to="2998,661" stroked="true" strokeweight=".264pt" strokecolor="#808080">
              <v:stroke dashstyle="solid"/>
            </v:line>
            <v:line style="position:absolute" from="3604,1088" to="3175,661" stroked="true" strokeweight=".264pt" strokecolor="#808080">
              <v:stroke dashstyle="solid"/>
            </v:line>
            <v:line style="position:absolute" from="3604,911" to="3350,661" stroked="true" strokeweight=".264pt" strokecolor="#808080">
              <v:stroke dashstyle="solid"/>
            </v:line>
            <v:line style="position:absolute" from="3604,735" to="3527,661" stroked="true" strokeweight=".264pt" strokecolor="#808080">
              <v:stroke dashstyle="solid"/>
            </v:line>
            <v:rect style="position:absolute;left:1855;top:3234;width:873;height:82" filled="true" fillcolor="#808080" stroked="false">
              <v:fill type="solid"/>
            </v:rect>
            <v:rect style="position:absolute;left:1855;top:3234;width:873;height:43" filled="true" fillcolor="#808080" stroked="false">
              <v:fill type="solid"/>
            </v:rect>
            <v:line style="position:absolute" from="2728,3275" to="3604,3275" stroked="true" strokeweight="4.082pt" strokecolor="#808080">
              <v:stroke dashstyle="solid"/>
            </v:line>
            <v:line style="position:absolute" from="1856,3296" to="3604,3296" stroked="true" strokeweight="1.975pt" strokecolor="#808080">
              <v:stroke dashstyle="solid"/>
            </v:line>
            <v:rect style="position:absolute;left:1855;top:579;width:873;height:82" filled="true" fillcolor="#808080" stroked="false">
              <v:fill type="solid"/>
            </v:rect>
            <v:rect style="position:absolute;left:1855;top:618;width:873;height:43" filled="true" fillcolor="#808080" stroked="false">
              <v:fill type="solid"/>
            </v:rect>
            <v:line style="position:absolute" from="2728,620" to="3604,620" stroked="true" strokeweight="4.082pt" strokecolor="#808080">
              <v:stroke dashstyle="solid"/>
            </v:line>
            <v:line style="position:absolute" from="1856,599" to="3604,599" stroked="true" strokeweight="1.975pt" strokecolor="#808080">
              <v:stroke dashstyle="solid"/>
            </v:line>
            <v:rect style="position:absolute;left:1855;top:579;width:1748;height:2737" filled="false" stroked="true" strokeweight=".264pt" strokecolor="#000000">
              <v:stroke dashstyle="solid"/>
            </v:rect>
            <v:rect style="position:absolute;left:1855;top:579;width:1748;height:82" filled="false" stroked="true" strokeweight=".264pt" strokecolor="#000000">
              <v:stroke dashstyle="solid"/>
            </v:rect>
            <v:shape style="position:absolute;left:2688;top:826;width:80;height:79" coordorigin="2689,827" coordsize="80,79" path="m2768,866l2763,848,2750,832,2728,827,2710,832,2694,848,2689,866,2694,888,2710,901,2728,906,2750,901,2763,888,2768,866e" filled="false" stroked="true" strokeweight=".264pt" strokecolor="#000000">
              <v:path arrowok="t"/>
              <v:stroke dashstyle="solid"/>
            </v:shape>
            <v:shape style="position:absolute;left:2744;top:890;width:24;height:22" coordorigin="2744,890" coordsize="24,22" path="m2744,903l2752,911,2757,911,2765,903,2765,898,2768,895,2768,890e" filled="false" stroked="true" strokeweight=".264pt" strokecolor="#000000">
              <v:path arrowok="t"/>
              <v:stroke dashstyle="solid"/>
            </v:shape>
            <v:shape style="position:absolute;left:2694;top:890;width:22;height:22" coordorigin="2694,890" coordsize="22,22" path="m2694,890l2694,898,2697,903,2697,906,2699,909,2702,909,2705,911,2710,911,2715,906,2715,903e" filled="false" stroked="true" strokeweight=".264pt" strokecolor="#000000">
              <v:path arrowok="t"/>
              <v:stroke dashstyle="solid"/>
            </v:shape>
            <v:shape style="position:absolute;left:2760;top:842;width:68;height:51" coordorigin="2760,843" coordsize="68,51" path="m2760,893l2776,890,2814,880,2827,866,2814,853,2776,843,2760,843e" filled="false" stroked="true" strokeweight=".264pt" strokecolor="#000000">
              <v:path arrowok="t"/>
              <v:stroke dashstyle="solid"/>
            </v:shape>
            <v:shape style="position:absolute;left:2632;top:842;width:67;height:51" coordorigin="2633,843" coordsize="67,51" path="m2699,893l2681,890,2645,880,2633,866,2645,853,2681,843,2699,843e" filled="false" stroked="true" strokeweight=".264pt" strokecolor="#000000">
              <v:path arrowok="t"/>
              <v:stroke dashstyle="solid"/>
            </v:shape>
            <v:rect style="position:absolute;left:1855;top:3234;width:1748;height:82" filled="false" stroked="true" strokeweight=".264pt" strokecolor="#000000">
              <v:stroke dashstyle="solid"/>
            </v:rect>
            <v:shape style="position:absolute;left:3910;top:595;width:59;height:87" coordorigin="3910,595" coordsize="59,87" path="m3910,682l3910,595,3947,595,3961,600,3966,603,3969,611,3969,624,3966,632,3961,637,3947,640,3910,640e" filled="false" stroked="true" strokeweight=".264pt" strokecolor="#000000">
              <v:path arrowok="t"/>
              <v:stroke dashstyle="solid"/>
            </v:shape>
            <v:shape style="position:absolute;left:3984;top:595;width:69;height:87" coordorigin="3984,595" coordsize="69,87" path="m3984,682l4019,595,4053,682e" filled="false" stroked="true" strokeweight=".264pt" strokecolor="#000000">
              <v:path arrowok="t"/>
              <v:stroke dashstyle="solid"/>
            </v:shape>
            <v:line style="position:absolute" from="3998,653" to="4040,653" stroked="true" strokeweight=".264pt" strokecolor="#000000">
              <v:stroke dashstyle="solid"/>
            </v:line>
            <v:shape style="position:absolute;left:4071;top:595;width:59;height:87" coordorigin="4072,595" coordsize="59,87" path="m4072,682l4072,595,4111,595,4127,603,4130,611,4130,622,4127,629,4111,637,4072,637e" filled="false" stroked="true" strokeweight=".264pt" strokecolor="#000000">
              <v:path arrowok="t"/>
              <v:stroke dashstyle="solid"/>
            </v:shape>
            <v:line style="position:absolute" from="4101,637" to="4130,682" stroked="true" strokeweight=".264pt" strokecolor="#000000">
              <v:stroke dashstyle="solid"/>
            </v:line>
            <v:shape style="position:absolute;left:4159;top:595;width:56;height:87" coordorigin="4159,595" coordsize="56,87" path="m4159,682l4159,595,4215,595e" filled="false" stroked="true" strokeweight=".264pt" strokecolor="#000000">
              <v:path arrowok="t"/>
              <v:stroke dashstyle="solid"/>
            </v:shape>
            <v:line style="position:absolute" from="4159,637" to="4193,637" stroked="true" strokeweight=".264pt" strokecolor="#000000">
              <v:stroke dashstyle="solid"/>
            </v:line>
            <v:line style="position:absolute" from="4159,682" to="4215,682" stroked="true" strokeweight=".264pt" strokecolor="#000000">
              <v:stroke dashstyle="solid"/>
            </v:line>
            <v:shape style="position:absolute;left:4238;top:595;width:59;height:87" coordorigin="4238,595" coordsize="59,87" path="m4238,682l4238,595,4267,595,4281,600,4289,608,4294,616,4297,629,4297,651,4294,661,4289,669,4281,679,4267,682,4238,682e" filled="false" stroked="true" strokeweight=".264pt" strokecolor="#000000">
              <v:path arrowok="t"/>
              <v:stroke dashstyle="solid"/>
            </v:shape>
            <v:shape style="position:absolute;left:3220;top:639;width:632;height:2" coordorigin="3220,640" coordsize="632,0" path="m3852,640l3220,640,3247,640e" filled="false" stroked="true" strokeweight=".264pt" strokecolor="#000000">
              <v:path arrowok="t"/>
              <v:stroke dashstyle="solid"/>
            </v:shape>
            <v:line style="position:absolute" from="3926,1867" to="3926,1954" stroked="true" strokeweight=".264pt" strokecolor="#000000">
              <v:stroke dashstyle="solid"/>
            </v:line>
            <v:line style="position:absolute" from="3897,1867" to="3955,1867" stroked="true" strokeweight=".264pt" strokecolor="#000000">
              <v:stroke dashstyle="solid"/>
            </v:line>
            <v:shape style="position:absolute;left:3976;top:1867;width:56;height:87" coordorigin="3977,1867" coordsize="56,87" path="m3977,1954l3977,1867,4032,1867e" filled="false" stroked="true" strokeweight=".264pt" strokecolor="#000000">
              <v:path arrowok="t"/>
              <v:stroke dashstyle="solid"/>
            </v:shape>
            <v:line style="position:absolute" from="3977,1909" to="4011,1909" stroked="true" strokeweight=".264pt" strokecolor="#000000">
              <v:stroke dashstyle="solid"/>
            </v:line>
            <v:line style="position:absolute" from="3977,1954" to="4032,1954" stroked="true" strokeweight=".264pt" strokecolor="#000000">
              <v:stroke dashstyle="solid"/>
            </v:line>
            <v:shape style="position:absolute;left:4053;top:1867;width:61;height:88" coordorigin="4053,1867" coordsize="61,88" path="m4114,1888l4111,1880,4101,1872,4093,1867,4077,1867,4069,1872,4061,1880,4056,1888,4053,1901,4053,1923,4059,1939,4069,1951,4082,1955,4101,1951,4111,1941,4114,1933e" filled="false" stroked="true" strokeweight=".264pt" strokecolor="#000000">
              <v:path arrowok="t"/>
              <v:stroke dashstyle="solid"/>
            </v:shape>
            <v:line style="position:absolute" from="4143,1867" to="4143,1954" stroked="true" strokeweight=".264pt" strokecolor="#000000">
              <v:stroke dashstyle="solid"/>
            </v:line>
            <v:line style="position:absolute" from="4201,1867" to="4201,1954" stroked="true" strokeweight=".264pt" strokecolor="#000000">
              <v:stroke dashstyle="solid"/>
            </v:line>
            <v:line style="position:absolute" from="4143,1909" to="4201,1909" stroked="true" strokeweight=".264pt" strokecolor="#000000">
              <v:stroke dashstyle="solid"/>
            </v:line>
            <v:shape style="position:absolute;left:4230;top:1867;width:67;height:87" coordorigin="4230,1867" coordsize="67,87" path="m4257,1867l4249,1872,4238,1880,4236,1888,4230,1901,4230,1923,4236,1933,4238,1941,4249,1952,4257,1954,4273,1954,4281,1952,4289,1941,4294,1933,4297,1923,4297,1901,4294,1888,4289,1880,4281,1872,4273,1867,4257,1867e" filled="false" stroked="true" strokeweight=".264pt" strokecolor="#000000">
              <v:path arrowok="t"/>
              <v:stroke dashstyle="solid"/>
            </v:shape>
            <v:line style="position:absolute" from="3852,1936" to="3220,1936" stroked="true" strokeweight=".264pt" strokecolor="#000000">
              <v:stroke dashstyle="solid"/>
            </v:line>
            <v:shape style="position:absolute;left:3910;top:3194;width:59;height:87" coordorigin="3911,3195" coordsize="59,87" path="m3911,3281l3911,3195,3948,3195,3961,3197,3966,3202,3969,3210,3969,3224,3966,3231,3961,3234,3948,3239,3911,3239e" filled="false" stroked="true" strokeweight=".264pt" strokecolor="#000000">
              <v:path arrowok="t"/>
              <v:stroke dashstyle="solid"/>
            </v:shape>
            <v:shape style="position:absolute;left:3984;top:3194;width:69;height:87" coordorigin="3985,3195" coordsize="69,87" path="m3985,3281l4019,3195,4053,3281e" filled="false" stroked="true" strokeweight=".264pt" strokecolor="#000000">
              <v:path arrowok="t"/>
              <v:stroke dashstyle="solid"/>
            </v:shape>
            <v:line style="position:absolute" from="3998,3252" to="4040,3252" stroked="true" strokeweight=".264pt" strokecolor="#000000">
              <v:stroke dashstyle="solid"/>
            </v:line>
            <v:shape style="position:absolute;left:4071;top:3194;width:59;height:87" coordorigin="4072,3195" coordsize="59,87" path="m4072,3281l4072,3195,4111,3195,4122,3197,4127,3202,4130,3210,4130,3218,4127,3226,4122,3231,4111,3234,4072,3234e" filled="false" stroked="true" strokeweight=".264pt" strokecolor="#000000">
              <v:path arrowok="t"/>
              <v:stroke dashstyle="solid"/>
            </v:shape>
            <v:line style="position:absolute" from="4101,3234" to="4130,3281" stroked="true" strokeweight=".264pt" strokecolor="#000000">
              <v:stroke dashstyle="solid"/>
            </v:line>
            <v:shape style="position:absolute;left:4159;top:3194;width:56;height:87" coordorigin="4159,3195" coordsize="56,87" path="m4159,3281l4159,3195,4215,3195e" filled="false" stroked="true" strokeweight=".264pt" strokecolor="#000000">
              <v:path arrowok="t"/>
              <v:stroke dashstyle="solid"/>
            </v:shape>
            <v:line style="position:absolute" from="4159,3234" to="4193,3234" stroked="true" strokeweight=".264pt" strokecolor="#000000">
              <v:stroke dashstyle="solid"/>
            </v:line>
            <v:line style="position:absolute" from="4159,3281" to="4215,3281" stroked="true" strokeweight=".264pt" strokecolor="#000000">
              <v:stroke dashstyle="solid"/>
            </v:line>
            <v:shape style="position:absolute;left:4238;top:3194;width:59;height:87" coordorigin="4238,3195" coordsize="59,87" path="m4238,3281l4238,3195,4267,3195,4281,3197,4289,3205,4294,3213,4297,3226,4297,3247,4294,3260,4289,3268,4281,3276,4267,3281,4238,3281e" filled="false" stroked="true" strokeweight=".264pt" strokecolor="#000000">
              <v:path arrowok="t"/>
              <v:stroke dashstyle="solid"/>
            </v:shape>
            <v:line style="position:absolute" from="3852,3266" to="3220,3266" stroked="true" strokeweight=".264pt" strokecolor="#000000">
              <v:stroke dashstyle="solid"/>
            </v:line>
            <v:shape style="position:absolute;left:3921;top:792;width:569;height:111" type="#_x0000_t75" stroked="false">
              <v:imagedata r:id="rId92" o:title=""/>
            </v:shape>
            <v:line style="position:absolute" from="3852,866" to="2736,866" stroked="true" strokeweight=".264pt" strokecolor="#000000">
              <v:stroke dashstyle="solid"/>
            </v:line>
            <w10:wrap type="topAndBottom"/>
          </v:group>
        </w:pict>
      </w:r>
      <w:r>
        <w:rPr/>
        <w:pict>
          <v:group style="position:absolute;margin-left:309.579987pt;margin-top:15.829318pt;width:144.550pt;height:145.950pt;mso-position-horizontal-relative:page;mso-position-vertical-relative:paragraph;z-index:-251392000;mso-wrap-distance-left:0;mso-wrap-distance-right:0" coordorigin="6192,317" coordsize="2891,2919">
            <v:line style="position:absolute" from="6437,1195" to="6463,1169" stroked="true" strokeweight=".264pt" strokecolor="#808080">
              <v:stroke dashstyle="solid"/>
            </v:line>
            <v:line style="position:absolute" from="6437,1373" to="6640,1169" stroked="true" strokeweight=".264pt" strokecolor="#808080">
              <v:stroke dashstyle="solid"/>
            </v:line>
            <v:line style="position:absolute" from="6437,1550" to="6814,1169" stroked="true" strokeweight=".264pt" strokecolor="#808080">
              <v:stroke dashstyle="solid"/>
            </v:line>
            <v:line style="position:absolute" from="6437,1724" to="6991,1169" stroked="true" strokeweight=".264pt" strokecolor="#808080">
              <v:stroke dashstyle="solid"/>
            </v:line>
            <v:line style="position:absolute" from="6437,1902" to="7167,1169" stroked="true" strokeweight=".264pt" strokecolor="#808080">
              <v:stroke dashstyle="solid"/>
            </v:line>
            <v:line style="position:absolute" from="6437,2079" to="7344,1169" stroked="true" strokeweight=".264pt" strokecolor="#808080">
              <v:stroke dashstyle="solid"/>
            </v:line>
            <v:line style="position:absolute" from="6437,2256" to="7521,1169" stroked="true" strokeweight=".264pt" strokecolor="#808080">
              <v:stroke dashstyle="solid"/>
            </v:line>
            <v:line style="position:absolute" from="6437,2434" to="7695,1169" stroked="true" strokeweight=".264pt" strokecolor="#808080">
              <v:stroke dashstyle="solid"/>
            </v:line>
            <v:line style="position:absolute" from="6437,2608" to="7871,1169" stroked="true" strokeweight=".264pt" strokecolor="#808080">
              <v:stroke dashstyle="solid"/>
            </v:line>
            <v:line style="position:absolute" from="6437,2786" to="8048,1169" stroked="true" strokeweight=".264pt" strokecolor="#808080">
              <v:stroke dashstyle="solid"/>
            </v:line>
            <v:line style="position:absolute" from="6437,2963" to="8180,1214" stroked="true" strokeweight=".264pt" strokecolor="#808080">
              <v:stroke dashstyle="solid"/>
            </v:line>
            <v:line style="position:absolute" from="6437,3140" to="8180,1391" stroked="true" strokeweight=".264pt" strokecolor="#808080">
              <v:stroke dashstyle="solid"/>
            </v:line>
            <v:line style="position:absolute" from="6600,3151" to="8180,1566" stroked="true" strokeweight=".264pt" strokecolor="#808080">
              <v:stroke dashstyle="solid"/>
            </v:line>
            <v:line style="position:absolute" from="6777,3151" to="8180,1743" stroked="true" strokeweight=".264pt" strokecolor="#808080">
              <v:stroke dashstyle="solid"/>
            </v:line>
            <v:line style="position:absolute" from="6951,3151" to="8180,1920" stroked="true" strokeweight=".264pt" strokecolor="#808080">
              <v:stroke dashstyle="solid"/>
            </v:line>
            <v:line style="position:absolute" from="7128,3151" to="8180,2098" stroked="true" strokeweight=".264pt" strokecolor="#808080">
              <v:stroke dashstyle="solid"/>
            </v:line>
            <v:line style="position:absolute" from="7304,3151" to="8180,2272" stroked="true" strokeweight=".264pt" strokecolor="#808080">
              <v:stroke dashstyle="solid"/>
            </v:line>
            <v:line style="position:absolute" from="7481,3151" to="8180,2450" stroked="true" strokeweight=".264pt" strokecolor="#808080">
              <v:stroke dashstyle="solid"/>
            </v:line>
            <v:line style="position:absolute" from="7658,3151" to="8180,2627" stroked="true" strokeweight=".264pt" strokecolor="#808080">
              <v:stroke dashstyle="solid"/>
            </v:line>
            <v:line style="position:absolute" from="7832,3151" to="8180,2804" stroked="true" strokeweight=".264pt" strokecolor="#808080">
              <v:stroke dashstyle="solid"/>
            </v:line>
            <v:line style="position:absolute" from="8009,3151" to="8180,2981" stroked="true" strokeweight=".264pt" strokecolor="#808080">
              <v:stroke dashstyle="solid"/>
            </v:line>
            <v:line style="position:absolute" from="6545,3151" to="6437,3042" stroked="true" strokeweight=".264pt" strokecolor="#808080">
              <v:stroke dashstyle="solid"/>
            </v:line>
            <v:line style="position:absolute" from="6722,3151" to="6437,2865" stroked="true" strokeweight=".264pt" strokecolor="#808080">
              <v:stroke dashstyle="solid"/>
            </v:line>
            <v:line style="position:absolute" from="6898,3151" to="6437,2688" stroked="true" strokeweight=".264pt" strokecolor="#808080">
              <v:stroke dashstyle="solid"/>
            </v:line>
            <v:line style="position:absolute" from="7075,3151" to="6437,2510" stroked="true" strokeweight=".264pt" strokecolor="#808080">
              <v:stroke dashstyle="solid"/>
            </v:line>
            <v:line style="position:absolute" from="7249,3151" to="6437,2333" stroked="true" strokeweight=".264pt" strokecolor="#808080">
              <v:stroke dashstyle="solid"/>
            </v:line>
            <v:line style="position:absolute" from="7426,3151" to="6437,2158" stroked="true" strokeweight=".264pt" strokecolor="#808080">
              <v:stroke dashstyle="solid"/>
            </v:line>
            <v:line style="position:absolute" from="7602,3151" to="6437,1981" stroked="true" strokeweight=".264pt" strokecolor="#808080">
              <v:stroke dashstyle="solid"/>
            </v:line>
            <v:line style="position:absolute" from="7779,3151" to="6437,1804" stroked="true" strokeweight=".264pt" strokecolor="#808080">
              <v:stroke dashstyle="solid"/>
            </v:line>
            <v:line style="position:absolute" from="7956,3151" to="6437,1626" stroked="true" strokeweight=".264pt" strokecolor="#808080">
              <v:stroke dashstyle="solid"/>
            </v:line>
            <v:line style="position:absolute" from="8130,3151" to="6437,1449" stroked="true" strokeweight=".264pt" strokecolor="#808080">
              <v:stroke dashstyle="solid"/>
            </v:line>
            <v:line style="position:absolute" from="8180,3024" to="6437,1275" stroked="true" strokeweight=".264pt" strokecolor="#808080">
              <v:stroke dashstyle="solid"/>
            </v:line>
            <v:line style="position:absolute" from="8180,2846" to="6505,1169" stroked="true" strokeweight=".264pt" strokecolor="#808080">
              <v:stroke dashstyle="solid"/>
            </v:line>
            <v:line style="position:absolute" from="8180,2669" to="6682,1169" stroked="true" strokeweight=".264pt" strokecolor="#808080">
              <v:stroke dashstyle="solid"/>
            </v:line>
            <v:line style="position:absolute" from="8180,2492" to="6859,1169" stroked="true" strokeweight=".264pt" strokecolor="#808080">
              <v:stroke dashstyle="solid"/>
            </v:line>
            <v:line style="position:absolute" from="8180,2317" to="7035,1169" stroked="true" strokeweight=".264pt" strokecolor="#808080">
              <v:stroke dashstyle="solid"/>
            </v:line>
            <v:line style="position:absolute" from="8180,2140" to="7212,1169" stroked="true" strokeweight=".264pt" strokecolor="#808080">
              <v:stroke dashstyle="solid"/>
            </v:line>
            <v:line style="position:absolute" from="8180,1963" to="7386,1169" stroked="true" strokeweight=".264pt" strokecolor="#808080">
              <v:stroke dashstyle="solid"/>
            </v:line>
            <v:line style="position:absolute" from="8180,1785" to="7563,1169" stroked="true" strokeweight=".264pt" strokecolor="#808080">
              <v:stroke dashstyle="solid"/>
            </v:line>
            <v:line style="position:absolute" from="8180,1611" to="7740,1169" stroked="true" strokeweight=".264pt" strokecolor="#808080">
              <v:stroke dashstyle="solid"/>
            </v:line>
            <v:line style="position:absolute" from="8180,1433" to="7916,1169" stroked="true" strokeweight=".264pt" strokecolor="#808080">
              <v:stroke dashstyle="solid"/>
            </v:line>
            <v:line style="position:absolute" from="8180,1256" to="8093,1169" stroked="true" strokeweight=".264pt" strokecolor="#808080">
              <v:stroke dashstyle="solid"/>
            </v:line>
            <v:rect style="position:absolute;left:6436;top:3150;width:871;height:83" filled="true" fillcolor="#808080" stroked="false">
              <v:fill type="solid"/>
            </v:rect>
            <v:rect style="position:absolute;left:6436;top:3150;width:871;height:43" filled="true" fillcolor="#808080" stroked="false">
              <v:fill type="solid"/>
            </v:rect>
            <v:line style="position:absolute" from="7307,3192" to="8180,3192" stroked="true" strokeweight="4.102pt" strokecolor="#808080">
              <v:stroke dashstyle="solid"/>
            </v:line>
            <v:line style="position:absolute" from="6437,3213" to="8180,3213" stroked="true" strokeweight="1.985pt" strokecolor="#808080">
              <v:stroke dashstyle="solid"/>
            </v:line>
            <v:line style="position:absolute" from="6437,523" to="7307,523" stroked="true" strokeweight="3.97pt" strokecolor="#808080">
              <v:stroke dashstyle="solid"/>
            </v:line>
            <v:line style="position:absolute" from="6437,543" to="8180,543" stroked="true" strokeweight="1.985pt" strokecolor="#808080">
              <v:stroke dashstyle="solid"/>
            </v:line>
            <v:line style="position:absolute" from="7307,523" to="8180,523" stroked="true" strokeweight="3.97pt" strokecolor="#808080">
              <v:stroke dashstyle="solid"/>
            </v:line>
            <v:line style="position:absolute" from="6437,503" to="8180,503" stroked="true" strokeweight="1.985pt" strokecolor="#808080">
              <v:stroke dashstyle="solid"/>
            </v:line>
            <v:rect style="position:absolute;left:6436;top:483;width:1744;height:2750" filled="false" stroked="true" strokeweight=".264pt" strokecolor="#000000">
              <v:stroke dashstyle="solid"/>
            </v:rect>
            <v:rect style="position:absolute;left:6436;top:483;width:1744;height:80" filled="false" stroked="true" strokeweight=".264pt" strokecolor="#000000">
              <v:stroke dashstyle="solid"/>
            </v:rect>
            <v:shape style="position:absolute;left:7267;top:732;width:80;height:80" coordorigin="7267,732" coordsize="80,80" path="m7347,772l7341,751,7328,737,7307,732,7289,737,7273,751,7267,772,7273,790,7289,806,7307,811,7328,806,7341,790,7347,772e" filled="false" stroked="true" strokeweight=".264pt" strokecolor="#000000">
              <v:path arrowok="t"/>
              <v:stroke dashstyle="solid"/>
            </v:shape>
            <v:shape style="position:absolute;left:7322;top:795;width:24;height:22" coordorigin="7323,796" coordsize="24,22" path="m7323,809l7323,811,7325,811,7325,814,7328,814,7331,817,7336,817,7336,814,7339,814,7339,811,7341,811,7341,809,7344,809,7344,804,7347,801,7347,796e" filled="false" stroked="true" strokeweight=".264pt" strokecolor="#000000">
              <v:path arrowok="t"/>
              <v:stroke dashstyle="solid"/>
            </v:shape>
            <v:shape style="position:absolute;left:7270;top:795;width:24;height:22" coordorigin="7270,796" coordsize="24,22" path="m7270,796l7273,798,7273,806,7275,809,7275,811,7278,811,7278,814,7281,814,7281,817,7286,817,7289,814,7291,814,7291,811,7294,811,7294,809e" filled="false" stroked="true" strokeweight=".264pt" strokecolor="#000000">
              <v:path arrowok="t"/>
              <v:stroke dashstyle="solid"/>
            </v:shape>
            <v:shape style="position:absolute;left:7338;top:745;width:66;height:51" coordorigin="7339,745" coordsize="66,51" path="m7339,796l7352,796,7360,793,7365,793,7373,790,7378,790,7383,788,7386,788,7391,785,7394,782,7399,780,7402,780,7402,777,7405,774,7405,769,7402,766,7402,764,7399,761,7394,761,7391,759,7386,756,7383,756,7373,751,7365,751,7360,748,7347,748,7339,745e" filled="false" stroked="true" strokeweight=".264pt" strokecolor="#000000">
              <v:path arrowok="t"/>
              <v:stroke dashstyle="solid"/>
            </v:shape>
            <v:shape style="position:absolute;left:7209;top:745;width:66;height:51" coordorigin="7209,745" coordsize="66,51" path="m7275,796l7262,796,7253,792,7242,792,7233,788,7228,788,7223,785,7220,782,7217,780,7215,780,7212,777,7212,774,7209,772,7209,769,7212,769,7212,766,7217,761,7220,761,7223,759,7228,756,7233,756,7244,751,7249,751,7254,748,7270,748,7275,745e" filled="false" stroked="true" strokeweight=".264pt" strokecolor="#000000">
              <v:path arrowok="t"/>
              <v:stroke dashstyle="solid"/>
            </v:shape>
            <v:rect style="position:absolute;left:6436;top:3150;width:1744;height:83" filled="false" stroked="true" strokeweight=".264pt" strokecolor="#000000">
              <v:stroke dashstyle="solid"/>
            </v:rect>
            <v:line style="position:absolute" from="8180,1169" to="6437,1169" stroked="true" strokeweight=".264pt" strokecolor="#000000">
              <v:stroke dashstyle="solid"/>
            </v:line>
            <v:line style="position:absolute" from="8541,1777" to="8541,1865" stroked="true" strokeweight=".264pt" strokecolor="#000000">
              <v:stroke dashstyle="solid"/>
            </v:line>
            <v:line style="position:absolute" from="8512,1777" to="8570,1777" stroked="true" strokeweight=".264pt" strokecolor="#000000">
              <v:stroke dashstyle="solid"/>
            </v:line>
            <v:shape style="position:absolute;left:8591;top:1777;width:53;height:88" coordorigin="8591,1777" coordsize="53,88" path="m8591,1865l8591,1777,8644,1777e" filled="false" stroked="true" strokeweight=".264pt" strokecolor="#000000">
              <v:path arrowok="t"/>
              <v:stroke dashstyle="solid"/>
            </v:shape>
            <v:line style="position:absolute" from="8591,1820" to="8625,1820" stroked="true" strokeweight=".264pt" strokecolor="#000000">
              <v:stroke dashstyle="solid"/>
            </v:line>
            <v:line style="position:absolute" from="8591,1865" to="8644,1865" stroked="true" strokeweight=".264pt" strokecolor="#000000">
              <v:stroke dashstyle="solid"/>
            </v:line>
            <v:shape style="position:absolute;left:8665;top:1777;width:64;height:88" coordorigin="8665,1777" coordsize="64,88" path="m8728,1799l8723,1791,8715,1783,8707,1777,8691,1777,8684,1783,8673,1791,8670,1799,8665,1812,8665,1830,8670,1844,8673,1851,8684,1859,8691,1865,8707,1865,8715,1859,8723,1851,8728,1844e" filled="false" stroked="true" strokeweight=".264pt" strokecolor="#000000">
              <v:path arrowok="t"/>
              <v:stroke dashstyle="solid"/>
            </v:shape>
            <v:line style="position:absolute" from="8757,1777" to="8757,1865" stroked="true" strokeweight=".264pt" strokecolor="#000000">
              <v:stroke dashstyle="solid"/>
            </v:line>
            <v:line style="position:absolute" from="8815,1777" to="8815,1865" stroked="true" strokeweight=".264pt" strokecolor="#000000">
              <v:stroke dashstyle="solid"/>
            </v:line>
            <v:line style="position:absolute" from="8757,1820" to="8815,1820" stroked="true" strokeweight=".264pt" strokecolor="#000000">
              <v:stroke dashstyle="solid"/>
            </v:line>
            <v:shape style="position:absolute;left:8844;top:1777;width:66;height:88" coordorigin="8844,1777" coordsize="66,88" path="m8868,1777l8860,1783,8852,1791,8850,1799,8844,1812,8844,1830,8850,1844,8852,1851,8860,1859,8868,1865,8887,1865,8894,1859,8902,1851,8908,1844,8910,1830,8910,1812,8908,1799,8902,1791,8894,1783,8887,1777,8868,1777e" filled="false" stroked="true" strokeweight=".264pt" strokecolor="#000000">
              <v:path arrowok="t"/>
              <v:stroke dashstyle="solid"/>
            </v:shape>
            <v:line style="position:absolute" from="8467,1846" to="7837,1846" stroked="true" strokeweight=".264pt" strokecolor="#000000">
              <v:stroke dashstyle="solid"/>
            </v:line>
            <v:shape style="position:absolute;left:8525;top:3108;width:59;height:90" coordorigin="8525,3109" coordsize="59,90" path="m8525,3199l8525,3109,8562,3109,8575,3114,8578,3119,8583,3127,8583,3140,8578,3148,8575,3151,8562,3156,8525,3156e" filled="false" stroked="true" strokeweight=".264pt" strokecolor="#000000">
              <v:path arrowok="t"/>
              <v:stroke dashstyle="solid"/>
            </v:shape>
            <v:shape style="position:absolute;left:8599;top:3108;width:66;height:90" coordorigin="8599,3109" coordsize="66,90" path="m8599,3199l8633,3109,8665,3199e" filled="false" stroked="true" strokeweight=".264pt" strokecolor="#000000">
              <v:path arrowok="t"/>
              <v:stroke dashstyle="solid"/>
            </v:shape>
            <v:line style="position:absolute" from="8612,3169" to="8655,3169" stroked="true" strokeweight=".264pt" strokecolor="#000000">
              <v:stroke dashstyle="solid"/>
            </v:line>
            <v:shape style="position:absolute;left:8686;top:3108;width:59;height:90" coordorigin="8686,3109" coordsize="59,90" path="m8686,3199l8686,3109,8723,3109,8736,3114,8742,3119,8744,3127,8744,3135,8742,3143,8736,3148,8723,3151,8686,3151e" filled="false" stroked="true" strokeweight=".264pt" strokecolor="#000000">
              <v:path arrowok="t"/>
              <v:stroke dashstyle="solid"/>
            </v:shape>
            <v:line style="position:absolute" from="8715,3151" to="8744,3199" stroked="true" strokeweight=".264pt" strokecolor="#000000">
              <v:stroke dashstyle="solid"/>
            </v:line>
            <v:shape style="position:absolute;left:8773;top:3108;width:56;height:90" coordorigin="8773,3109" coordsize="56,90" path="m8773,3199l8773,3109,8829,3109e" filled="false" stroked="true" strokeweight=".264pt" strokecolor="#000000">
              <v:path arrowok="t"/>
              <v:stroke dashstyle="solid"/>
            </v:shape>
            <v:line style="position:absolute" from="8773,3151" to="8807,3151" stroked="true" strokeweight=".264pt" strokecolor="#000000">
              <v:stroke dashstyle="solid"/>
            </v:line>
            <v:line style="position:absolute" from="8773,3199" to="8829,3199" stroked="true" strokeweight=".264pt" strokecolor="#000000">
              <v:stroke dashstyle="solid"/>
            </v:line>
            <v:shape style="position:absolute;left:8852;top:3108;width:59;height:90" coordorigin="8852,3109" coordsize="59,90" path="m8852,3199l8852,3109,8881,3109,8894,3114,8902,3122,8908,3130,8910,3143,8910,3164,8908,3177,8902,3185,8894,3193,8881,3199,8852,3199e" filled="false" stroked="true" strokeweight=".264pt" strokecolor="#000000">
              <v:path arrowok="t"/>
              <v:stroke dashstyle="solid"/>
            </v:shape>
            <v:line style="position:absolute" from="8467,3183" to="7837,3183" stroked="true" strokeweight=".264pt" strokecolor="#000000">
              <v:stroke dashstyle="solid"/>
            </v:line>
            <v:shape style="position:absolute;left:8525;top:319;width:59;height:90" coordorigin="8525,319" coordsize="59,90" path="m8525,409l8525,319,8562,319,8575,325,8578,330,8583,338,8583,348,8578,359,8575,362,8562,367,8525,367e" filled="false" stroked="true" strokeweight=".264pt" strokecolor="#000000">
              <v:path arrowok="t"/>
              <v:stroke dashstyle="solid"/>
            </v:shape>
            <v:shape style="position:absolute;left:8599;top:319;width:66;height:90" coordorigin="8599,319" coordsize="66,90" path="m8599,409l8633,319,8665,409e" filled="false" stroked="true" strokeweight=".264pt" strokecolor="#000000">
              <v:path arrowok="t"/>
              <v:stroke dashstyle="solid"/>
            </v:shape>
            <v:line style="position:absolute" from="8612,377" to="8655,377" stroked="true" strokeweight=".264pt" strokecolor="#000000">
              <v:stroke dashstyle="solid"/>
            </v:line>
            <v:shape style="position:absolute;left:8686;top:319;width:59;height:90" coordorigin="8686,319" coordsize="59,90" path="m8686,409l8686,319,8723,319,8736,325,8742,330,8744,338,8744,346,8742,354,8736,359,8723,362,8686,362e" filled="false" stroked="true" strokeweight=".264pt" strokecolor="#000000">
              <v:path arrowok="t"/>
              <v:stroke dashstyle="solid"/>
            </v:shape>
            <v:line style="position:absolute" from="8715,362" to="8744,409" stroked="true" strokeweight=".264pt" strokecolor="#000000">
              <v:stroke dashstyle="solid"/>
            </v:line>
            <v:shape style="position:absolute;left:8773;top:319;width:56;height:90" coordorigin="8773,319" coordsize="56,90" path="m8773,409l8773,319,8829,319e" filled="false" stroked="true" strokeweight=".264pt" strokecolor="#000000">
              <v:path arrowok="t"/>
              <v:stroke dashstyle="solid"/>
            </v:shape>
            <v:line style="position:absolute" from="8773,362" to="8807,362" stroked="true" strokeweight=".264pt" strokecolor="#000000">
              <v:stroke dashstyle="solid"/>
            </v:line>
            <v:line style="position:absolute" from="8773,409" to="8829,409" stroked="true" strokeweight=".264pt" strokecolor="#000000">
              <v:stroke dashstyle="solid"/>
            </v:line>
            <v:shape style="position:absolute;left:8852;top:319;width:59;height:90" coordorigin="8852,319" coordsize="59,90" path="m8852,409l8852,319,8881,319,8894,325,8902,332,8908,340,8910,354,8910,375,8908,388,8902,396,8894,404,8881,409,8852,409e" filled="false" stroked="true" strokeweight=".264pt" strokecolor="#000000">
              <v:path arrowok="t"/>
              <v:stroke dashstyle="solid"/>
            </v:shape>
            <v:line style="position:absolute" from="8467,372" to="7837,372" stroked="true" strokeweight=".264pt" strokecolor="#000000">
              <v:stroke dashstyle="solid"/>
            </v:line>
            <v:line style="position:absolute" from="7837,542" to="7837,372" stroked="true" strokeweight=".264pt" strokecolor="#000000">
              <v:stroke dashstyle="solid"/>
            </v:line>
            <v:shape style="position:absolute;left:8525;top:901;width:59;height:88" coordorigin="8525,901" coordsize="59,88" path="m8525,989l8525,901,8562,901,8575,907,8578,909,8583,917,8583,931,8578,938,8575,944,8562,946,8525,946e" filled="false" stroked="true" strokeweight=".264pt" strokecolor="#000000">
              <v:path arrowok="t"/>
              <v:stroke dashstyle="solid"/>
            </v:shape>
            <v:shape style="position:absolute;left:8599;top:901;width:66;height:88" coordorigin="8599,901" coordsize="66,88" path="m8599,989l8633,901,8665,989e" filled="false" stroked="true" strokeweight=".264pt" strokecolor="#000000">
              <v:path arrowok="t"/>
              <v:stroke dashstyle="solid"/>
            </v:shape>
            <v:line style="position:absolute" from="8612,960" to="8654,960" stroked="true" strokeweight=".264pt" strokecolor="#000000">
              <v:stroke dashstyle="solid"/>
            </v:line>
            <v:shape style="position:absolute;left:8686;top:901;width:59;height:88" coordorigin="8686,901" coordsize="59,88" path="m8686,989l8686,901,8723,901,8736,907,8741,909,8744,917,8744,925,8741,936,8736,938,8723,944,8686,944e" filled="false" stroked="true" strokeweight=".264pt" strokecolor="#000000">
              <v:path arrowok="t"/>
              <v:stroke dashstyle="solid"/>
            </v:shape>
            <v:line style="position:absolute" from="8715,944" to="8744,989" stroked="true" strokeweight=".264pt" strokecolor="#000000">
              <v:stroke dashstyle="solid"/>
            </v:line>
            <v:line style="position:absolute" from="8792,901" to="8792,989" stroked="true" strokeweight=".264pt" strokecolor="#000000">
              <v:stroke dashstyle="solid"/>
            </v:line>
            <v:line style="position:absolute" from="8760,901" to="8821,901" stroked="true" strokeweight=".264pt" strokecolor="#000000">
              <v:stroke dashstyle="solid"/>
            </v:line>
            <v:shape style="position:absolute;left:8839;top:901;width:56;height:88" coordorigin="8839,901" coordsize="56,88" path="m8839,989l8839,901,8894,901e" filled="false" stroked="true" strokeweight=".264pt" strokecolor="#000000">
              <v:path arrowok="t"/>
              <v:stroke dashstyle="solid"/>
            </v:shape>
            <v:line style="position:absolute" from="8839,944" to="8873,944" stroked="true" strokeweight=".264pt" strokecolor="#000000">
              <v:stroke dashstyle="solid"/>
            </v:line>
            <v:line style="position:absolute" from="8839,989" to="8894,989" stroked="true" strokeweight=".264pt" strokecolor="#000000">
              <v:stroke dashstyle="solid"/>
            </v:line>
            <v:line style="position:absolute" from="8467,970" to="7837,970" stroked="true" strokeweight=".264pt" strokecolor="#000000">
              <v:stroke dashstyle="solid"/>
            </v:line>
            <v:line style="position:absolute" from="6410,563" to="6250,563" stroked="true" strokeweight=".264pt" strokecolor="#000000">
              <v:stroke dashstyle="solid"/>
            </v:line>
            <v:line style="position:absolute" from="6410,1169" to="6250,1169" stroked="true" strokeweight=".264pt" strokecolor="#000000">
              <v:stroke dashstyle="solid"/>
            </v:line>
            <v:shape style="position:absolute;left:6194;top:895;width:88;height:59" coordorigin="6194,895" coordsize="88,59" path="m6194,946l6194,899,6226,925,6226,912,6247,895,6269,901,6282,922,6273,949,6265,954e" filled="false" stroked="true" strokeweight=".264pt" strokecolor="#000000">
              <v:path arrowok="t"/>
              <v:stroke dashstyle="solid"/>
            </v:shape>
            <v:line style="position:absolute" from="6223,867" to="6281,867" stroked="true" strokeweight=".264pt" strokecolor="#000000">
              <v:stroke dashstyle="solid"/>
            </v:line>
            <v:shape style="position:absolute;left:6223;top:822;width:59;height:45" coordorigin="6223,822" coordsize="59,45" path="m6239,867l6226,854,6223,846,6223,833,6226,825,6239,822,6281,822e" filled="false" stroked="true" strokeweight=".264pt" strokecolor="#000000">
              <v:path arrowok="t"/>
              <v:stroke dashstyle="solid"/>
            </v:shape>
            <v:shape style="position:absolute;left:6223;top:774;width:59;height:48" coordorigin="6223,774" coordsize="59,48" path="m6239,822l6226,809,6223,801,6223,788,6226,780,6239,774,6281,774e" filled="false" stroked="true" strokeweight=".264pt" strokecolor="#000000">
              <v:path arrowok="t"/>
              <v:stroke dashstyle="solid"/>
            </v:shape>
            <v:line style="position:absolute" from="6323,563" to="6323,1169" stroked="true" strokeweight=".264pt" strokecolor="#000000">
              <v:stroke dashstyle="solid"/>
            </v:line>
            <v:line style="position:absolute" from="6355,1137" to="6294,1198" stroked="true" strokeweight=".264pt" strokecolor="#000000">
              <v:stroke dashstyle="solid"/>
            </v:line>
            <v:line style="position:absolute" from="6355,534" to="6294,594" stroked="true" strokeweight=".264pt" strokecolor="#000000">
              <v:stroke dashstyle="solid"/>
            </v:line>
            <v:shape style="position:absolute;left:8517;top:697;width:565;height:110" type="#_x0000_t75" stroked="false">
              <v:imagedata r:id="rId93" o:title=""/>
            </v:shape>
            <v:line style="position:absolute" from="8467,772" to="7317,772" stroked="true" strokeweight=".264pt" strokecolor="#000000">
              <v:stroke dashstyle="solid"/>
            </v:line>
            <w10:wrap type="topAndBottom"/>
          </v:group>
        </w:pict>
      </w:r>
      <w:r>
        <w:rPr/>
        <w:pict>
          <v:group style="position:absolute;margin-left:483.355011pt;margin-top:15.829318pt;width:41.8pt;height:4.8pt;mso-position-horizontal-relative:page;mso-position-vertical-relative:paragraph;z-index:-251390976;mso-wrap-distance-left:0;mso-wrap-distance-right:0" coordorigin="9667,317" coordsize="836,96">
            <v:shape style="position:absolute;left:9669;top:319;width:59;height:90" coordorigin="9670,319" coordsize="59,90" path="m9670,409l9670,319,9707,319,9720,325,9725,330,9728,338,9728,346,9725,354,9720,359,9707,362,9670,362e" filled="false" stroked="true" strokeweight=".264pt" strokecolor="#000000">
              <v:path arrowok="t"/>
              <v:stroke dashstyle="solid"/>
            </v:shape>
            <v:line style="position:absolute" from="9699,362" to="9728,409" stroked="true" strokeweight=".264pt" strokecolor="#000000">
              <v:stroke dashstyle="solid"/>
            </v:line>
            <v:shape style="position:absolute;left:9756;top:319;width:56;height:90" coordorigin="9757,319" coordsize="56,90" path="m9757,409l9757,319,9812,319e" filled="false" stroked="true" strokeweight=".264pt" strokecolor="#000000">
              <v:path arrowok="t"/>
              <v:stroke dashstyle="solid"/>
            </v:shape>
            <v:line style="position:absolute" from="9757,362" to="9791,362" stroked="true" strokeweight=".264pt" strokecolor="#000000">
              <v:stroke dashstyle="solid"/>
            </v:line>
            <v:line style="position:absolute" from="9757,409" to="9812,409" stroked="true" strokeweight=".264pt" strokecolor="#000000">
              <v:stroke dashstyle="solid"/>
            </v:line>
            <v:shape style="position:absolute;left:9835;top:319;width:56;height:90" coordorigin="9836,319" coordsize="56,90" path="m9836,409l9836,319,9891,319e" filled="false" stroked="true" strokeweight=".264pt" strokecolor="#000000">
              <v:path arrowok="t"/>
              <v:stroke dashstyle="solid"/>
            </v:shape>
            <v:line style="position:absolute" from="9836,362" to="9870,362" stroked="true" strokeweight=".264pt" strokecolor="#000000">
              <v:stroke dashstyle="solid"/>
            </v:line>
            <v:shape style="position:absolute;left:9912;top:319;width:48;height:90" coordorigin="9912,319" coordsize="48,90" path="m9912,319l9912,409,9960,409e" filled="false" stroked="true" strokeweight=".264pt" strokecolor="#000000">
              <v:path arrowok="t"/>
              <v:stroke dashstyle="solid"/>
            </v:shape>
            <v:shape style="position:absolute;left:9980;top:319;width:56;height:90" coordorigin="9981,319" coordsize="56,90" path="m9981,409l9981,319,10036,319e" filled="false" stroked="true" strokeweight=".264pt" strokecolor="#000000">
              <v:path arrowok="t"/>
              <v:stroke dashstyle="solid"/>
            </v:shape>
            <v:line style="position:absolute" from="9981,362" to="10015,362" stroked="true" strokeweight=".264pt" strokecolor="#000000">
              <v:stroke dashstyle="solid"/>
            </v:line>
            <v:line style="position:absolute" from="9981,409" to="10036,409" stroked="true" strokeweight=".264pt" strokecolor="#000000">
              <v:stroke dashstyle="solid"/>
            </v:line>
            <v:shape style="position:absolute;left:10059;top:319;width:59;height:89" coordorigin="10060,320" coordsize="59,89" path="m10118,340l10115,332,10078,320,10060,345,10060,383,10078,409,10115,396,10118,388e" filled="false" stroked="true" strokeweight=".264pt" strokecolor="#000000">
              <v:path arrowok="t"/>
              <v:stroke dashstyle="solid"/>
            </v:shape>
            <v:line style="position:absolute" from="10165,319" to="10165,409" stroked="true" strokeweight=".264pt" strokecolor="#000000">
              <v:stroke dashstyle="solid"/>
            </v:line>
            <v:line style="position:absolute" from="10136,319" to="10195,319" stroked="true" strokeweight=".264pt" strokecolor="#000000">
              <v:stroke dashstyle="solid"/>
            </v:line>
            <v:shape style="position:absolute;left:10202;top:319;width:66;height:90" coordorigin="10202,319" coordsize="66,90" path="m10202,409l10234,319,10268,409e" filled="false" stroked="true" strokeweight=".264pt" strokecolor="#000000">
              <v:path arrowok="t"/>
              <v:stroke dashstyle="solid"/>
            </v:shape>
            <v:line style="position:absolute" from="10213,377" to="10255,377" stroked="true" strokeweight=".264pt" strokecolor="#000000">
              <v:stroke dashstyle="solid"/>
            </v:line>
            <v:shape style="position:absolute;left:10289;top:319;width:59;height:90" coordorigin="10289,319" coordsize="59,90" path="m10289,409l10289,319,10347,409,10347,319e" filled="false" stroked="true" strokeweight=".264pt" strokecolor="#000000">
              <v:path arrowok="t"/>
              <v:stroke dashstyle="solid"/>
            </v:shape>
            <v:line style="position:absolute" from="10398,319" to="10398,409" stroked="true" strokeweight=".264pt" strokecolor="#000000">
              <v:stroke dashstyle="solid"/>
            </v:line>
            <v:line style="position:absolute" from="10369,319" to="10427,319" stroked="true" strokeweight=".264pt" strokecolor="#000000">
              <v:stroke dashstyle="solid"/>
            </v:line>
            <v:shape style="position:absolute;left:10447;top:319;width:53;height:90" coordorigin="10448,319" coordsize="53,90" path="m10448,409l10448,319,10500,319e" filled="false" stroked="true" strokeweight=".264pt" strokecolor="#000000">
              <v:path arrowok="t"/>
              <v:stroke dashstyle="solid"/>
            </v:shape>
            <v:line style="position:absolute" from="10448,362" to="10479,362" stroked="true" strokeweight=".264pt" strokecolor="#000000">
              <v:stroke dashstyle="solid"/>
            </v:line>
            <v:line style="position:absolute" from="10448,409" to="10500,409" stroked="true" strokeweight=".264pt" strokecolor="#000000">
              <v:stroke dashstyle="solid"/>
            </v:line>
            <w10:wrap type="topAndBottom"/>
          </v:group>
        </w:pict>
      </w:r>
    </w:p>
    <w:p>
      <w:pPr>
        <w:pStyle w:val="BodyText"/>
        <w:spacing w:before="10"/>
        <w:rPr>
          <w:sz w:val="19"/>
        </w:rPr>
      </w:pPr>
    </w:p>
    <w:p>
      <w:pPr>
        <w:tabs>
          <w:tab w:pos="4745" w:val="left" w:leader="none"/>
        </w:tabs>
        <w:spacing w:before="94"/>
        <w:ind w:left="0" w:right="928" w:firstLine="0"/>
        <w:jc w:val="center"/>
        <w:rPr>
          <w:b/>
          <w:sz w:val="18"/>
        </w:rPr>
      </w:pPr>
      <w:r>
        <w:rPr/>
        <w:pict>
          <v:group style="position:absolute;margin-left:219.983994pt;margin-top:-85.609795pt;width:41pt;height:4.650pt;mso-position-horizontal-relative:page;mso-position-vertical-relative:paragraph;z-index:251928576" coordorigin="4400,-1712" coordsize="820,93">
            <v:shape style="position:absolute;left:4402;top:-1710;width:67;height:87" coordorigin="4402,-1710" coordsize="67,87" path="m4402,-1623l4434,-1710,4468,-1623e" filled="false" stroked="true" strokeweight=".264pt" strokecolor="#000000">
              <v:path arrowok="t"/>
              <v:stroke dashstyle="solid"/>
            </v:shape>
            <v:line style="position:absolute" from="4416,-1652" to="4455,-1652" stroked="true" strokeweight=".264pt" strokecolor="#000000">
              <v:stroke dashstyle="solid"/>
            </v:line>
            <v:shape style="position:absolute;left:4489;top:-1710;width:59;height:87" coordorigin="4490,-1710" coordsize="59,87" path="m4490,-1623l4490,-1710,4527,-1710,4540,-1704,4542,-1702,4548,-1694,4548,-1683,4542,-1675,4540,-1673,4527,-1667,4490,-1667e" filled="false" stroked="true" strokeweight=".264pt" strokecolor="#000000">
              <v:path arrowok="t"/>
              <v:stroke dashstyle="solid"/>
            </v:shape>
            <v:shape style="position:absolute;left:4489;top:-1668;width:59;height:45" coordorigin="4490,-1667" coordsize="59,45" path="m4527,-1667l4540,-1665,4542,-1660,4548,-1652,4548,-1638,4542,-1631,4540,-1625,4527,-1623,4490,-1623e" filled="false" stroked="true" strokeweight=".264pt" strokecolor="#000000">
              <v:path arrowok="t"/>
              <v:stroke dashstyle="solid"/>
            </v:shape>
            <v:shape style="position:absolute;left:4571;top:-1710;width:59;height:87" coordorigin="4572,-1710" coordsize="59,87" path="m4630,-1696l4622,-1704,4611,-1710,4593,-1710,4582,-1704,4572,-1696,4572,-1688,4577,-1681,4582,-1675,4614,-1665,4622,-1660,4627,-1654,4630,-1646,4630,-1636,4622,-1625,4611,-1623,4593,-1623,4582,-1625,4572,-1636e" filled="false" stroked="true" strokeweight=".264pt" strokecolor="#000000">
              <v:path arrowok="t"/>
              <v:stroke dashstyle="solid"/>
            </v:shape>
            <v:shape style="position:absolute;left:4656;top:-1710;width:67;height:87" coordorigin="4656,-1710" coordsize="67,87" path="m4680,-1710l4672,-1704,4664,-1696,4656,-1678,4656,-1655,4664,-1634,4680,-1623,4698,-1623,4706,-1625,4718,-1645,4723,-1665,4719,-1686,4706,-1704,4698,-1710,4680,-1710e" filled="false" stroked="true" strokeweight=".264pt" strokecolor="#000000">
              <v:path arrowok="t"/>
              <v:stroke dashstyle="solid"/>
            </v:shape>
            <v:shape style="position:absolute;left:4751;top:-1710;width:59;height:87" coordorigin="4751,-1710" coordsize="59,87" path="m4751,-1623l4751,-1710,4788,-1710,4802,-1704,4807,-1702,4810,-1694,4810,-1683,4807,-1675,4802,-1673,4788,-1667,4751,-1667e" filled="false" stroked="true" strokeweight=".264pt" strokecolor="#000000">
              <v:path arrowok="t"/>
              <v:stroke dashstyle="solid"/>
            </v:shape>
            <v:line style="position:absolute" from="4780,-1667" to="4810,-1623" stroked="true" strokeweight=".264pt" strokecolor="#000000">
              <v:stroke dashstyle="solid"/>
            </v:line>
            <v:shape style="position:absolute;left:4838;top:-1710;width:59;height:87" coordorigin="4839,-1710" coordsize="59,87" path="m4839,-1623l4839,-1710,4876,-1710,4889,-1704,4894,-1702,4897,-1694,4897,-1683,4894,-1675,4889,-1673,4876,-1667,4839,-1667e" filled="false" stroked="true" strokeweight=".264pt" strokecolor="#000000">
              <v:path arrowok="t"/>
              <v:stroke dashstyle="solid"/>
            </v:shape>
            <v:shape style="position:absolute;left:4838;top:-1668;width:59;height:45" coordorigin="4839,-1667" coordsize="59,45" path="m4876,-1667l4889,-1665,4894,-1660,4897,-1652,4897,-1638,4894,-1631,4889,-1625,4876,-1623,4839,-1623e" filled="false" stroked="true" strokeweight=".264pt" strokecolor="#000000">
              <v:path arrowok="t"/>
              <v:stroke dashstyle="solid"/>
            </v:shape>
            <v:shape style="position:absolute;left:4925;top:-1710;width:56;height:87" coordorigin="4926,-1710" coordsize="56,87" path="m4926,-1623l4926,-1710,4981,-1710e" filled="false" stroked="true" strokeweight=".264pt" strokecolor="#000000">
              <v:path arrowok="t"/>
              <v:stroke dashstyle="solid"/>
            </v:shape>
            <v:line style="position:absolute" from="4926,-1667" to="4960,-1667" stroked="true" strokeweight=".264pt" strokecolor="#000000">
              <v:stroke dashstyle="solid"/>
            </v:line>
            <v:line style="position:absolute" from="4926,-1623" to="4981,-1623" stroked="true" strokeweight=".264pt" strokecolor="#000000">
              <v:stroke dashstyle="solid"/>
            </v:line>
            <v:shape style="position:absolute;left:5005;top:-1710;width:59;height:87" coordorigin="5005,-1710" coordsize="59,87" path="m5005,-1623l5005,-1710,5063,-1623,5063,-1710e" filled="false" stroked="true" strokeweight=".264pt" strokecolor="#000000">
              <v:path arrowok="t"/>
              <v:stroke dashstyle="solid"/>
            </v:shape>
            <v:line style="position:absolute" from="5114,-1710" to="5114,-1623" stroked="true" strokeweight=".264pt" strokecolor="#000000">
              <v:stroke dashstyle="solid"/>
            </v:line>
            <v:line style="position:absolute" from="5085,-1710" to="5143,-1710" stroked="true" strokeweight=".264pt" strokecolor="#000000">
              <v:stroke dashstyle="solid"/>
            </v:line>
            <v:shape style="position:absolute;left:5163;top:-1710;width:53;height:87" coordorigin="5164,-1710" coordsize="53,87" path="m5164,-1623l5164,-1710,5217,-1710e" filled="false" stroked="true" strokeweight=".264pt" strokecolor="#000000">
              <v:path arrowok="t"/>
              <v:stroke dashstyle="solid"/>
            </v:shape>
            <v:line style="position:absolute" from="5164,-1667" to="5198,-1667" stroked="true" strokeweight=".264pt" strokecolor="#000000">
              <v:stroke dashstyle="solid"/>
            </v:line>
            <v:line style="position:absolute" from="5164,-1623" to="5217,-1623" stroked="true" strokeweight=".264pt" strokecolor="#000000">
              <v:stroke dashstyle="solid"/>
            </v:line>
            <w10:wrap type="none"/>
          </v:group>
        </w:pict>
      </w:r>
      <w:r>
        <w:rPr/>
        <w:drawing>
          <wp:anchor distT="0" distB="0" distL="0" distR="0" allowOverlap="1" layoutInCell="1" locked="0" behindDoc="0" simplePos="0" relativeHeight="251929600">
            <wp:simplePos x="0" y="0"/>
            <wp:positionH relativeFrom="page">
              <wp:posOffset>3374809</wp:posOffset>
            </wp:positionH>
            <wp:positionV relativeFrom="paragraph">
              <wp:posOffset>-1097302</wp:posOffset>
            </wp:positionV>
            <wp:extent cx="386097" cy="69341"/>
            <wp:effectExtent l="0" t="0" r="0" b="0"/>
            <wp:wrapNone/>
            <wp:docPr id="23" name="image57.png"/>
            <wp:cNvGraphicFramePr>
              <a:graphicFrameLocks noChangeAspect="1"/>
            </wp:cNvGraphicFramePr>
            <a:graphic>
              <a:graphicData uri="http://schemas.openxmlformats.org/drawingml/2006/picture">
                <pic:pic>
                  <pic:nvPicPr>
                    <pic:cNvPr id="24" name="image57.png"/>
                    <pic:cNvPicPr/>
                  </pic:nvPicPr>
                  <pic:blipFill>
                    <a:blip r:embed="rId94" cstate="print"/>
                    <a:stretch>
                      <a:fillRect/>
                    </a:stretch>
                  </pic:blipFill>
                  <pic:spPr>
                    <a:xfrm>
                      <a:off x="0" y="0"/>
                      <a:ext cx="386097" cy="69341"/>
                    </a:xfrm>
                    <a:prstGeom prst="rect">
                      <a:avLst/>
                    </a:prstGeom>
                  </pic:spPr>
                </pic:pic>
              </a:graphicData>
            </a:graphic>
          </wp:anchor>
        </w:drawing>
      </w:r>
      <w:r>
        <w:rPr/>
        <w:pict>
          <v:group style="position:absolute;margin-left:220.117996pt;margin-top:-19.243792pt;width:27.4pt;height:4.650pt;mso-position-horizontal-relative:page;mso-position-vertical-relative:paragraph;z-index:251930624" coordorigin="4402,-385" coordsize="548,93">
            <v:line style="position:absolute" from="4431,-382" to="4431,-295" stroked="true" strokeweight=".264pt" strokecolor="#000000">
              <v:stroke dashstyle="solid"/>
            </v:line>
            <v:line style="position:absolute" from="4402,-382" to="4461,-382" stroked="true" strokeweight=".264pt" strokecolor="#000000">
              <v:stroke dashstyle="solid"/>
            </v:line>
            <v:shape style="position:absolute;left:4481;top:-383;width:59;height:87" coordorigin="4482,-382" coordsize="59,87" path="m4482,-295l4482,-382,4519,-382,4532,-380,4535,-374,4540,-366,4540,-359,4535,-351,4532,-345,4519,-343,4482,-343e" filled="false" stroked="true" strokeweight=".264pt" strokecolor="#000000">
              <v:path arrowok="t"/>
              <v:stroke dashstyle="solid"/>
            </v:shape>
            <v:line style="position:absolute" from="4511,-343" to="4540,-295" stroked="true" strokeweight=".264pt" strokecolor="#000000">
              <v:stroke dashstyle="solid"/>
            </v:line>
            <v:shape style="position:absolute;left:4555;top:-383;width:67;height:87" coordorigin="4556,-382" coordsize="67,87" path="m4556,-295l4590,-382,4622,-295e" filled="false" stroked="true" strokeweight=".264pt" strokecolor="#000000">
              <v:path arrowok="t"/>
              <v:stroke dashstyle="solid"/>
            </v:shape>
            <v:line style="position:absolute" from="4569,-324" to="4611,-324" stroked="true" strokeweight=".264pt" strokecolor="#000000">
              <v:stroke dashstyle="solid"/>
            </v:line>
            <v:shape style="position:absolute;left:4640;top:-383;width:59;height:87" coordorigin="4640,-382" coordsize="59,87" path="m4699,-372l4688,-380,4677,-382,4659,-382,4648,-380,4640,-372,4640,-364,4643,-353,4648,-351,4656,-345,4688,-335,4693,-330,4699,-322,4699,-308,4688,-301,4677,-295,4659,-295,4648,-301,4640,-308e" filled="false" stroked="true" strokeweight=".264pt" strokecolor="#000000">
              <v:path arrowok="t"/>
              <v:stroke dashstyle="solid"/>
            </v:shape>
            <v:shape style="position:absolute;left:4727;top:-383;width:53;height:87" coordorigin="4728,-382" coordsize="53,87" path="m4728,-295l4728,-382,4780,-382e" filled="false" stroked="true" strokeweight=".264pt" strokecolor="#000000">
              <v:path arrowok="t"/>
              <v:stroke dashstyle="solid"/>
            </v:shape>
            <v:line style="position:absolute" from="4728,-343" to="4759,-343" stroked="true" strokeweight=".264pt" strokecolor="#000000">
              <v:stroke dashstyle="solid"/>
            </v:line>
            <v:line style="position:absolute" from="4728,-295" to="4780,-295" stroked="true" strokeweight=".264pt" strokecolor="#000000">
              <v:stroke dashstyle="solid"/>
            </v:line>
            <v:shape style="position:absolute;left:4806;top:-383;width:59;height:87" coordorigin="4807,-382" coordsize="59,87" path="m4807,-295l4807,-382,4844,-382,4860,-375,4865,-362,4860,-350,4844,-343,4807,-343e" filled="false" stroked="true" strokeweight=".264pt" strokecolor="#000000">
              <v:path arrowok="t"/>
              <v:stroke dashstyle="solid"/>
            </v:shape>
            <v:line style="position:absolute" from="4836,-343" to="4865,-295" stroked="true" strokeweight=".264pt" strokecolor="#000000">
              <v:stroke dashstyle="solid"/>
            </v:line>
            <v:shape style="position:absolute;left:4881;top:-383;width:67;height:87" coordorigin="4881,-382" coordsize="67,87" path="m4881,-295l4913,-382,4947,-295e" filled="false" stroked="true" strokeweight=".264pt" strokecolor="#000000">
              <v:path arrowok="t"/>
              <v:stroke dashstyle="solid"/>
            </v:shape>
            <v:line style="position:absolute" from="4894,-324" to="4934,-324" stroked="true" strokeweight=".264pt" strokecolor="#000000">
              <v:stroke dashstyle="solid"/>
            </v:line>
            <w10:wrap type="none"/>
          </v:group>
        </w:pict>
      </w:r>
      <w:r>
        <w:rPr/>
        <w:pict>
          <v:group style="position:absolute;margin-left:251.983002pt;margin-top:-19.242792pt;width:41.15pt;height:4.650pt;mso-position-horizontal-relative:page;mso-position-vertical-relative:paragraph;z-index:251931648" coordorigin="5040,-385" coordsize="823,93">
            <v:shape style="position:absolute;left:5042;top:-383;width:67;height:87" coordorigin="5042,-382" coordsize="67,87" path="m5042,-295l5077,-382,5108,-295e" filled="false" stroked="true" strokeweight=".264pt" strokecolor="#000000">
              <v:path arrowok="t"/>
              <v:stroke dashstyle="solid"/>
            </v:shape>
            <v:line style="position:absolute" from="5056,-324" to="5098,-324" stroked="true" strokeweight=".264pt" strokecolor="#000000">
              <v:stroke dashstyle="solid"/>
            </v:line>
            <v:shape style="position:absolute;left:5129;top:-383;width:59;height:87" coordorigin="5130,-382" coordsize="59,87" path="m5130,-295l5130,-382,5167,-382,5180,-380,5185,-374,5188,-366,5188,-359,5185,-351,5180,-345,5167,-343,5130,-343e" filled="false" stroked="true" strokeweight=".264pt" strokecolor="#000000">
              <v:path arrowok="t"/>
              <v:stroke dashstyle="solid"/>
            </v:shape>
            <v:shape style="position:absolute;left:5129;top:-343;width:59;height:48" coordorigin="5130,-343" coordsize="59,48" path="m5167,-343l5180,-337,5185,-335,5188,-324,5188,-314,5185,-306,5180,-301,5167,-295,5130,-295e" filled="false" stroked="true" strokeweight=".264pt" strokecolor="#000000">
              <v:path arrowok="t"/>
              <v:stroke dashstyle="solid"/>
            </v:shape>
            <v:shape style="position:absolute;left:5214;top:-383;width:59;height:87" coordorigin="5214,-382" coordsize="59,87" path="m5272,-372l5264,-380,5251,-382,5235,-382,5222,-380,5214,-372,5214,-364,5217,-353,5222,-351,5230,-345,5257,-337,5264,-335,5267,-330,5272,-322,5272,-308,5264,-301,5251,-295,5235,-295,5222,-301,5214,-308e" filled="false" stroked="true" strokeweight=".264pt" strokecolor="#000000">
              <v:path arrowok="t"/>
              <v:stroke dashstyle="solid"/>
            </v:shape>
            <v:shape style="position:absolute;left:5296;top:-383;width:67;height:87" coordorigin="5296,-382" coordsize="67,87" path="m5323,-382l5315,-380,5304,-372,5301,-364,5296,-351,5296,-330,5301,-316,5304,-308,5315,-301,5323,-295,5338,-295,5346,-301,5354,-308,5360,-316,5362,-330,5362,-351,5360,-364,5354,-372,5346,-380,5338,-382,5323,-382e" filled="false" stroked="true" strokeweight=".264pt" strokecolor="#000000">
              <v:path arrowok="t"/>
              <v:stroke dashstyle="solid"/>
            </v:shape>
            <v:shape style="position:absolute;left:5391;top:-383;width:62;height:87" coordorigin="5391,-382" coordsize="62,87" path="m5391,-295l5391,-382,5431,-382,5447,-375,5452,-362,5447,-350,5431,-343,5391,-343e" filled="false" stroked="true" strokeweight=".264pt" strokecolor="#000000">
              <v:path arrowok="t"/>
              <v:stroke dashstyle="solid"/>
            </v:shape>
            <v:line style="position:absolute" from="5423,-343" to="5452,-295" stroked="true" strokeweight=".264pt" strokecolor="#000000">
              <v:stroke dashstyle="solid"/>
            </v:line>
            <v:shape style="position:absolute;left:5481;top:-383;width:59;height:87" coordorigin="5481,-382" coordsize="59,87" path="m5481,-295l5481,-382,5518,-382,5534,-375,5540,-362,5534,-350,5518,-343,5481,-343e" filled="false" stroked="true" strokeweight=".264pt" strokecolor="#000000">
              <v:path arrowok="t"/>
              <v:stroke dashstyle="solid"/>
            </v:shape>
            <v:shape style="position:absolute;left:5481;top:-343;width:59;height:48" coordorigin="5481,-343" coordsize="59,48" path="m5518,-343l5534,-335,5539,-324,5539,-314,5534,-306,5529,-301,5518,-295,5481,-295e" filled="false" stroked="true" strokeweight=".264pt" strokecolor="#000000">
              <v:path arrowok="t"/>
              <v:stroke dashstyle="solid"/>
            </v:shape>
            <v:shape style="position:absolute;left:5568;top:-383;width:53;height:87" coordorigin="5569,-382" coordsize="53,87" path="m5569,-295l5569,-382,5621,-382e" filled="false" stroked="true" strokeweight=".264pt" strokecolor="#000000">
              <v:path arrowok="t"/>
              <v:stroke dashstyle="solid"/>
            </v:shape>
            <v:line style="position:absolute" from="5569,-343" to="5600,-343" stroked="true" strokeweight=".264pt" strokecolor="#000000">
              <v:stroke dashstyle="solid"/>
            </v:line>
            <v:line style="position:absolute" from="5569,-295" to="5621,-295" stroked="true" strokeweight=".264pt" strokecolor="#000000">
              <v:stroke dashstyle="solid"/>
            </v:line>
            <v:shape style="position:absolute;left:5647;top:-383;width:59;height:87" coordorigin="5648,-382" coordsize="59,87" path="m5648,-295l5648,-382,5706,-295,5706,-382e" filled="false" stroked="true" strokeweight=".264pt" strokecolor="#000000">
              <v:path arrowok="t"/>
              <v:stroke dashstyle="solid"/>
            </v:shape>
            <v:line style="position:absolute" from="5754,-382" to="5754,-295" stroked="true" strokeweight=".264pt" strokecolor="#000000">
              <v:stroke dashstyle="solid"/>
            </v:line>
            <v:line style="position:absolute" from="5725,-382" to="5783,-382" stroked="true" strokeweight=".264pt" strokecolor="#000000">
              <v:stroke dashstyle="solid"/>
            </v:line>
            <v:shape style="position:absolute;left:5803;top:-383;width:56;height:87" coordorigin="5804,-382" coordsize="56,87" path="m5804,-295l5804,-382,5859,-382e" filled="false" stroked="true" strokeweight=".264pt" strokecolor="#000000">
              <v:path arrowok="t"/>
              <v:stroke dashstyle="solid"/>
            </v:shape>
            <v:line style="position:absolute" from="5804,-343" to="5838,-343" stroked="true" strokeweight=".264pt" strokecolor="#000000">
              <v:stroke dashstyle="solid"/>
            </v:line>
            <v:line style="position:absolute" from="5804,-295" to="5859,-295" stroked="true" strokeweight=".264pt" strokecolor="#000000">
              <v:stroke dashstyle="solid"/>
            </v:line>
            <w10:wrap type="none"/>
          </v:group>
        </w:pict>
      </w:r>
      <w:r>
        <w:rPr/>
        <w:pict>
          <v:group style="position:absolute;margin-left:450.789001pt;margin-top:-23.544792pt;width:27.3pt;height:4.8pt;mso-position-horizontal-relative:page;mso-position-vertical-relative:paragraph;z-index:251937792" coordorigin="9016,-471" coordsize="546,96">
            <v:line style="position:absolute" from="9045,-468" to="9045,-378" stroked="true" strokeweight=".264pt" strokecolor="#000000">
              <v:stroke dashstyle="solid"/>
            </v:line>
            <v:line style="position:absolute" from="9016,-468" to="9074,-468" stroked="true" strokeweight=".264pt" strokecolor="#000000">
              <v:stroke dashstyle="solid"/>
            </v:line>
            <v:shape style="position:absolute;left:9092;top:-469;width:59;height:90" coordorigin="9092,-468" coordsize="59,90" path="m9092,-378l9092,-468,9132,-468,9142,-463,9148,-458,9150,-450,9150,-442,9148,-434,9142,-429,9132,-426,9092,-426e" filled="false" stroked="true" strokeweight=".264pt" strokecolor="#000000">
              <v:path arrowok="t"/>
              <v:stroke dashstyle="solid"/>
            </v:shape>
            <v:line style="position:absolute" from="9121,-426" to="9150,-378" stroked="true" strokeweight=".264pt" strokecolor="#000000">
              <v:stroke dashstyle="solid"/>
            </v:line>
            <v:shape style="position:absolute;left:9168;top:-469;width:66;height:90" coordorigin="9169,-468" coordsize="66,90" path="m9169,-378l9200,-468,9235,-378e" filled="false" stroked="true" strokeweight=".264pt" strokecolor="#000000">
              <v:path arrowok="t"/>
              <v:stroke dashstyle="solid"/>
            </v:shape>
            <v:line style="position:absolute" from="9179,-407" to="9221,-407" stroked="true" strokeweight=".264pt" strokecolor="#000000">
              <v:stroke dashstyle="solid"/>
            </v:line>
            <v:shape style="position:absolute;left:9250;top:-469;width:59;height:90" coordorigin="9250,-468" coordsize="59,90" path="m9308,-455l9301,-463,9287,-468,9272,-468,9258,-463,9250,-455,9250,-447,9256,-436,9258,-434,9269,-429,9301,-418,9306,-413,9308,-405,9308,-391,9301,-384,9287,-378,9272,-378,9258,-384,9250,-391e" filled="false" stroked="true" strokeweight=".264pt" strokecolor="#000000">
              <v:path arrowok="t"/>
              <v:stroke dashstyle="solid"/>
            </v:shape>
            <v:shape style="position:absolute;left:9337;top:-469;width:56;height:90" coordorigin="9337,-468" coordsize="56,90" path="m9337,-378l9337,-468,9393,-468e" filled="false" stroked="true" strokeweight=".264pt" strokecolor="#000000">
              <v:path arrowok="t"/>
              <v:stroke dashstyle="solid"/>
            </v:shape>
            <v:line style="position:absolute" from="9337,-426" to="9372,-426" stroked="true" strokeweight=".264pt" strokecolor="#000000">
              <v:stroke dashstyle="solid"/>
            </v:line>
            <v:line style="position:absolute" from="9337,-378" to="9393,-378" stroked="true" strokeweight=".264pt" strokecolor="#000000">
              <v:stroke dashstyle="solid"/>
            </v:line>
            <v:shape style="position:absolute;left:9416;top:-469;width:59;height:90" coordorigin="9417,-468" coordsize="59,90" path="m9417,-378l9417,-468,9454,-468,9467,-463,9472,-458,9475,-450,9475,-442,9472,-434,9467,-429,9454,-426,9417,-426e" filled="false" stroked="true" strokeweight=".264pt" strokecolor="#000000">
              <v:path arrowok="t"/>
              <v:stroke dashstyle="solid"/>
            </v:shape>
            <v:line style="position:absolute" from="9446,-426" to="9475,-378" stroked="true" strokeweight=".264pt" strokecolor="#000000">
              <v:stroke dashstyle="solid"/>
            </v:line>
            <v:shape style="position:absolute;left:9493;top:-469;width:66;height:90" coordorigin="9493,-468" coordsize="66,90" path="m9493,-378l9525,-468,9559,-378e" filled="false" stroked="true" strokeweight=".264pt" strokecolor="#000000">
              <v:path arrowok="t"/>
              <v:stroke dashstyle="solid"/>
            </v:shape>
            <v:line style="position:absolute" from="9504,-407" to="9546,-407" stroked="true" strokeweight=".264pt" strokecolor="#000000">
              <v:stroke dashstyle="solid"/>
            </v:line>
            <w10:wrap type="none"/>
          </v:group>
        </w:pict>
      </w:r>
      <w:r>
        <w:rPr/>
        <w:pict>
          <v:group style="position:absolute;margin-left:482.562012pt;margin-top:-23.545792pt;width:40.9pt;height:4.8pt;mso-position-horizontal-relative:page;mso-position-vertical-relative:paragraph;z-index:251938816" coordorigin="9651,-471" coordsize="818,96">
            <v:shape style="position:absolute;left:9653;top:-469;width:66;height:90" coordorigin="9654,-468" coordsize="66,90" path="m9654,-378l9688,-468,9720,-378e" filled="false" stroked="true" strokeweight=".264pt" strokecolor="#000000">
              <v:path arrowok="t"/>
              <v:stroke dashstyle="solid"/>
            </v:shape>
            <v:line style="position:absolute" from="9667,-407" to="9707,-407" stroked="true" strokeweight=".264pt" strokecolor="#000000">
              <v:stroke dashstyle="solid"/>
            </v:line>
            <v:shape style="position:absolute;left:9740;top:-469;width:59;height:90" coordorigin="9741,-468" coordsize="59,90" path="m9741,-378l9741,-468,9778,-468,9791,-463,9794,-458,9799,-450,9799,-442,9794,-434,9791,-429,9778,-426,9741,-426e" filled="false" stroked="true" strokeweight=".264pt" strokecolor="#000000">
              <v:path arrowok="t"/>
              <v:stroke dashstyle="solid"/>
            </v:shape>
            <v:shape style="position:absolute;left:9740;top:-426;width:59;height:48" coordorigin="9741,-426" coordsize="59,48" path="m9778,-426l9791,-421,9794,-418,9799,-407,9799,-397,9794,-389,9791,-384,9778,-378,9741,-378e" filled="false" stroked="true" strokeweight=".264pt" strokecolor="#000000">
              <v:path arrowok="t"/>
              <v:stroke dashstyle="solid"/>
            </v:shape>
            <v:shape style="position:absolute;left:9822;top:-469;width:61;height:90" coordorigin="9823,-468" coordsize="61,90" path="m9883,-455l9873,-463,9862,-468,9844,-468,9833,-463,9823,-455,9823,-447,9828,-437,9833,-434,9841,-429,9873,-418,9878,-413,9883,-405,9883,-392,9873,-384,9862,-378,9844,-378,9833,-384,9823,-392e" filled="false" stroked="true" strokeweight=".264pt" strokecolor="#000000">
              <v:path arrowok="t"/>
              <v:stroke dashstyle="solid"/>
            </v:shape>
            <v:shape style="position:absolute;left:9907;top:-469;width:66;height:90" coordorigin="9907,-468" coordsize="66,90" path="m9931,-468l9923,-463,9915,-455,9912,-447,9907,-434,9907,-413,9912,-399,9915,-392,9923,-384,9931,-378,9949,-378,9957,-384,9965,-392,9970,-399,9973,-413,9973,-434,9970,-447,9965,-455,9957,-463,9949,-468,9931,-468e" filled="false" stroked="true" strokeweight=".264pt" strokecolor="#000000">
              <v:path arrowok="t"/>
              <v:stroke dashstyle="solid"/>
            </v:shape>
            <v:shape style="position:absolute;left:10001;top:-469;width:59;height:90" coordorigin="10002,-468" coordsize="59,90" path="m10002,-378l10002,-468,10039,-468,10052,-463,10057,-458,10060,-450,10060,-442,10057,-434,10052,-429,10039,-426,10002,-426e" filled="false" stroked="true" strokeweight=".264pt" strokecolor="#000000">
              <v:path arrowok="t"/>
              <v:stroke dashstyle="solid"/>
            </v:shape>
            <v:line style="position:absolute" from="10031,-426" to="10060,-378" stroked="true" strokeweight=".264pt" strokecolor="#000000">
              <v:stroke dashstyle="solid"/>
            </v:line>
            <v:shape style="position:absolute;left:10088;top:-469;width:59;height:90" coordorigin="10089,-468" coordsize="59,90" path="m10089,-378l10089,-468,10126,-468,10139,-463,10144,-458,10147,-450,10147,-442,10144,-434,10139,-429,10126,-426,10089,-426e" filled="false" stroked="true" strokeweight=".264pt" strokecolor="#000000">
              <v:path arrowok="t"/>
              <v:stroke dashstyle="solid"/>
            </v:shape>
            <v:shape style="position:absolute;left:10088;top:-426;width:59;height:48" coordorigin="10089,-426" coordsize="59,48" path="m10126,-426l10139,-421,10144,-418,10147,-407,10147,-397,10144,-389,10139,-384,10126,-378,10089,-378e" filled="false" stroked="true" strokeweight=".264pt" strokecolor="#000000">
              <v:path arrowok="t"/>
              <v:stroke dashstyle="solid"/>
            </v:shape>
            <v:shape style="position:absolute;left:10176;top:-469;width:56;height:90" coordorigin="10176,-468" coordsize="56,90" path="m10176,-378l10176,-468,10231,-468e" filled="false" stroked="true" strokeweight=".264pt" strokecolor="#000000">
              <v:path arrowok="t"/>
              <v:stroke dashstyle="solid"/>
            </v:shape>
            <v:line style="position:absolute" from="10176,-426" to="10210,-426" stroked="true" strokeweight=".264pt" strokecolor="#000000">
              <v:stroke dashstyle="solid"/>
            </v:line>
            <v:line style="position:absolute" from="10176,-378" to="10231,-378" stroked="true" strokeweight=".264pt" strokecolor="#000000">
              <v:stroke dashstyle="solid"/>
            </v:line>
            <v:shape style="position:absolute;left:10255;top:-469;width:59;height:90" coordorigin="10255,-468" coordsize="59,90" path="m10255,-378l10255,-468,10313,-378,10313,-468e" filled="false" stroked="true" strokeweight=".264pt" strokecolor="#000000">
              <v:path arrowok="t"/>
              <v:stroke dashstyle="solid"/>
            </v:shape>
            <v:line style="position:absolute" from="10363,-468" to="10363,-378" stroked="true" strokeweight=".264pt" strokecolor="#000000">
              <v:stroke dashstyle="solid"/>
            </v:line>
            <v:line style="position:absolute" from="10334,-468" to="10392,-468" stroked="true" strokeweight=".264pt" strokecolor="#000000">
              <v:stroke dashstyle="solid"/>
            </v:line>
            <v:shape style="position:absolute;left:10413;top:-469;width:53;height:90" coordorigin="10413,-468" coordsize="53,90" path="m10413,-378l10413,-468,10466,-468e" filled="false" stroked="true" strokeweight=".264pt" strokecolor="#000000">
              <v:path arrowok="t"/>
              <v:stroke dashstyle="solid"/>
            </v:shape>
            <v:line style="position:absolute" from="10413,-426" to="10448,-426" stroked="true" strokeweight=".264pt" strokecolor="#000000">
              <v:stroke dashstyle="solid"/>
            </v:line>
            <v:line style="position:absolute" from="10413,-378" to="10466,-378" stroked="true" strokeweight=".264pt" strokecolor="#000000">
              <v:stroke dashstyle="solid"/>
            </v:line>
            <w10:wrap type="none"/>
          </v:group>
        </w:pict>
      </w:r>
      <w:r>
        <w:rPr>
          <w:b/>
          <w:sz w:val="18"/>
        </w:rPr>
        <w:t>Opción</w:t>
      </w:r>
      <w:r>
        <w:rPr>
          <w:b/>
          <w:spacing w:val="-1"/>
          <w:sz w:val="18"/>
        </w:rPr>
        <w:t> </w:t>
      </w:r>
      <w:r>
        <w:rPr>
          <w:b/>
          <w:sz w:val="18"/>
        </w:rPr>
        <w:t>1</w:t>
        <w:tab/>
        <w:t>Opción</w:t>
      </w:r>
      <w:r>
        <w:rPr>
          <w:b/>
          <w:spacing w:val="-1"/>
          <w:sz w:val="18"/>
        </w:rPr>
        <w:t> </w:t>
      </w:r>
      <w:r>
        <w:rPr>
          <w:b/>
          <w:sz w:val="18"/>
        </w:rPr>
        <w:t>2</w:t>
      </w:r>
    </w:p>
    <w:p>
      <w:pPr>
        <w:spacing w:before="120"/>
        <w:ind w:left="0" w:right="851" w:firstLine="0"/>
        <w:jc w:val="center"/>
        <w:rPr>
          <w:b/>
          <w:sz w:val="18"/>
        </w:rPr>
      </w:pPr>
      <w:r>
        <w:rPr>
          <w:b/>
          <w:sz w:val="18"/>
        </w:rPr>
        <w:t>Figura J.1. Vista en planta de las opciones 1 y 2</w:t>
      </w:r>
    </w:p>
    <w:p>
      <w:pPr>
        <w:pStyle w:val="BodyText"/>
        <w:spacing w:before="1"/>
        <w:rPr>
          <w:b/>
        </w:rPr>
      </w:pPr>
    </w:p>
    <w:p>
      <w:pPr>
        <w:pStyle w:val="ListParagraph"/>
        <w:numPr>
          <w:ilvl w:val="0"/>
          <w:numId w:val="89"/>
        </w:numPr>
        <w:tabs>
          <w:tab w:pos="731" w:val="left" w:leader="none"/>
          <w:tab w:pos="732" w:val="left" w:leader="none"/>
        </w:tabs>
        <w:spacing w:line="240" w:lineRule="auto" w:before="0" w:after="0"/>
        <w:ind w:left="732" w:right="1131" w:hanging="454"/>
        <w:jc w:val="left"/>
        <w:rPr>
          <w:sz w:val="20"/>
        </w:rPr>
      </w:pPr>
      <w:r>
        <w:rPr>
          <w:sz w:val="20"/>
        </w:rPr>
        <w:t>Para valores iguales de absorción acústica total de los elementos que componen el recinto, es más recomendable disponer un pasillo central que dos pasillos laterales para el acceso de</w:t>
      </w:r>
      <w:r>
        <w:rPr>
          <w:spacing w:val="-40"/>
          <w:sz w:val="20"/>
        </w:rPr>
        <w:t> </w:t>
      </w:r>
      <w:r>
        <w:rPr>
          <w:sz w:val="20"/>
        </w:rPr>
        <w:t>alumnos.</w:t>
      </w:r>
    </w:p>
    <w:p>
      <w:pPr>
        <w:spacing w:after="0" w:line="240" w:lineRule="auto"/>
        <w:jc w:val="left"/>
        <w:rPr>
          <w:sz w:val="20"/>
        </w:rPr>
        <w:sectPr>
          <w:footerReference w:type="default" r:id="rId90"/>
          <w:pgSz w:w="11910" w:h="16840"/>
          <w:pgMar w:footer="656" w:header="722" w:top="960" w:bottom="840" w:left="1140" w:right="0"/>
        </w:sectPr>
      </w:pPr>
    </w:p>
    <w:p>
      <w:pPr>
        <w:pStyle w:val="BodyText"/>
        <w:spacing w:before="4"/>
        <w:rPr>
          <w:rFonts w:ascii="Times New Roman"/>
          <w:sz w:val="17"/>
        </w:rPr>
      </w:pPr>
    </w:p>
    <w:p>
      <w:pPr>
        <w:spacing w:after="0"/>
        <w:rPr>
          <w:rFonts w:ascii="Times New Roman"/>
          <w:sz w:val="17"/>
        </w:rPr>
        <w:sectPr>
          <w:headerReference w:type="default" r:id="rId95"/>
          <w:footerReference w:type="default" r:id="rId96"/>
          <w:pgSz w:w="11910" w:h="16840"/>
          <w:pgMar w:header="0" w:footer="0" w:top="1600" w:bottom="280" w:left="1140" w:right="0"/>
        </w:sectPr>
      </w:pPr>
    </w:p>
    <w:p>
      <w:pPr>
        <w:pStyle w:val="BodyText"/>
        <w:rPr>
          <w:rFonts w:ascii="Times New Roman"/>
        </w:rPr>
      </w:pPr>
      <w:r>
        <w:rPr/>
        <w:pict>
          <v:shape style="position:absolute;margin-left:525.719971pt;margin-top:398.495605pt;width:8.9pt;height:18.1pt;mso-position-horizontal-relative:page;mso-position-vertical-relative:page;z-index:-263450624" type="#_x0000_t202" filled="false" stroked="false">
            <v:textbox inset="0,0,0,0">
              <w:txbxContent>
                <w:p>
                  <w:pPr>
                    <w:spacing w:line="178" w:lineRule="exact" w:before="0"/>
                    <w:ind w:left="0" w:right="0" w:firstLine="0"/>
                    <w:jc w:val="left"/>
                    <w:rPr>
                      <w:b/>
                      <w:sz w:val="16"/>
                    </w:rPr>
                  </w:pPr>
                  <w:r>
                    <w:rPr>
                      <w:b/>
                      <w:w w:val="95"/>
                      <w:sz w:val="16"/>
                    </w:rPr>
                    <w:t>20</w:t>
                  </w:r>
                </w:p>
                <w:p>
                  <w:pPr>
                    <w:spacing w:before="0"/>
                    <w:ind w:left="0" w:right="0" w:firstLine="0"/>
                    <w:jc w:val="left"/>
                    <w:rPr>
                      <w:b/>
                      <w:sz w:val="16"/>
                    </w:rPr>
                  </w:pPr>
                  <w:r>
                    <w:rPr>
                      <w:b/>
                      <w:spacing w:val="-1"/>
                      <w:sz w:val="16"/>
                    </w:rPr>
                    <w:t>30</w:t>
                  </w:r>
                </w:p>
              </w:txbxContent>
            </v:textbox>
            <w10:wrap type="none"/>
          </v:shape>
        </w:pict>
      </w:r>
      <w:r>
        <w:rPr/>
        <w:pict>
          <v:shape style="position:absolute;margin-left:525.719971pt;margin-top:422.075623pt;width:8.9pt;height:8.950pt;mso-position-horizontal-relative:page;mso-position-vertical-relative:page;z-index:-263449600" type="#_x0000_t202" filled="false" stroked="false">
            <v:textbox inset="0,0,0,0">
              <w:txbxContent>
                <w:p>
                  <w:pPr>
                    <w:spacing w:line="178" w:lineRule="exact" w:before="0"/>
                    <w:ind w:left="0" w:right="0" w:firstLine="0"/>
                    <w:jc w:val="left"/>
                    <w:rPr>
                      <w:b/>
                      <w:sz w:val="16"/>
                    </w:rPr>
                  </w:pPr>
                  <w:r>
                    <w:rPr>
                      <w:b/>
                      <w:sz w:val="16"/>
                    </w:rPr>
                    <w:t>50</w:t>
                  </w:r>
                </w:p>
              </w:txbxContent>
            </v:textbox>
            <w10:wrap type="none"/>
          </v:shape>
        </w:pict>
      </w:r>
      <w:r>
        <w:rPr/>
        <w:pict>
          <v:shape style="position:absolute;margin-left:525.23999pt;margin-top:717.275635pt;width:8.9pt;height:8.950pt;mso-position-horizontal-relative:page;mso-position-vertical-relative:page;z-index:-263448576" type="#_x0000_t202" filled="false" stroked="false">
            <v:textbox inset="0,0,0,0">
              <w:txbxContent>
                <w:p>
                  <w:pPr>
                    <w:spacing w:line="178" w:lineRule="exact" w:before="0"/>
                    <w:ind w:left="0" w:right="0" w:firstLine="0"/>
                    <w:jc w:val="left"/>
                    <w:rPr>
                      <w:b/>
                      <w:sz w:val="16"/>
                    </w:rPr>
                  </w:pPr>
                  <w:r>
                    <w:rPr>
                      <w:b/>
                      <w:w w:val="95"/>
                      <w:sz w:val="16"/>
                    </w:rPr>
                    <w:t>45</w:t>
                  </w:r>
                </w:p>
              </w:txbxContent>
            </v:textbox>
            <w10:wrap type="none"/>
          </v:shape>
        </w:pict>
      </w:r>
      <w:r>
        <w:rPr/>
        <w:pict>
          <v:group style="position:absolute;margin-left:465.395996pt;margin-top:355.536011pt;width:31.05pt;height:23.05pt;mso-position-horizontal-relative:page;mso-position-vertical-relative:page;z-index:-263445504" coordorigin="9308,7111" coordsize="621,461">
            <v:shape style="position:absolute;left:9307;top:7110;width:621;height:253" type="#_x0000_t75" stroked="false">
              <v:imagedata r:id="rId99" o:title=""/>
            </v:shape>
            <v:shape style="position:absolute;left:9307;top:7318;width:621;height:253" type="#_x0000_t75" stroked="false">
              <v:imagedata r:id="rId100" o:title=""/>
            </v:shape>
            <w10:wrap type="none"/>
          </v:group>
        </w:pict>
      </w:r>
      <w:r>
        <w:rPr/>
        <w:pict>
          <v:group style="position:absolute;margin-left:516.755981pt;margin-top:355.536011pt;width:26.9pt;height:23pt;mso-position-horizontal-relative:page;mso-position-vertical-relative:page;z-index:-263444480" coordorigin="10335,7111" coordsize="538,460">
            <v:shape style="position:absolute;left:10335;top:7110;width:538;height:253" type="#_x0000_t75" stroked="false">
              <v:imagedata r:id="rId101" o:title=""/>
            </v:shape>
            <v:shape style="position:absolute;left:10335;top:7317;width:538;height:253" type="#_x0000_t75" stroked="false">
              <v:imagedata r:id="rId102" o:title=""/>
            </v:shape>
            <w10:wrap type="none"/>
          </v:group>
        </w:pict>
      </w:r>
      <w:r>
        <w:rPr/>
        <w:drawing>
          <wp:anchor distT="0" distB="0" distL="0" distR="0" allowOverlap="1" layoutInCell="1" locked="0" behindDoc="1" simplePos="0" relativeHeight="239873024">
            <wp:simplePos x="0" y="0"/>
            <wp:positionH relativeFrom="page">
              <wp:posOffset>5910529</wp:posOffset>
            </wp:positionH>
            <wp:positionV relativeFrom="page">
              <wp:posOffset>4836109</wp:posOffset>
            </wp:positionV>
            <wp:extent cx="374751" cy="160629"/>
            <wp:effectExtent l="0" t="0" r="0" b="0"/>
            <wp:wrapNone/>
            <wp:docPr id="25" name="image62.png"/>
            <wp:cNvGraphicFramePr>
              <a:graphicFrameLocks noChangeAspect="1"/>
            </wp:cNvGraphicFramePr>
            <a:graphic>
              <a:graphicData uri="http://schemas.openxmlformats.org/drawingml/2006/picture">
                <pic:pic>
                  <pic:nvPicPr>
                    <pic:cNvPr id="26" name="image62.png"/>
                    <pic:cNvPicPr/>
                  </pic:nvPicPr>
                  <pic:blipFill>
                    <a:blip r:embed="rId103" cstate="print"/>
                    <a:stretch>
                      <a:fillRect/>
                    </a:stretch>
                  </pic:blipFill>
                  <pic:spPr>
                    <a:xfrm>
                      <a:off x="0" y="0"/>
                      <a:ext cx="374751" cy="160629"/>
                    </a:xfrm>
                    <a:prstGeom prst="rect">
                      <a:avLst/>
                    </a:prstGeom>
                  </pic:spPr>
                </pic:pic>
              </a:graphicData>
            </a:graphic>
          </wp:anchor>
        </w:drawing>
      </w:r>
      <w:r>
        <w:rPr/>
        <w:drawing>
          <wp:anchor distT="0" distB="0" distL="0" distR="0" allowOverlap="1" layoutInCell="1" locked="0" behindDoc="1" simplePos="0" relativeHeight="239874048">
            <wp:simplePos x="0" y="0"/>
            <wp:positionH relativeFrom="page">
              <wp:posOffset>5910529</wp:posOffset>
            </wp:positionH>
            <wp:positionV relativeFrom="page">
              <wp:posOffset>5095189</wp:posOffset>
            </wp:positionV>
            <wp:extent cx="393801" cy="160629"/>
            <wp:effectExtent l="0" t="0" r="0" b="0"/>
            <wp:wrapNone/>
            <wp:docPr id="27" name="image63.png"/>
            <wp:cNvGraphicFramePr>
              <a:graphicFrameLocks noChangeAspect="1"/>
            </wp:cNvGraphicFramePr>
            <a:graphic>
              <a:graphicData uri="http://schemas.openxmlformats.org/drawingml/2006/picture">
                <pic:pic>
                  <pic:nvPicPr>
                    <pic:cNvPr id="28" name="image63.png"/>
                    <pic:cNvPicPr/>
                  </pic:nvPicPr>
                  <pic:blipFill>
                    <a:blip r:embed="rId104" cstate="print"/>
                    <a:stretch>
                      <a:fillRect/>
                    </a:stretch>
                  </pic:blipFill>
                  <pic:spPr>
                    <a:xfrm>
                      <a:off x="0" y="0"/>
                      <a:ext cx="393801" cy="160629"/>
                    </a:xfrm>
                    <a:prstGeom prst="rect">
                      <a:avLst/>
                    </a:prstGeom>
                  </pic:spPr>
                </pic:pic>
              </a:graphicData>
            </a:graphic>
          </wp:anchor>
        </w:drawing>
      </w:r>
      <w:r>
        <w:rPr/>
        <w:drawing>
          <wp:anchor distT="0" distB="0" distL="0" distR="0" allowOverlap="1" layoutInCell="1" locked="0" behindDoc="1" simplePos="0" relativeHeight="239875072">
            <wp:simplePos x="0" y="0"/>
            <wp:positionH relativeFrom="page">
              <wp:posOffset>6562915</wp:posOffset>
            </wp:positionH>
            <wp:positionV relativeFrom="page">
              <wp:posOffset>5037391</wp:posOffset>
            </wp:positionV>
            <wp:extent cx="340995" cy="276987"/>
            <wp:effectExtent l="0" t="0" r="0" b="0"/>
            <wp:wrapNone/>
            <wp:docPr id="29" name="image64.png"/>
            <wp:cNvGraphicFramePr>
              <a:graphicFrameLocks noChangeAspect="1"/>
            </wp:cNvGraphicFramePr>
            <a:graphic>
              <a:graphicData uri="http://schemas.openxmlformats.org/drawingml/2006/picture">
                <pic:pic>
                  <pic:nvPicPr>
                    <pic:cNvPr id="30" name="image64.png"/>
                    <pic:cNvPicPr/>
                  </pic:nvPicPr>
                  <pic:blipFill>
                    <a:blip r:embed="rId105" cstate="print"/>
                    <a:stretch>
                      <a:fillRect/>
                    </a:stretch>
                  </pic:blipFill>
                  <pic:spPr>
                    <a:xfrm>
                      <a:off x="0" y="0"/>
                      <a:ext cx="340995" cy="276987"/>
                    </a:xfrm>
                    <a:prstGeom prst="rect">
                      <a:avLst/>
                    </a:prstGeom>
                  </pic:spPr>
                </pic:pic>
              </a:graphicData>
            </a:graphic>
          </wp:anchor>
        </w:drawing>
      </w:r>
      <w:r>
        <w:rPr/>
        <w:drawing>
          <wp:anchor distT="0" distB="0" distL="0" distR="0" allowOverlap="1" layoutInCell="1" locked="0" behindDoc="1" simplePos="0" relativeHeight="239876096">
            <wp:simplePos x="0" y="0"/>
            <wp:positionH relativeFrom="page">
              <wp:posOffset>5910986</wp:posOffset>
            </wp:positionH>
            <wp:positionV relativeFrom="page">
              <wp:posOffset>5337200</wp:posOffset>
            </wp:positionV>
            <wp:extent cx="392887" cy="158953"/>
            <wp:effectExtent l="0" t="0" r="0" b="0"/>
            <wp:wrapNone/>
            <wp:docPr id="31" name="image65.png"/>
            <wp:cNvGraphicFramePr>
              <a:graphicFrameLocks noChangeAspect="1"/>
            </wp:cNvGraphicFramePr>
            <a:graphic>
              <a:graphicData uri="http://schemas.openxmlformats.org/drawingml/2006/picture">
                <pic:pic>
                  <pic:nvPicPr>
                    <pic:cNvPr id="32" name="image65.png"/>
                    <pic:cNvPicPr/>
                  </pic:nvPicPr>
                  <pic:blipFill>
                    <a:blip r:embed="rId106" cstate="print"/>
                    <a:stretch>
                      <a:fillRect/>
                    </a:stretch>
                  </pic:blipFill>
                  <pic:spPr>
                    <a:xfrm>
                      <a:off x="0" y="0"/>
                      <a:ext cx="392887" cy="158953"/>
                    </a:xfrm>
                    <a:prstGeom prst="rect">
                      <a:avLst/>
                    </a:prstGeom>
                  </pic:spPr>
                </pic:pic>
              </a:graphicData>
            </a:graphic>
          </wp:anchor>
        </w:drawing>
      </w:r>
      <w:r>
        <w:rPr/>
        <w:pict>
          <v:group style="position:absolute;margin-left:465.395996pt;margin-top:464.135986pt;width:31.05pt;height:23.1pt;mso-position-horizontal-relative:page;mso-position-vertical-relative:page;z-index:-263439360" coordorigin="9308,9283" coordsize="621,462">
            <v:shape style="position:absolute;left:9307;top:9282;width:621;height:253" type="#_x0000_t75" stroked="false">
              <v:imagedata r:id="rId107" o:title=""/>
            </v:shape>
            <v:shape style="position:absolute;left:9307;top:9491;width:621;height:253" type="#_x0000_t75" stroked="false">
              <v:imagedata r:id="rId108" o:title=""/>
            </v:shape>
            <w10:wrap type="none"/>
          </v:group>
        </w:pict>
      </w:r>
      <w:r>
        <w:rPr/>
        <w:pict>
          <v:group style="position:absolute;margin-left:516.755981pt;margin-top:464.135986pt;width:26.9pt;height:23.05pt;mso-position-horizontal-relative:page;mso-position-vertical-relative:page;z-index:-263438336" coordorigin="10335,9283" coordsize="538,461">
            <v:shape style="position:absolute;left:10335;top:9282;width:538;height:253" type="#_x0000_t75" stroked="false">
              <v:imagedata r:id="rId109" o:title=""/>
            </v:shape>
            <v:shape style="position:absolute;left:10335;top:9490;width:538;height:253" type="#_x0000_t75" stroked="false">
              <v:imagedata r:id="rId110" o:title=""/>
            </v:shape>
            <w10:wrap type="none"/>
          </v:group>
        </w:pict>
      </w:r>
      <w:r>
        <w:rPr/>
        <w:pict>
          <v:group style="position:absolute;margin-left:465.395996pt;margin-top:598.416016pt;width:31.05pt;height:44.25pt;mso-position-horizontal-relative:page;mso-position-vertical-relative:page;z-index:-263437312" coordorigin="9308,11968" coordsize="621,885">
            <v:shape style="position:absolute;left:9307;top:11968;width:621;height:253" type="#_x0000_t75" stroked="false">
              <v:imagedata r:id="rId111" o:title=""/>
            </v:shape>
            <v:shape style="position:absolute;left:9307;top:12177;width:621;height:253" type="#_x0000_t75" stroked="false">
              <v:imagedata r:id="rId112" o:title=""/>
            </v:shape>
            <v:shape style="position:absolute;left:9307;top:12393;width:612;height:253" type="#_x0000_t75" stroked="false">
              <v:imagedata r:id="rId113" o:title=""/>
            </v:shape>
            <v:shape style="position:absolute;left:9307;top:12599;width:621;height:253" type="#_x0000_t75" stroked="false">
              <v:imagedata r:id="rId114" o:title=""/>
            </v:shape>
            <w10:wrap type="none"/>
          </v:group>
        </w:pict>
      </w:r>
      <w:r>
        <w:rPr/>
        <w:pict>
          <v:group style="position:absolute;margin-left:516.755981pt;margin-top:598.416016pt;width:26.9pt;height:44.25pt;mso-position-horizontal-relative:page;mso-position-vertical-relative:page;z-index:-263436288" coordorigin="10335,11968" coordsize="538,885">
            <v:shape style="position:absolute;left:10335;top:11968;width:538;height:253" type="#_x0000_t75" stroked="false">
              <v:imagedata r:id="rId115" o:title=""/>
            </v:shape>
            <v:shape style="position:absolute;left:10335;top:12174;width:538;height:471" type="#_x0000_t75" stroked="false">
              <v:imagedata r:id="rId116" o:title=""/>
            </v:shape>
            <v:shape style="position:absolute;left:10335;top:12599;width:538;height:253" type="#_x0000_t75" stroked="false">
              <v:imagedata r:id="rId117" o:title=""/>
            </v:shape>
            <w10:wrap type="none"/>
          </v:group>
        </w:pict>
      </w:r>
      <w:r>
        <w:rPr/>
        <w:drawing>
          <wp:anchor distT="0" distB="0" distL="0" distR="0" allowOverlap="1" layoutInCell="1" locked="0" behindDoc="1" simplePos="0" relativeHeight="239881216">
            <wp:simplePos x="0" y="0"/>
            <wp:positionH relativeFrom="page">
              <wp:posOffset>5910529</wp:posOffset>
            </wp:positionH>
            <wp:positionV relativeFrom="page">
              <wp:posOffset>8248345</wp:posOffset>
            </wp:positionV>
            <wp:extent cx="393801" cy="160629"/>
            <wp:effectExtent l="0" t="0" r="0" b="0"/>
            <wp:wrapNone/>
            <wp:docPr id="33" name="image77.png"/>
            <wp:cNvGraphicFramePr>
              <a:graphicFrameLocks noChangeAspect="1"/>
            </wp:cNvGraphicFramePr>
            <a:graphic>
              <a:graphicData uri="http://schemas.openxmlformats.org/drawingml/2006/picture">
                <pic:pic>
                  <pic:nvPicPr>
                    <pic:cNvPr id="34" name="image77.png"/>
                    <pic:cNvPicPr/>
                  </pic:nvPicPr>
                  <pic:blipFill>
                    <a:blip r:embed="rId118" cstate="print"/>
                    <a:stretch>
                      <a:fillRect/>
                    </a:stretch>
                  </pic:blipFill>
                  <pic:spPr>
                    <a:xfrm>
                      <a:off x="0" y="0"/>
                      <a:ext cx="393801" cy="160629"/>
                    </a:xfrm>
                    <a:prstGeom prst="rect">
                      <a:avLst/>
                    </a:prstGeom>
                  </pic:spPr>
                </pic:pic>
              </a:graphicData>
            </a:graphic>
          </wp:anchor>
        </w:drawing>
      </w:r>
      <w:r>
        <w:rPr/>
        <w:drawing>
          <wp:anchor distT="0" distB="0" distL="0" distR="0" allowOverlap="1" layoutInCell="1" locked="0" behindDoc="1" simplePos="0" relativeHeight="239882240">
            <wp:simplePos x="0" y="0"/>
            <wp:positionH relativeFrom="page">
              <wp:posOffset>5906719</wp:posOffset>
            </wp:positionH>
            <wp:positionV relativeFrom="page">
              <wp:posOffset>9085783</wp:posOffset>
            </wp:positionV>
            <wp:extent cx="382371" cy="160629"/>
            <wp:effectExtent l="0" t="0" r="0" b="0"/>
            <wp:wrapNone/>
            <wp:docPr id="35" name="image78.png"/>
            <wp:cNvGraphicFramePr>
              <a:graphicFrameLocks noChangeAspect="1"/>
            </wp:cNvGraphicFramePr>
            <a:graphic>
              <a:graphicData uri="http://schemas.openxmlformats.org/drawingml/2006/picture">
                <pic:pic>
                  <pic:nvPicPr>
                    <pic:cNvPr id="36" name="image78.png"/>
                    <pic:cNvPicPr/>
                  </pic:nvPicPr>
                  <pic:blipFill>
                    <a:blip r:embed="rId119" cstate="print"/>
                    <a:stretch>
                      <a:fillRect/>
                    </a:stretch>
                  </pic:blipFill>
                  <pic:spPr>
                    <a:xfrm>
                      <a:off x="0" y="0"/>
                      <a:ext cx="382371" cy="160629"/>
                    </a:xfrm>
                    <a:prstGeom prst="rect">
                      <a:avLst/>
                    </a:prstGeom>
                  </pic:spPr>
                </pic:pic>
              </a:graphicData>
            </a:graphic>
          </wp:anchor>
        </w:drawing>
      </w:r>
      <w:r>
        <w:rPr/>
        <w:drawing>
          <wp:anchor distT="0" distB="0" distL="0" distR="0" allowOverlap="1" layoutInCell="1" locked="0" behindDoc="1" simplePos="0" relativeHeight="239883264">
            <wp:simplePos x="0" y="0"/>
            <wp:positionH relativeFrom="page">
              <wp:posOffset>6547561</wp:posOffset>
            </wp:positionH>
            <wp:positionV relativeFrom="page">
              <wp:posOffset>9085783</wp:posOffset>
            </wp:positionV>
            <wp:extent cx="358749" cy="160629"/>
            <wp:effectExtent l="0" t="0" r="0" b="0"/>
            <wp:wrapNone/>
            <wp:docPr id="37" name="image79.png"/>
            <wp:cNvGraphicFramePr>
              <a:graphicFrameLocks noChangeAspect="1"/>
            </wp:cNvGraphicFramePr>
            <a:graphic>
              <a:graphicData uri="http://schemas.openxmlformats.org/drawingml/2006/picture">
                <pic:pic>
                  <pic:nvPicPr>
                    <pic:cNvPr id="38" name="image79.png"/>
                    <pic:cNvPicPr/>
                  </pic:nvPicPr>
                  <pic:blipFill>
                    <a:blip r:embed="rId120" cstate="print"/>
                    <a:stretch>
                      <a:fillRect/>
                    </a:stretch>
                  </pic:blipFill>
                  <pic:spPr>
                    <a:xfrm>
                      <a:off x="0" y="0"/>
                      <a:ext cx="358749" cy="160629"/>
                    </a:xfrm>
                    <a:prstGeom prst="rect">
                      <a:avLst/>
                    </a:prstGeom>
                  </pic:spPr>
                </pic:pic>
              </a:graphicData>
            </a:graphic>
          </wp:anchor>
        </w:drawing>
      </w:r>
    </w:p>
    <w:p>
      <w:pPr>
        <w:pStyle w:val="BodyText"/>
        <w:rPr>
          <w:rFonts w:ascii="Times New Roman"/>
        </w:rPr>
      </w:pPr>
    </w:p>
    <w:p>
      <w:pPr>
        <w:pStyle w:val="BodyText"/>
        <w:rPr>
          <w:rFonts w:ascii="Times New Roman"/>
        </w:rPr>
      </w:pPr>
    </w:p>
    <w:p>
      <w:pPr>
        <w:pStyle w:val="Heading1"/>
      </w:pPr>
      <w:r>
        <w:rPr/>
        <w:t>Anejo K Fichas justificativas</w:t>
      </w:r>
    </w:p>
    <w:p>
      <w:pPr>
        <w:pStyle w:val="BodyText"/>
        <w:spacing w:before="2"/>
        <w:rPr>
          <w:b/>
          <w:sz w:val="38"/>
        </w:rPr>
      </w:pPr>
    </w:p>
    <w:p>
      <w:pPr>
        <w:pStyle w:val="Heading2"/>
        <w:numPr>
          <w:ilvl w:val="1"/>
          <w:numId w:val="90"/>
        </w:numPr>
        <w:tabs>
          <w:tab w:pos="992" w:val="left" w:leader="none"/>
          <w:tab w:pos="993" w:val="left" w:leader="none"/>
        </w:tabs>
        <w:spacing w:line="240" w:lineRule="auto" w:before="0" w:after="0"/>
        <w:ind w:left="992" w:right="0" w:hanging="715"/>
        <w:jc w:val="left"/>
      </w:pPr>
      <w:r>
        <w:rPr/>
        <w:t>Fichas justificativas de la opción simplificada de aislamiento</w:t>
      </w:r>
      <w:r>
        <w:rPr>
          <w:spacing w:val="-11"/>
        </w:rPr>
        <w:t> </w:t>
      </w:r>
      <w:r>
        <w:rPr/>
        <w:t>acústico</w:t>
      </w:r>
    </w:p>
    <w:p>
      <w:pPr>
        <w:pStyle w:val="BodyText"/>
        <w:spacing w:before="99"/>
        <w:ind w:left="278" w:right="1132"/>
      </w:pPr>
      <w:r>
        <w:rPr/>
        <w:pict>
          <v:group style="position:absolute;margin-left:465.096008pt;margin-top:75.32621pt;width:30.15pt;height:23.45pt;mso-position-horizontal-relative:page;mso-position-vertical-relative:paragraph;z-index:-263447552" coordorigin="9302,1507" coordsize="603,469">
            <v:shape style="position:absolute;left:9301;top:1506;width:603;height:253" type="#_x0000_t75" stroked="false">
              <v:imagedata r:id="rId121" o:title=""/>
            </v:shape>
            <v:shape style="position:absolute;left:9301;top:1722;width:603;height:253" type="#_x0000_t75" stroked="false">
              <v:imagedata r:id="rId122" o:title=""/>
            </v:shape>
            <w10:wrap type="none"/>
          </v:group>
        </w:pict>
      </w:r>
      <w:r>
        <w:rPr/>
        <w:pict>
          <v:group style="position:absolute;margin-left:515.55603pt;margin-top:75.32621pt;width:28.25pt;height:23.45pt;mso-position-horizontal-relative:page;mso-position-vertical-relative:paragraph;z-index:-263446528" coordorigin="10311,1507" coordsize="565,469">
            <v:shape style="position:absolute;left:10311;top:1506;width:565;height:253" type="#_x0000_t75" stroked="false">
              <v:imagedata r:id="rId123" o:title=""/>
            </v:shape>
            <v:shape style="position:absolute;left:10311;top:1722;width:565;height:253" type="#_x0000_t75" stroked="false">
              <v:imagedata r:id="rId124" o:title=""/>
            </v:shape>
            <w10:wrap type="none"/>
          </v:group>
        </w:pict>
      </w:r>
      <w:r>
        <w:rPr/>
        <w:t>Las tablas siguientes recogen las fichas justificativas del cumplimiento de los valores límite de aislamien- to acústico mediante la opción simplificada.</w:t>
      </w:r>
    </w:p>
    <w:p>
      <w:pPr>
        <w:pStyle w:val="BodyText"/>
        <w:spacing w:before="4"/>
        <w:rPr>
          <w:sz w:val="25"/>
        </w:rPr>
      </w:pP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13"/>
        <w:gridCol w:w="2736"/>
      </w:tblGrid>
      <w:tr>
        <w:trPr>
          <w:trHeight w:val="216" w:hRule="atLeast"/>
        </w:trPr>
        <w:tc>
          <w:tcPr>
            <w:tcW w:w="9649" w:type="dxa"/>
            <w:gridSpan w:val="2"/>
          </w:tcPr>
          <w:p>
            <w:pPr>
              <w:pStyle w:val="TableParagraph"/>
              <w:spacing w:line="194" w:lineRule="exact" w:before="1"/>
              <w:ind w:left="108"/>
              <w:rPr>
                <w:sz w:val="16"/>
              </w:rPr>
            </w:pPr>
            <w:r>
              <w:rPr>
                <w:b/>
                <w:i/>
                <w:sz w:val="18"/>
              </w:rPr>
              <w:t>Tabiquería</w:t>
            </w:r>
            <w:r>
              <w:rPr>
                <w:b/>
                <w:sz w:val="18"/>
              </w:rPr>
              <w:t>. </w:t>
            </w:r>
            <w:r>
              <w:rPr>
                <w:sz w:val="16"/>
              </w:rPr>
              <w:t>(apartado 3.1.2.3.3)</w:t>
            </w:r>
          </w:p>
        </w:tc>
      </w:tr>
      <w:tr>
        <w:trPr>
          <w:trHeight w:val="368" w:hRule="atLeast"/>
        </w:trPr>
        <w:tc>
          <w:tcPr>
            <w:tcW w:w="6913" w:type="dxa"/>
            <w:tcBorders>
              <w:left w:val="single" w:sz="4" w:space="0" w:color="000000"/>
              <w:right w:val="single" w:sz="4" w:space="0" w:color="000000"/>
            </w:tcBorders>
          </w:tcPr>
          <w:p>
            <w:pPr>
              <w:pStyle w:val="TableParagraph"/>
              <w:spacing w:before="90"/>
              <w:ind w:left="118"/>
              <w:rPr>
                <w:b/>
                <w:sz w:val="16"/>
              </w:rPr>
            </w:pPr>
            <w:r>
              <w:rPr>
                <w:b/>
                <w:sz w:val="16"/>
              </w:rPr>
              <w:t>Tipo</w:t>
            </w:r>
          </w:p>
        </w:tc>
        <w:tc>
          <w:tcPr>
            <w:tcW w:w="2736" w:type="dxa"/>
            <w:tcBorders>
              <w:left w:val="single" w:sz="4" w:space="0" w:color="000000"/>
              <w:right w:val="single" w:sz="4" w:space="0" w:color="000000"/>
            </w:tcBorders>
          </w:tcPr>
          <w:p>
            <w:pPr>
              <w:pStyle w:val="TableParagraph"/>
              <w:spacing w:line="181" w:lineRule="exact"/>
              <w:ind w:left="715"/>
              <w:rPr>
                <w:b/>
                <w:sz w:val="16"/>
              </w:rPr>
            </w:pPr>
            <w:r>
              <w:rPr>
                <w:b/>
                <w:sz w:val="16"/>
              </w:rPr>
              <w:t>Características</w:t>
            </w:r>
          </w:p>
          <w:p>
            <w:pPr>
              <w:pStyle w:val="TableParagraph"/>
              <w:tabs>
                <w:tab w:pos="1923" w:val="left" w:leader="none"/>
              </w:tabs>
              <w:spacing w:line="167" w:lineRule="exact"/>
              <w:ind w:left="458"/>
              <w:rPr>
                <w:b/>
                <w:sz w:val="16"/>
              </w:rPr>
            </w:pPr>
            <w:r>
              <w:rPr>
                <w:b/>
                <w:sz w:val="16"/>
              </w:rPr>
              <w:t>de</w:t>
            </w:r>
            <w:r>
              <w:rPr>
                <w:b/>
                <w:spacing w:val="-3"/>
                <w:sz w:val="16"/>
              </w:rPr>
              <w:t> </w:t>
            </w:r>
            <w:r>
              <w:rPr>
                <w:b/>
                <w:sz w:val="16"/>
              </w:rPr>
              <w:t>proyecto</w:t>
              <w:tab/>
              <w:t>exigidas</w:t>
            </w:r>
          </w:p>
        </w:tc>
      </w:tr>
      <w:tr>
        <w:trPr>
          <w:trHeight w:val="432" w:hRule="atLeast"/>
        </w:trPr>
        <w:tc>
          <w:tcPr>
            <w:tcW w:w="6913" w:type="dxa"/>
            <w:tcBorders>
              <w:left w:val="single" w:sz="4" w:space="0" w:color="000000"/>
              <w:right w:val="single" w:sz="4" w:space="0" w:color="000000"/>
            </w:tcBorders>
          </w:tcPr>
          <w:p>
            <w:pPr>
              <w:pStyle w:val="TableParagraph"/>
              <w:rPr>
                <w:rFonts w:ascii="Times New Roman"/>
                <w:sz w:val="16"/>
              </w:rPr>
            </w:pPr>
          </w:p>
        </w:tc>
        <w:tc>
          <w:tcPr>
            <w:tcW w:w="2736" w:type="dxa"/>
            <w:tcBorders>
              <w:left w:val="single" w:sz="4" w:space="0" w:color="000000"/>
              <w:right w:val="single" w:sz="4" w:space="0" w:color="000000"/>
            </w:tcBorders>
          </w:tcPr>
          <w:p>
            <w:pPr>
              <w:pStyle w:val="TableParagraph"/>
              <w:tabs>
                <w:tab w:pos="1839" w:val="left" w:leader="none"/>
              </w:tabs>
              <w:spacing w:before="1"/>
              <w:ind w:left="117"/>
              <w:rPr>
                <w:sz w:val="18"/>
              </w:rPr>
            </w:pPr>
            <w:r>
              <w:rPr>
                <w:position w:val="1"/>
                <w:sz w:val="16"/>
              </w:rPr>
              <w:t>m</w:t>
            </w:r>
            <w:r>
              <w:rPr>
                <w:spacing w:val="-3"/>
                <w:position w:val="1"/>
                <w:sz w:val="16"/>
              </w:rPr>
              <w:t> </w:t>
            </w:r>
            <w:r>
              <w:rPr>
                <w:position w:val="1"/>
                <w:sz w:val="16"/>
              </w:rPr>
              <w:t>(kg/m</w:t>
            </w:r>
            <w:r>
              <w:rPr>
                <w:position w:val="1"/>
                <w:sz w:val="16"/>
                <w:vertAlign w:val="superscript"/>
              </w:rPr>
              <w:t>2</w:t>
            </w:r>
            <w:r>
              <w:rPr>
                <w:position w:val="1"/>
                <w:sz w:val="16"/>
                <w:vertAlign w:val="baseline"/>
              </w:rPr>
              <w:t>)=</w:t>
              <w:tab/>
            </w:r>
            <w:r>
              <w:rPr>
                <w:sz w:val="18"/>
                <w:vertAlign w:val="baseline"/>
              </w:rPr>
              <w:t>≥</w:t>
            </w:r>
          </w:p>
          <w:p>
            <w:pPr>
              <w:pStyle w:val="TableParagraph"/>
              <w:tabs>
                <w:tab w:pos="1839" w:val="left" w:leader="none"/>
              </w:tabs>
              <w:spacing w:line="192" w:lineRule="exact" w:before="12"/>
              <w:ind w:left="117"/>
              <w:rPr>
                <w:sz w:val="18"/>
              </w:rPr>
            </w:pPr>
            <w:r>
              <w:rPr>
                <w:sz w:val="16"/>
              </w:rPr>
              <w:t>R</w:t>
            </w:r>
            <w:r>
              <w:rPr>
                <w:sz w:val="16"/>
                <w:vertAlign w:val="subscript"/>
              </w:rPr>
              <w:t>A</w:t>
            </w:r>
            <w:r>
              <w:rPr>
                <w:spacing w:val="-2"/>
                <w:sz w:val="16"/>
                <w:vertAlign w:val="baseline"/>
              </w:rPr>
              <w:t> </w:t>
            </w:r>
            <w:r>
              <w:rPr>
                <w:sz w:val="16"/>
                <w:vertAlign w:val="baseline"/>
              </w:rPr>
              <w:t>(dBA)=</w:t>
              <w:tab/>
            </w:r>
            <w:r>
              <w:rPr>
                <w:position w:val="0"/>
                <w:sz w:val="18"/>
                <w:vertAlign w:val="baseline"/>
              </w:rPr>
              <w:t>≥</w:t>
            </w:r>
          </w:p>
        </w:tc>
      </w:tr>
    </w:tbl>
    <w:p>
      <w:pPr>
        <w:pStyle w:val="BodyText"/>
        <w:spacing w:before="10"/>
        <w:rPr>
          <w:sz w:val="19"/>
        </w:r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02"/>
        <w:gridCol w:w="1401"/>
        <w:gridCol w:w="2803"/>
        <w:gridCol w:w="1382"/>
        <w:gridCol w:w="1358"/>
      </w:tblGrid>
      <w:tr>
        <w:trPr>
          <w:trHeight w:val="207" w:hRule="atLeast"/>
        </w:trPr>
        <w:tc>
          <w:tcPr>
            <w:tcW w:w="9646" w:type="dxa"/>
            <w:gridSpan w:val="5"/>
          </w:tcPr>
          <w:p>
            <w:pPr>
              <w:pStyle w:val="TableParagraph"/>
              <w:spacing w:line="188" w:lineRule="exact"/>
              <w:ind w:left="108"/>
              <w:rPr>
                <w:sz w:val="16"/>
              </w:rPr>
            </w:pPr>
            <w:r>
              <w:rPr>
                <w:b/>
                <w:sz w:val="18"/>
              </w:rPr>
              <w:t>Elementos de separación verticales entre </w:t>
            </w:r>
            <w:r>
              <w:rPr>
                <w:b/>
                <w:i/>
                <w:sz w:val="18"/>
              </w:rPr>
              <w:t>recintos </w:t>
            </w:r>
            <w:r>
              <w:rPr>
                <w:sz w:val="16"/>
              </w:rPr>
              <w:t>(apartado 3.1.2.3.4)</w:t>
            </w:r>
          </w:p>
        </w:tc>
      </w:tr>
      <w:tr>
        <w:trPr>
          <w:trHeight w:val="1283" w:hRule="atLeast"/>
        </w:trPr>
        <w:tc>
          <w:tcPr>
            <w:tcW w:w="9646" w:type="dxa"/>
            <w:gridSpan w:val="5"/>
            <w:tcBorders>
              <w:left w:val="single" w:sz="4" w:space="0" w:color="000000"/>
              <w:right w:val="single" w:sz="4" w:space="0" w:color="000000"/>
            </w:tcBorders>
          </w:tcPr>
          <w:p>
            <w:pPr>
              <w:pStyle w:val="TableParagraph"/>
              <w:spacing w:before="44"/>
              <w:ind w:left="118"/>
              <w:rPr>
                <w:sz w:val="14"/>
              </w:rPr>
            </w:pPr>
            <w:r>
              <w:rPr>
                <w:sz w:val="14"/>
              </w:rPr>
              <w:t>Debe comprobarse que se satisface la opción simplificada para los elementos de separación verticales situados entre:</w:t>
            </w:r>
          </w:p>
          <w:p>
            <w:pPr>
              <w:pStyle w:val="TableParagraph"/>
              <w:numPr>
                <w:ilvl w:val="0"/>
                <w:numId w:val="91"/>
              </w:numPr>
              <w:tabs>
                <w:tab w:pos="837" w:val="left" w:leader="none"/>
                <w:tab w:pos="838" w:val="left" w:leader="none"/>
              </w:tabs>
              <w:spacing w:line="240" w:lineRule="auto" w:before="0" w:after="0"/>
              <w:ind w:left="838" w:right="0" w:hanging="360"/>
              <w:jc w:val="left"/>
              <w:rPr>
                <w:sz w:val="14"/>
              </w:rPr>
            </w:pPr>
            <w:r>
              <w:rPr>
                <w:i/>
                <w:sz w:val="14"/>
              </w:rPr>
              <w:t>un recinto de una unidad de uso </w:t>
            </w:r>
            <w:r>
              <w:rPr>
                <w:sz w:val="14"/>
              </w:rPr>
              <w:t>y cualquier otro del</w:t>
            </w:r>
            <w:r>
              <w:rPr>
                <w:spacing w:val="-9"/>
                <w:sz w:val="14"/>
              </w:rPr>
              <w:t> </w:t>
            </w:r>
            <w:r>
              <w:rPr>
                <w:sz w:val="14"/>
              </w:rPr>
              <w:t>edificio;</w:t>
            </w:r>
          </w:p>
          <w:p>
            <w:pPr>
              <w:pStyle w:val="TableParagraph"/>
              <w:numPr>
                <w:ilvl w:val="0"/>
                <w:numId w:val="91"/>
              </w:numPr>
              <w:tabs>
                <w:tab w:pos="837" w:val="left" w:leader="none"/>
                <w:tab w:pos="838" w:val="left" w:leader="none"/>
              </w:tabs>
              <w:spacing w:line="240" w:lineRule="auto" w:before="0" w:after="0"/>
              <w:ind w:left="838" w:right="0" w:hanging="360"/>
              <w:jc w:val="left"/>
              <w:rPr>
                <w:sz w:val="16"/>
              </w:rPr>
            </w:pPr>
            <w:r>
              <w:rPr>
                <w:sz w:val="14"/>
              </w:rPr>
              <w:t>un </w:t>
            </w:r>
            <w:r>
              <w:rPr>
                <w:i/>
                <w:sz w:val="14"/>
              </w:rPr>
              <w:t>recinto </w:t>
            </w:r>
            <w:r>
              <w:rPr>
                <w:sz w:val="14"/>
              </w:rPr>
              <w:t>protegido o habitable y un </w:t>
            </w:r>
            <w:r>
              <w:rPr>
                <w:i/>
                <w:sz w:val="14"/>
              </w:rPr>
              <w:t>recinto de instalaciones </w:t>
            </w:r>
            <w:r>
              <w:rPr>
                <w:sz w:val="14"/>
              </w:rPr>
              <w:t>o un </w:t>
            </w:r>
            <w:r>
              <w:rPr>
                <w:i/>
                <w:sz w:val="14"/>
              </w:rPr>
              <w:t>recinto de</w:t>
            </w:r>
            <w:r>
              <w:rPr>
                <w:i/>
                <w:spacing w:val="-11"/>
                <w:sz w:val="14"/>
              </w:rPr>
              <w:t> </w:t>
            </w:r>
            <w:r>
              <w:rPr>
                <w:i/>
                <w:sz w:val="14"/>
              </w:rPr>
              <w:t>actividad</w:t>
            </w:r>
            <w:r>
              <w:rPr>
                <w:sz w:val="14"/>
              </w:rPr>
              <w:t>.</w:t>
            </w:r>
          </w:p>
          <w:p>
            <w:pPr>
              <w:pStyle w:val="TableParagraph"/>
              <w:spacing w:before="156"/>
              <w:ind w:left="118"/>
              <w:rPr>
                <w:sz w:val="14"/>
              </w:rPr>
            </w:pPr>
            <w:r>
              <w:rPr>
                <w:sz w:val="14"/>
              </w:rPr>
              <w:t>Debe rellenarse una ficha como ésta para cada elemento de separación vertical diferente, proyectados entre a) y b)</w:t>
            </w:r>
          </w:p>
          <w:p>
            <w:pPr>
              <w:pStyle w:val="TableParagraph"/>
              <w:spacing w:before="11"/>
              <w:rPr>
                <w:sz w:val="19"/>
              </w:rPr>
            </w:pPr>
          </w:p>
          <w:p>
            <w:pPr>
              <w:pStyle w:val="TableParagraph"/>
              <w:spacing w:line="167" w:lineRule="exact"/>
              <w:ind w:left="118"/>
              <w:rPr>
                <w:sz w:val="16"/>
              </w:rPr>
            </w:pPr>
            <w:r>
              <w:rPr>
                <w:b/>
                <w:sz w:val="16"/>
              </w:rPr>
              <w:t>Solución de elementos de separación verticales entre:</w:t>
            </w:r>
            <w:r>
              <w:rPr>
                <w:sz w:val="16"/>
              </w:rPr>
              <w:t>…………………………………………………………………………................</w:t>
            </w:r>
          </w:p>
        </w:tc>
      </w:tr>
      <w:tr>
        <w:trPr>
          <w:trHeight w:val="371" w:hRule="atLeast"/>
        </w:trPr>
        <w:tc>
          <w:tcPr>
            <w:tcW w:w="4103" w:type="dxa"/>
            <w:gridSpan w:val="2"/>
            <w:tcBorders>
              <w:left w:val="single" w:sz="4" w:space="0" w:color="000000"/>
              <w:right w:val="single" w:sz="4" w:space="0" w:color="000000"/>
            </w:tcBorders>
          </w:tcPr>
          <w:p>
            <w:pPr>
              <w:pStyle w:val="TableParagraph"/>
              <w:spacing w:before="91"/>
              <w:ind w:left="118"/>
              <w:rPr>
                <w:b/>
                <w:sz w:val="16"/>
              </w:rPr>
            </w:pPr>
            <w:r>
              <w:rPr>
                <w:b/>
                <w:sz w:val="16"/>
              </w:rPr>
              <w:t>Elementos constructivos</w:t>
            </w:r>
          </w:p>
        </w:tc>
        <w:tc>
          <w:tcPr>
            <w:tcW w:w="2803" w:type="dxa"/>
            <w:tcBorders>
              <w:left w:val="single" w:sz="4" w:space="0" w:color="000000"/>
              <w:right w:val="single" w:sz="4" w:space="0" w:color="000000"/>
            </w:tcBorders>
          </w:tcPr>
          <w:p>
            <w:pPr>
              <w:pStyle w:val="TableParagraph"/>
              <w:spacing w:before="91"/>
              <w:ind w:left="1121" w:right="1293"/>
              <w:jc w:val="center"/>
              <w:rPr>
                <w:b/>
                <w:sz w:val="16"/>
              </w:rPr>
            </w:pPr>
            <w:r>
              <w:rPr>
                <w:b/>
                <w:sz w:val="16"/>
              </w:rPr>
              <w:t>Tipo</w:t>
            </w:r>
          </w:p>
        </w:tc>
        <w:tc>
          <w:tcPr>
            <w:tcW w:w="2740" w:type="dxa"/>
            <w:gridSpan w:val="2"/>
            <w:tcBorders>
              <w:left w:val="single" w:sz="4" w:space="0" w:color="000000"/>
              <w:right w:val="single" w:sz="4" w:space="0" w:color="000000"/>
            </w:tcBorders>
          </w:tcPr>
          <w:p>
            <w:pPr>
              <w:pStyle w:val="TableParagraph"/>
              <w:spacing w:line="181" w:lineRule="exact"/>
              <w:ind w:left="806"/>
              <w:rPr>
                <w:b/>
                <w:sz w:val="16"/>
              </w:rPr>
            </w:pPr>
            <w:r>
              <w:rPr>
                <w:b/>
                <w:sz w:val="16"/>
              </w:rPr>
              <w:t>Características</w:t>
            </w:r>
          </w:p>
          <w:p>
            <w:pPr>
              <w:pStyle w:val="TableParagraph"/>
              <w:tabs>
                <w:tab w:pos="1927" w:val="left" w:leader="none"/>
              </w:tabs>
              <w:spacing w:line="168" w:lineRule="exact" w:before="2"/>
              <w:ind w:left="459"/>
              <w:rPr>
                <w:b/>
                <w:sz w:val="16"/>
              </w:rPr>
            </w:pPr>
            <w:r>
              <w:rPr>
                <w:b/>
                <w:sz w:val="16"/>
              </w:rPr>
              <w:t>de</w:t>
            </w:r>
            <w:r>
              <w:rPr>
                <w:b/>
                <w:spacing w:val="-3"/>
                <w:sz w:val="16"/>
              </w:rPr>
              <w:t> </w:t>
            </w:r>
            <w:r>
              <w:rPr>
                <w:b/>
                <w:sz w:val="16"/>
              </w:rPr>
              <w:t>proyecto</w:t>
              <w:tab/>
              <w:t>exigidas</w:t>
            </w:r>
          </w:p>
        </w:tc>
      </w:tr>
      <w:tr>
        <w:trPr>
          <w:trHeight w:val="403" w:hRule="atLeast"/>
        </w:trPr>
        <w:tc>
          <w:tcPr>
            <w:tcW w:w="2702" w:type="dxa"/>
            <w:vMerge w:val="restart"/>
            <w:tcBorders>
              <w:left w:val="single" w:sz="4" w:space="0" w:color="000000"/>
              <w:right w:val="single" w:sz="4" w:space="0" w:color="000000"/>
            </w:tcBorders>
          </w:tcPr>
          <w:p>
            <w:pPr>
              <w:pStyle w:val="TableParagraph"/>
              <w:spacing w:before="20"/>
              <w:ind w:left="118"/>
              <w:rPr>
                <w:sz w:val="16"/>
              </w:rPr>
            </w:pPr>
            <w:r>
              <w:rPr>
                <w:sz w:val="16"/>
              </w:rPr>
              <w:t>Elemento de separación vertical</w:t>
            </w:r>
          </w:p>
        </w:tc>
        <w:tc>
          <w:tcPr>
            <w:tcW w:w="1401" w:type="dxa"/>
            <w:tcBorders>
              <w:left w:val="single" w:sz="4" w:space="0" w:color="000000"/>
              <w:bottom w:val="single" w:sz="4" w:space="0" w:color="000000"/>
              <w:right w:val="single" w:sz="4" w:space="0" w:color="000000"/>
            </w:tcBorders>
          </w:tcPr>
          <w:p>
            <w:pPr>
              <w:pStyle w:val="TableParagraph"/>
              <w:spacing w:before="20"/>
              <w:ind w:left="117"/>
              <w:rPr>
                <w:sz w:val="16"/>
              </w:rPr>
            </w:pPr>
            <w:r>
              <w:rPr>
                <w:sz w:val="16"/>
              </w:rPr>
              <w:t>Elemento base</w:t>
            </w:r>
          </w:p>
        </w:tc>
        <w:tc>
          <w:tcPr>
            <w:tcW w:w="280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382" w:type="dxa"/>
            <w:tcBorders>
              <w:left w:val="single" w:sz="4" w:space="0" w:color="000000"/>
              <w:bottom w:val="single" w:sz="4" w:space="0" w:color="000000"/>
              <w:right w:val="nil"/>
            </w:tcBorders>
          </w:tcPr>
          <w:p>
            <w:pPr>
              <w:pStyle w:val="TableParagraph"/>
              <w:spacing w:before="4"/>
              <w:ind w:left="117"/>
              <w:rPr>
                <w:sz w:val="16"/>
              </w:rPr>
            </w:pPr>
            <w:r>
              <w:rPr>
                <w:sz w:val="16"/>
              </w:rPr>
              <w:t>m</w:t>
            </w:r>
            <w:r>
              <w:rPr>
                <w:spacing w:val="-9"/>
                <w:sz w:val="16"/>
              </w:rPr>
              <w:t> </w:t>
            </w:r>
            <w:r>
              <w:rPr>
                <w:sz w:val="16"/>
              </w:rPr>
              <w:t>(kg/m</w:t>
            </w:r>
            <w:r>
              <w:rPr>
                <w:position w:val="6"/>
                <w:sz w:val="10"/>
              </w:rPr>
              <w:t>2</w:t>
            </w:r>
            <w:r>
              <w:rPr>
                <w:sz w:val="16"/>
              </w:rPr>
              <w:t>)=</w:t>
            </w:r>
          </w:p>
          <w:p>
            <w:pPr>
              <w:pStyle w:val="TableParagraph"/>
              <w:spacing w:line="168" w:lineRule="exact" w:before="24"/>
              <w:ind w:left="117"/>
              <w:rPr>
                <w:sz w:val="16"/>
              </w:rPr>
            </w:pPr>
            <w:r>
              <w:rPr>
                <w:sz w:val="16"/>
              </w:rPr>
              <w:t>R</w:t>
            </w:r>
            <w:r>
              <w:rPr>
                <w:sz w:val="16"/>
                <w:vertAlign w:val="subscript"/>
              </w:rPr>
              <w:t>A</w:t>
            </w:r>
            <w:r>
              <w:rPr>
                <w:spacing w:val="-3"/>
                <w:sz w:val="16"/>
                <w:vertAlign w:val="baseline"/>
              </w:rPr>
              <w:t> </w:t>
            </w:r>
            <w:r>
              <w:rPr>
                <w:sz w:val="16"/>
                <w:vertAlign w:val="baseline"/>
              </w:rPr>
              <w:t>(dBA)=</w:t>
            </w:r>
          </w:p>
        </w:tc>
        <w:tc>
          <w:tcPr>
            <w:tcW w:w="1358" w:type="dxa"/>
            <w:tcBorders>
              <w:left w:val="nil"/>
              <w:bottom w:val="single" w:sz="4" w:space="0" w:color="000000"/>
              <w:right w:val="single" w:sz="4" w:space="0" w:color="000000"/>
            </w:tcBorders>
          </w:tcPr>
          <w:p>
            <w:pPr>
              <w:pStyle w:val="TableParagraph"/>
              <w:spacing w:line="205" w:lineRule="exact"/>
              <w:ind w:right="319"/>
              <w:jc w:val="center"/>
              <w:rPr>
                <w:sz w:val="18"/>
              </w:rPr>
            </w:pPr>
            <w:r>
              <w:rPr>
                <w:sz w:val="18"/>
              </w:rPr>
              <w:t>≥</w:t>
            </w:r>
          </w:p>
          <w:p>
            <w:pPr>
              <w:pStyle w:val="TableParagraph"/>
              <w:spacing w:line="179" w:lineRule="exact"/>
              <w:ind w:right="319"/>
              <w:jc w:val="center"/>
              <w:rPr>
                <w:sz w:val="18"/>
              </w:rPr>
            </w:pPr>
            <w:r>
              <w:rPr>
                <w:sz w:val="18"/>
              </w:rPr>
              <w:t>≥</w:t>
            </w:r>
          </w:p>
        </w:tc>
      </w:tr>
      <w:tr>
        <w:trPr>
          <w:trHeight w:val="358" w:hRule="atLeast"/>
        </w:trPr>
        <w:tc>
          <w:tcPr>
            <w:tcW w:w="2702" w:type="dxa"/>
            <w:vMerge/>
            <w:tcBorders>
              <w:top w:val="nil"/>
              <w:left w:val="single" w:sz="4" w:space="0" w:color="000000"/>
              <w:right w:val="single" w:sz="4" w:space="0" w:color="000000"/>
            </w:tcBorders>
          </w:tcPr>
          <w:p>
            <w:pPr>
              <w:rPr>
                <w:sz w:val="2"/>
                <w:szCs w:val="2"/>
              </w:rPr>
            </w:pPr>
          </w:p>
        </w:tc>
        <w:tc>
          <w:tcPr>
            <w:tcW w:w="1401" w:type="dxa"/>
            <w:tcBorders>
              <w:top w:val="single" w:sz="4" w:space="0" w:color="000000"/>
              <w:left w:val="single" w:sz="4" w:space="0" w:color="000000"/>
              <w:right w:val="single" w:sz="4" w:space="0" w:color="000000"/>
            </w:tcBorders>
          </w:tcPr>
          <w:p>
            <w:pPr>
              <w:pStyle w:val="TableParagraph"/>
              <w:spacing w:line="171" w:lineRule="exact"/>
              <w:ind w:left="118"/>
              <w:rPr>
                <w:sz w:val="16"/>
              </w:rPr>
            </w:pPr>
            <w:r>
              <w:rPr>
                <w:i/>
                <w:sz w:val="16"/>
              </w:rPr>
              <w:t>Trasdosado </w:t>
            </w:r>
            <w:r>
              <w:rPr>
                <w:sz w:val="16"/>
              </w:rPr>
              <w:t>por</w:t>
            </w:r>
          </w:p>
          <w:p>
            <w:pPr>
              <w:pStyle w:val="TableParagraph"/>
              <w:spacing w:line="167" w:lineRule="exact"/>
              <w:ind w:left="118"/>
              <w:rPr>
                <w:sz w:val="16"/>
              </w:rPr>
            </w:pPr>
            <w:r>
              <w:rPr>
                <w:sz w:val="16"/>
              </w:rPr>
              <w:t>ambos lados</w:t>
            </w:r>
          </w:p>
        </w:tc>
        <w:tc>
          <w:tcPr>
            <w:tcW w:w="280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382" w:type="dxa"/>
            <w:tcBorders>
              <w:top w:val="single" w:sz="4" w:space="0" w:color="000000"/>
              <w:left w:val="single" w:sz="4" w:space="0" w:color="000000"/>
              <w:right w:val="nil"/>
            </w:tcBorders>
          </w:tcPr>
          <w:p>
            <w:pPr>
              <w:pStyle w:val="TableParagraph"/>
              <w:spacing w:before="75"/>
              <w:ind w:left="117"/>
              <w:rPr>
                <w:sz w:val="16"/>
              </w:rPr>
            </w:pPr>
            <w:r>
              <w:rPr>
                <w:rFonts w:ascii="Symbol" w:hAnsi="Symbol"/>
                <w:sz w:val="16"/>
              </w:rPr>
              <w:t></w:t>
            </w:r>
            <w:r>
              <w:rPr>
                <w:sz w:val="16"/>
              </w:rPr>
              <w:t>R</w:t>
            </w:r>
            <w:r>
              <w:rPr>
                <w:sz w:val="16"/>
                <w:vertAlign w:val="subscript"/>
              </w:rPr>
              <w:t>A</w:t>
            </w:r>
            <w:r>
              <w:rPr>
                <w:sz w:val="16"/>
                <w:vertAlign w:val="baseline"/>
              </w:rPr>
              <w:t> (dBA)=</w:t>
            </w:r>
          </w:p>
        </w:tc>
        <w:tc>
          <w:tcPr>
            <w:tcW w:w="1358" w:type="dxa"/>
            <w:tcBorders>
              <w:top w:val="single" w:sz="4" w:space="0" w:color="000000"/>
              <w:left w:val="nil"/>
              <w:right w:val="single" w:sz="4" w:space="0" w:color="000000"/>
            </w:tcBorders>
          </w:tcPr>
          <w:p>
            <w:pPr>
              <w:pStyle w:val="TableParagraph"/>
              <w:tabs>
                <w:tab w:pos="791" w:val="left" w:leader="none"/>
              </w:tabs>
              <w:spacing w:before="47"/>
              <w:ind w:left="466"/>
              <w:rPr>
                <w:sz w:val="18"/>
              </w:rPr>
            </w:pPr>
            <w:r>
              <w:rPr>
                <w:sz w:val="18"/>
              </w:rPr>
              <w:t>≥</w:t>
              <w:tab/>
            </w:r>
            <w:r>
              <w:rPr>
                <w:position w:val="-5"/>
                <w:sz w:val="18"/>
              </w:rPr>
              <w:drawing>
                <wp:inline distT="0" distB="0" distL="0" distR="0">
                  <wp:extent cx="345033" cy="160629"/>
                  <wp:effectExtent l="0" t="0" r="0" b="0"/>
                  <wp:docPr id="39" name="image84.png"/>
                  <wp:cNvGraphicFramePr>
                    <a:graphicFrameLocks noChangeAspect="1"/>
                  </wp:cNvGraphicFramePr>
                  <a:graphic>
                    <a:graphicData uri="http://schemas.openxmlformats.org/drawingml/2006/picture">
                      <pic:pic>
                        <pic:nvPicPr>
                          <pic:cNvPr id="40" name="image84.png"/>
                          <pic:cNvPicPr/>
                        </pic:nvPicPr>
                        <pic:blipFill>
                          <a:blip r:embed="rId125" cstate="print"/>
                          <a:stretch>
                            <a:fillRect/>
                          </a:stretch>
                        </pic:blipFill>
                        <pic:spPr>
                          <a:xfrm>
                            <a:off x="0" y="0"/>
                            <a:ext cx="345033" cy="160629"/>
                          </a:xfrm>
                          <a:prstGeom prst="rect">
                            <a:avLst/>
                          </a:prstGeom>
                        </pic:spPr>
                      </pic:pic>
                    </a:graphicData>
                  </a:graphic>
                </wp:inline>
              </w:drawing>
            </w:r>
            <w:r>
              <w:rPr>
                <w:position w:val="-5"/>
                <w:sz w:val="18"/>
              </w:rPr>
            </w:r>
          </w:p>
        </w:tc>
      </w:tr>
      <w:tr>
        <w:trPr>
          <w:trHeight w:val="377" w:hRule="atLeast"/>
        </w:trPr>
        <w:tc>
          <w:tcPr>
            <w:tcW w:w="2702" w:type="dxa"/>
            <w:vMerge w:val="restart"/>
            <w:tcBorders>
              <w:left w:val="single" w:sz="4" w:space="0" w:color="000000"/>
              <w:right w:val="single" w:sz="4" w:space="0" w:color="000000"/>
            </w:tcBorders>
          </w:tcPr>
          <w:p>
            <w:pPr>
              <w:pStyle w:val="TableParagraph"/>
              <w:ind w:left="118" w:right="277"/>
              <w:rPr>
                <w:sz w:val="16"/>
              </w:rPr>
            </w:pPr>
            <w:r>
              <w:rPr>
                <w:sz w:val="16"/>
              </w:rPr>
              <w:t>Elemento de separación vertical con puertas y/o ventanas</w:t>
            </w:r>
          </w:p>
        </w:tc>
        <w:tc>
          <w:tcPr>
            <w:tcW w:w="1401" w:type="dxa"/>
            <w:tcBorders>
              <w:left w:val="single" w:sz="4" w:space="0" w:color="000000"/>
              <w:bottom w:val="single" w:sz="4" w:space="0" w:color="000000"/>
              <w:right w:val="single" w:sz="4" w:space="0" w:color="000000"/>
            </w:tcBorders>
          </w:tcPr>
          <w:p>
            <w:pPr>
              <w:pStyle w:val="TableParagraph"/>
              <w:spacing w:line="184" w:lineRule="exact"/>
              <w:ind w:left="118" w:right="159"/>
              <w:rPr>
                <w:sz w:val="16"/>
              </w:rPr>
            </w:pPr>
            <w:r>
              <w:rPr>
                <w:sz w:val="16"/>
              </w:rPr>
              <w:t>Puerta o venta- na</w:t>
            </w:r>
          </w:p>
        </w:tc>
        <w:tc>
          <w:tcPr>
            <w:tcW w:w="280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382" w:type="dxa"/>
            <w:tcBorders>
              <w:left w:val="single" w:sz="4" w:space="0" w:color="000000"/>
              <w:bottom w:val="single" w:sz="4" w:space="0" w:color="000000"/>
              <w:right w:val="nil"/>
            </w:tcBorders>
          </w:tcPr>
          <w:p>
            <w:pPr>
              <w:pStyle w:val="TableParagraph"/>
              <w:spacing w:before="99"/>
              <w:ind w:left="168"/>
              <w:rPr>
                <w:sz w:val="16"/>
              </w:rPr>
            </w:pPr>
            <w:r>
              <w:rPr>
                <w:sz w:val="16"/>
              </w:rPr>
              <w:t>R</w:t>
            </w:r>
            <w:r>
              <w:rPr>
                <w:sz w:val="16"/>
                <w:vertAlign w:val="subscript"/>
              </w:rPr>
              <w:t>A</w:t>
            </w:r>
            <w:r>
              <w:rPr>
                <w:sz w:val="16"/>
                <w:vertAlign w:val="baseline"/>
              </w:rPr>
              <w:t> (dBA)=</w:t>
            </w:r>
          </w:p>
        </w:tc>
        <w:tc>
          <w:tcPr>
            <w:tcW w:w="1358" w:type="dxa"/>
            <w:tcBorders>
              <w:left w:val="nil"/>
              <w:bottom w:val="single" w:sz="4" w:space="0" w:color="000000"/>
              <w:right w:val="single" w:sz="4" w:space="0" w:color="000000"/>
            </w:tcBorders>
          </w:tcPr>
          <w:p>
            <w:pPr>
              <w:pStyle w:val="TableParagraph"/>
              <w:spacing w:before="88"/>
              <w:ind w:left="484"/>
              <w:rPr>
                <w:sz w:val="18"/>
              </w:rPr>
            </w:pPr>
            <w:r>
              <w:rPr>
                <w:sz w:val="18"/>
              </w:rPr>
              <w:t>≥</w:t>
            </w:r>
          </w:p>
        </w:tc>
      </w:tr>
      <w:tr>
        <w:trPr>
          <w:trHeight w:val="341" w:hRule="atLeast"/>
        </w:trPr>
        <w:tc>
          <w:tcPr>
            <w:tcW w:w="2702" w:type="dxa"/>
            <w:vMerge/>
            <w:tcBorders>
              <w:top w:val="nil"/>
              <w:left w:val="single" w:sz="4" w:space="0" w:color="000000"/>
              <w:right w:val="single" w:sz="4" w:space="0" w:color="000000"/>
            </w:tcBorders>
          </w:tcPr>
          <w:p>
            <w:pPr>
              <w:rPr>
                <w:sz w:val="2"/>
                <w:szCs w:val="2"/>
              </w:rPr>
            </w:pPr>
          </w:p>
        </w:tc>
        <w:tc>
          <w:tcPr>
            <w:tcW w:w="1401" w:type="dxa"/>
            <w:tcBorders>
              <w:top w:val="single" w:sz="4" w:space="0" w:color="000000"/>
              <w:left w:val="single" w:sz="4" w:space="0" w:color="000000"/>
              <w:right w:val="single" w:sz="4" w:space="0" w:color="000000"/>
            </w:tcBorders>
          </w:tcPr>
          <w:p>
            <w:pPr>
              <w:pStyle w:val="TableParagraph"/>
              <w:spacing w:line="171" w:lineRule="exact"/>
              <w:ind w:left="118"/>
              <w:rPr>
                <w:sz w:val="16"/>
              </w:rPr>
            </w:pPr>
            <w:r>
              <w:rPr>
                <w:sz w:val="16"/>
              </w:rPr>
              <w:t>Cerramiento</w:t>
            </w:r>
          </w:p>
        </w:tc>
        <w:tc>
          <w:tcPr>
            <w:tcW w:w="280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382" w:type="dxa"/>
            <w:tcBorders>
              <w:top w:val="single" w:sz="4" w:space="0" w:color="000000"/>
              <w:left w:val="single" w:sz="4" w:space="0" w:color="000000"/>
              <w:right w:val="nil"/>
            </w:tcBorders>
          </w:tcPr>
          <w:p>
            <w:pPr>
              <w:pStyle w:val="TableParagraph"/>
              <w:spacing w:before="71"/>
              <w:ind w:left="168"/>
              <w:rPr>
                <w:sz w:val="16"/>
              </w:rPr>
            </w:pPr>
            <w:r>
              <w:rPr>
                <w:sz w:val="16"/>
              </w:rPr>
              <w:t>R</w:t>
            </w:r>
            <w:r>
              <w:rPr>
                <w:sz w:val="16"/>
                <w:vertAlign w:val="subscript"/>
              </w:rPr>
              <w:t>A</w:t>
            </w:r>
            <w:r>
              <w:rPr>
                <w:sz w:val="16"/>
                <w:vertAlign w:val="baseline"/>
              </w:rPr>
              <w:t> (dBA)=</w:t>
            </w:r>
          </w:p>
        </w:tc>
        <w:tc>
          <w:tcPr>
            <w:tcW w:w="1358" w:type="dxa"/>
            <w:tcBorders>
              <w:top w:val="single" w:sz="4" w:space="0" w:color="000000"/>
              <w:left w:val="nil"/>
              <w:right w:val="single" w:sz="4" w:space="0" w:color="000000"/>
            </w:tcBorders>
          </w:tcPr>
          <w:p>
            <w:pPr>
              <w:pStyle w:val="TableParagraph"/>
              <w:tabs>
                <w:tab w:pos="791" w:val="left" w:leader="none"/>
              </w:tabs>
              <w:spacing w:before="40"/>
              <w:ind w:left="484"/>
              <w:rPr>
                <w:sz w:val="18"/>
              </w:rPr>
            </w:pPr>
            <w:r>
              <w:rPr>
                <w:sz w:val="18"/>
              </w:rPr>
              <w:t>≥</w:t>
              <w:tab/>
            </w:r>
            <w:r>
              <w:rPr>
                <w:position w:val="-5"/>
                <w:sz w:val="18"/>
              </w:rPr>
              <w:drawing>
                <wp:inline distT="0" distB="0" distL="0" distR="0">
                  <wp:extent cx="340309" cy="158953"/>
                  <wp:effectExtent l="0" t="0" r="0" b="0"/>
                  <wp:docPr id="41" name="image85.png"/>
                  <wp:cNvGraphicFramePr>
                    <a:graphicFrameLocks noChangeAspect="1"/>
                  </wp:cNvGraphicFramePr>
                  <a:graphic>
                    <a:graphicData uri="http://schemas.openxmlformats.org/drawingml/2006/picture">
                      <pic:pic>
                        <pic:nvPicPr>
                          <pic:cNvPr id="42" name="image85.png"/>
                          <pic:cNvPicPr/>
                        </pic:nvPicPr>
                        <pic:blipFill>
                          <a:blip r:embed="rId126" cstate="print"/>
                          <a:stretch>
                            <a:fillRect/>
                          </a:stretch>
                        </pic:blipFill>
                        <pic:spPr>
                          <a:xfrm>
                            <a:off x="0" y="0"/>
                            <a:ext cx="340309" cy="158953"/>
                          </a:xfrm>
                          <a:prstGeom prst="rect">
                            <a:avLst/>
                          </a:prstGeom>
                        </pic:spPr>
                      </pic:pic>
                    </a:graphicData>
                  </a:graphic>
                </wp:inline>
              </w:drawing>
            </w:r>
            <w:r>
              <w:rPr>
                <w:position w:val="-5"/>
                <w:sz w:val="18"/>
              </w:rPr>
            </w:r>
          </w:p>
        </w:tc>
      </w:tr>
      <w:tr>
        <w:trPr>
          <w:trHeight w:val="183" w:hRule="atLeast"/>
        </w:trPr>
        <w:tc>
          <w:tcPr>
            <w:tcW w:w="9646" w:type="dxa"/>
            <w:gridSpan w:val="5"/>
            <w:tcBorders>
              <w:left w:val="single" w:sz="4" w:space="0" w:color="000000"/>
              <w:bottom w:val="single" w:sz="4" w:space="0" w:color="000000"/>
              <w:right w:val="single" w:sz="4" w:space="0" w:color="000000"/>
            </w:tcBorders>
          </w:tcPr>
          <w:p>
            <w:pPr>
              <w:pStyle w:val="TableParagraph"/>
              <w:spacing w:line="163" w:lineRule="exact"/>
              <w:ind w:left="118"/>
              <w:rPr>
                <w:sz w:val="16"/>
              </w:rPr>
            </w:pPr>
            <w:r>
              <w:rPr>
                <w:sz w:val="16"/>
              </w:rPr>
              <w:t>Condiciones de las </w:t>
            </w:r>
            <w:r>
              <w:rPr>
                <w:i/>
                <w:sz w:val="16"/>
              </w:rPr>
              <w:t>fachadas </w:t>
            </w:r>
            <w:r>
              <w:rPr>
                <w:sz w:val="16"/>
              </w:rPr>
              <w:t>a las que acometen los elementos de separación verticales</w:t>
            </w:r>
          </w:p>
        </w:tc>
      </w:tr>
      <w:tr>
        <w:trPr>
          <w:trHeight w:val="368" w:hRule="atLeast"/>
        </w:trPr>
        <w:tc>
          <w:tcPr>
            <w:tcW w:w="2702"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18"/>
              <w:rPr>
                <w:i/>
                <w:sz w:val="16"/>
              </w:rPr>
            </w:pPr>
            <w:r>
              <w:rPr>
                <w:i/>
                <w:sz w:val="16"/>
              </w:rPr>
              <w:t>Fachada</w:t>
            </w:r>
          </w:p>
        </w:tc>
        <w:tc>
          <w:tcPr>
            <w:tcW w:w="4204" w:type="dxa"/>
            <w:gridSpan w:val="2"/>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922" w:right="1893"/>
              <w:jc w:val="center"/>
              <w:rPr>
                <w:b/>
                <w:sz w:val="16"/>
              </w:rPr>
            </w:pPr>
            <w:r>
              <w:rPr>
                <w:b/>
                <w:sz w:val="16"/>
              </w:rPr>
              <w:t>Tipo</w:t>
            </w:r>
          </w:p>
        </w:tc>
        <w:tc>
          <w:tcPr>
            <w:tcW w:w="2740" w:type="dxa"/>
            <w:gridSpan w:val="2"/>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807"/>
              <w:rPr>
                <w:b/>
                <w:sz w:val="16"/>
              </w:rPr>
            </w:pPr>
            <w:r>
              <w:rPr>
                <w:b/>
                <w:sz w:val="16"/>
              </w:rPr>
              <w:t>Características</w:t>
            </w:r>
          </w:p>
          <w:p>
            <w:pPr>
              <w:pStyle w:val="TableParagraph"/>
              <w:tabs>
                <w:tab w:pos="1965" w:val="left" w:leader="none"/>
              </w:tabs>
              <w:spacing w:line="166" w:lineRule="exact" w:before="1"/>
              <w:ind w:left="460"/>
              <w:rPr>
                <w:b/>
                <w:sz w:val="16"/>
              </w:rPr>
            </w:pPr>
            <w:r>
              <w:rPr>
                <w:b/>
                <w:sz w:val="16"/>
              </w:rPr>
              <w:t>de</w:t>
            </w:r>
            <w:r>
              <w:rPr>
                <w:b/>
                <w:spacing w:val="-3"/>
                <w:sz w:val="16"/>
              </w:rPr>
              <w:t> </w:t>
            </w:r>
            <w:r>
              <w:rPr>
                <w:b/>
                <w:sz w:val="16"/>
              </w:rPr>
              <w:t>proyecto</w:t>
              <w:tab/>
              <w:t>exigidas</w:t>
            </w:r>
          </w:p>
        </w:tc>
      </w:tr>
      <w:tr>
        <w:trPr>
          <w:trHeight w:val="413" w:hRule="atLeast"/>
        </w:trPr>
        <w:tc>
          <w:tcPr>
            <w:tcW w:w="270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204" w:type="dxa"/>
            <w:gridSpan w:val="2"/>
            <w:tcBorders>
              <w:top w:val="single" w:sz="4" w:space="0" w:color="000000"/>
              <w:left w:val="single" w:sz="4" w:space="0" w:color="000000"/>
              <w:right w:val="single" w:sz="4" w:space="0" w:color="000000"/>
            </w:tcBorders>
          </w:tcPr>
          <w:p>
            <w:pPr>
              <w:pStyle w:val="TableParagraph"/>
              <w:rPr>
                <w:rFonts w:ascii="Times New Roman"/>
                <w:sz w:val="16"/>
              </w:rPr>
            </w:pPr>
          </w:p>
        </w:tc>
        <w:tc>
          <w:tcPr>
            <w:tcW w:w="1382" w:type="dxa"/>
            <w:tcBorders>
              <w:top w:val="single" w:sz="4" w:space="0" w:color="000000"/>
              <w:left w:val="single" w:sz="4" w:space="0" w:color="000000"/>
              <w:right w:val="nil"/>
            </w:tcBorders>
          </w:tcPr>
          <w:p>
            <w:pPr>
              <w:pStyle w:val="TableParagraph"/>
              <w:spacing w:before="5"/>
              <w:ind w:left="117"/>
              <w:rPr>
                <w:sz w:val="16"/>
              </w:rPr>
            </w:pPr>
            <w:r>
              <w:rPr>
                <w:sz w:val="16"/>
              </w:rPr>
              <w:t>m</w:t>
            </w:r>
            <w:r>
              <w:rPr>
                <w:spacing w:val="-9"/>
                <w:sz w:val="16"/>
              </w:rPr>
              <w:t> </w:t>
            </w:r>
            <w:r>
              <w:rPr>
                <w:sz w:val="16"/>
              </w:rPr>
              <w:t>(kg/m</w:t>
            </w:r>
            <w:r>
              <w:rPr>
                <w:position w:val="6"/>
                <w:sz w:val="10"/>
              </w:rPr>
              <w:t>2</w:t>
            </w:r>
            <w:r>
              <w:rPr>
                <w:sz w:val="16"/>
              </w:rPr>
              <w:t>)=</w:t>
            </w:r>
          </w:p>
          <w:p>
            <w:pPr>
              <w:pStyle w:val="TableParagraph"/>
              <w:spacing w:line="178" w:lineRule="exact" w:before="23"/>
              <w:ind w:left="117"/>
              <w:rPr>
                <w:sz w:val="16"/>
              </w:rPr>
            </w:pPr>
            <w:r>
              <w:rPr>
                <w:sz w:val="16"/>
              </w:rPr>
              <w:t>R</w:t>
            </w:r>
            <w:r>
              <w:rPr>
                <w:sz w:val="16"/>
                <w:vertAlign w:val="subscript"/>
              </w:rPr>
              <w:t>A</w:t>
            </w:r>
            <w:r>
              <w:rPr>
                <w:spacing w:val="-3"/>
                <w:sz w:val="16"/>
                <w:vertAlign w:val="baseline"/>
              </w:rPr>
              <w:t> </w:t>
            </w:r>
            <w:r>
              <w:rPr>
                <w:sz w:val="16"/>
                <w:vertAlign w:val="baseline"/>
              </w:rPr>
              <w:t>(dBA)=</w:t>
            </w:r>
          </w:p>
        </w:tc>
        <w:tc>
          <w:tcPr>
            <w:tcW w:w="1358" w:type="dxa"/>
            <w:tcBorders>
              <w:top w:val="single" w:sz="4" w:space="0" w:color="000000"/>
              <w:left w:val="nil"/>
              <w:right w:val="single" w:sz="4" w:space="0" w:color="000000"/>
            </w:tcBorders>
          </w:tcPr>
          <w:p>
            <w:pPr>
              <w:pStyle w:val="TableParagraph"/>
              <w:spacing w:line="205" w:lineRule="exact"/>
              <w:ind w:right="319"/>
              <w:jc w:val="center"/>
              <w:rPr>
                <w:sz w:val="18"/>
              </w:rPr>
            </w:pPr>
            <w:r>
              <w:rPr>
                <w:sz w:val="18"/>
              </w:rPr>
              <w:t>≥</w:t>
            </w:r>
          </w:p>
          <w:p>
            <w:pPr>
              <w:pStyle w:val="TableParagraph"/>
              <w:spacing w:line="188" w:lineRule="exact"/>
              <w:ind w:right="319"/>
              <w:jc w:val="center"/>
              <w:rPr>
                <w:sz w:val="18"/>
              </w:rPr>
            </w:pPr>
            <w:r>
              <w:rPr>
                <w:sz w:val="18"/>
              </w:rPr>
              <w:t>≥</w:t>
            </w:r>
          </w:p>
        </w:tc>
      </w:tr>
    </w:tbl>
    <w:p>
      <w:pPr>
        <w:pStyle w:val="BodyText"/>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02"/>
        <w:gridCol w:w="1401"/>
        <w:gridCol w:w="2803"/>
        <w:gridCol w:w="1382"/>
        <w:gridCol w:w="1358"/>
      </w:tblGrid>
      <w:tr>
        <w:trPr>
          <w:trHeight w:val="206" w:hRule="atLeast"/>
        </w:trPr>
        <w:tc>
          <w:tcPr>
            <w:tcW w:w="9646" w:type="dxa"/>
            <w:gridSpan w:val="5"/>
          </w:tcPr>
          <w:p>
            <w:pPr>
              <w:pStyle w:val="TableParagraph"/>
              <w:spacing w:line="186" w:lineRule="exact"/>
              <w:ind w:left="108"/>
              <w:rPr>
                <w:sz w:val="16"/>
              </w:rPr>
            </w:pPr>
            <w:r>
              <w:rPr>
                <w:b/>
                <w:sz w:val="18"/>
              </w:rPr>
              <w:t>Elementos de separación horizontales entre </w:t>
            </w:r>
            <w:r>
              <w:rPr>
                <w:b/>
                <w:i/>
                <w:sz w:val="18"/>
              </w:rPr>
              <w:t>recintos </w:t>
            </w:r>
            <w:r>
              <w:rPr>
                <w:sz w:val="16"/>
              </w:rPr>
              <w:t>(apartado 3.1.2.3.5)</w:t>
            </w:r>
          </w:p>
        </w:tc>
      </w:tr>
      <w:tr>
        <w:trPr>
          <w:trHeight w:val="1312" w:hRule="atLeast"/>
        </w:trPr>
        <w:tc>
          <w:tcPr>
            <w:tcW w:w="9646" w:type="dxa"/>
            <w:gridSpan w:val="5"/>
            <w:tcBorders>
              <w:left w:val="single" w:sz="4" w:space="0" w:color="000000"/>
              <w:right w:val="single" w:sz="4" w:space="0" w:color="000000"/>
            </w:tcBorders>
          </w:tcPr>
          <w:p>
            <w:pPr>
              <w:pStyle w:val="TableParagraph"/>
              <w:spacing w:before="59"/>
              <w:ind w:left="118"/>
              <w:rPr>
                <w:sz w:val="14"/>
              </w:rPr>
            </w:pPr>
            <w:r>
              <w:rPr>
                <w:sz w:val="14"/>
              </w:rPr>
              <w:t>Debe comprobarse que se satisface la opción simplificada para los elementos de separación horizontales situados entre:</w:t>
            </w:r>
          </w:p>
          <w:p>
            <w:pPr>
              <w:pStyle w:val="TableParagraph"/>
              <w:numPr>
                <w:ilvl w:val="0"/>
                <w:numId w:val="92"/>
              </w:numPr>
              <w:tabs>
                <w:tab w:pos="837" w:val="left" w:leader="none"/>
                <w:tab w:pos="838" w:val="left" w:leader="none"/>
              </w:tabs>
              <w:spacing w:line="240" w:lineRule="auto" w:before="0" w:after="0"/>
              <w:ind w:left="838" w:right="0" w:hanging="361"/>
              <w:jc w:val="left"/>
              <w:rPr>
                <w:sz w:val="14"/>
              </w:rPr>
            </w:pPr>
            <w:r>
              <w:rPr>
                <w:i/>
                <w:sz w:val="14"/>
              </w:rPr>
              <w:t>un recinto de una unidad de uso </w:t>
            </w:r>
            <w:r>
              <w:rPr>
                <w:sz w:val="14"/>
              </w:rPr>
              <w:t>y cualquier otro del</w:t>
            </w:r>
            <w:r>
              <w:rPr>
                <w:spacing w:val="-9"/>
                <w:sz w:val="14"/>
              </w:rPr>
              <w:t> </w:t>
            </w:r>
            <w:r>
              <w:rPr>
                <w:sz w:val="14"/>
              </w:rPr>
              <w:t>edificio;</w:t>
            </w:r>
          </w:p>
          <w:p>
            <w:pPr>
              <w:pStyle w:val="TableParagraph"/>
              <w:numPr>
                <w:ilvl w:val="0"/>
                <w:numId w:val="92"/>
              </w:numPr>
              <w:tabs>
                <w:tab w:pos="837" w:val="left" w:leader="none"/>
                <w:tab w:pos="838" w:val="left" w:leader="none"/>
              </w:tabs>
              <w:spacing w:line="240" w:lineRule="auto" w:before="0" w:after="0"/>
              <w:ind w:left="838" w:right="0" w:hanging="360"/>
              <w:jc w:val="left"/>
              <w:rPr>
                <w:sz w:val="16"/>
              </w:rPr>
            </w:pPr>
            <w:r>
              <w:rPr>
                <w:sz w:val="14"/>
              </w:rPr>
              <w:t>un </w:t>
            </w:r>
            <w:r>
              <w:rPr>
                <w:i/>
                <w:sz w:val="14"/>
              </w:rPr>
              <w:t>recinto </w:t>
            </w:r>
            <w:r>
              <w:rPr>
                <w:sz w:val="14"/>
              </w:rPr>
              <w:t>protegido o habitable y un </w:t>
            </w:r>
            <w:r>
              <w:rPr>
                <w:i/>
                <w:sz w:val="14"/>
              </w:rPr>
              <w:t>recinto de instalaciones </w:t>
            </w:r>
            <w:r>
              <w:rPr>
                <w:sz w:val="14"/>
              </w:rPr>
              <w:t>o un </w:t>
            </w:r>
            <w:r>
              <w:rPr>
                <w:i/>
                <w:sz w:val="14"/>
              </w:rPr>
              <w:t>recinto de</w:t>
            </w:r>
            <w:r>
              <w:rPr>
                <w:i/>
                <w:spacing w:val="-11"/>
                <w:sz w:val="14"/>
              </w:rPr>
              <w:t> </w:t>
            </w:r>
            <w:r>
              <w:rPr>
                <w:i/>
                <w:sz w:val="14"/>
              </w:rPr>
              <w:t>actividad</w:t>
            </w:r>
            <w:r>
              <w:rPr>
                <w:sz w:val="14"/>
              </w:rPr>
              <w:t>.</w:t>
            </w:r>
          </w:p>
          <w:p>
            <w:pPr>
              <w:pStyle w:val="TableParagraph"/>
              <w:spacing w:before="157"/>
              <w:ind w:left="118"/>
              <w:rPr>
                <w:sz w:val="14"/>
              </w:rPr>
            </w:pPr>
            <w:r>
              <w:rPr>
                <w:sz w:val="14"/>
              </w:rPr>
              <w:t>Debe rellenarse una ficha como ésta para cada elemento de separación horizontal diferente, proyectados entre a) y b)</w:t>
            </w:r>
          </w:p>
          <w:p>
            <w:pPr>
              <w:pStyle w:val="TableParagraph"/>
              <w:spacing w:before="1"/>
              <w:rPr>
                <w:sz w:val="21"/>
              </w:rPr>
            </w:pPr>
          </w:p>
          <w:p>
            <w:pPr>
              <w:pStyle w:val="TableParagraph"/>
              <w:spacing w:line="167" w:lineRule="exact"/>
              <w:ind w:left="118"/>
              <w:rPr>
                <w:sz w:val="16"/>
              </w:rPr>
            </w:pPr>
            <w:r>
              <w:rPr>
                <w:b/>
                <w:sz w:val="16"/>
              </w:rPr>
              <w:t>Solución de elementos de separación horizontales entre:</w:t>
            </w:r>
            <w:r>
              <w:rPr>
                <w:sz w:val="16"/>
              </w:rPr>
              <w:t>………………………………………………………………………................</w:t>
            </w:r>
          </w:p>
        </w:tc>
      </w:tr>
      <w:tr>
        <w:trPr>
          <w:trHeight w:val="371" w:hRule="atLeast"/>
        </w:trPr>
        <w:tc>
          <w:tcPr>
            <w:tcW w:w="4103" w:type="dxa"/>
            <w:gridSpan w:val="2"/>
            <w:tcBorders>
              <w:left w:val="single" w:sz="4" w:space="0" w:color="000000"/>
              <w:right w:val="single" w:sz="4" w:space="0" w:color="000000"/>
            </w:tcBorders>
          </w:tcPr>
          <w:p>
            <w:pPr>
              <w:pStyle w:val="TableParagraph"/>
              <w:spacing w:before="91"/>
              <w:ind w:left="118"/>
              <w:rPr>
                <w:b/>
                <w:sz w:val="16"/>
              </w:rPr>
            </w:pPr>
            <w:r>
              <w:rPr>
                <w:b/>
                <w:sz w:val="16"/>
              </w:rPr>
              <w:t>Elementos constructivos</w:t>
            </w:r>
          </w:p>
        </w:tc>
        <w:tc>
          <w:tcPr>
            <w:tcW w:w="2803" w:type="dxa"/>
            <w:tcBorders>
              <w:left w:val="single" w:sz="4" w:space="0" w:color="000000"/>
              <w:right w:val="single" w:sz="4" w:space="0" w:color="000000"/>
            </w:tcBorders>
          </w:tcPr>
          <w:p>
            <w:pPr>
              <w:pStyle w:val="TableParagraph"/>
              <w:spacing w:before="91"/>
              <w:ind w:left="1121" w:right="1293"/>
              <w:jc w:val="center"/>
              <w:rPr>
                <w:b/>
                <w:sz w:val="16"/>
              </w:rPr>
            </w:pPr>
            <w:r>
              <w:rPr>
                <w:b/>
                <w:sz w:val="16"/>
              </w:rPr>
              <w:t>Tipo</w:t>
            </w:r>
          </w:p>
        </w:tc>
        <w:tc>
          <w:tcPr>
            <w:tcW w:w="2740" w:type="dxa"/>
            <w:gridSpan w:val="2"/>
            <w:tcBorders>
              <w:left w:val="single" w:sz="4" w:space="0" w:color="000000"/>
              <w:right w:val="single" w:sz="4" w:space="0" w:color="000000"/>
            </w:tcBorders>
          </w:tcPr>
          <w:p>
            <w:pPr>
              <w:pStyle w:val="TableParagraph"/>
              <w:spacing w:line="181" w:lineRule="exact"/>
              <w:ind w:left="806"/>
              <w:rPr>
                <w:b/>
                <w:sz w:val="16"/>
              </w:rPr>
            </w:pPr>
            <w:r>
              <w:rPr>
                <w:b/>
                <w:sz w:val="16"/>
              </w:rPr>
              <w:t>Características</w:t>
            </w:r>
          </w:p>
          <w:p>
            <w:pPr>
              <w:pStyle w:val="TableParagraph"/>
              <w:tabs>
                <w:tab w:pos="1927" w:val="left" w:leader="none"/>
              </w:tabs>
              <w:spacing w:line="168" w:lineRule="exact" w:before="2"/>
              <w:ind w:left="459"/>
              <w:rPr>
                <w:b/>
                <w:sz w:val="16"/>
              </w:rPr>
            </w:pPr>
            <w:r>
              <w:rPr>
                <w:b/>
                <w:sz w:val="16"/>
              </w:rPr>
              <w:t>de</w:t>
            </w:r>
            <w:r>
              <w:rPr>
                <w:b/>
                <w:spacing w:val="-3"/>
                <w:sz w:val="16"/>
              </w:rPr>
              <w:t> </w:t>
            </w:r>
            <w:r>
              <w:rPr>
                <w:b/>
                <w:sz w:val="16"/>
              </w:rPr>
              <w:t>proyecto</w:t>
              <w:tab/>
              <w:t>exigidas</w:t>
            </w:r>
          </w:p>
        </w:tc>
      </w:tr>
      <w:tr>
        <w:trPr>
          <w:trHeight w:val="413" w:hRule="atLeast"/>
        </w:trPr>
        <w:tc>
          <w:tcPr>
            <w:tcW w:w="2702" w:type="dxa"/>
            <w:tcBorders>
              <w:left w:val="single" w:sz="4" w:space="0" w:color="000000"/>
              <w:bottom w:val="nil"/>
              <w:right w:val="single" w:sz="4" w:space="0" w:color="000000"/>
            </w:tcBorders>
          </w:tcPr>
          <w:p>
            <w:pPr>
              <w:pStyle w:val="TableParagraph"/>
              <w:spacing w:before="20"/>
              <w:ind w:left="118"/>
              <w:rPr>
                <w:sz w:val="16"/>
              </w:rPr>
            </w:pPr>
            <w:r>
              <w:rPr>
                <w:sz w:val="16"/>
              </w:rPr>
              <w:t>Elemento de separación horizontal</w:t>
            </w:r>
          </w:p>
        </w:tc>
        <w:tc>
          <w:tcPr>
            <w:tcW w:w="1401" w:type="dxa"/>
            <w:tcBorders>
              <w:left w:val="single" w:sz="4" w:space="0" w:color="000000"/>
              <w:bottom w:val="single" w:sz="4" w:space="0" w:color="000000"/>
              <w:right w:val="single" w:sz="4" w:space="0" w:color="000000"/>
            </w:tcBorders>
          </w:tcPr>
          <w:p>
            <w:pPr>
              <w:pStyle w:val="TableParagraph"/>
              <w:spacing w:before="20"/>
              <w:ind w:left="117"/>
              <w:rPr>
                <w:sz w:val="16"/>
              </w:rPr>
            </w:pPr>
            <w:r>
              <w:rPr>
                <w:sz w:val="16"/>
              </w:rPr>
              <w:t>Forjado</w:t>
            </w:r>
          </w:p>
        </w:tc>
        <w:tc>
          <w:tcPr>
            <w:tcW w:w="280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382" w:type="dxa"/>
            <w:tcBorders>
              <w:left w:val="single" w:sz="4" w:space="0" w:color="000000"/>
              <w:bottom w:val="single" w:sz="4" w:space="0" w:color="000000"/>
              <w:right w:val="nil"/>
            </w:tcBorders>
          </w:tcPr>
          <w:p>
            <w:pPr>
              <w:pStyle w:val="TableParagraph"/>
              <w:spacing w:before="4"/>
              <w:ind w:left="117"/>
              <w:rPr>
                <w:sz w:val="16"/>
              </w:rPr>
            </w:pPr>
            <w:r>
              <w:rPr>
                <w:sz w:val="16"/>
              </w:rPr>
              <w:t>m</w:t>
            </w:r>
            <w:r>
              <w:rPr>
                <w:spacing w:val="-9"/>
                <w:sz w:val="16"/>
              </w:rPr>
              <w:t> </w:t>
            </w:r>
            <w:r>
              <w:rPr>
                <w:sz w:val="16"/>
              </w:rPr>
              <w:t>(kg/m</w:t>
            </w:r>
            <w:r>
              <w:rPr>
                <w:position w:val="6"/>
                <w:sz w:val="10"/>
              </w:rPr>
              <w:t>2</w:t>
            </w:r>
            <w:r>
              <w:rPr>
                <w:sz w:val="16"/>
              </w:rPr>
              <w:t>)=</w:t>
            </w:r>
          </w:p>
          <w:p>
            <w:pPr>
              <w:pStyle w:val="TableParagraph"/>
              <w:spacing w:line="178" w:lineRule="exact" w:before="24"/>
              <w:ind w:left="117"/>
              <w:rPr>
                <w:sz w:val="16"/>
              </w:rPr>
            </w:pPr>
            <w:r>
              <w:rPr>
                <w:sz w:val="16"/>
              </w:rPr>
              <w:t>R</w:t>
            </w:r>
            <w:r>
              <w:rPr>
                <w:sz w:val="16"/>
                <w:vertAlign w:val="subscript"/>
              </w:rPr>
              <w:t>A</w:t>
            </w:r>
            <w:r>
              <w:rPr>
                <w:spacing w:val="-3"/>
                <w:sz w:val="16"/>
                <w:vertAlign w:val="baseline"/>
              </w:rPr>
              <w:t> </w:t>
            </w:r>
            <w:r>
              <w:rPr>
                <w:sz w:val="16"/>
                <w:vertAlign w:val="baseline"/>
              </w:rPr>
              <w:t>(dBA)=</w:t>
            </w:r>
          </w:p>
        </w:tc>
        <w:tc>
          <w:tcPr>
            <w:tcW w:w="1358" w:type="dxa"/>
            <w:tcBorders>
              <w:left w:val="nil"/>
              <w:bottom w:val="single" w:sz="4" w:space="0" w:color="000000"/>
              <w:right w:val="single" w:sz="4" w:space="0" w:color="000000"/>
            </w:tcBorders>
          </w:tcPr>
          <w:p>
            <w:pPr>
              <w:pStyle w:val="TableParagraph"/>
              <w:spacing w:line="205" w:lineRule="exact"/>
              <w:ind w:right="319"/>
              <w:jc w:val="center"/>
              <w:rPr>
                <w:sz w:val="18"/>
              </w:rPr>
            </w:pPr>
            <w:r>
              <w:rPr>
                <w:sz w:val="18"/>
              </w:rPr>
              <w:t>≥</w:t>
            </w:r>
          </w:p>
          <w:p>
            <w:pPr>
              <w:pStyle w:val="TableParagraph"/>
              <w:spacing w:line="189" w:lineRule="exact"/>
              <w:ind w:right="319"/>
              <w:jc w:val="center"/>
              <w:rPr>
                <w:sz w:val="18"/>
              </w:rPr>
            </w:pPr>
            <w:r>
              <w:rPr>
                <w:sz w:val="18"/>
              </w:rPr>
              <w:t>≥</w:t>
            </w:r>
          </w:p>
        </w:tc>
      </w:tr>
      <w:tr>
        <w:trPr>
          <w:trHeight w:val="413" w:hRule="atLeast"/>
        </w:trPr>
        <w:tc>
          <w:tcPr>
            <w:tcW w:w="2702" w:type="dxa"/>
            <w:tcBorders>
              <w:top w:val="nil"/>
              <w:left w:val="single" w:sz="4" w:space="0" w:color="000000"/>
              <w:bottom w:val="nil"/>
              <w:right w:val="single" w:sz="4" w:space="0" w:color="000000"/>
            </w:tcBorders>
          </w:tcPr>
          <w:p>
            <w:pPr>
              <w:pStyle w:val="TableParagraph"/>
              <w:rPr>
                <w:rFonts w:ascii="Times New Roman"/>
                <w:sz w:val="16"/>
              </w:rPr>
            </w:pPr>
          </w:p>
        </w:tc>
        <w:tc>
          <w:tcPr>
            <w:tcW w:w="1401" w:type="dxa"/>
            <w:tcBorders>
              <w:top w:val="single" w:sz="4" w:space="0" w:color="000000"/>
              <w:left w:val="single" w:sz="4" w:space="0" w:color="000000"/>
              <w:bottom w:val="single" w:sz="4" w:space="0" w:color="000000"/>
              <w:right w:val="single" w:sz="4" w:space="0" w:color="000000"/>
            </w:tcBorders>
          </w:tcPr>
          <w:p>
            <w:pPr>
              <w:pStyle w:val="TableParagraph"/>
              <w:spacing w:before="21"/>
              <w:ind w:left="118"/>
              <w:rPr>
                <w:i/>
                <w:sz w:val="16"/>
              </w:rPr>
            </w:pPr>
            <w:r>
              <w:rPr>
                <w:i/>
                <w:sz w:val="16"/>
              </w:rPr>
              <w:t>Suelo flotante</w:t>
            </w:r>
          </w:p>
        </w:tc>
        <w:tc>
          <w:tcPr>
            <w:tcW w:w="280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382" w:type="dxa"/>
            <w:tcBorders>
              <w:top w:val="single" w:sz="4" w:space="0" w:color="000000"/>
              <w:left w:val="single" w:sz="4" w:space="0" w:color="000000"/>
              <w:bottom w:val="single" w:sz="4" w:space="0" w:color="000000"/>
              <w:right w:val="nil"/>
            </w:tcBorders>
          </w:tcPr>
          <w:p>
            <w:pPr>
              <w:pStyle w:val="TableParagraph"/>
              <w:spacing w:before="4"/>
              <w:ind w:left="117"/>
              <w:rPr>
                <w:sz w:val="16"/>
              </w:rPr>
            </w:pPr>
            <w:r>
              <w:rPr>
                <w:rFonts w:ascii="Symbol" w:hAnsi="Symbol"/>
                <w:sz w:val="16"/>
              </w:rPr>
              <w:t></w:t>
            </w:r>
            <w:r>
              <w:rPr>
                <w:sz w:val="16"/>
              </w:rPr>
              <w:t>R</w:t>
            </w:r>
            <w:r>
              <w:rPr>
                <w:sz w:val="16"/>
                <w:vertAlign w:val="subscript"/>
              </w:rPr>
              <w:t>A</w:t>
            </w:r>
            <w:r>
              <w:rPr>
                <w:sz w:val="16"/>
                <w:vertAlign w:val="baseline"/>
              </w:rPr>
              <w:t> (dBA)=</w:t>
            </w:r>
          </w:p>
          <w:p>
            <w:pPr>
              <w:pStyle w:val="TableParagraph"/>
              <w:spacing w:line="183" w:lineRule="exact" w:before="11"/>
              <w:ind w:left="117"/>
              <w:rPr>
                <w:sz w:val="16"/>
              </w:rPr>
            </w:pPr>
            <w:r>
              <w:rPr>
                <w:rFonts w:ascii="Symbol" w:hAnsi="Symbol"/>
                <w:sz w:val="16"/>
              </w:rPr>
              <w:t></w:t>
            </w:r>
            <w:r>
              <w:rPr>
                <w:sz w:val="16"/>
              </w:rPr>
              <w:t>L</w:t>
            </w:r>
            <w:r>
              <w:rPr>
                <w:sz w:val="16"/>
                <w:vertAlign w:val="subscript"/>
              </w:rPr>
              <w:t>w</w:t>
            </w:r>
            <w:r>
              <w:rPr>
                <w:sz w:val="16"/>
                <w:vertAlign w:val="baseline"/>
              </w:rPr>
              <w:t> (dB)=</w:t>
            </w:r>
          </w:p>
        </w:tc>
        <w:tc>
          <w:tcPr>
            <w:tcW w:w="1358" w:type="dxa"/>
            <w:tcBorders>
              <w:top w:val="single" w:sz="4" w:space="0" w:color="000000"/>
              <w:left w:val="nil"/>
              <w:bottom w:val="single" w:sz="4" w:space="0" w:color="000000"/>
              <w:right w:val="single" w:sz="4" w:space="0" w:color="000000"/>
            </w:tcBorders>
          </w:tcPr>
          <w:p>
            <w:pPr>
              <w:pStyle w:val="TableParagraph"/>
              <w:spacing w:line="205" w:lineRule="exact"/>
              <w:ind w:right="319"/>
              <w:jc w:val="center"/>
              <w:rPr>
                <w:sz w:val="18"/>
              </w:rPr>
            </w:pPr>
            <w:r>
              <w:rPr>
                <w:sz w:val="18"/>
              </w:rPr>
              <w:t>≥</w:t>
            </w:r>
          </w:p>
          <w:p>
            <w:pPr>
              <w:pStyle w:val="TableParagraph"/>
              <w:spacing w:line="188" w:lineRule="exact"/>
              <w:ind w:right="319"/>
              <w:jc w:val="center"/>
              <w:rPr>
                <w:sz w:val="18"/>
              </w:rPr>
            </w:pPr>
            <w:r>
              <w:rPr>
                <w:sz w:val="18"/>
              </w:rPr>
              <w:t>≥</w:t>
            </w:r>
          </w:p>
        </w:tc>
      </w:tr>
      <w:tr>
        <w:trPr>
          <w:trHeight w:val="551" w:hRule="atLeast"/>
        </w:trPr>
        <w:tc>
          <w:tcPr>
            <w:tcW w:w="2702" w:type="dxa"/>
            <w:tcBorders>
              <w:top w:val="nil"/>
              <w:left w:val="single" w:sz="4" w:space="0" w:color="000000"/>
              <w:right w:val="single" w:sz="4" w:space="0" w:color="000000"/>
            </w:tcBorders>
          </w:tcPr>
          <w:p>
            <w:pPr>
              <w:pStyle w:val="TableParagraph"/>
              <w:rPr>
                <w:rFonts w:ascii="Times New Roman"/>
                <w:sz w:val="16"/>
              </w:rPr>
            </w:pPr>
          </w:p>
        </w:tc>
        <w:tc>
          <w:tcPr>
            <w:tcW w:w="1401" w:type="dxa"/>
            <w:tcBorders>
              <w:top w:val="single" w:sz="4" w:space="0" w:color="000000"/>
              <w:left w:val="single" w:sz="4" w:space="0" w:color="000000"/>
              <w:right w:val="single" w:sz="4" w:space="0" w:color="000000"/>
            </w:tcBorders>
          </w:tcPr>
          <w:p>
            <w:pPr>
              <w:pStyle w:val="TableParagraph"/>
              <w:ind w:left="118" w:right="434"/>
              <w:rPr>
                <w:sz w:val="16"/>
              </w:rPr>
            </w:pPr>
            <w:r>
              <w:rPr>
                <w:sz w:val="16"/>
              </w:rPr>
              <w:t>Techo suspendido</w:t>
            </w:r>
          </w:p>
        </w:tc>
        <w:tc>
          <w:tcPr>
            <w:tcW w:w="280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382" w:type="dxa"/>
            <w:tcBorders>
              <w:top w:val="single" w:sz="4" w:space="0" w:color="000000"/>
              <w:left w:val="single" w:sz="4" w:space="0" w:color="000000"/>
              <w:right w:val="nil"/>
            </w:tcBorders>
          </w:tcPr>
          <w:p>
            <w:pPr>
              <w:pStyle w:val="TableParagraph"/>
              <w:spacing w:before="177"/>
              <w:ind w:left="117"/>
              <w:rPr>
                <w:sz w:val="16"/>
              </w:rPr>
            </w:pPr>
            <w:r>
              <w:rPr>
                <w:rFonts w:ascii="Symbol" w:hAnsi="Symbol"/>
                <w:sz w:val="16"/>
              </w:rPr>
              <w:t></w:t>
            </w:r>
            <w:r>
              <w:rPr>
                <w:sz w:val="16"/>
              </w:rPr>
              <w:t>R</w:t>
            </w:r>
            <w:r>
              <w:rPr>
                <w:sz w:val="16"/>
                <w:vertAlign w:val="subscript"/>
              </w:rPr>
              <w:t>A</w:t>
            </w:r>
            <w:r>
              <w:rPr>
                <w:sz w:val="16"/>
                <w:vertAlign w:val="baseline"/>
              </w:rPr>
              <w:t> (dBA)=</w:t>
            </w:r>
          </w:p>
        </w:tc>
        <w:tc>
          <w:tcPr>
            <w:tcW w:w="1358" w:type="dxa"/>
            <w:tcBorders>
              <w:top w:val="single" w:sz="4" w:space="0" w:color="000000"/>
              <w:left w:val="nil"/>
              <w:right w:val="single" w:sz="4" w:space="0" w:color="000000"/>
            </w:tcBorders>
          </w:tcPr>
          <w:p>
            <w:pPr>
              <w:pStyle w:val="TableParagraph"/>
              <w:tabs>
                <w:tab w:pos="791" w:val="left" w:leader="none"/>
              </w:tabs>
              <w:spacing w:before="149"/>
              <w:ind w:left="466"/>
              <w:rPr>
                <w:sz w:val="18"/>
              </w:rPr>
            </w:pPr>
            <w:r>
              <w:rPr>
                <w:sz w:val="18"/>
              </w:rPr>
              <w:t>≥</w:t>
              <w:tab/>
            </w:r>
            <w:r>
              <w:rPr>
                <w:position w:val="-5"/>
                <w:sz w:val="18"/>
              </w:rPr>
              <w:drawing>
                <wp:inline distT="0" distB="0" distL="0" distR="0">
                  <wp:extent cx="345033" cy="160629"/>
                  <wp:effectExtent l="0" t="0" r="0" b="0"/>
                  <wp:docPr id="43" name="image86.png"/>
                  <wp:cNvGraphicFramePr>
                    <a:graphicFrameLocks noChangeAspect="1"/>
                  </wp:cNvGraphicFramePr>
                  <a:graphic>
                    <a:graphicData uri="http://schemas.openxmlformats.org/drawingml/2006/picture">
                      <pic:pic>
                        <pic:nvPicPr>
                          <pic:cNvPr id="44" name="image86.png"/>
                          <pic:cNvPicPr/>
                        </pic:nvPicPr>
                        <pic:blipFill>
                          <a:blip r:embed="rId127" cstate="print"/>
                          <a:stretch>
                            <a:fillRect/>
                          </a:stretch>
                        </pic:blipFill>
                        <pic:spPr>
                          <a:xfrm>
                            <a:off x="0" y="0"/>
                            <a:ext cx="345033" cy="160629"/>
                          </a:xfrm>
                          <a:prstGeom prst="rect">
                            <a:avLst/>
                          </a:prstGeom>
                        </pic:spPr>
                      </pic:pic>
                    </a:graphicData>
                  </a:graphic>
                </wp:inline>
              </w:drawing>
            </w:r>
            <w:r>
              <w:rPr>
                <w:position w:val="-5"/>
                <w:sz w:val="18"/>
              </w:rPr>
            </w:r>
          </w:p>
        </w:tc>
      </w:tr>
    </w:tbl>
    <w:p>
      <w:pPr>
        <w:pStyle w:val="BodyText"/>
      </w:pP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13"/>
        <w:gridCol w:w="2736"/>
      </w:tblGrid>
      <w:tr>
        <w:trPr>
          <w:trHeight w:val="215" w:hRule="atLeast"/>
        </w:trPr>
        <w:tc>
          <w:tcPr>
            <w:tcW w:w="9649" w:type="dxa"/>
            <w:gridSpan w:val="2"/>
          </w:tcPr>
          <w:p>
            <w:pPr>
              <w:pStyle w:val="TableParagraph"/>
              <w:spacing w:line="194" w:lineRule="exact" w:before="1"/>
              <w:ind w:left="108"/>
              <w:rPr>
                <w:sz w:val="16"/>
              </w:rPr>
            </w:pPr>
            <w:r>
              <w:rPr>
                <w:b/>
                <w:i/>
                <w:sz w:val="18"/>
              </w:rPr>
              <w:t>Medianerías</w:t>
            </w:r>
            <w:r>
              <w:rPr>
                <w:b/>
                <w:sz w:val="18"/>
              </w:rPr>
              <w:t>. </w:t>
            </w:r>
            <w:r>
              <w:rPr>
                <w:sz w:val="16"/>
              </w:rPr>
              <w:t>(apartado 3.1.2.4)</w:t>
            </w:r>
          </w:p>
        </w:tc>
      </w:tr>
      <w:tr>
        <w:trPr>
          <w:trHeight w:val="368" w:hRule="atLeast"/>
        </w:trPr>
        <w:tc>
          <w:tcPr>
            <w:tcW w:w="6913" w:type="dxa"/>
            <w:tcBorders>
              <w:left w:val="single" w:sz="4" w:space="0" w:color="000000"/>
              <w:right w:val="single" w:sz="4" w:space="0" w:color="000000"/>
            </w:tcBorders>
          </w:tcPr>
          <w:p>
            <w:pPr>
              <w:pStyle w:val="TableParagraph"/>
              <w:spacing w:before="90"/>
              <w:ind w:left="118"/>
              <w:rPr>
                <w:b/>
                <w:sz w:val="16"/>
              </w:rPr>
            </w:pPr>
            <w:r>
              <w:rPr>
                <w:b/>
                <w:sz w:val="16"/>
              </w:rPr>
              <w:t>Tipo</w:t>
            </w:r>
          </w:p>
        </w:tc>
        <w:tc>
          <w:tcPr>
            <w:tcW w:w="2736" w:type="dxa"/>
            <w:tcBorders>
              <w:left w:val="single" w:sz="4" w:space="0" w:color="000000"/>
              <w:right w:val="single" w:sz="4" w:space="0" w:color="000000"/>
            </w:tcBorders>
          </w:tcPr>
          <w:p>
            <w:pPr>
              <w:pStyle w:val="TableParagraph"/>
              <w:spacing w:line="181" w:lineRule="exact"/>
              <w:ind w:left="715"/>
              <w:rPr>
                <w:b/>
                <w:sz w:val="16"/>
              </w:rPr>
            </w:pPr>
            <w:r>
              <w:rPr>
                <w:b/>
                <w:sz w:val="16"/>
              </w:rPr>
              <w:t>Características</w:t>
            </w:r>
          </w:p>
          <w:p>
            <w:pPr>
              <w:pStyle w:val="TableParagraph"/>
              <w:tabs>
                <w:tab w:pos="1923" w:val="left" w:leader="none"/>
              </w:tabs>
              <w:spacing w:line="167" w:lineRule="exact"/>
              <w:ind w:left="458"/>
              <w:rPr>
                <w:b/>
                <w:sz w:val="16"/>
              </w:rPr>
            </w:pPr>
            <w:r>
              <w:rPr>
                <w:b/>
                <w:sz w:val="16"/>
              </w:rPr>
              <w:t>de</w:t>
            </w:r>
            <w:r>
              <w:rPr>
                <w:b/>
                <w:spacing w:val="-3"/>
                <w:sz w:val="16"/>
              </w:rPr>
              <w:t> </w:t>
            </w:r>
            <w:r>
              <w:rPr>
                <w:b/>
                <w:sz w:val="16"/>
              </w:rPr>
              <w:t>proyecto</w:t>
              <w:tab/>
              <w:t>exigidas</w:t>
            </w:r>
          </w:p>
        </w:tc>
      </w:tr>
      <w:tr>
        <w:trPr>
          <w:trHeight w:val="215" w:hRule="atLeast"/>
        </w:trPr>
        <w:tc>
          <w:tcPr>
            <w:tcW w:w="6913" w:type="dxa"/>
            <w:tcBorders>
              <w:left w:val="single" w:sz="4" w:space="0" w:color="000000"/>
              <w:right w:val="single" w:sz="4" w:space="0" w:color="000000"/>
            </w:tcBorders>
          </w:tcPr>
          <w:p>
            <w:pPr>
              <w:pStyle w:val="TableParagraph"/>
              <w:rPr>
                <w:rFonts w:ascii="Times New Roman"/>
                <w:sz w:val="14"/>
              </w:rPr>
            </w:pPr>
          </w:p>
        </w:tc>
        <w:tc>
          <w:tcPr>
            <w:tcW w:w="2736" w:type="dxa"/>
            <w:tcBorders>
              <w:left w:val="single" w:sz="4" w:space="0" w:color="000000"/>
              <w:right w:val="single" w:sz="4" w:space="0" w:color="000000"/>
            </w:tcBorders>
          </w:tcPr>
          <w:p>
            <w:pPr>
              <w:pStyle w:val="TableParagraph"/>
              <w:tabs>
                <w:tab w:pos="1839" w:val="left" w:leader="none"/>
              </w:tabs>
              <w:spacing w:line="192" w:lineRule="exact" w:before="4"/>
              <w:ind w:left="117"/>
              <w:rPr>
                <w:sz w:val="18"/>
              </w:rPr>
            </w:pPr>
            <w:r>
              <w:rPr>
                <w:sz w:val="16"/>
              </w:rPr>
              <w:t>R</w:t>
            </w:r>
            <w:r>
              <w:rPr>
                <w:sz w:val="16"/>
                <w:vertAlign w:val="subscript"/>
              </w:rPr>
              <w:t>A</w:t>
            </w:r>
            <w:r>
              <w:rPr>
                <w:spacing w:val="-2"/>
                <w:sz w:val="16"/>
                <w:vertAlign w:val="baseline"/>
              </w:rPr>
              <w:t> </w:t>
            </w:r>
            <w:r>
              <w:rPr>
                <w:sz w:val="16"/>
                <w:vertAlign w:val="baseline"/>
              </w:rPr>
              <w:t>(dBA)=</w:t>
              <w:tab/>
            </w:r>
            <w:r>
              <w:rPr>
                <w:position w:val="0"/>
                <w:sz w:val="18"/>
                <w:vertAlign w:val="baseline"/>
              </w:rPr>
              <w:t>≥</w:t>
            </w:r>
          </w:p>
        </w:tc>
      </w:tr>
    </w:tbl>
    <w:p>
      <w:pPr>
        <w:spacing w:after="0" w:line="192" w:lineRule="exact"/>
        <w:rPr>
          <w:sz w:val="18"/>
        </w:rPr>
        <w:sectPr>
          <w:headerReference w:type="default" r:id="rId97"/>
          <w:footerReference w:type="default" r:id="rId98"/>
          <w:pgSz w:w="11910" w:h="16840"/>
          <w:pgMar w:header="722" w:footer="656" w:top="960" w:bottom="840" w:left="1140" w:right="0"/>
          <w:pgNumType w:start="1"/>
        </w:sectPr>
      </w:pPr>
    </w:p>
    <w:p>
      <w:pPr>
        <w:pStyle w:val="BodyText"/>
      </w:pPr>
    </w:p>
    <w:p>
      <w:pPr>
        <w:pStyle w:val="BodyText"/>
        <w:spacing w:before="5" w:after="1"/>
        <w:rPr>
          <w:sz w:val="18"/>
        </w:rPr>
      </w:pP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86"/>
        <w:gridCol w:w="2267"/>
        <w:gridCol w:w="1560"/>
        <w:gridCol w:w="1652"/>
        <w:gridCol w:w="2904"/>
      </w:tblGrid>
      <w:tr>
        <w:trPr>
          <w:trHeight w:val="206" w:hRule="atLeast"/>
        </w:trPr>
        <w:tc>
          <w:tcPr>
            <w:tcW w:w="9669" w:type="dxa"/>
            <w:gridSpan w:val="5"/>
          </w:tcPr>
          <w:p>
            <w:pPr>
              <w:pStyle w:val="TableParagraph"/>
              <w:spacing w:line="186" w:lineRule="exact"/>
              <w:ind w:left="108"/>
              <w:rPr>
                <w:sz w:val="16"/>
              </w:rPr>
            </w:pPr>
            <w:r>
              <w:rPr>
                <w:b/>
                <w:i/>
                <w:sz w:val="18"/>
              </w:rPr>
              <w:t>Fachadas</w:t>
            </w:r>
            <w:r>
              <w:rPr>
                <w:b/>
                <w:sz w:val="18"/>
              </w:rPr>
              <w:t>, </w:t>
            </w:r>
            <w:r>
              <w:rPr>
                <w:b/>
                <w:i/>
                <w:sz w:val="18"/>
              </w:rPr>
              <w:t>cubiertas </w:t>
            </w:r>
            <w:r>
              <w:rPr>
                <w:b/>
                <w:sz w:val="18"/>
              </w:rPr>
              <w:t>y suelos en contacto con el aire exterior </w:t>
            </w:r>
            <w:r>
              <w:rPr>
                <w:sz w:val="16"/>
              </w:rPr>
              <w:t>(apartado 3.1.2.5)</w:t>
            </w:r>
          </w:p>
        </w:tc>
      </w:tr>
      <w:tr>
        <w:trPr>
          <w:trHeight w:val="368" w:hRule="atLeast"/>
        </w:trPr>
        <w:tc>
          <w:tcPr>
            <w:tcW w:w="9669" w:type="dxa"/>
            <w:gridSpan w:val="5"/>
            <w:tcBorders>
              <w:left w:val="single" w:sz="4" w:space="0" w:color="000000"/>
              <w:right w:val="single" w:sz="4" w:space="0" w:color="000000"/>
            </w:tcBorders>
          </w:tcPr>
          <w:p>
            <w:pPr>
              <w:pStyle w:val="TableParagraph"/>
              <w:spacing w:before="8"/>
              <w:rPr>
                <w:sz w:val="15"/>
              </w:rPr>
            </w:pPr>
          </w:p>
          <w:p>
            <w:pPr>
              <w:pStyle w:val="TableParagraph"/>
              <w:spacing w:line="167" w:lineRule="exact"/>
              <w:ind w:left="118"/>
              <w:rPr>
                <w:sz w:val="16"/>
              </w:rPr>
            </w:pPr>
            <w:r>
              <w:rPr>
                <w:b/>
                <w:sz w:val="16"/>
              </w:rPr>
              <w:t>Solución de </w:t>
            </w:r>
            <w:r>
              <w:rPr>
                <w:b/>
                <w:i/>
                <w:sz w:val="16"/>
              </w:rPr>
              <w:t>fachada</w:t>
            </w:r>
            <w:r>
              <w:rPr>
                <w:b/>
                <w:sz w:val="16"/>
              </w:rPr>
              <w:t>, </w:t>
            </w:r>
            <w:r>
              <w:rPr>
                <w:b/>
                <w:i/>
                <w:sz w:val="16"/>
              </w:rPr>
              <w:t>cubierta </w:t>
            </w:r>
            <w:r>
              <w:rPr>
                <w:b/>
                <w:sz w:val="16"/>
              </w:rPr>
              <w:t>o suelo en contacto con el aire exterior:</w:t>
            </w:r>
            <w:r>
              <w:rPr>
                <w:sz w:val="16"/>
              </w:rPr>
              <w:t>………….………………….……………………………………</w:t>
            </w:r>
          </w:p>
        </w:tc>
      </w:tr>
      <w:tr>
        <w:trPr>
          <w:trHeight w:val="372" w:hRule="atLeast"/>
        </w:trPr>
        <w:tc>
          <w:tcPr>
            <w:tcW w:w="1286" w:type="dxa"/>
            <w:tcBorders>
              <w:left w:val="single" w:sz="4" w:space="0" w:color="000000"/>
              <w:right w:val="single" w:sz="4" w:space="0" w:color="000000"/>
            </w:tcBorders>
          </w:tcPr>
          <w:p>
            <w:pPr>
              <w:pStyle w:val="TableParagraph"/>
              <w:spacing w:line="184" w:lineRule="exact"/>
              <w:ind w:left="118" w:right="88"/>
              <w:rPr>
                <w:b/>
                <w:sz w:val="16"/>
              </w:rPr>
            </w:pPr>
            <w:r>
              <w:rPr>
                <w:b/>
                <w:sz w:val="16"/>
              </w:rPr>
              <w:t>Elementos constructivos</w:t>
            </w:r>
          </w:p>
        </w:tc>
        <w:tc>
          <w:tcPr>
            <w:tcW w:w="2267" w:type="dxa"/>
            <w:tcBorders>
              <w:left w:val="single" w:sz="4" w:space="0" w:color="000000"/>
              <w:right w:val="single" w:sz="4" w:space="0" w:color="000000"/>
            </w:tcBorders>
          </w:tcPr>
          <w:p>
            <w:pPr>
              <w:pStyle w:val="TableParagraph"/>
              <w:spacing w:before="91"/>
              <w:ind w:left="952" w:right="927"/>
              <w:jc w:val="center"/>
              <w:rPr>
                <w:b/>
                <w:sz w:val="16"/>
              </w:rPr>
            </w:pPr>
            <w:r>
              <w:rPr>
                <w:b/>
                <w:sz w:val="16"/>
              </w:rPr>
              <w:t>Tipo</w:t>
            </w:r>
          </w:p>
        </w:tc>
        <w:tc>
          <w:tcPr>
            <w:tcW w:w="1560" w:type="dxa"/>
            <w:tcBorders>
              <w:left w:val="single" w:sz="4" w:space="0" w:color="000000"/>
              <w:right w:val="single" w:sz="4" w:space="0" w:color="000000"/>
            </w:tcBorders>
          </w:tcPr>
          <w:p>
            <w:pPr>
              <w:pStyle w:val="TableParagraph"/>
              <w:spacing w:line="181" w:lineRule="exact"/>
              <w:ind w:left="507" w:right="480"/>
              <w:jc w:val="center"/>
              <w:rPr>
                <w:b/>
                <w:sz w:val="10"/>
              </w:rPr>
            </w:pPr>
            <w:r>
              <w:rPr>
                <w:b/>
                <w:sz w:val="16"/>
              </w:rPr>
              <w:t>Área </w:t>
            </w:r>
            <w:r>
              <w:rPr>
                <w:b/>
                <w:position w:val="6"/>
                <w:sz w:val="10"/>
              </w:rPr>
              <w:t>(1)</w:t>
            </w:r>
          </w:p>
          <w:p>
            <w:pPr>
              <w:pStyle w:val="TableParagraph"/>
              <w:spacing w:line="171" w:lineRule="exact"/>
              <w:ind w:left="507" w:right="479"/>
              <w:jc w:val="center"/>
              <w:rPr>
                <w:b/>
                <w:sz w:val="16"/>
              </w:rPr>
            </w:pPr>
            <w:r>
              <w:rPr>
                <w:b/>
                <w:sz w:val="16"/>
              </w:rPr>
              <w:t>(m</w:t>
            </w:r>
            <w:r>
              <w:rPr>
                <w:b/>
                <w:position w:val="6"/>
                <w:sz w:val="10"/>
              </w:rPr>
              <w:t>2</w:t>
            </w:r>
            <w:r>
              <w:rPr>
                <w:b/>
                <w:sz w:val="16"/>
              </w:rPr>
              <w:t>)</w:t>
            </w:r>
          </w:p>
        </w:tc>
        <w:tc>
          <w:tcPr>
            <w:tcW w:w="1652" w:type="dxa"/>
            <w:tcBorders>
              <w:left w:val="single" w:sz="4" w:space="0" w:color="000000"/>
              <w:right w:val="single" w:sz="4" w:space="0" w:color="000000"/>
            </w:tcBorders>
          </w:tcPr>
          <w:p>
            <w:pPr>
              <w:pStyle w:val="TableParagraph"/>
              <w:spacing w:before="91"/>
              <w:ind w:left="459"/>
              <w:rPr>
                <w:b/>
                <w:sz w:val="16"/>
              </w:rPr>
            </w:pPr>
            <w:r>
              <w:rPr>
                <w:b/>
                <w:sz w:val="16"/>
              </w:rPr>
              <w:t>% Huecos</w:t>
            </w:r>
          </w:p>
        </w:tc>
        <w:tc>
          <w:tcPr>
            <w:tcW w:w="2904" w:type="dxa"/>
            <w:tcBorders>
              <w:left w:val="single" w:sz="4" w:space="0" w:color="000000"/>
              <w:right w:val="single" w:sz="4" w:space="0" w:color="000000"/>
            </w:tcBorders>
          </w:tcPr>
          <w:p>
            <w:pPr>
              <w:pStyle w:val="TableParagraph"/>
              <w:spacing w:line="182" w:lineRule="exact"/>
              <w:ind w:left="887"/>
              <w:rPr>
                <w:b/>
                <w:sz w:val="16"/>
              </w:rPr>
            </w:pPr>
            <w:r>
              <w:rPr>
                <w:b/>
                <w:sz w:val="16"/>
              </w:rPr>
              <w:t>Características</w:t>
            </w:r>
          </w:p>
          <w:p>
            <w:pPr>
              <w:pStyle w:val="TableParagraph"/>
              <w:tabs>
                <w:tab w:pos="2124" w:val="left" w:leader="none"/>
              </w:tabs>
              <w:spacing w:line="167" w:lineRule="exact" w:before="3"/>
              <w:ind w:left="539"/>
              <w:rPr>
                <w:b/>
                <w:sz w:val="16"/>
              </w:rPr>
            </w:pPr>
            <w:r>
              <w:rPr>
                <w:b/>
                <w:sz w:val="16"/>
              </w:rPr>
              <w:t>de</w:t>
            </w:r>
            <w:r>
              <w:rPr>
                <w:b/>
                <w:spacing w:val="-3"/>
                <w:sz w:val="16"/>
              </w:rPr>
              <w:t> </w:t>
            </w:r>
            <w:r>
              <w:rPr>
                <w:b/>
                <w:sz w:val="16"/>
              </w:rPr>
              <w:t>proyecto</w:t>
              <w:tab/>
              <w:t>exigidas</w:t>
            </w:r>
          </w:p>
        </w:tc>
      </w:tr>
      <w:tr>
        <w:trPr>
          <w:trHeight w:val="196" w:hRule="atLeast"/>
        </w:trPr>
        <w:tc>
          <w:tcPr>
            <w:tcW w:w="1286" w:type="dxa"/>
            <w:tcBorders>
              <w:left w:val="single" w:sz="4" w:space="0" w:color="000000"/>
              <w:bottom w:val="single" w:sz="4" w:space="0" w:color="000000"/>
              <w:right w:val="single" w:sz="4" w:space="0" w:color="000000"/>
            </w:tcBorders>
          </w:tcPr>
          <w:p>
            <w:pPr>
              <w:pStyle w:val="TableParagraph"/>
              <w:spacing w:line="168" w:lineRule="exact" w:before="8"/>
              <w:ind w:left="118"/>
              <w:rPr>
                <w:sz w:val="16"/>
              </w:rPr>
            </w:pPr>
            <w:r>
              <w:rPr>
                <w:sz w:val="16"/>
              </w:rPr>
              <w:t>Parte ciega</w:t>
            </w:r>
          </w:p>
        </w:tc>
        <w:tc>
          <w:tcPr>
            <w:tcW w:w="2267" w:type="dxa"/>
            <w:tcBorders>
              <w:left w:val="single" w:sz="4" w:space="0" w:color="000000"/>
              <w:bottom w:val="single" w:sz="4" w:space="0" w:color="000000"/>
              <w:right w:val="single" w:sz="4" w:space="0" w:color="000000"/>
            </w:tcBorders>
          </w:tcPr>
          <w:p>
            <w:pPr>
              <w:pStyle w:val="TableParagraph"/>
              <w:rPr>
                <w:rFonts w:ascii="Times New Roman"/>
                <w:sz w:val="12"/>
              </w:rPr>
            </w:pPr>
          </w:p>
        </w:tc>
        <w:tc>
          <w:tcPr>
            <w:tcW w:w="1560" w:type="dxa"/>
            <w:tcBorders>
              <w:left w:val="single" w:sz="4" w:space="0" w:color="000000"/>
              <w:bottom w:val="single" w:sz="4" w:space="0" w:color="000000"/>
              <w:right w:val="single" w:sz="4" w:space="0" w:color="000000"/>
            </w:tcBorders>
          </w:tcPr>
          <w:p>
            <w:pPr>
              <w:pStyle w:val="TableParagraph"/>
              <w:spacing w:line="168" w:lineRule="exact" w:before="8"/>
              <w:ind w:right="224"/>
              <w:jc w:val="right"/>
              <w:rPr>
                <w:sz w:val="16"/>
              </w:rPr>
            </w:pPr>
            <w:r>
              <w:rPr>
                <w:sz w:val="16"/>
              </w:rPr>
              <w:t>=S</w:t>
            </w:r>
            <w:r>
              <w:rPr>
                <w:sz w:val="16"/>
                <w:vertAlign w:val="subscript"/>
              </w:rPr>
              <w:t>c</w:t>
            </w:r>
          </w:p>
        </w:tc>
        <w:tc>
          <w:tcPr>
            <w:tcW w:w="1652" w:type="dxa"/>
            <w:vMerge w:val="restart"/>
            <w:tcBorders>
              <w:left w:val="single" w:sz="4" w:space="0" w:color="000000"/>
              <w:right w:val="single" w:sz="4" w:space="0" w:color="000000"/>
            </w:tcBorders>
          </w:tcPr>
          <w:p>
            <w:pPr>
              <w:pStyle w:val="TableParagraph"/>
              <w:rPr>
                <w:rFonts w:ascii="Times New Roman"/>
                <w:sz w:val="14"/>
              </w:rPr>
            </w:pPr>
          </w:p>
        </w:tc>
        <w:tc>
          <w:tcPr>
            <w:tcW w:w="2904" w:type="dxa"/>
            <w:tcBorders>
              <w:left w:val="single" w:sz="4" w:space="0" w:color="000000"/>
              <w:bottom w:val="single" w:sz="4" w:space="0" w:color="000000"/>
              <w:right w:val="single" w:sz="4" w:space="0" w:color="000000"/>
            </w:tcBorders>
          </w:tcPr>
          <w:p>
            <w:pPr>
              <w:pStyle w:val="TableParagraph"/>
              <w:tabs>
                <w:tab w:pos="1124" w:val="left" w:leader="none"/>
                <w:tab w:pos="2000" w:val="left" w:leader="none"/>
              </w:tabs>
              <w:spacing w:line="176" w:lineRule="exact"/>
              <w:ind w:left="90"/>
              <w:rPr>
                <w:sz w:val="18"/>
              </w:rPr>
            </w:pPr>
            <w:r>
              <w:rPr>
                <w:sz w:val="16"/>
              </w:rPr>
              <w:t>R</w:t>
            </w:r>
            <w:r>
              <w:rPr>
                <w:sz w:val="16"/>
                <w:vertAlign w:val="subscript"/>
              </w:rPr>
              <w:t>A,tr</w:t>
            </w:r>
            <w:r>
              <w:rPr>
                <w:sz w:val="16"/>
                <w:vertAlign w:val="baseline"/>
              </w:rPr>
              <w:t>(dBA)</w:t>
              <w:tab/>
            </w:r>
            <w:r>
              <w:rPr>
                <w:position w:val="0"/>
                <w:sz w:val="16"/>
                <w:vertAlign w:val="baseline"/>
              </w:rPr>
              <w:t>=</w:t>
              <w:tab/>
            </w:r>
            <w:r>
              <w:rPr>
                <w:position w:val="-1"/>
                <w:sz w:val="18"/>
                <w:vertAlign w:val="baseline"/>
              </w:rPr>
              <w:t>≥</w:t>
            </w:r>
          </w:p>
        </w:tc>
      </w:tr>
      <w:tr>
        <w:trPr>
          <w:trHeight w:val="197" w:hRule="atLeast"/>
        </w:trPr>
        <w:tc>
          <w:tcPr>
            <w:tcW w:w="1286" w:type="dxa"/>
            <w:tcBorders>
              <w:top w:val="single" w:sz="4" w:space="0" w:color="000000"/>
              <w:left w:val="single" w:sz="4" w:space="0" w:color="000000"/>
              <w:right w:val="single" w:sz="4" w:space="0" w:color="000000"/>
            </w:tcBorders>
          </w:tcPr>
          <w:p>
            <w:pPr>
              <w:pStyle w:val="TableParagraph"/>
              <w:spacing w:line="177" w:lineRule="exact"/>
              <w:ind w:left="118"/>
              <w:rPr>
                <w:sz w:val="16"/>
              </w:rPr>
            </w:pPr>
            <w:r>
              <w:rPr>
                <w:sz w:val="16"/>
              </w:rPr>
              <w:t>Huecos</w:t>
            </w:r>
          </w:p>
        </w:tc>
        <w:tc>
          <w:tcPr>
            <w:tcW w:w="2267" w:type="dxa"/>
            <w:tcBorders>
              <w:top w:val="single" w:sz="4" w:space="0" w:color="000000"/>
              <w:left w:val="single" w:sz="4" w:space="0" w:color="000000"/>
              <w:right w:val="single" w:sz="4" w:space="0" w:color="000000"/>
            </w:tcBorders>
          </w:tcPr>
          <w:p>
            <w:pPr>
              <w:pStyle w:val="TableParagraph"/>
              <w:rPr>
                <w:rFonts w:ascii="Times New Roman"/>
                <w:sz w:val="12"/>
              </w:rPr>
            </w:pPr>
          </w:p>
        </w:tc>
        <w:tc>
          <w:tcPr>
            <w:tcW w:w="1560" w:type="dxa"/>
            <w:tcBorders>
              <w:top w:val="single" w:sz="4" w:space="0" w:color="000000"/>
              <w:left w:val="single" w:sz="4" w:space="0" w:color="000000"/>
              <w:right w:val="single" w:sz="4" w:space="0" w:color="000000"/>
            </w:tcBorders>
          </w:tcPr>
          <w:p>
            <w:pPr>
              <w:pStyle w:val="TableParagraph"/>
              <w:spacing w:line="177" w:lineRule="exact"/>
              <w:ind w:right="197"/>
              <w:jc w:val="right"/>
              <w:rPr>
                <w:sz w:val="16"/>
              </w:rPr>
            </w:pPr>
            <w:r>
              <w:rPr>
                <w:sz w:val="16"/>
              </w:rPr>
              <w:t>=S</w:t>
            </w:r>
            <w:r>
              <w:rPr>
                <w:sz w:val="16"/>
                <w:vertAlign w:val="subscript"/>
              </w:rPr>
              <w:t>h</w:t>
            </w:r>
          </w:p>
        </w:tc>
        <w:tc>
          <w:tcPr>
            <w:tcW w:w="1652" w:type="dxa"/>
            <w:vMerge/>
            <w:tcBorders>
              <w:top w:val="nil"/>
              <w:left w:val="single" w:sz="4" w:space="0" w:color="000000"/>
              <w:right w:val="single" w:sz="4" w:space="0" w:color="000000"/>
            </w:tcBorders>
          </w:tcPr>
          <w:p>
            <w:pPr>
              <w:rPr>
                <w:sz w:val="2"/>
                <w:szCs w:val="2"/>
              </w:rPr>
            </w:pPr>
          </w:p>
        </w:tc>
        <w:tc>
          <w:tcPr>
            <w:tcW w:w="2904" w:type="dxa"/>
            <w:tcBorders>
              <w:top w:val="single" w:sz="4" w:space="0" w:color="000000"/>
              <w:left w:val="single" w:sz="4" w:space="0" w:color="000000"/>
              <w:right w:val="single" w:sz="4" w:space="0" w:color="000000"/>
            </w:tcBorders>
          </w:tcPr>
          <w:p>
            <w:pPr>
              <w:pStyle w:val="TableParagraph"/>
              <w:tabs>
                <w:tab w:pos="1171" w:val="left" w:leader="none"/>
                <w:tab w:pos="1976" w:val="left" w:leader="none"/>
              </w:tabs>
              <w:spacing w:line="177" w:lineRule="exact"/>
              <w:ind w:left="90"/>
              <w:rPr>
                <w:sz w:val="18"/>
              </w:rPr>
            </w:pPr>
            <w:r>
              <w:rPr>
                <w:sz w:val="16"/>
              </w:rPr>
              <w:t>R</w:t>
            </w:r>
            <w:r>
              <w:rPr>
                <w:sz w:val="16"/>
                <w:vertAlign w:val="subscript"/>
              </w:rPr>
              <w:t>A,tr</w:t>
            </w:r>
            <w:r>
              <w:rPr>
                <w:sz w:val="16"/>
                <w:vertAlign w:val="baseline"/>
              </w:rPr>
              <w:t>(dBA)</w:t>
              <w:tab/>
            </w:r>
            <w:r>
              <w:rPr>
                <w:position w:val="0"/>
                <w:sz w:val="16"/>
                <w:vertAlign w:val="baseline"/>
              </w:rPr>
              <w:t>=</w:t>
              <w:tab/>
            </w:r>
            <w:r>
              <w:rPr>
                <w:position w:val="-1"/>
                <w:sz w:val="18"/>
                <w:vertAlign w:val="baseline"/>
              </w:rPr>
              <w:t>≥</w:t>
            </w:r>
          </w:p>
        </w:tc>
      </w:tr>
    </w:tbl>
    <w:p>
      <w:pPr>
        <w:spacing w:before="35"/>
        <w:ind w:left="242" w:right="0" w:firstLine="0"/>
        <w:jc w:val="left"/>
        <w:rPr>
          <w:sz w:val="16"/>
        </w:rPr>
      </w:pPr>
      <w:r>
        <w:rPr/>
        <w:pict>
          <v:group style="position:absolute;margin-left:245.496002pt;margin-top:-23.845711pt;width:31.15pt;height:23.55pt;mso-position-horizontal-relative:page;mso-position-vertical-relative:paragraph;z-index:-263432192" coordorigin="4910,-477" coordsize="623,471">
            <v:shape style="position:absolute;left:4909;top:-477;width:623;height:253" type="#_x0000_t75" stroked="false">
              <v:imagedata r:id="rId128" o:title=""/>
            </v:shape>
            <v:shape style="position:absolute;left:4909;top:-260;width:621;height:253" type="#_x0000_t75" stroked="false">
              <v:imagedata r:id="rId129" o:title=""/>
            </v:shape>
            <w10:wrap type="none"/>
          </v:group>
        </w:pict>
      </w:r>
      <w:r>
        <w:rPr/>
        <w:pict>
          <v:group style="position:absolute;margin-left:470.615997pt;margin-top:-23.845711pt;width:31.2pt;height:23.55pt;mso-position-horizontal-relative:page;mso-position-vertical-relative:paragraph;z-index:-263431168" coordorigin="9412,-477" coordsize="624,471">
            <v:shape style="position:absolute;left:9412;top:-477;width:624;height:253" type="#_x0000_t75" stroked="false">
              <v:imagedata r:id="rId130" o:title=""/>
            </v:shape>
            <v:shape style="position:absolute;left:9412;top:-260;width:621;height:253" type="#_x0000_t75" stroked="false">
              <v:imagedata r:id="rId131" o:title=""/>
            </v:shape>
            <w10:wrap type="none"/>
          </v:group>
        </w:pict>
      </w:r>
      <w:r>
        <w:rPr/>
        <w:pict>
          <v:group style="position:absolute;margin-left:517.656006pt;margin-top:-23.845711pt;width:28.4pt;height:23.55pt;mso-position-horizontal-relative:page;mso-position-vertical-relative:paragraph;z-index:-263430144" coordorigin="10353,-477" coordsize="568,471">
            <v:shape style="position:absolute;left:10353;top:-477;width:568;height:253" type="#_x0000_t75" stroked="false">
              <v:imagedata r:id="rId132" o:title=""/>
            </v:shape>
            <v:shape style="position:absolute;left:10353;top:-260;width:568;height:253" type="#_x0000_t75" stroked="false">
              <v:imagedata r:id="rId133" o:title=""/>
            </v:shape>
            <w10:wrap type="none"/>
          </v:group>
        </w:pict>
      </w:r>
      <w:r>
        <w:rPr>
          <w:rFonts w:ascii="Times New Roman" w:hAnsi="Times New Roman"/>
          <w:position w:val="6"/>
          <w:sz w:val="10"/>
        </w:rPr>
        <w:t>(1) </w:t>
      </w:r>
      <w:r>
        <w:rPr>
          <w:sz w:val="16"/>
        </w:rPr>
        <w:t>Área de la parte ciega o del hueco vista desde el interior del </w:t>
      </w:r>
      <w:r>
        <w:rPr>
          <w:i/>
          <w:sz w:val="16"/>
        </w:rPr>
        <w:t>recinto </w:t>
      </w:r>
      <w:r>
        <w:rPr>
          <w:sz w:val="16"/>
        </w:rPr>
        <w:t>considerado.</w:t>
      </w:r>
    </w:p>
    <w:p>
      <w:pPr>
        <w:spacing w:after="0"/>
        <w:jc w:val="left"/>
        <w:rPr>
          <w:sz w:val="16"/>
        </w:rPr>
        <w:sectPr>
          <w:pgSz w:w="11910" w:h="16840"/>
          <w:pgMar w:header="722" w:footer="656" w:top="960" w:bottom="840" w:left="1140" w:right="0"/>
        </w:sectPr>
      </w:pPr>
    </w:p>
    <w:p>
      <w:pPr>
        <w:pStyle w:val="BodyText"/>
      </w:pPr>
    </w:p>
    <w:p>
      <w:pPr>
        <w:pStyle w:val="BodyText"/>
      </w:pPr>
    </w:p>
    <w:p>
      <w:pPr>
        <w:pStyle w:val="BodyText"/>
        <w:spacing w:before="9"/>
        <w:rPr>
          <w:sz w:val="22"/>
        </w:rPr>
      </w:pPr>
    </w:p>
    <w:p>
      <w:pPr>
        <w:pStyle w:val="Heading2"/>
        <w:numPr>
          <w:ilvl w:val="1"/>
          <w:numId w:val="90"/>
        </w:numPr>
        <w:tabs>
          <w:tab w:pos="992" w:val="left" w:leader="none"/>
          <w:tab w:pos="993" w:val="left" w:leader="none"/>
        </w:tabs>
        <w:spacing w:line="240" w:lineRule="auto" w:before="1" w:after="0"/>
        <w:ind w:left="992" w:right="0" w:hanging="715"/>
        <w:jc w:val="left"/>
      </w:pPr>
      <w:r>
        <w:rPr/>
        <w:t>Fichas justificativas de la opción general de aislamiento</w:t>
      </w:r>
      <w:r>
        <w:rPr>
          <w:spacing w:val="-7"/>
        </w:rPr>
        <w:t> </w:t>
      </w:r>
      <w:r>
        <w:rPr/>
        <w:t>acústico</w:t>
      </w:r>
    </w:p>
    <w:p>
      <w:pPr>
        <w:pStyle w:val="BodyText"/>
        <w:spacing w:before="97"/>
        <w:ind w:left="278" w:right="1132"/>
      </w:pPr>
      <w:r>
        <w:rPr/>
        <w:pict>
          <v:shape style="position:absolute;margin-left:529.259888pt;margin-top:80.067810pt;width:2.7pt;height:8.950pt;mso-position-horizontal-relative:page;mso-position-vertical-relative:paragraph;z-index:-263429120" type="#_x0000_t202" filled="false" stroked="false">
            <v:textbox inset="0,0,0,0">
              <w:txbxContent>
                <w:p>
                  <w:pPr>
                    <w:spacing w:line="179" w:lineRule="exact" w:before="0"/>
                    <w:ind w:left="0" w:right="0" w:firstLine="0"/>
                    <w:jc w:val="left"/>
                    <w:rPr>
                      <w:sz w:val="16"/>
                    </w:rPr>
                  </w:pPr>
                  <w:r>
                    <w:rPr>
                      <w:sz w:val="16"/>
                    </w:rPr>
                    <w:t>-</w:t>
                  </w:r>
                </w:p>
              </w:txbxContent>
            </v:textbox>
            <w10:wrap type="none"/>
          </v:shape>
        </w:pict>
      </w:r>
      <w:r>
        <w:rPr/>
        <w:pict>
          <v:shape style="position:absolute;margin-left:526.140015pt;margin-top:90.867813pt;width:8.9pt;height:8.950pt;mso-position-horizontal-relative:page;mso-position-vertical-relative:paragraph;z-index:-263428096" type="#_x0000_t202" filled="false" stroked="false">
            <v:textbox inset="0,0,0,0">
              <w:txbxContent>
                <w:p>
                  <w:pPr>
                    <w:spacing w:line="179" w:lineRule="exact" w:before="0"/>
                    <w:ind w:left="0" w:right="0" w:firstLine="0"/>
                    <w:jc w:val="left"/>
                    <w:rPr>
                      <w:sz w:val="16"/>
                    </w:rPr>
                  </w:pPr>
                  <w:r>
                    <w:rPr>
                      <w:sz w:val="16"/>
                    </w:rPr>
                    <w:t>33</w:t>
                  </w:r>
                </w:p>
              </w:txbxContent>
            </v:textbox>
            <w10:wrap type="none"/>
          </v:shape>
        </w:pict>
      </w:r>
      <w:r>
        <w:rPr/>
        <w:pict>
          <v:shape style="position:absolute;margin-left:519.960022pt;margin-top:177.765823pt;width:8.9pt;height:8.950pt;mso-position-horizontal-relative:page;mso-position-vertical-relative:paragraph;z-index:-263427072" type="#_x0000_t202" filled="false" stroked="false">
            <v:textbox inset="0,0,0,0">
              <w:txbxContent>
                <w:p>
                  <w:pPr>
                    <w:spacing w:line="178" w:lineRule="exact" w:before="0"/>
                    <w:ind w:left="0" w:right="0" w:firstLine="0"/>
                    <w:jc w:val="left"/>
                    <w:rPr>
                      <w:b/>
                      <w:sz w:val="16"/>
                    </w:rPr>
                  </w:pPr>
                  <w:r>
                    <w:rPr>
                      <w:b/>
                      <w:sz w:val="16"/>
                    </w:rPr>
                    <w:t>50</w:t>
                  </w:r>
                </w:p>
              </w:txbxContent>
            </v:textbox>
            <w10:wrap type="none"/>
          </v:shape>
        </w:pict>
      </w:r>
      <w:r>
        <w:rPr/>
        <w:pict>
          <v:shape style="position:absolute;margin-left:519.960022pt;margin-top:228.045822pt;width:8.9pt;height:8.950pt;mso-position-horizontal-relative:page;mso-position-vertical-relative:paragraph;z-index:-263426048" type="#_x0000_t202" filled="false" stroked="false">
            <v:textbox inset="0,0,0,0">
              <w:txbxContent>
                <w:p>
                  <w:pPr>
                    <w:spacing w:line="178" w:lineRule="exact" w:before="0"/>
                    <w:ind w:left="0" w:right="0" w:firstLine="0"/>
                    <w:jc w:val="left"/>
                    <w:rPr>
                      <w:b/>
                      <w:sz w:val="16"/>
                    </w:rPr>
                  </w:pPr>
                  <w:r>
                    <w:rPr>
                      <w:b/>
                      <w:sz w:val="16"/>
                    </w:rPr>
                    <w:t>30</w:t>
                  </w:r>
                </w:p>
              </w:txbxContent>
            </v:textbox>
            <w10:wrap type="none"/>
          </v:shape>
        </w:pict>
      </w:r>
      <w:r>
        <w:rPr/>
        <w:pict>
          <v:shape style="position:absolute;margin-left:519.960022pt;margin-top:260.505829pt;width:8.9pt;height:8.950pt;mso-position-horizontal-relative:page;mso-position-vertical-relative:paragraph;z-index:-263425024" type="#_x0000_t202" filled="false" stroked="false">
            <v:textbox inset="0,0,0,0">
              <w:txbxContent>
                <w:p>
                  <w:pPr>
                    <w:spacing w:line="178" w:lineRule="exact" w:before="0"/>
                    <w:ind w:left="0" w:right="0" w:firstLine="0"/>
                    <w:jc w:val="left"/>
                    <w:rPr>
                      <w:b/>
                      <w:sz w:val="16"/>
                    </w:rPr>
                  </w:pPr>
                  <w:r>
                    <w:rPr>
                      <w:b/>
                      <w:sz w:val="16"/>
                    </w:rPr>
                    <w:t>50</w:t>
                  </w:r>
                </w:p>
              </w:txbxContent>
            </v:textbox>
            <w10:wrap type="none"/>
          </v:shape>
        </w:pict>
      </w:r>
      <w:r>
        <w:rPr/>
        <w:pict>
          <v:shape style="position:absolute;margin-left:519.960022pt;margin-top:294.705811pt;width:8.9pt;height:8.950pt;mso-position-horizontal-relative:page;mso-position-vertical-relative:paragraph;z-index:-263424000" type="#_x0000_t202" filled="false" stroked="false">
            <v:textbox inset="0,0,0,0">
              <w:txbxContent>
                <w:p>
                  <w:pPr>
                    <w:spacing w:line="178" w:lineRule="exact" w:before="0"/>
                    <w:ind w:left="0" w:right="0" w:firstLine="0"/>
                    <w:jc w:val="left"/>
                    <w:rPr>
                      <w:b/>
                      <w:sz w:val="16"/>
                    </w:rPr>
                  </w:pPr>
                  <w:r>
                    <w:rPr>
                      <w:b/>
                      <w:sz w:val="16"/>
                    </w:rPr>
                    <w:t>55</w:t>
                  </w:r>
                </w:p>
              </w:txbxContent>
            </v:textbox>
            <w10:wrap type="none"/>
          </v:shape>
        </w:pict>
      </w:r>
      <w:r>
        <w:rPr/>
        <w:pict>
          <v:shape style="position:absolute;margin-left:519.960022pt;margin-top:332.265839pt;width:8.9pt;height:8.950pt;mso-position-horizontal-relative:page;mso-position-vertical-relative:paragraph;z-index:-263422976" type="#_x0000_t202" filled="false" stroked="false">
            <v:textbox inset="0,0,0,0">
              <w:txbxContent>
                <w:p>
                  <w:pPr>
                    <w:spacing w:line="178" w:lineRule="exact" w:before="0"/>
                    <w:ind w:left="0" w:right="0" w:firstLine="0"/>
                    <w:jc w:val="left"/>
                    <w:rPr>
                      <w:b/>
                      <w:sz w:val="16"/>
                    </w:rPr>
                  </w:pPr>
                  <w:r>
                    <w:rPr>
                      <w:b/>
                      <w:sz w:val="16"/>
                    </w:rPr>
                    <w:t>55</w:t>
                  </w:r>
                </w:p>
              </w:txbxContent>
            </v:textbox>
            <w10:wrap type="none"/>
          </v:shape>
        </w:pict>
      </w:r>
      <w:r>
        <w:rPr/>
        <w:pict>
          <v:group style="position:absolute;margin-left:465.096008pt;margin-top:78.226204pt;width:30.15pt;height:23.45pt;mso-position-horizontal-relative:page;mso-position-vertical-relative:paragraph;z-index:-263412736" coordorigin="9302,1565" coordsize="603,469">
            <v:shape style="position:absolute;left:9301;top:1564;width:603;height:253" type="#_x0000_t75" stroked="false">
              <v:imagedata r:id="rId134" o:title=""/>
            </v:shape>
            <v:shape style="position:absolute;left:9301;top:1780;width:603;height:253" type="#_x0000_t75" stroked="false">
              <v:imagedata r:id="rId135" o:title=""/>
            </v:shape>
            <w10:wrap type="none"/>
          </v:group>
        </w:pict>
      </w:r>
      <w:r>
        <w:rPr/>
        <w:pict>
          <v:group style="position:absolute;margin-left:515.55603pt;margin-top:78.226204pt;width:30.15pt;height:23.45pt;mso-position-horizontal-relative:page;mso-position-vertical-relative:paragraph;z-index:-263411712" coordorigin="10311,1565" coordsize="603,469">
            <v:shape style="position:absolute;left:10311;top:1564;width:603;height:253" type="#_x0000_t75" stroked="false">
              <v:imagedata r:id="rId136" o:title=""/>
            </v:shape>
            <v:shape style="position:absolute;left:10311;top:1780;width:603;height:253" type="#_x0000_t75" stroked="false">
              <v:imagedata r:id="rId137" o:title=""/>
            </v:shape>
            <w10:wrap type="none"/>
          </v:group>
        </w:pict>
      </w:r>
      <w:r>
        <w:rPr/>
        <w:pict>
          <v:group style="position:absolute;margin-left:196.740005pt;margin-top:148.786209pt;width:213.25pt;height:66.8pt;mso-position-horizontal-relative:page;mso-position-vertical-relative:paragraph;z-index:-263410688" coordorigin="3935,2976" coordsize="4265,1336">
            <v:shape style="position:absolute;left:7609;top:2975;width:484;height:253" type="#_x0000_t75" stroked="false">
              <v:imagedata r:id="rId138" o:title=""/>
            </v:shape>
            <v:shape style="position:absolute;left:3934;top:3000;width:4265;height:706" type="#_x0000_t75" stroked="false">
              <v:imagedata r:id="rId139" o:title=""/>
            </v:shape>
            <v:shape style="position:absolute;left:6594;top:3653;width:57;height:658" type="#_x0000_t75" stroked="false">
              <v:imagedata r:id="rId140" o:title=""/>
            </v:shape>
            <w10:wrap type="none"/>
          </v:group>
        </w:pict>
      </w:r>
      <w:r>
        <w:rPr/>
        <w:drawing>
          <wp:anchor distT="0" distB="0" distL="0" distR="0" allowOverlap="1" layoutInCell="1" locked="0" behindDoc="1" simplePos="0" relativeHeight="239906816">
            <wp:simplePos x="0" y="0"/>
            <wp:positionH relativeFrom="page">
              <wp:posOffset>5751271</wp:posOffset>
            </wp:positionH>
            <wp:positionV relativeFrom="paragraph">
              <wp:posOffset>2233246</wp:posOffset>
            </wp:positionV>
            <wp:extent cx="424281" cy="160629"/>
            <wp:effectExtent l="0" t="0" r="0" b="0"/>
            <wp:wrapNone/>
            <wp:docPr id="45" name="image100.png"/>
            <wp:cNvGraphicFramePr>
              <a:graphicFrameLocks noChangeAspect="1"/>
            </wp:cNvGraphicFramePr>
            <a:graphic>
              <a:graphicData uri="http://schemas.openxmlformats.org/drawingml/2006/picture">
                <pic:pic>
                  <pic:nvPicPr>
                    <pic:cNvPr id="46" name="image100.png"/>
                    <pic:cNvPicPr/>
                  </pic:nvPicPr>
                  <pic:blipFill>
                    <a:blip r:embed="rId141" cstate="print"/>
                    <a:stretch>
                      <a:fillRect/>
                    </a:stretch>
                  </pic:blipFill>
                  <pic:spPr>
                    <a:xfrm>
                      <a:off x="0" y="0"/>
                      <a:ext cx="424281" cy="160629"/>
                    </a:xfrm>
                    <a:prstGeom prst="rect">
                      <a:avLst/>
                    </a:prstGeom>
                  </pic:spPr>
                </pic:pic>
              </a:graphicData>
            </a:graphic>
          </wp:anchor>
        </w:drawing>
      </w:r>
      <w:r>
        <w:rPr/>
        <w:drawing>
          <wp:anchor distT="0" distB="0" distL="0" distR="0" allowOverlap="1" layoutInCell="1" locked="0" behindDoc="1" simplePos="0" relativeHeight="239907840">
            <wp:simplePos x="0" y="0"/>
            <wp:positionH relativeFrom="page">
              <wp:posOffset>5751271</wp:posOffset>
            </wp:positionH>
            <wp:positionV relativeFrom="paragraph">
              <wp:posOffset>2872564</wp:posOffset>
            </wp:positionV>
            <wp:extent cx="424281" cy="160629"/>
            <wp:effectExtent l="0" t="0" r="0" b="0"/>
            <wp:wrapNone/>
            <wp:docPr id="47" name="image101.png"/>
            <wp:cNvGraphicFramePr>
              <a:graphicFrameLocks noChangeAspect="1"/>
            </wp:cNvGraphicFramePr>
            <a:graphic>
              <a:graphicData uri="http://schemas.openxmlformats.org/drawingml/2006/picture">
                <pic:pic>
                  <pic:nvPicPr>
                    <pic:cNvPr id="48" name="image101.png"/>
                    <pic:cNvPicPr/>
                  </pic:nvPicPr>
                  <pic:blipFill>
                    <a:blip r:embed="rId142" cstate="print"/>
                    <a:stretch>
                      <a:fillRect/>
                    </a:stretch>
                  </pic:blipFill>
                  <pic:spPr>
                    <a:xfrm>
                      <a:off x="0" y="0"/>
                      <a:ext cx="424281" cy="160629"/>
                    </a:xfrm>
                    <a:prstGeom prst="rect">
                      <a:avLst/>
                    </a:prstGeom>
                  </pic:spPr>
                </pic:pic>
              </a:graphicData>
            </a:graphic>
          </wp:anchor>
        </w:drawing>
      </w:r>
      <w:r>
        <w:rPr/>
        <w:drawing>
          <wp:anchor distT="0" distB="0" distL="0" distR="0" allowOverlap="1" layoutInCell="1" locked="0" behindDoc="1" simplePos="0" relativeHeight="239908864">
            <wp:simplePos x="0" y="0"/>
            <wp:positionH relativeFrom="page">
              <wp:posOffset>5751271</wp:posOffset>
            </wp:positionH>
            <wp:positionV relativeFrom="paragraph">
              <wp:posOffset>3284806</wp:posOffset>
            </wp:positionV>
            <wp:extent cx="424281" cy="160629"/>
            <wp:effectExtent l="0" t="0" r="0" b="0"/>
            <wp:wrapNone/>
            <wp:docPr id="49" name="image102.png"/>
            <wp:cNvGraphicFramePr>
              <a:graphicFrameLocks noChangeAspect="1"/>
            </wp:cNvGraphicFramePr>
            <a:graphic>
              <a:graphicData uri="http://schemas.openxmlformats.org/drawingml/2006/picture">
                <pic:pic>
                  <pic:nvPicPr>
                    <pic:cNvPr id="50" name="image102.png"/>
                    <pic:cNvPicPr/>
                  </pic:nvPicPr>
                  <pic:blipFill>
                    <a:blip r:embed="rId143" cstate="print"/>
                    <a:stretch>
                      <a:fillRect/>
                    </a:stretch>
                  </pic:blipFill>
                  <pic:spPr>
                    <a:xfrm>
                      <a:off x="0" y="0"/>
                      <a:ext cx="424281" cy="160629"/>
                    </a:xfrm>
                    <a:prstGeom prst="rect">
                      <a:avLst/>
                    </a:prstGeom>
                  </pic:spPr>
                </pic:pic>
              </a:graphicData>
            </a:graphic>
          </wp:anchor>
        </w:drawing>
      </w:r>
      <w:r>
        <w:rPr/>
        <w:pict>
          <v:group style="position:absolute;margin-left:196.740005pt;margin-top:248.710205pt;width:349.1pt;height:3.4pt;mso-position-horizontal-relative:page;mso-position-vertical-relative:paragraph;z-index:-263406592" coordorigin="3935,4974" coordsize="6982,68">
            <v:shape style="position:absolute;left:3934;top:4974;width:4275;height:68" type="#_x0000_t75" stroked="false">
              <v:imagedata r:id="rId144" o:title=""/>
            </v:shape>
            <v:shape style="position:absolute;left:8158;top:4974;width:2758;height:68" type="#_x0000_t75" stroked="false">
              <v:imagedata r:id="rId145" o:title=""/>
            </v:shape>
            <w10:wrap type="none"/>
          </v:group>
        </w:pict>
      </w:r>
      <w:r>
        <w:rPr/>
        <w:pict>
          <v:group style="position:absolute;margin-left:196.740005pt;margin-top:278.566193pt;width:213.75pt;height:142.950pt;mso-position-horizontal-relative:page;mso-position-vertical-relative:paragraph;z-index:-263405568" coordorigin="3935,5571" coordsize="4275,2859">
            <v:shape style="position:absolute;left:7609;top:5571;width:484;height:253" type="#_x0000_t75" stroked="false">
              <v:imagedata r:id="rId146" o:title=""/>
            </v:shape>
            <v:shape style="position:absolute;left:3934;top:5595;width:4275;height:727" type="#_x0000_t75" stroked="false">
              <v:imagedata r:id="rId147" o:title=""/>
            </v:shape>
            <v:shape style="position:absolute;left:7609;top:6356;width:484;height:253" type="#_x0000_t75" stroked="false">
              <v:imagedata r:id="rId148" o:title=""/>
            </v:shape>
            <v:shape style="position:absolute;left:3934;top:6020;width:4275;height:1067" type="#_x0000_t75" stroked="false">
              <v:imagedata r:id="rId149" o:title=""/>
            </v:shape>
            <v:shape style="position:absolute;left:6618;top:6830;width:10;height:258" type="#_x0000_t75" stroked="false">
              <v:imagedata r:id="rId150" o:title=""/>
            </v:shape>
            <v:shape style="position:absolute;left:7609;top:7094;width:484;height:253" type="#_x0000_t75" stroked="false">
              <v:imagedata r:id="rId151" o:title=""/>
            </v:shape>
            <v:shape style="position:absolute;left:3934;top:7118;width:4275;height:467" type="#_x0000_t75" stroked="false">
              <v:imagedata r:id="rId152" o:title=""/>
            </v:shape>
            <v:shape style="position:absolute;left:6589;top:7527;width:68;height:903" type="#_x0000_t75" stroked="false">
              <v:imagedata r:id="rId153" o:title=""/>
            </v:shape>
            <w10:wrap type="none"/>
          </v:group>
        </w:pict>
      </w:r>
      <w:r>
        <w:rPr/>
        <w:drawing>
          <wp:anchor distT="0" distB="0" distL="0" distR="0" allowOverlap="1" layoutInCell="1" locked="0" behindDoc="1" simplePos="0" relativeHeight="239911936">
            <wp:simplePos x="0" y="0"/>
            <wp:positionH relativeFrom="page">
              <wp:posOffset>5751271</wp:posOffset>
            </wp:positionH>
            <wp:positionV relativeFrom="paragraph">
              <wp:posOffset>3719147</wp:posOffset>
            </wp:positionV>
            <wp:extent cx="424281" cy="160629"/>
            <wp:effectExtent l="0" t="0" r="0" b="0"/>
            <wp:wrapNone/>
            <wp:docPr id="51" name="image113.png"/>
            <wp:cNvGraphicFramePr>
              <a:graphicFrameLocks noChangeAspect="1"/>
            </wp:cNvGraphicFramePr>
            <a:graphic>
              <a:graphicData uri="http://schemas.openxmlformats.org/drawingml/2006/picture">
                <pic:pic>
                  <pic:nvPicPr>
                    <pic:cNvPr id="52" name="image113.png"/>
                    <pic:cNvPicPr/>
                  </pic:nvPicPr>
                  <pic:blipFill>
                    <a:blip r:embed="rId154" cstate="print"/>
                    <a:stretch>
                      <a:fillRect/>
                    </a:stretch>
                  </pic:blipFill>
                  <pic:spPr>
                    <a:xfrm>
                      <a:off x="0" y="0"/>
                      <a:ext cx="424281" cy="160629"/>
                    </a:xfrm>
                    <a:prstGeom prst="rect">
                      <a:avLst/>
                    </a:prstGeom>
                  </pic:spPr>
                </pic:pic>
              </a:graphicData>
            </a:graphic>
          </wp:anchor>
        </w:drawing>
      </w:r>
      <w:r>
        <w:rPr/>
        <w:drawing>
          <wp:anchor distT="0" distB="0" distL="0" distR="0" allowOverlap="1" layoutInCell="1" locked="0" behindDoc="1" simplePos="0" relativeHeight="239912960">
            <wp:simplePos x="0" y="0"/>
            <wp:positionH relativeFrom="page">
              <wp:posOffset>5751271</wp:posOffset>
            </wp:positionH>
            <wp:positionV relativeFrom="paragraph">
              <wp:posOffset>4196158</wp:posOffset>
            </wp:positionV>
            <wp:extent cx="424281" cy="160629"/>
            <wp:effectExtent l="0" t="0" r="0" b="0"/>
            <wp:wrapNone/>
            <wp:docPr id="53" name="image114.png"/>
            <wp:cNvGraphicFramePr>
              <a:graphicFrameLocks noChangeAspect="1"/>
            </wp:cNvGraphicFramePr>
            <a:graphic>
              <a:graphicData uri="http://schemas.openxmlformats.org/drawingml/2006/picture">
                <pic:pic>
                  <pic:nvPicPr>
                    <pic:cNvPr id="54" name="image114.png"/>
                    <pic:cNvPicPr/>
                  </pic:nvPicPr>
                  <pic:blipFill>
                    <a:blip r:embed="rId155" cstate="print"/>
                    <a:stretch>
                      <a:fillRect/>
                    </a:stretch>
                  </pic:blipFill>
                  <pic:spPr>
                    <a:xfrm>
                      <a:off x="0" y="0"/>
                      <a:ext cx="424281" cy="160629"/>
                    </a:xfrm>
                    <a:prstGeom prst="rect">
                      <a:avLst/>
                    </a:prstGeom>
                  </pic:spPr>
                </pic:pic>
              </a:graphicData>
            </a:graphic>
          </wp:anchor>
        </w:drawing>
      </w:r>
      <w:r>
        <w:rPr/>
        <w:t>Las tablas siguientes recogen las fichas justificativas del cumplimiento de los valores límite de aislamien- to acústico mediante el método de cálculo.</w:t>
      </w:r>
    </w:p>
    <w:p>
      <w:pPr>
        <w:pStyle w:val="BodyText"/>
      </w:pPr>
    </w:p>
    <w:p>
      <w:pPr>
        <w:pStyle w:val="BodyText"/>
        <w:spacing w:before="7"/>
        <w:rPr>
          <w:sz w:val="10"/>
        </w:rPr>
      </w:pP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13"/>
        <w:gridCol w:w="2736"/>
      </w:tblGrid>
      <w:tr>
        <w:trPr>
          <w:trHeight w:val="216" w:hRule="atLeast"/>
        </w:trPr>
        <w:tc>
          <w:tcPr>
            <w:tcW w:w="9649" w:type="dxa"/>
            <w:gridSpan w:val="2"/>
          </w:tcPr>
          <w:p>
            <w:pPr>
              <w:pStyle w:val="TableParagraph"/>
              <w:spacing w:line="194" w:lineRule="exact" w:before="1"/>
              <w:ind w:left="108"/>
              <w:rPr>
                <w:sz w:val="16"/>
              </w:rPr>
            </w:pPr>
            <w:r>
              <w:rPr>
                <w:b/>
                <w:i/>
                <w:sz w:val="18"/>
              </w:rPr>
              <w:t>Tabiquería</w:t>
            </w:r>
            <w:r>
              <w:rPr>
                <w:b/>
                <w:sz w:val="18"/>
              </w:rPr>
              <w:t>. </w:t>
            </w:r>
            <w:r>
              <w:rPr>
                <w:sz w:val="16"/>
              </w:rPr>
              <w:t>(apartado 3.1.2.3.3)</w:t>
            </w:r>
          </w:p>
        </w:tc>
      </w:tr>
      <w:tr>
        <w:trPr>
          <w:trHeight w:val="368" w:hRule="atLeast"/>
        </w:trPr>
        <w:tc>
          <w:tcPr>
            <w:tcW w:w="6913" w:type="dxa"/>
            <w:tcBorders>
              <w:left w:val="single" w:sz="4" w:space="0" w:color="000000"/>
              <w:right w:val="single" w:sz="4" w:space="0" w:color="000000"/>
            </w:tcBorders>
          </w:tcPr>
          <w:p>
            <w:pPr>
              <w:pStyle w:val="TableParagraph"/>
              <w:spacing w:before="90"/>
              <w:ind w:left="118"/>
              <w:rPr>
                <w:b/>
                <w:sz w:val="16"/>
              </w:rPr>
            </w:pPr>
            <w:r>
              <w:rPr>
                <w:b/>
                <w:sz w:val="16"/>
              </w:rPr>
              <w:t>Tipo</w:t>
            </w:r>
          </w:p>
        </w:tc>
        <w:tc>
          <w:tcPr>
            <w:tcW w:w="2736" w:type="dxa"/>
            <w:tcBorders>
              <w:left w:val="single" w:sz="4" w:space="0" w:color="000000"/>
              <w:right w:val="single" w:sz="4" w:space="0" w:color="000000"/>
            </w:tcBorders>
          </w:tcPr>
          <w:p>
            <w:pPr>
              <w:pStyle w:val="TableParagraph"/>
              <w:spacing w:line="182" w:lineRule="exact"/>
              <w:ind w:left="715"/>
              <w:rPr>
                <w:b/>
                <w:sz w:val="16"/>
              </w:rPr>
            </w:pPr>
            <w:r>
              <w:rPr>
                <w:b/>
                <w:sz w:val="16"/>
              </w:rPr>
              <w:t>Características</w:t>
            </w:r>
          </w:p>
          <w:p>
            <w:pPr>
              <w:pStyle w:val="TableParagraph"/>
              <w:tabs>
                <w:tab w:pos="1923" w:val="left" w:leader="none"/>
              </w:tabs>
              <w:spacing w:line="166" w:lineRule="exact" w:before="1"/>
              <w:ind w:left="458"/>
              <w:rPr>
                <w:b/>
                <w:sz w:val="16"/>
              </w:rPr>
            </w:pPr>
            <w:r>
              <w:rPr>
                <w:b/>
                <w:sz w:val="16"/>
              </w:rPr>
              <w:t>de</w:t>
            </w:r>
            <w:r>
              <w:rPr>
                <w:b/>
                <w:spacing w:val="-3"/>
                <w:sz w:val="16"/>
              </w:rPr>
              <w:t> </w:t>
            </w:r>
            <w:r>
              <w:rPr>
                <w:b/>
                <w:sz w:val="16"/>
              </w:rPr>
              <w:t>proyecto</w:t>
              <w:tab/>
              <w:t>exigidas</w:t>
            </w:r>
          </w:p>
        </w:tc>
      </w:tr>
      <w:tr>
        <w:trPr>
          <w:trHeight w:val="432" w:hRule="atLeast"/>
        </w:trPr>
        <w:tc>
          <w:tcPr>
            <w:tcW w:w="6913" w:type="dxa"/>
            <w:tcBorders>
              <w:left w:val="single" w:sz="4" w:space="0" w:color="000000"/>
              <w:right w:val="single" w:sz="4" w:space="0" w:color="000000"/>
            </w:tcBorders>
          </w:tcPr>
          <w:p>
            <w:pPr>
              <w:pStyle w:val="TableParagraph"/>
              <w:rPr>
                <w:rFonts w:ascii="Times New Roman"/>
                <w:sz w:val="16"/>
              </w:rPr>
            </w:pPr>
          </w:p>
        </w:tc>
        <w:tc>
          <w:tcPr>
            <w:tcW w:w="2736" w:type="dxa"/>
            <w:tcBorders>
              <w:left w:val="single" w:sz="4" w:space="0" w:color="000000"/>
              <w:right w:val="single" w:sz="4" w:space="0" w:color="000000"/>
            </w:tcBorders>
          </w:tcPr>
          <w:p>
            <w:pPr>
              <w:pStyle w:val="TableParagraph"/>
              <w:tabs>
                <w:tab w:pos="1839" w:val="left" w:leader="none"/>
              </w:tabs>
              <w:spacing w:before="2"/>
              <w:ind w:left="117"/>
              <w:rPr>
                <w:sz w:val="18"/>
              </w:rPr>
            </w:pPr>
            <w:r>
              <w:rPr>
                <w:position w:val="1"/>
                <w:sz w:val="16"/>
              </w:rPr>
              <w:t>m</w:t>
            </w:r>
            <w:r>
              <w:rPr>
                <w:spacing w:val="-3"/>
                <w:position w:val="1"/>
                <w:sz w:val="16"/>
              </w:rPr>
              <w:t> </w:t>
            </w:r>
            <w:r>
              <w:rPr>
                <w:position w:val="1"/>
                <w:sz w:val="16"/>
              </w:rPr>
              <w:t>(kg/m</w:t>
            </w:r>
            <w:r>
              <w:rPr>
                <w:position w:val="1"/>
                <w:sz w:val="16"/>
                <w:vertAlign w:val="superscript"/>
              </w:rPr>
              <w:t>2</w:t>
            </w:r>
            <w:r>
              <w:rPr>
                <w:position w:val="1"/>
                <w:sz w:val="16"/>
                <w:vertAlign w:val="baseline"/>
              </w:rPr>
              <w:t>)=</w:t>
              <w:tab/>
            </w:r>
            <w:r>
              <w:rPr>
                <w:sz w:val="18"/>
                <w:vertAlign w:val="baseline"/>
              </w:rPr>
              <w:t>≥</w:t>
            </w:r>
          </w:p>
          <w:p>
            <w:pPr>
              <w:pStyle w:val="TableParagraph"/>
              <w:tabs>
                <w:tab w:pos="1839" w:val="left" w:leader="none"/>
              </w:tabs>
              <w:spacing w:line="192" w:lineRule="exact" w:before="11"/>
              <w:ind w:left="117"/>
              <w:rPr>
                <w:sz w:val="18"/>
              </w:rPr>
            </w:pPr>
            <w:r>
              <w:rPr>
                <w:sz w:val="16"/>
              </w:rPr>
              <w:t>R</w:t>
            </w:r>
            <w:r>
              <w:rPr>
                <w:sz w:val="16"/>
                <w:vertAlign w:val="subscript"/>
              </w:rPr>
              <w:t>A</w:t>
            </w:r>
            <w:r>
              <w:rPr>
                <w:spacing w:val="-2"/>
                <w:sz w:val="16"/>
                <w:vertAlign w:val="baseline"/>
              </w:rPr>
              <w:t> </w:t>
            </w:r>
            <w:r>
              <w:rPr>
                <w:sz w:val="16"/>
                <w:vertAlign w:val="baseline"/>
              </w:rPr>
              <w:t>(dBA)=</w:t>
              <w:tab/>
            </w:r>
            <w:r>
              <w:rPr>
                <w:position w:val="0"/>
                <w:sz w:val="18"/>
                <w:vertAlign w:val="baseline"/>
              </w:rPr>
              <w:t>≥</w:t>
            </w:r>
          </w:p>
        </w:tc>
      </w:tr>
    </w:tbl>
    <w:p>
      <w:pPr>
        <w:pStyle w:val="BodyText"/>
        <w:spacing w:before="2" w:after="1"/>
        <w:rPr>
          <w:sz w:val="25"/>
        </w:rPr>
      </w:pPr>
    </w:p>
    <w:tbl>
      <w:tblPr>
        <w:tblW w:w="0" w:type="auto"/>
        <w:jc w:val="left"/>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97"/>
        <w:gridCol w:w="1152"/>
        <w:gridCol w:w="2099"/>
        <w:gridCol w:w="2125"/>
        <w:gridCol w:w="1180"/>
        <w:gridCol w:w="673"/>
        <w:gridCol w:w="866"/>
      </w:tblGrid>
      <w:tr>
        <w:trPr>
          <w:trHeight w:val="206" w:hRule="atLeast"/>
        </w:trPr>
        <w:tc>
          <w:tcPr>
            <w:tcW w:w="9592" w:type="dxa"/>
            <w:gridSpan w:val="7"/>
          </w:tcPr>
          <w:p>
            <w:pPr>
              <w:pStyle w:val="TableParagraph"/>
              <w:spacing w:line="186" w:lineRule="exact"/>
              <w:ind w:left="108"/>
              <w:rPr>
                <w:b/>
                <w:sz w:val="18"/>
              </w:rPr>
            </w:pPr>
            <w:r>
              <w:rPr>
                <w:b/>
                <w:sz w:val="18"/>
              </w:rPr>
              <w:t>Elementos de separación verticales entre:</w:t>
            </w:r>
          </w:p>
        </w:tc>
      </w:tr>
      <w:tr>
        <w:trPr>
          <w:trHeight w:val="368" w:hRule="atLeast"/>
        </w:trPr>
        <w:tc>
          <w:tcPr>
            <w:tcW w:w="1497" w:type="dxa"/>
            <w:tcBorders>
              <w:left w:val="single" w:sz="4" w:space="0" w:color="000000"/>
              <w:right w:val="single" w:sz="4" w:space="0" w:color="000000"/>
            </w:tcBorders>
          </w:tcPr>
          <w:p>
            <w:pPr>
              <w:pStyle w:val="TableParagraph"/>
              <w:spacing w:before="90"/>
              <w:ind w:left="118"/>
              <w:rPr>
                <w:b/>
                <w:sz w:val="16"/>
              </w:rPr>
            </w:pPr>
            <w:r>
              <w:rPr>
                <w:b/>
                <w:sz w:val="16"/>
              </w:rPr>
              <w:t>Recinto emisor</w:t>
            </w:r>
          </w:p>
        </w:tc>
        <w:tc>
          <w:tcPr>
            <w:tcW w:w="1152" w:type="dxa"/>
            <w:tcBorders>
              <w:left w:val="single" w:sz="4" w:space="0" w:color="000000"/>
              <w:right w:val="single" w:sz="4" w:space="0" w:color="000000"/>
            </w:tcBorders>
          </w:tcPr>
          <w:p>
            <w:pPr>
              <w:pStyle w:val="TableParagraph"/>
              <w:spacing w:line="184" w:lineRule="exact"/>
              <w:ind w:left="264" w:right="217" w:firstLine="27"/>
              <w:rPr>
                <w:b/>
                <w:sz w:val="16"/>
              </w:rPr>
            </w:pPr>
            <w:r>
              <w:rPr>
                <w:b/>
                <w:sz w:val="16"/>
              </w:rPr>
              <w:t>Recinto receptor</w:t>
            </w:r>
          </w:p>
        </w:tc>
        <w:tc>
          <w:tcPr>
            <w:tcW w:w="2099" w:type="dxa"/>
            <w:tcBorders>
              <w:left w:val="single" w:sz="4" w:space="0" w:color="000000"/>
              <w:right w:val="nil"/>
            </w:tcBorders>
          </w:tcPr>
          <w:p>
            <w:pPr>
              <w:pStyle w:val="TableParagraph"/>
              <w:spacing w:before="90"/>
              <w:ind w:left="1171"/>
              <w:rPr>
                <w:b/>
                <w:sz w:val="16"/>
              </w:rPr>
            </w:pPr>
            <w:r>
              <w:rPr>
                <w:b/>
                <w:sz w:val="16"/>
              </w:rPr>
              <w:t>Tipo</w:t>
            </w:r>
          </w:p>
        </w:tc>
        <w:tc>
          <w:tcPr>
            <w:tcW w:w="2125" w:type="dxa"/>
            <w:tcBorders>
              <w:left w:val="nil"/>
              <w:right w:val="single" w:sz="4" w:space="0" w:color="000000"/>
            </w:tcBorders>
          </w:tcPr>
          <w:p>
            <w:pPr>
              <w:pStyle w:val="TableParagraph"/>
              <w:spacing w:before="90"/>
              <w:ind w:left="785"/>
              <w:rPr>
                <w:b/>
                <w:sz w:val="16"/>
              </w:rPr>
            </w:pPr>
            <w:r>
              <w:rPr>
                <w:b/>
                <w:sz w:val="16"/>
              </w:rPr>
              <w:t>Características</w:t>
            </w:r>
          </w:p>
        </w:tc>
        <w:tc>
          <w:tcPr>
            <w:tcW w:w="1853" w:type="dxa"/>
            <w:gridSpan w:val="2"/>
            <w:tcBorders>
              <w:left w:val="single" w:sz="4" w:space="0" w:color="000000"/>
              <w:right w:val="nil"/>
            </w:tcBorders>
          </w:tcPr>
          <w:p>
            <w:pPr>
              <w:pStyle w:val="TableParagraph"/>
              <w:spacing w:line="184" w:lineRule="exact"/>
              <w:ind w:left="366" w:right="-56" w:firstLine="201"/>
              <w:rPr>
                <w:b/>
                <w:sz w:val="16"/>
              </w:rPr>
            </w:pPr>
            <w:r>
              <w:rPr>
                <w:b/>
                <w:sz w:val="16"/>
              </w:rPr>
              <w:t>Aislamiento acús en</w:t>
            </w:r>
            <w:r>
              <w:rPr>
                <w:b/>
                <w:spacing w:val="-2"/>
                <w:sz w:val="16"/>
              </w:rPr>
              <w:t> </w:t>
            </w:r>
            <w:r>
              <w:rPr>
                <w:b/>
                <w:sz w:val="16"/>
              </w:rPr>
              <w:t>proyecto</w:t>
            </w:r>
          </w:p>
        </w:tc>
        <w:tc>
          <w:tcPr>
            <w:tcW w:w="866" w:type="dxa"/>
            <w:tcBorders>
              <w:left w:val="nil"/>
              <w:right w:val="single" w:sz="4" w:space="0" w:color="000000"/>
            </w:tcBorders>
          </w:tcPr>
          <w:p>
            <w:pPr>
              <w:pStyle w:val="TableParagraph"/>
              <w:spacing w:line="184" w:lineRule="exact"/>
              <w:ind w:left="50" w:right="30" w:hanging="16"/>
              <w:rPr>
                <w:b/>
                <w:sz w:val="16"/>
              </w:rPr>
            </w:pPr>
            <w:r>
              <w:rPr>
                <w:b/>
                <w:sz w:val="16"/>
              </w:rPr>
              <w:t>tico </w:t>
            </w:r>
            <w:r>
              <w:rPr>
                <w:b/>
                <w:w w:val="95"/>
                <w:sz w:val="16"/>
              </w:rPr>
              <w:t>exigido</w:t>
            </w:r>
          </w:p>
        </w:tc>
      </w:tr>
      <w:tr>
        <w:trPr>
          <w:trHeight w:val="1287" w:hRule="atLeast"/>
        </w:trPr>
        <w:tc>
          <w:tcPr>
            <w:tcW w:w="1497" w:type="dxa"/>
            <w:tcBorders>
              <w:left w:val="single" w:sz="4" w:space="0" w:color="000000"/>
              <w:bottom w:val="single" w:sz="4" w:space="0" w:color="000000"/>
              <w:right w:val="single" w:sz="4" w:space="0" w:color="000000"/>
            </w:tcBorders>
          </w:tcPr>
          <w:p>
            <w:pPr>
              <w:pStyle w:val="TableParagraph"/>
              <w:spacing w:line="237" w:lineRule="auto"/>
              <w:ind w:left="118" w:right="94"/>
              <w:rPr>
                <w:sz w:val="16"/>
              </w:rPr>
            </w:pPr>
            <w:r>
              <w:rPr>
                <w:sz w:val="16"/>
              </w:rPr>
              <w:t>Cualquier </w:t>
            </w:r>
            <w:r>
              <w:rPr>
                <w:i/>
                <w:sz w:val="16"/>
              </w:rPr>
              <w:t>recin- </w:t>
            </w:r>
            <w:r>
              <w:rPr>
                <w:i/>
                <w:sz w:val="16"/>
              </w:rPr>
              <w:t>to</w:t>
            </w:r>
            <w:r>
              <w:rPr>
                <w:position w:val="6"/>
                <w:sz w:val="10"/>
              </w:rPr>
              <w:t>(1) </w:t>
            </w:r>
            <w:r>
              <w:rPr>
                <w:sz w:val="16"/>
              </w:rPr>
              <w:t>no pertene- ciente a la unidad de uso</w:t>
            </w:r>
          </w:p>
          <w:p>
            <w:pPr>
              <w:pStyle w:val="TableParagraph"/>
              <w:spacing w:before="1"/>
              <w:ind w:left="118" w:right="104"/>
              <w:rPr>
                <w:sz w:val="16"/>
              </w:rPr>
            </w:pPr>
            <w:r>
              <w:rPr>
                <w:sz w:val="16"/>
              </w:rPr>
              <w:t>(si los </w:t>
            </w:r>
            <w:r>
              <w:rPr>
                <w:i/>
                <w:sz w:val="16"/>
              </w:rPr>
              <w:t>recintos </w:t>
            </w:r>
            <w:r>
              <w:rPr>
                <w:sz w:val="16"/>
              </w:rPr>
              <w:t>no comparten puer-</w:t>
            </w:r>
          </w:p>
          <w:p>
            <w:pPr>
              <w:pStyle w:val="TableParagraph"/>
              <w:spacing w:line="166" w:lineRule="exact"/>
              <w:ind w:left="118"/>
              <w:rPr>
                <w:sz w:val="16"/>
              </w:rPr>
            </w:pPr>
            <w:r>
              <w:rPr>
                <w:sz w:val="16"/>
              </w:rPr>
              <w:t>tas o ventanas)</w:t>
            </w:r>
          </w:p>
        </w:tc>
        <w:tc>
          <w:tcPr>
            <w:tcW w:w="1152" w:type="dxa"/>
            <w:tcBorders>
              <w:left w:val="single" w:sz="4" w:space="0" w:color="000000"/>
              <w:bottom w:val="nil"/>
              <w:right w:val="single" w:sz="4" w:space="0" w:color="000000"/>
            </w:tcBorders>
          </w:tcPr>
          <w:p>
            <w:pPr>
              <w:pStyle w:val="TableParagraph"/>
              <w:rPr>
                <w:rFonts w:ascii="Times New Roman"/>
                <w:sz w:val="16"/>
              </w:rPr>
            </w:pPr>
          </w:p>
        </w:tc>
        <w:tc>
          <w:tcPr>
            <w:tcW w:w="2099" w:type="dxa"/>
            <w:tcBorders>
              <w:left w:val="single" w:sz="4" w:space="0" w:color="000000"/>
              <w:bottom w:val="single" w:sz="4" w:space="0" w:color="000000"/>
              <w:right w:val="nil"/>
            </w:tcBorders>
          </w:tcPr>
          <w:p>
            <w:pPr>
              <w:pStyle w:val="TableParagraph"/>
              <w:spacing w:line="183" w:lineRule="exact"/>
              <w:ind w:left="116"/>
              <w:rPr>
                <w:i/>
                <w:sz w:val="16"/>
              </w:rPr>
            </w:pPr>
            <w:r>
              <w:rPr>
                <w:i/>
                <w:sz w:val="16"/>
              </w:rPr>
              <w:t>Elemento base</w:t>
            </w:r>
          </w:p>
          <w:p>
            <w:pPr>
              <w:pStyle w:val="TableParagraph"/>
              <w:rPr>
                <w:sz w:val="18"/>
              </w:rPr>
            </w:pPr>
          </w:p>
          <w:p>
            <w:pPr>
              <w:pStyle w:val="TableParagraph"/>
              <w:spacing w:before="11"/>
              <w:rPr>
                <w:sz w:val="24"/>
              </w:rPr>
            </w:pPr>
          </w:p>
          <w:p>
            <w:pPr>
              <w:pStyle w:val="TableParagraph"/>
              <w:ind w:left="116"/>
              <w:rPr>
                <w:i/>
                <w:sz w:val="16"/>
              </w:rPr>
            </w:pPr>
            <w:r>
              <w:rPr>
                <w:i/>
                <w:sz w:val="16"/>
              </w:rPr>
              <w:t>Trasdosado</w:t>
            </w:r>
          </w:p>
        </w:tc>
        <w:tc>
          <w:tcPr>
            <w:tcW w:w="2125" w:type="dxa"/>
            <w:tcBorders>
              <w:left w:val="nil"/>
              <w:bottom w:val="single" w:sz="4" w:space="0" w:color="000000"/>
              <w:right w:val="single" w:sz="4" w:space="0" w:color="000000"/>
            </w:tcBorders>
          </w:tcPr>
          <w:p>
            <w:pPr>
              <w:pStyle w:val="TableParagraph"/>
              <w:spacing w:line="496" w:lineRule="auto" w:before="88"/>
              <w:ind w:left="616" w:right="800"/>
              <w:rPr>
                <w:sz w:val="14"/>
              </w:rPr>
            </w:pPr>
            <w:r>
              <w:rPr>
                <w:sz w:val="14"/>
              </w:rPr>
              <w:t>m (kg/m</w:t>
            </w:r>
            <w:r>
              <w:rPr>
                <w:position w:val="5"/>
                <w:sz w:val="9"/>
              </w:rPr>
              <w:t>2</w:t>
            </w:r>
            <w:r>
              <w:rPr>
                <w:sz w:val="14"/>
              </w:rPr>
              <w:t>)= </w:t>
            </w:r>
            <w:r>
              <w:rPr>
                <w:position w:val="1"/>
                <w:sz w:val="14"/>
              </w:rPr>
              <w:t>R</w:t>
            </w:r>
            <w:r>
              <w:rPr>
                <w:sz w:val="9"/>
              </w:rPr>
              <w:t>A </w:t>
            </w:r>
            <w:r>
              <w:rPr>
                <w:position w:val="1"/>
                <w:sz w:val="14"/>
              </w:rPr>
              <w:t>(dBA)=</w:t>
            </w:r>
          </w:p>
          <w:p>
            <w:pPr>
              <w:pStyle w:val="TableParagraph"/>
              <w:tabs>
                <w:tab w:pos="1567" w:val="left" w:leader="none"/>
              </w:tabs>
              <w:spacing w:before="98"/>
              <w:ind w:left="616"/>
              <w:rPr>
                <w:sz w:val="14"/>
              </w:rPr>
            </w:pPr>
            <w:r>
              <w:rPr>
                <w:position w:val="1"/>
                <w:sz w:val="14"/>
              </w:rPr>
              <w:t>ΔR</w:t>
            </w:r>
            <w:r>
              <w:rPr>
                <w:sz w:val="9"/>
              </w:rPr>
              <w:t>A</w:t>
            </w:r>
            <w:r>
              <w:rPr>
                <w:spacing w:val="13"/>
                <w:sz w:val="9"/>
              </w:rPr>
              <w:t> </w:t>
            </w:r>
            <w:r>
              <w:rPr>
                <w:position w:val="1"/>
                <w:sz w:val="14"/>
              </w:rPr>
              <w:t>(dBA)=</w:t>
              <w:tab/>
            </w:r>
            <w:r>
              <w:rPr>
                <w:position w:val="-6"/>
                <w:sz w:val="14"/>
              </w:rPr>
              <w:drawing>
                <wp:inline distT="0" distB="0" distL="0" distR="0">
                  <wp:extent cx="306933" cy="160629"/>
                  <wp:effectExtent l="0" t="0" r="0" b="0"/>
                  <wp:docPr id="55" name="image115.png"/>
                  <wp:cNvGraphicFramePr>
                    <a:graphicFrameLocks noChangeAspect="1"/>
                  </wp:cNvGraphicFramePr>
                  <a:graphic>
                    <a:graphicData uri="http://schemas.openxmlformats.org/drawingml/2006/picture">
                      <pic:pic>
                        <pic:nvPicPr>
                          <pic:cNvPr id="56" name="image115.png"/>
                          <pic:cNvPicPr/>
                        </pic:nvPicPr>
                        <pic:blipFill>
                          <a:blip r:embed="rId156" cstate="print"/>
                          <a:stretch>
                            <a:fillRect/>
                          </a:stretch>
                        </pic:blipFill>
                        <pic:spPr>
                          <a:xfrm>
                            <a:off x="0" y="0"/>
                            <a:ext cx="306933" cy="160629"/>
                          </a:xfrm>
                          <a:prstGeom prst="rect">
                            <a:avLst/>
                          </a:prstGeom>
                        </pic:spPr>
                      </pic:pic>
                    </a:graphicData>
                  </a:graphic>
                </wp:inline>
              </w:drawing>
            </w:r>
            <w:r>
              <w:rPr>
                <w:position w:val="-6"/>
                <w:sz w:val="14"/>
              </w:rPr>
            </w:r>
          </w:p>
        </w:tc>
        <w:tc>
          <w:tcPr>
            <w:tcW w:w="1180" w:type="dxa"/>
            <w:tcBorders>
              <w:left w:val="single" w:sz="4" w:space="0" w:color="000000"/>
              <w:bottom w:val="single" w:sz="4" w:space="0" w:color="000000"/>
              <w:right w:val="nil"/>
            </w:tcBorders>
          </w:tcPr>
          <w:p>
            <w:pPr>
              <w:pStyle w:val="TableParagraph"/>
              <w:rPr>
                <w:sz w:val="18"/>
              </w:rPr>
            </w:pPr>
          </w:p>
          <w:p>
            <w:pPr>
              <w:pStyle w:val="TableParagraph"/>
              <w:rPr>
                <w:sz w:val="18"/>
              </w:rPr>
            </w:pPr>
          </w:p>
          <w:p>
            <w:pPr>
              <w:pStyle w:val="TableParagraph"/>
              <w:spacing w:before="136"/>
              <w:ind w:left="167"/>
              <w:rPr>
                <w:b/>
                <w:sz w:val="16"/>
              </w:rPr>
            </w:pPr>
            <w:r>
              <w:rPr>
                <w:b/>
                <w:position w:val="2"/>
                <w:sz w:val="16"/>
              </w:rPr>
              <w:t>D</w:t>
            </w:r>
            <w:r>
              <w:rPr>
                <w:b/>
                <w:sz w:val="10"/>
              </w:rPr>
              <w:t>nT,A </w:t>
            </w:r>
            <w:r>
              <w:rPr>
                <w:b/>
                <w:position w:val="2"/>
                <w:sz w:val="16"/>
              </w:rPr>
              <w:t>=</w:t>
            </w:r>
          </w:p>
        </w:tc>
        <w:tc>
          <w:tcPr>
            <w:tcW w:w="1539" w:type="dxa"/>
            <w:gridSpan w:val="2"/>
            <w:tcBorders>
              <w:left w:val="nil"/>
              <w:bottom w:val="single" w:sz="4" w:space="0" w:color="000000"/>
              <w:right w:val="single" w:sz="4" w:space="0" w:color="000000"/>
            </w:tcBorders>
          </w:tcPr>
          <w:p>
            <w:pPr>
              <w:pStyle w:val="TableParagraph"/>
              <w:rPr>
                <w:sz w:val="24"/>
              </w:rPr>
            </w:pPr>
          </w:p>
          <w:p>
            <w:pPr>
              <w:pStyle w:val="TableParagraph"/>
              <w:spacing w:before="10"/>
              <w:rPr>
                <w:sz w:val="20"/>
              </w:rPr>
            </w:pPr>
          </w:p>
          <w:p>
            <w:pPr>
              <w:pStyle w:val="TableParagraph"/>
              <w:ind w:left="564"/>
              <w:rPr>
                <w:sz w:val="16"/>
              </w:rPr>
            </w:pPr>
            <w:r>
              <w:rPr>
                <w:sz w:val="16"/>
              </w:rPr>
              <w:t>≥ </w:t>
            </w:r>
            <w:r>
              <w:rPr>
                <w:spacing w:val="20"/>
                <w:position w:val="-6"/>
                <w:sz w:val="16"/>
              </w:rPr>
              <w:drawing>
                <wp:inline distT="0" distB="0" distL="0" distR="0">
                  <wp:extent cx="424281" cy="160629"/>
                  <wp:effectExtent l="0" t="0" r="0" b="0"/>
                  <wp:docPr id="57" name="image116.png"/>
                  <wp:cNvGraphicFramePr>
                    <a:graphicFrameLocks noChangeAspect="1"/>
                  </wp:cNvGraphicFramePr>
                  <a:graphic>
                    <a:graphicData uri="http://schemas.openxmlformats.org/drawingml/2006/picture">
                      <pic:pic>
                        <pic:nvPicPr>
                          <pic:cNvPr id="58" name="image116.png"/>
                          <pic:cNvPicPr/>
                        </pic:nvPicPr>
                        <pic:blipFill>
                          <a:blip r:embed="rId157" cstate="print"/>
                          <a:stretch>
                            <a:fillRect/>
                          </a:stretch>
                        </pic:blipFill>
                        <pic:spPr>
                          <a:xfrm>
                            <a:off x="0" y="0"/>
                            <a:ext cx="424281" cy="160629"/>
                          </a:xfrm>
                          <a:prstGeom prst="rect">
                            <a:avLst/>
                          </a:prstGeom>
                        </pic:spPr>
                      </pic:pic>
                    </a:graphicData>
                  </a:graphic>
                </wp:inline>
              </w:drawing>
            </w:r>
            <w:r>
              <w:rPr>
                <w:spacing w:val="20"/>
                <w:position w:val="-6"/>
                <w:sz w:val="16"/>
              </w:rPr>
            </w:r>
          </w:p>
        </w:tc>
      </w:tr>
      <w:tr>
        <w:trPr>
          <w:trHeight w:val="1288" w:hRule="atLeast"/>
        </w:trPr>
        <w:tc>
          <w:tcPr>
            <w:tcW w:w="1497" w:type="dxa"/>
            <w:tcBorders>
              <w:top w:val="single" w:sz="4" w:space="0" w:color="000000"/>
              <w:left w:val="single" w:sz="4" w:space="0" w:color="000000"/>
              <w:bottom w:val="single" w:sz="4" w:space="0" w:color="000000"/>
              <w:right w:val="single" w:sz="4" w:space="0" w:color="000000"/>
            </w:tcBorders>
          </w:tcPr>
          <w:p>
            <w:pPr>
              <w:pStyle w:val="TableParagraph"/>
              <w:ind w:left="118" w:right="94"/>
              <w:rPr>
                <w:i/>
                <w:sz w:val="16"/>
              </w:rPr>
            </w:pPr>
            <w:r>
              <w:rPr>
                <w:sz w:val="16"/>
              </w:rPr>
              <w:t>Cualquier </w:t>
            </w:r>
            <w:r>
              <w:rPr>
                <w:i/>
                <w:sz w:val="16"/>
              </w:rPr>
              <w:t>recin- </w:t>
            </w:r>
            <w:r>
              <w:rPr>
                <w:i/>
                <w:sz w:val="16"/>
              </w:rPr>
              <w:t>to</w:t>
            </w:r>
            <w:r>
              <w:rPr>
                <w:position w:val="6"/>
                <w:sz w:val="10"/>
              </w:rPr>
              <w:t>(1) </w:t>
            </w:r>
            <w:r>
              <w:rPr>
                <w:sz w:val="16"/>
              </w:rPr>
              <w:t>no pertene- ciente a la </w:t>
            </w:r>
            <w:r>
              <w:rPr>
                <w:i/>
                <w:sz w:val="16"/>
              </w:rPr>
              <w:t>unidad </w:t>
            </w:r>
            <w:r>
              <w:rPr>
                <w:i/>
                <w:sz w:val="16"/>
              </w:rPr>
              <w:t>de uso</w:t>
            </w:r>
          </w:p>
          <w:p>
            <w:pPr>
              <w:pStyle w:val="TableParagraph"/>
              <w:spacing w:line="184" w:lineRule="exact"/>
              <w:ind w:left="118" w:right="175"/>
              <w:rPr>
                <w:sz w:val="16"/>
              </w:rPr>
            </w:pPr>
            <w:r>
              <w:rPr>
                <w:i/>
                <w:sz w:val="16"/>
              </w:rPr>
              <w:t>(</w:t>
            </w:r>
            <w:r>
              <w:rPr>
                <w:sz w:val="16"/>
              </w:rPr>
              <w:t>si los </w:t>
            </w:r>
            <w:r>
              <w:rPr>
                <w:i/>
                <w:sz w:val="16"/>
              </w:rPr>
              <w:t>recintos </w:t>
            </w:r>
            <w:r>
              <w:rPr>
                <w:sz w:val="16"/>
              </w:rPr>
              <w:t>comparten puer- tas o ventanas)</w:t>
            </w:r>
          </w:p>
        </w:tc>
        <w:tc>
          <w:tcPr>
            <w:tcW w:w="1152" w:type="dxa"/>
            <w:tcBorders>
              <w:top w:val="nil"/>
              <w:left w:val="single" w:sz="4" w:space="0" w:color="000000"/>
              <w:bottom w:val="nil"/>
              <w:right w:val="single" w:sz="4" w:space="0" w:color="000000"/>
            </w:tcBorders>
          </w:tcPr>
          <w:p>
            <w:pPr>
              <w:pStyle w:val="TableParagraph"/>
              <w:rPr>
                <w:sz w:val="18"/>
              </w:rPr>
            </w:pPr>
          </w:p>
          <w:p>
            <w:pPr>
              <w:pStyle w:val="TableParagraph"/>
              <w:rPr>
                <w:sz w:val="18"/>
              </w:rPr>
            </w:pPr>
          </w:p>
          <w:p>
            <w:pPr>
              <w:pStyle w:val="TableParagraph"/>
              <w:spacing w:before="8"/>
              <w:rPr>
                <w:sz w:val="20"/>
              </w:rPr>
            </w:pPr>
          </w:p>
          <w:p>
            <w:pPr>
              <w:pStyle w:val="TableParagraph"/>
              <w:ind w:right="181"/>
              <w:jc w:val="right"/>
              <w:rPr>
                <w:b/>
                <w:i/>
                <w:sz w:val="16"/>
              </w:rPr>
            </w:pPr>
            <w:r>
              <w:rPr>
                <w:b/>
                <w:i/>
                <w:w w:val="95"/>
                <w:sz w:val="16"/>
              </w:rPr>
              <w:t>Protegido</w:t>
            </w:r>
          </w:p>
        </w:tc>
        <w:tc>
          <w:tcPr>
            <w:tcW w:w="422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116"/>
              <w:rPr>
                <w:sz w:val="16"/>
              </w:rPr>
            </w:pPr>
            <w:r>
              <w:rPr>
                <w:sz w:val="16"/>
              </w:rPr>
              <w:t>Puerta o ventana</w:t>
            </w:r>
          </w:p>
          <w:p>
            <w:pPr>
              <w:pStyle w:val="TableParagraph"/>
              <w:rPr>
                <w:sz w:val="18"/>
              </w:rPr>
            </w:pPr>
          </w:p>
          <w:p>
            <w:pPr>
              <w:pStyle w:val="TableParagraph"/>
              <w:spacing w:before="6"/>
              <w:rPr>
                <w:sz w:val="22"/>
              </w:rPr>
            </w:pPr>
          </w:p>
          <w:p>
            <w:pPr>
              <w:pStyle w:val="TableParagraph"/>
              <w:ind w:left="116"/>
              <w:rPr>
                <w:sz w:val="16"/>
              </w:rPr>
            </w:pPr>
            <w:r>
              <w:rPr>
                <w:sz w:val="16"/>
              </w:rPr>
              <w:t>Cerramiento</w:t>
            </w:r>
          </w:p>
        </w:tc>
        <w:tc>
          <w:tcPr>
            <w:tcW w:w="1180" w:type="dxa"/>
            <w:tcBorders>
              <w:top w:val="single" w:sz="4" w:space="0" w:color="000000"/>
              <w:left w:val="single" w:sz="4" w:space="0" w:color="000000"/>
              <w:bottom w:val="single" w:sz="4" w:space="0" w:color="000000"/>
              <w:right w:val="nil"/>
            </w:tcBorders>
          </w:tcPr>
          <w:p>
            <w:pPr>
              <w:pStyle w:val="TableParagraph"/>
              <w:spacing w:before="4"/>
              <w:rPr>
                <w:sz w:val="22"/>
              </w:rPr>
            </w:pPr>
          </w:p>
          <w:p>
            <w:pPr>
              <w:pStyle w:val="TableParagraph"/>
              <w:ind w:left="264"/>
              <w:rPr>
                <w:b/>
                <w:sz w:val="16"/>
              </w:rPr>
            </w:pPr>
            <w:r>
              <w:rPr>
                <w:b/>
                <w:sz w:val="16"/>
              </w:rPr>
              <w:t>R</w:t>
            </w:r>
            <w:r>
              <w:rPr>
                <w:b/>
                <w:sz w:val="16"/>
                <w:vertAlign w:val="subscript"/>
              </w:rPr>
              <w:t>A</w:t>
            </w:r>
            <w:r>
              <w:rPr>
                <w:b/>
                <w:sz w:val="16"/>
                <w:vertAlign w:val="baseline"/>
              </w:rPr>
              <w:t>=</w:t>
            </w:r>
          </w:p>
          <w:p>
            <w:pPr>
              <w:pStyle w:val="TableParagraph"/>
              <w:rPr>
                <w:sz w:val="18"/>
              </w:rPr>
            </w:pPr>
          </w:p>
          <w:p>
            <w:pPr>
              <w:pStyle w:val="TableParagraph"/>
              <w:spacing w:before="6"/>
              <w:rPr>
                <w:sz w:val="22"/>
              </w:rPr>
            </w:pPr>
          </w:p>
          <w:p>
            <w:pPr>
              <w:pStyle w:val="TableParagraph"/>
              <w:ind w:left="264"/>
              <w:rPr>
                <w:b/>
                <w:sz w:val="16"/>
              </w:rPr>
            </w:pPr>
            <w:r>
              <w:rPr>
                <w:b/>
                <w:sz w:val="16"/>
              </w:rPr>
              <w:t>R</w:t>
            </w:r>
            <w:r>
              <w:rPr>
                <w:b/>
                <w:sz w:val="16"/>
                <w:vertAlign w:val="subscript"/>
              </w:rPr>
              <w:t>A</w:t>
            </w:r>
            <w:r>
              <w:rPr>
                <w:b/>
                <w:sz w:val="16"/>
                <w:vertAlign w:val="baseline"/>
              </w:rPr>
              <w:t>=</w:t>
            </w:r>
          </w:p>
        </w:tc>
        <w:tc>
          <w:tcPr>
            <w:tcW w:w="1539" w:type="dxa"/>
            <w:gridSpan w:val="2"/>
            <w:tcBorders>
              <w:top w:val="single" w:sz="4" w:space="0" w:color="000000"/>
              <w:left w:val="nil"/>
              <w:bottom w:val="single" w:sz="4" w:space="0" w:color="000000"/>
              <w:right w:val="single" w:sz="4" w:space="0" w:color="000000"/>
            </w:tcBorders>
          </w:tcPr>
          <w:p>
            <w:pPr>
              <w:pStyle w:val="TableParagraph"/>
              <w:spacing w:before="7"/>
              <w:rPr>
                <w:sz w:val="19"/>
              </w:rPr>
            </w:pPr>
          </w:p>
          <w:p>
            <w:pPr>
              <w:pStyle w:val="TableParagraph"/>
              <w:ind w:left="564"/>
              <w:rPr>
                <w:sz w:val="16"/>
              </w:rPr>
            </w:pPr>
            <w:r>
              <w:rPr>
                <w:sz w:val="16"/>
              </w:rPr>
              <w:t>≥ </w:t>
            </w:r>
            <w:r>
              <w:rPr>
                <w:spacing w:val="20"/>
                <w:position w:val="-6"/>
                <w:sz w:val="16"/>
              </w:rPr>
              <w:drawing>
                <wp:inline distT="0" distB="0" distL="0" distR="0">
                  <wp:extent cx="424281" cy="160629"/>
                  <wp:effectExtent l="0" t="0" r="0" b="0"/>
                  <wp:docPr id="59" name="image117.png"/>
                  <wp:cNvGraphicFramePr>
                    <a:graphicFrameLocks noChangeAspect="1"/>
                  </wp:cNvGraphicFramePr>
                  <a:graphic>
                    <a:graphicData uri="http://schemas.openxmlformats.org/drawingml/2006/picture">
                      <pic:pic>
                        <pic:nvPicPr>
                          <pic:cNvPr id="60" name="image117.png"/>
                          <pic:cNvPicPr/>
                        </pic:nvPicPr>
                        <pic:blipFill>
                          <a:blip r:embed="rId158" cstate="print"/>
                          <a:stretch>
                            <a:fillRect/>
                          </a:stretch>
                        </pic:blipFill>
                        <pic:spPr>
                          <a:xfrm>
                            <a:off x="0" y="0"/>
                            <a:ext cx="424281" cy="160629"/>
                          </a:xfrm>
                          <a:prstGeom prst="rect">
                            <a:avLst/>
                          </a:prstGeom>
                        </pic:spPr>
                      </pic:pic>
                    </a:graphicData>
                  </a:graphic>
                </wp:inline>
              </w:drawing>
            </w:r>
            <w:r>
              <w:rPr>
                <w:spacing w:val="20"/>
                <w:position w:val="-6"/>
                <w:sz w:val="16"/>
              </w:rPr>
            </w:r>
          </w:p>
          <w:p>
            <w:pPr>
              <w:pStyle w:val="TableParagraph"/>
              <w:spacing w:before="5"/>
              <w:rPr>
                <w:sz w:val="34"/>
              </w:rPr>
            </w:pPr>
          </w:p>
          <w:p>
            <w:pPr>
              <w:pStyle w:val="TableParagraph"/>
              <w:spacing w:before="1"/>
              <w:ind w:left="564"/>
              <w:rPr>
                <w:sz w:val="16"/>
              </w:rPr>
            </w:pPr>
            <w:r>
              <w:rPr>
                <w:sz w:val="16"/>
              </w:rPr>
              <w:t>≥ </w:t>
            </w:r>
            <w:r>
              <w:rPr>
                <w:spacing w:val="20"/>
                <w:position w:val="-6"/>
                <w:sz w:val="16"/>
              </w:rPr>
              <w:drawing>
                <wp:inline distT="0" distB="0" distL="0" distR="0">
                  <wp:extent cx="424281" cy="160629"/>
                  <wp:effectExtent l="0" t="0" r="0" b="0"/>
                  <wp:docPr id="61" name="image118.png"/>
                  <wp:cNvGraphicFramePr>
                    <a:graphicFrameLocks noChangeAspect="1"/>
                  </wp:cNvGraphicFramePr>
                  <a:graphic>
                    <a:graphicData uri="http://schemas.openxmlformats.org/drawingml/2006/picture">
                      <pic:pic>
                        <pic:nvPicPr>
                          <pic:cNvPr id="62" name="image118.png"/>
                          <pic:cNvPicPr/>
                        </pic:nvPicPr>
                        <pic:blipFill>
                          <a:blip r:embed="rId159" cstate="print"/>
                          <a:stretch>
                            <a:fillRect/>
                          </a:stretch>
                        </pic:blipFill>
                        <pic:spPr>
                          <a:xfrm>
                            <a:off x="0" y="0"/>
                            <a:ext cx="424281" cy="160629"/>
                          </a:xfrm>
                          <a:prstGeom prst="rect">
                            <a:avLst/>
                          </a:prstGeom>
                        </pic:spPr>
                      </pic:pic>
                    </a:graphicData>
                  </a:graphic>
                </wp:inline>
              </w:drawing>
            </w:r>
            <w:r>
              <w:rPr>
                <w:spacing w:val="20"/>
                <w:position w:val="-6"/>
                <w:sz w:val="16"/>
              </w:rPr>
            </w:r>
          </w:p>
        </w:tc>
      </w:tr>
      <w:tr>
        <w:trPr>
          <w:trHeight w:val="213" w:hRule="atLeast"/>
        </w:trPr>
        <w:tc>
          <w:tcPr>
            <w:tcW w:w="1497" w:type="dxa"/>
            <w:tcBorders>
              <w:top w:val="single" w:sz="4" w:space="0" w:color="000000"/>
              <w:left w:val="single" w:sz="4" w:space="0" w:color="000000"/>
              <w:bottom w:val="nil"/>
              <w:right w:val="single" w:sz="4" w:space="0" w:color="000000"/>
            </w:tcBorders>
          </w:tcPr>
          <w:p>
            <w:pPr>
              <w:pStyle w:val="TableParagraph"/>
              <w:spacing w:line="179" w:lineRule="exact"/>
              <w:ind w:left="118"/>
              <w:rPr>
                <w:i/>
                <w:sz w:val="16"/>
              </w:rPr>
            </w:pPr>
            <w:r>
              <w:rPr>
                <w:i/>
                <w:sz w:val="16"/>
              </w:rPr>
              <w:t>De instalaciones</w:t>
            </w:r>
          </w:p>
        </w:tc>
        <w:tc>
          <w:tcPr>
            <w:tcW w:w="1152" w:type="dxa"/>
            <w:tcBorders>
              <w:top w:val="nil"/>
              <w:left w:val="single" w:sz="4" w:space="0" w:color="000000"/>
              <w:bottom w:val="nil"/>
              <w:right w:val="single" w:sz="4" w:space="0" w:color="000000"/>
            </w:tcBorders>
          </w:tcPr>
          <w:p>
            <w:pPr>
              <w:pStyle w:val="TableParagraph"/>
              <w:rPr>
                <w:rFonts w:ascii="Times New Roman"/>
                <w:sz w:val="14"/>
              </w:rPr>
            </w:pPr>
          </w:p>
        </w:tc>
        <w:tc>
          <w:tcPr>
            <w:tcW w:w="2099" w:type="dxa"/>
            <w:vMerge w:val="restart"/>
            <w:tcBorders>
              <w:top w:val="single" w:sz="4" w:space="0" w:color="000000"/>
              <w:left w:val="single" w:sz="4" w:space="0" w:color="000000"/>
              <w:bottom w:val="single" w:sz="4" w:space="0" w:color="000000"/>
              <w:right w:val="nil"/>
            </w:tcBorders>
          </w:tcPr>
          <w:p>
            <w:pPr>
              <w:pStyle w:val="TableParagraph"/>
              <w:spacing w:line="179" w:lineRule="exact"/>
              <w:ind w:left="116"/>
              <w:rPr>
                <w:i/>
                <w:sz w:val="16"/>
              </w:rPr>
            </w:pPr>
            <w:r>
              <w:rPr>
                <w:i/>
                <w:sz w:val="16"/>
              </w:rPr>
              <w:t>Elemento base</w:t>
            </w:r>
          </w:p>
          <w:p>
            <w:pPr>
              <w:pStyle w:val="TableParagraph"/>
              <w:rPr>
                <w:sz w:val="21"/>
              </w:rPr>
            </w:pPr>
          </w:p>
          <w:p>
            <w:pPr>
              <w:pStyle w:val="TableParagraph"/>
              <w:ind w:left="116"/>
              <w:rPr>
                <w:i/>
                <w:sz w:val="16"/>
              </w:rPr>
            </w:pPr>
            <w:r>
              <w:rPr>
                <w:i/>
                <w:sz w:val="16"/>
              </w:rPr>
              <w:t>Trasdosado</w:t>
            </w:r>
          </w:p>
        </w:tc>
        <w:tc>
          <w:tcPr>
            <w:tcW w:w="2125" w:type="dxa"/>
            <w:vMerge w:val="restart"/>
            <w:tcBorders>
              <w:top w:val="single" w:sz="4" w:space="0" w:color="000000"/>
              <w:left w:val="nil"/>
              <w:bottom w:val="single" w:sz="4" w:space="0" w:color="000000"/>
              <w:right w:val="single" w:sz="4" w:space="0" w:color="000000"/>
            </w:tcBorders>
          </w:tcPr>
          <w:p>
            <w:pPr>
              <w:pStyle w:val="TableParagraph"/>
              <w:spacing w:line="309" w:lineRule="auto" w:before="13"/>
              <w:ind w:left="616" w:right="800"/>
              <w:rPr>
                <w:sz w:val="14"/>
              </w:rPr>
            </w:pPr>
            <w:r>
              <w:rPr>
                <w:sz w:val="14"/>
              </w:rPr>
              <w:t>m (kg/m</w:t>
            </w:r>
            <w:r>
              <w:rPr>
                <w:position w:val="5"/>
                <w:sz w:val="9"/>
              </w:rPr>
              <w:t>2</w:t>
            </w:r>
            <w:r>
              <w:rPr>
                <w:sz w:val="14"/>
              </w:rPr>
              <w:t>)= </w:t>
            </w:r>
            <w:r>
              <w:rPr>
                <w:position w:val="1"/>
                <w:sz w:val="14"/>
              </w:rPr>
              <w:t>R</w:t>
            </w:r>
            <w:r>
              <w:rPr>
                <w:sz w:val="9"/>
              </w:rPr>
              <w:t>A </w:t>
            </w:r>
            <w:r>
              <w:rPr>
                <w:position w:val="1"/>
                <w:sz w:val="14"/>
              </w:rPr>
              <w:t>(dBA)=</w:t>
            </w:r>
          </w:p>
          <w:p>
            <w:pPr>
              <w:pStyle w:val="TableParagraph"/>
              <w:spacing w:before="82"/>
              <w:ind w:left="616"/>
              <w:rPr>
                <w:sz w:val="14"/>
              </w:rPr>
            </w:pPr>
            <w:r>
              <w:rPr>
                <w:position w:val="1"/>
                <w:sz w:val="14"/>
              </w:rPr>
              <w:t>ΔR</w:t>
            </w:r>
            <w:r>
              <w:rPr>
                <w:sz w:val="9"/>
              </w:rPr>
              <w:t>A </w:t>
            </w:r>
            <w:r>
              <w:rPr>
                <w:position w:val="1"/>
                <w:sz w:val="14"/>
              </w:rPr>
              <w:t>(dBA)=</w:t>
            </w:r>
          </w:p>
        </w:tc>
        <w:tc>
          <w:tcPr>
            <w:tcW w:w="1180" w:type="dxa"/>
            <w:tcBorders>
              <w:top w:val="single" w:sz="4" w:space="0" w:color="000000"/>
              <w:left w:val="single" w:sz="4" w:space="0" w:color="000000"/>
              <w:bottom w:val="nil"/>
              <w:right w:val="nil"/>
            </w:tcBorders>
          </w:tcPr>
          <w:p>
            <w:pPr>
              <w:pStyle w:val="TableParagraph"/>
              <w:rPr>
                <w:rFonts w:ascii="Times New Roman"/>
                <w:sz w:val="14"/>
              </w:rPr>
            </w:pPr>
          </w:p>
        </w:tc>
        <w:tc>
          <w:tcPr>
            <w:tcW w:w="1539" w:type="dxa"/>
            <w:gridSpan w:val="2"/>
            <w:tcBorders>
              <w:top w:val="single" w:sz="4" w:space="0" w:color="000000"/>
              <w:left w:val="nil"/>
              <w:bottom w:val="nil"/>
              <w:right w:val="single" w:sz="4" w:space="0" w:color="000000"/>
            </w:tcBorders>
          </w:tcPr>
          <w:p>
            <w:pPr>
              <w:pStyle w:val="TableParagraph"/>
              <w:rPr>
                <w:rFonts w:ascii="Times New Roman"/>
                <w:sz w:val="14"/>
              </w:rPr>
            </w:pPr>
          </w:p>
        </w:tc>
      </w:tr>
      <w:tr>
        <w:trPr>
          <w:trHeight w:val="548" w:hRule="atLeast"/>
        </w:trPr>
        <w:tc>
          <w:tcPr>
            <w:tcW w:w="1497" w:type="dxa"/>
            <w:tcBorders>
              <w:top w:val="nil"/>
              <w:left w:val="single" w:sz="4" w:space="0" w:color="000000"/>
              <w:bottom w:val="single" w:sz="4" w:space="0" w:color="000000"/>
              <w:right w:val="single" w:sz="4" w:space="0" w:color="000000"/>
            </w:tcBorders>
          </w:tcPr>
          <w:p>
            <w:pPr>
              <w:pStyle w:val="TableParagraph"/>
              <w:rPr>
                <w:rFonts w:ascii="Times New Roman"/>
                <w:sz w:val="16"/>
              </w:rPr>
            </w:pPr>
          </w:p>
        </w:tc>
        <w:tc>
          <w:tcPr>
            <w:tcW w:w="1152" w:type="dxa"/>
            <w:tcBorders>
              <w:top w:val="nil"/>
              <w:left w:val="single" w:sz="4" w:space="0" w:color="000000"/>
              <w:bottom w:val="nil"/>
              <w:right w:val="single" w:sz="4" w:space="0" w:color="000000"/>
            </w:tcBorders>
          </w:tcPr>
          <w:p>
            <w:pPr>
              <w:pStyle w:val="TableParagraph"/>
              <w:rPr>
                <w:rFonts w:ascii="Times New Roman"/>
                <w:sz w:val="16"/>
              </w:rPr>
            </w:pPr>
          </w:p>
        </w:tc>
        <w:tc>
          <w:tcPr>
            <w:tcW w:w="2099" w:type="dxa"/>
            <w:vMerge/>
            <w:tcBorders>
              <w:top w:val="nil"/>
              <w:left w:val="single" w:sz="4" w:space="0" w:color="000000"/>
              <w:bottom w:val="single" w:sz="4" w:space="0" w:color="000000"/>
              <w:right w:val="nil"/>
            </w:tcBorders>
          </w:tcPr>
          <w:p>
            <w:pPr>
              <w:rPr>
                <w:sz w:val="2"/>
                <w:szCs w:val="2"/>
              </w:rPr>
            </w:pPr>
          </w:p>
        </w:tc>
        <w:tc>
          <w:tcPr>
            <w:tcW w:w="2125" w:type="dxa"/>
            <w:vMerge/>
            <w:tcBorders>
              <w:top w:val="nil"/>
              <w:left w:val="nil"/>
              <w:bottom w:val="single" w:sz="4" w:space="0" w:color="000000"/>
              <w:right w:val="single" w:sz="4" w:space="0" w:color="000000"/>
            </w:tcBorders>
          </w:tcPr>
          <w:p>
            <w:pPr>
              <w:rPr>
                <w:sz w:val="2"/>
                <w:szCs w:val="2"/>
              </w:rPr>
            </w:pPr>
          </w:p>
        </w:tc>
        <w:tc>
          <w:tcPr>
            <w:tcW w:w="1180" w:type="dxa"/>
            <w:tcBorders>
              <w:top w:val="nil"/>
              <w:left w:val="single" w:sz="4" w:space="0" w:color="000000"/>
              <w:bottom w:val="single" w:sz="4" w:space="0" w:color="000000"/>
              <w:right w:val="nil"/>
            </w:tcBorders>
          </w:tcPr>
          <w:p>
            <w:pPr>
              <w:pStyle w:val="TableParagraph"/>
              <w:spacing w:before="66"/>
              <w:ind w:left="167"/>
              <w:rPr>
                <w:b/>
                <w:sz w:val="16"/>
              </w:rPr>
            </w:pPr>
            <w:r>
              <w:rPr>
                <w:b/>
                <w:position w:val="2"/>
                <w:sz w:val="16"/>
              </w:rPr>
              <w:t>D</w:t>
            </w:r>
            <w:r>
              <w:rPr>
                <w:b/>
                <w:sz w:val="10"/>
              </w:rPr>
              <w:t>nT,A </w:t>
            </w:r>
            <w:r>
              <w:rPr>
                <w:b/>
                <w:position w:val="2"/>
                <w:sz w:val="16"/>
              </w:rPr>
              <w:t>=</w:t>
            </w:r>
          </w:p>
        </w:tc>
        <w:tc>
          <w:tcPr>
            <w:tcW w:w="1539" w:type="dxa"/>
            <w:gridSpan w:val="2"/>
            <w:tcBorders>
              <w:top w:val="nil"/>
              <w:left w:val="nil"/>
              <w:bottom w:val="single" w:sz="4" w:space="0" w:color="000000"/>
              <w:right w:val="single" w:sz="4" w:space="0" w:color="000000"/>
            </w:tcBorders>
          </w:tcPr>
          <w:p>
            <w:pPr>
              <w:pStyle w:val="TableParagraph"/>
              <w:spacing w:before="34"/>
              <w:ind w:left="564"/>
              <w:rPr>
                <w:sz w:val="16"/>
              </w:rPr>
            </w:pPr>
            <w:r>
              <w:rPr>
                <w:sz w:val="16"/>
              </w:rPr>
              <w:t>≥ </w:t>
            </w:r>
            <w:r>
              <w:rPr>
                <w:spacing w:val="20"/>
                <w:position w:val="-6"/>
                <w:sz w:val="16"/>
              </w:rPr>
              <w:drawing>
                <wp:inline distT="0" distB="0" distL="0" distR="0">
                  <wp:extent cx="424281" cy="160629"/>
                  <wp:effectExtent l="0" t="0" r="0" b="0"/>
                  <wp:docPr id="63" name="image119.png"/>
                  <wp:cNvGraphicFramePr>
                    <a:graphicFrameLocks noChangeAspect="1"/>
                  </wp:cNvGraphicFramePr>
                  <a:graphic>
                    <a:graphicData uri="http://schemas.openxmlformats.org/drawingml/2006/picture">
                      <pic:pic>
                        <pic:nvPicPr>
                          <pic:cNvPr id="64" name="image119.png"/>
                          <pic:cNvPicPr/>
                        </pic:nvPicPr>
                        <pic:blipFill>
                          <a:blip r:embed="rId160" cstate="print"/>
                          <a:stretch>
                            <a:fillRect/>
                          </a:stretch>
                        </pic:blipFill>
                        <pic:spPr>
                          <a:xfrm>
                            <a:off x="0" y="0"/>
                            <a:ext cx="424281" cy="160629"/>
                          </a:xfrm>
                          <a:prstGeom prst="rect">
                            <a:avLst/>
                          </a:prstGeom>
                        </pic:spPr>
                      </pic:pic>
                    </a:graphicData>
                  </a:graphic>
                </wp:inline>
              </w:drawing>
            </w:r>
            <w:r>
              <w:rPr>
                <w:spacing w:val="20"/>
                <w:position w:val="-6"/>
                <w:sz w:val="16"/>
              </w:rPr>
            </w:r>
          </w:p>
        </w:tc>
      </w:tr>
      <w:tr>
        <w:trPr>
          <w:trHeight w:val="189" w:hRule="atLeast"/>
        </w:trPr>
        <w:tc>
          <w:tcPr>
            <w:tcW w:w="1497" w:type="dxa"/>
            <w:tcBorders>
              <w:top w:val="single" w:sz="4" w:space="0" w:color="000000"/>
              <w:left w:val="single" w:sz="4" w:space="0" w:color="000000"/>
              <w:bottom w:val="nil"/>
              <w:right w:val="single" w:sz="4" w:space="0" w:color="000000"/>
            </w:tcBorders>
          </w:tcPr>
          <w:p>
            <w:pPr>
              <w:pStyle w:val="TableParagraph"/>
              <w:spacing w:line="170" w:lineRule="exact"/>
              <w:ind w:left="118"/>
              <w:rPr>
                <w:i/>
                <w:sz w:val="16"/>
              </w:rPr>
            </w:pPr>
            <w:r>
              <w:rPr>
                <w:i/>
                <w:sz w:val="16"/>
              </w:rPr>
              <w:t>De actividad</w:t>
            </w:r>
          </w:p>
        </w:tc>
        <w:tc>
          <w:tcPr>
            <w:tcW w:w="1152" w:type="dxa"/>
            <w:tcBorders>
              <w:top w:val="nil"/>
              <w:left w:val="single" w:sz="4" w:space="0" w:color="000000"/>
              <w:bottom w:val="nil"/>
              <w:right w:val="single" w:sz="4" w:space="0" w:color="000000"/>
            </w:tcBorders>
          </w:tcPr>
          <w:p>
            <w:pPr>
              <w:pStyle w:val="TableParagraph"/>
              <w:rPr>
                <w:rFonts w:ascii="Times New Roman"/>
                <w:sz w:val="12"/>
              </w:rPr>
            </w:pPr>
          </w:p>
        </w:tc>
        <w:tc>
          <w:tcPr>
            <w:tcW w:w="2099" w:type="dxa"/>
            <w:vMerge w:val="restart"/>
            <w:tcBorders>
              <w:top w:val="single" w:sz="4" w:space="0" w:color="000000"/>
              <w:left w:val="single" w:sz="4" w:space="0" w:color="000000"/>
              <w:right w:val="nil"/>
            </w:tcBorders>
          </w:tcPr>
          <w:p>
            <w:pPr>
              <w:pStyle w:val="TableParagraph"/>
              <w:spacing w:line="181" w:lineRule="exact"/>
              <w:ind w:left="116"/>
              <w:rPr>
                <w:sz w:val="16"/>
              </w:rPr>
            </w:pPr>
            <w:r>
              <w:rPr>
                <w:sz w:val="16"/>
              </w:rPr>
              <w:t>Elemento base</w:t>
            </w:r>
          </w:p>
          <w:p>
            <w:pPr>
              <w:pStyle w:val="TableParagraph"/>
              <w:spacing w:before="3"/>
              <w:rPr>
                <w:sz w:val="23"/>
              </w:rPr>
            </w:pPr>
          </w:p>
          <w:p>
            <w:pPr>
              <w:pStyle w:val="TableParagraph"/>
              <w:spacing w:before="1"/>
              <w:ind w:left="116"/>
              <w:rPr>
                <w:i/>
                <w:sz w:val="16"/>
              </w:rPr>
            </w:pPr>
            <w:r>
              <w:rPr>
                <w:i/>
                <w:sz w:val="16"/>
              </w:rPr>
              <w:t>Trasdosado</w:t>
            </w:r>
          </w:p>
        </w:tc>
        <w:tc>
          <w:tcPr>
            <w:tcW w:w="2125" w:type="dxa"/>
            <w:vMerge w:val="restart"/>
            <w:tcBorders>
              <w:top w:val="single" w:sz="4" w:space="0" w:color="000000"/>
              <w:left w:val="nil"/>
              <w:right w:val="single" w:sz="4" w:space="0" w:color="000000"/>
            </w:tcBorders>
          </w:tcPr>
          <w:p>
            <w:pPr>
              <w:pStyle w:val="TableParagraph"/>
              <w:spacing w:line="326" w:lineRule="auto" w:before="33"/>
              <w:ind w:left="616" w:right="800"/>
              <w:rPr>
                <w:sz w:val="14"/>
              </w:rPr>
            </w:pPr>
            <w:r>
              <w:rPr>
                <w:sz w:val="14"/>
              </w:rPr>
              <w:t>m (kg/m</w:t>
            </w:r>
            <w:r>
              <w:rPr>
                <w:position w:val="5"/>
                <w:sz w:val="9"/>
              </w:rPr>
              <w:t>2</w:t>
            </w:r>
            <w:r>
              <w:rPr>
                <w:sz w:val="14"/>
              </w:rPr>
              <w:t>)= </w:t>
            </w:r>
            <w:r>
              <w:rPr>
                <w:position w:val="1"/>
                <w:sz w:val="14"/>
              </w:rPr>
              <w:t>R</w:t>
            </w:r>
            <w:r>
              <w:rPr>
                <w:sz w:val="9"/>
              </w:rPr>
              <w:t>A </w:t>
            </w:r>
            <w:r>
              <w:rPr>
                <w:position w:val="1"/>
                <w:sz w:val="14"/>
              </w:rPr>
              <w:t>(dBA)=</w:t>
            </w:r>
          </w:p>
          <w:p>
            <w:pPr>
              <w:pStyle w:val="TableParagraph"/>
              <w:spacing w:before="23"/>
              <w:ind w:left="616"/>
              <w:rPr>
                <w:sz w:val="14"/>
              </w:rPr>
            </w:pPr>
            <w:r>
              <w:rPr>
                <w:position w:val="1"/>
                <w:sz w:val="14"/>
              </w:rPr>
              <w:t>ΔR</w:t>
            </w:r>
            <w:r>
              <w:rPr>
                <w:sz w:val="9"/>
              </w:rPr>
              <w:t>A </w:t>
            </w:r>
            <w:r>
              <w:rPr>
                <w:position w:val="1"/>
                <w:sz w:val="14"/>
              </w:rPr>
              <w:t>(dBA)=</w:t>
            </w:r>
          </w:p>
        </w:tc>
        <w:tc>
          <w:tcPr>
            <w:tcW w:w="1180" w:type="dxa"/>
            <w:tcBorders>
              <w:top w:val="single" w:sz="4" w:space="0" w:color="000000"/>
              <w:left w:val="single" w:sz="4" w:space="0" w:color="000000"/>
              <w:bottom w:val="nil"/>
              <w:right w:val="nil"/>
            </w:tcBorders>
          </w:tcPr>
          <w:p>
            <w:pPr>
              <w:pStyle w:val="TableParagraph"/>
              <w:rPr>
                <w:rFonts w:ascii="Times New Roman"/>
                <w:sz w:val="12"/>
              </w:rPr>
            </w:pPr>
          </w:p>
        </w:tc>
        <w:tc>
          <w:tcPr>
            <w:tcW w:w="1539" w:type="dxa"/>
            <w:gridSpan w:val="2"/>
            <w:tcBorders>
              <w:top w:val="single" w:sz="4" w:space="0" w:color="000000"/>
              <w:left w:val="nil"/>
              <w:bottom w:val="nil"/>
              <w:right w:val="single" w:sz="4" w:space="0" w:color="000000"/>
            </w:tcBorders>
          </w:tcPr>
          <w:p>
            <w:pPr>
              <w:pStyle w:val="TableParagraph"/>
              <w:rPr>
                <w:rFonts w:ascii="Times New Roman"/>
                <w:sz w:val="12"/>
              </w:rPr>
            </w:pPr>
          </w:p>
        </w:tc>
      </w:tr>
      <w:tr>
        <w:trPr>
          <w:trHeight w:val="487" w:hRule="atLeast"/>
        </w:trPr>
        <w:tc>
          <w:tcPr>
            <w:tcW w:w="1497" w:type="dxa"/>
            <w:tcBorders>
              <w:top w:val="nil"/>
              <w:left w:val="single" w:sz="4" w:space="0" w:color="000000"/>
              <w:right w:val="single" w:sz="4" w:space="0" w:color="000000"/>
            </w:tcBorders>
          </w:tcPr>
          <w:p>
            <w:pPr>
              <w:pStyle w:val="TableParagraph"/>
              <w:rPr>
                <w:rFonts w:ascii="Times New Roman"/>
                <w:sz w:val="16"/>
              </w:rPr>
            </w:pPr>
          </w:p>
        </w:tc>
        <w:tc>
          <w:tcPr>
            <w:tcW w:w="1152" w:type="dxa"/>
            <w:tcBorders>
              <w:top w:val="nil"/>
              <w:left w:val="single" w:sz="4" w:space="0" w:color="000000"/>
              <w:right w:val="single" w:sz="4" w:space="0" w:color="000000"/>
            </w:tcBorders>
          </w:tcPr>
          <w:p>
            <w:pPr>
              <w:pStyle w:val="TableParagraph"/>
              <w:rPr>
                <w:rFonts w:ascii="Times New Roman"/>
                <w:sz w:val="16"/>
              </w:rPr>
            </w:pPr>
          </w:p>
        </w:tc>
        <w:tc>
          <w:tcPr>
            <w:tcW w:w="2099" w:type="dxa"/>
            <w:vMerge/>
            <w:tcBorders>
              <w:top w:val="nil"/>
              <w:left w:val="single" w:sz="4" w:space="0" w:color="000000"/>
              <w:right w:val="nil"/>
            </w:tcBorders>
          </w:tcPr>
          <w:p>
            <w:pPr>
              <w:rPr>
                <w:sz w:val="2"/>
                <w:szCs w:val="2"/>
              </w:rPr>
            </w:pPr>
          </w:p>
        </w:tc>
        <w:tc>
          <w:tcPr>
            <w:tcW w:w="2125" w:type="dxa"/>
            <w:vMerge/>
            <w:tcBorders>
              <w:top w:val="nil"/>
              <w:left w:val="nil"/>
              <w:right w:val="single" w:sz="4" w:space="0" w:color="000000"/>
            </w:tcBorders>
          </w:tcPr>
          <w:p>
            <w:pPr>
              <w:rPr>
                <w:sz w:val="2"/>
                <w:szCs w:val="2"/>
              </w:rPr>
            </w:pPr>
          </w:p>
        </w:tc>
        <w:tc>
          <w:tcPr>
            <w:tcW w:w="1180" w:type="dxa"/>
            <w:tcBorders>
              <w:top w:val="nil"/>
              <w:left w:val="single" w:sz="4" w:space="0" w:color="000000"/>
              <w:right w:val="nil"/>
            </w:tcBorders>
          </w:tcPr>
          <w:p>
            <w:pPr>
              <w:pStyle w:val="TableParagraph"/>
              <w:spacing w:before="39"/>
              <w:ind w:left="167"/>
              <w:rPr>
                <w:b/>
                <w:sz w:val="16"/>
              </w:rPr>
            </w:pPr>
            <w:r>
              <w:rPr>
                <w:b/>
                <w:position w:val="2"/>
                <w:sz w:val="16"/>
              </w:rPr>
              <w:t>D</w:t>
            </w:r>
            <w:r>
              <w:rPr>
                <w:b/>
                <w:sz w:val="10"/>
              </w:rPr>
              <w:t>nT,A </w:t>
            </w:r>
            <w:r>
              <w:rPr>
                <w:b/>
                <w:position w:val="2"/>
                <w:sz w:val="16"/>
              </w:rPr>
              <w:t>=</w:t>
            </w:r>
          </w:p>
        </w:tc>
        <w:tc>
          <w:tcPr>
            <w:tcW w:w="1539" w:type="dxa"/>
            <w:gridSpan w:val="2"/>
            <w:tcBorders>
              <w:top w:val="nil"/>
              <w:left w:val="nil"/>
              <w:right w:val="single" w:sz="4" w:space="0" w:color="000000"/>
            </w:tcBorders>
          </w:tcPr>
          <w:p>
            <w:pPr>
              <w:pStyle w:val="TableParagraph"/>
              <w:spacing w:before="7"/>
              <w:ind w:left="564"/>
              <w:rPr>
                <w:sz w:val="16"/>
              </w:rPr>
            </w:pPr>
            <w:r>
              <w:rPr>
                <w:sz w:val="16"/>
              </w:rPr>
              <w:t>≥ </w:t>
            </w:r>
            <w:r>
              <w:rPr>
                <w:spacing w:val="20"/>
                <w:position w:val="-6"/>
                <w:sz w:val="16"/>
              </w:rPr>
              <w:drawing>
                <wp:inline distT="0" distB="0" distL="0" distR="0">
                  <wp:extent cx="424281" cy="160629"/>
                  <wp:effectExtent l="0" t="0" r="0" b="0"/>
                  <wp:docPr id="65" name="image120.png"/>
                  <wp:cNvGraphicFramePr>
                    <a:graphicFrameLocks noChangeAspect="1"/>
                  </wp:cNvGraphicFramePr>
                  <a:graphic>
                    <a:graphicData uri="http://schemas.openxmlformats.org/drawingml/2006/picture">
                      <pic:pic>
                        <pic:nvPicPr>
                          <pic:cNvPr id="66" name="image120.png"/>
                          <pic:cNvPicPr/>
                        </pic:nvPicPr>
                        <pic:blipFill>
                          <a:blip r:embed="rId161" cstate="print"/>
                          <a:stretch>
                            <a:fillRect/>
                          </a:stretch>
                        </pic:blipFill>
                        <pic:spPr>
                          <a:xfrm>
                            <a:off x="0" y="0"/>
                            <a:ext cx="424281" cy="160629"/>
                          </a:xfrm>
                          <a:prstGeom prst="rect">
                            <a:avLst/>
                          </a:prstGeom>
                        </pic:spPr>
                      </pic:pic>
                    </a:graphicData>
                  </a:graphic>
                </wp:inline>
              </w:drawing>
            </w:r>
            <w:r>
              <w:rPr>
                <w:spacing w:val="20"/>
                <w:position w:val="-6"/>
                <w:sz w:val="16"/>
              </w:rPr>
            </w:r>
          </w:p>
        </w:tc>
      </w:tr>
      <w:tr>
        <w:trPr>
          <w:trHeight w:val="1287" w:hRule="atLeast"/>
        </w:trPr>
        <w:tc>
          <w:tcPr>
            <w:tcW w:w="1497" w:type="dxa"/>
            <w:tcBorders>
              <w:left w:val="single" w:sz="4" w:space="0" w:color="000000"/>
              <w:bottom w:val="single" w:sz="4" w:space="0" w:color="000000"/>
              <w:right w:val="single" w:sz="4" w:space="0" w:color="000000"/>
            </w:tcBorders>
          </w:tcPr>
          <w:p>
            <w:pPr>
              <w:pStyle w:val="TableParagraph"/>
              <w:spacing w:line="237" w:lineRule="auto"/>
              <w:ind w:left="118" w:right="94"/>
              <w:rPr>
                <w:sz w:val="16"/>
              </w:rPr>
            </w:pPr>
            <w:r>
              <w:rPr>
                <w:sz w:val="16"/>
              </w:rPr>
              <w:t>Cualquier </w:t>
            </w:r>
            <w:r>
              <w:rPr>
                <w:i/>
                <w:sz w:val="16"/>
              </w:rPr>
              <w:t>recin- </w:t>
            </w:r>
            <w:r>
              <w:rPr>
                <w:i/>
                <w:sz w:val="16"/>
              </w:rPr>
              <w:t>to</w:t>
            </w:r>
            <w:r>
              <w:rPr>
                <w:position w:val="6"/>
                <w:sz w:val="10"/>
              </w:rPr>
              <w:t>(1) </w:t>
            </w:r>
            <w:r>
              <w:rPr>
                <w:sz w:val="16"/>
              </w:rPr>
              <w:t>no pertene- ciente a la unidad de uso</w:t>
            </w:r>
          </w:p>
          <w:p>
            <w:pPr>
              <w:pStyle w:val="TableParagraph"/>
              <w:spacing w:before="1"/>
              <w:ind w:left="118"/>
              <w:rPr>
                <w:sz w:val="16"/>
              </w:rPr>
            </w:pPr>
            <w:r>
              <w:rPr>
                <w:sz w:val="16"/>
              </w:rPr>
              <w:t>(si los </w:t>
            </w:r>
            <w:r>
              <w:rPr>
                <w:i/>
                <w:sz w:val="16"/>
              </w:rPr>
              <w:t>recintos </w:t>
            </w:r>
            <w:r>
              <w:rPr>
                <w:sz w:val="16"/>
              </w:rPr>
              <w:t>no</w:t>
            </w:r>
          </w:p>
          <w:p>
            <w:pPr>
              <w:pStyle w:val="TableParagraph"/>
              <w:spacing w:line="184" w:lineRule="exact" w:before="3"/>
              <w:ind w:left="118" w:right="94"/>
              <w:rPr>
                <w:sz w:val="16"/>
              </w:rPr>
            </w:pPr>
            <w:r>
              <w:rPr>
                <w:sz w:val="16"/>
              </w:rPr>
              <w:t>comparten puer- tas o ventanas)</w:t>
            </w:r>
          </w:p>
        </w:tc>
        <w:tc>
          <w:tcPr>
            <w:tcW w:w="1152" w:type="dxa"/>
            <w:tcBorders>
              <w:left w:val="single" w:sz="4" w:space="0" w:color="000000"/>
              <w:bottom w:val="nil"/>
              <w:right w:val="single" w:sz="4" w:space="0" w:color="000000"/>
            </w:tcBorders>
          </w:tcPr>
          <w:p>
            <w:pPr>
              <w:pStyle w:val="TableParagraph"/>
              <w:rPr>
                <w:rFonts w:ascii="Times New Roman"/>
                <w:sz w:val="16"/>
              </w:rPr>
            </w:pPr>
          </w:p>
        </w:tc>
        <w:tc>
          <w:tcPr>
            <w:tcW w:w="2099" w:type="dxa"/>
            <w:tcBorders>
              <w:left w:val="single" w:sz="4" w:space="0" w:color="000000"/>
              <w:bottom w:val="single" w:sz="4" w:space="0" w:color="000000"/>
              <w:right w:val="nil"/>
            </w:tcBorders>
          </w:tcPr>
          <w:p>
            <w:pPr>
              <w:pStyle w:val="TableParagraph"/>
              <w:spacing w:line="573" w:lineRule="auto"/>
              <w:ind w:left="116" w:right="890"/>
              <w:rPr>
                <w:i/>
                <w:sz w:val="16"/>
              </w:rPr>
            </w:pPr>
            <w:r>
              <w:rPr>
                <w:i/>
                <w:sz w:val="16"/>
              </w:rPr>
              <w:t>Elemento base </w:t>
            </w:r>
            <w:r>
              <w:rPr>
                <w:i/>
                <w:sz w:val="16"/>
              </w:rPr>
              <w:t>Trasdosado</w:t>
            </w:r>
          </w:p>
        </w:tc>
        <w:tc>
          <w:tcPr>
            <w:tcW w:w="2125" w:type="dxa"/>
            <w:tcBorders>
              <w:left w:val="nil"/>
              <w:bottom w:val="single" w:sz="4" w:space="0" w:color="000000"/>
              <w:right w:val="single" w:sz="4" w:space="0" w:color="000000"/>
            </w:tcBorders>
          </w:tcPr>
          <w:p>
            <w:pPr>
              <w:pStyle w:val="TableParagraph"/>
              <w:spacing w:line="316" w:lineRule="auto" w:before="27"/>
              <w:ind w:left="616" w:right="800"/>
              <w:rPr>
                <w:sz w:val="14"/>
              </w:rPr>
            </w:pPr>
            <w:r>
              <w:rPr>
                <w:sz w:val="14"/>
              </w:rPr>
              <w:t>m (kg/m</w:t>
            </w:r>
            <w:r>
              <w:rPr>
                <w:position w:val="5"/>
                <w:sz w:val="9"/>
              </w:rPr>
              <w:t>2</w:t>
            </w:r>
            <w:r>
              <w:rPr>
                <w:sz w:val="14"/>
              </w:rPr>
              <w:t>)= </w:t>
            </w:r>
            <w:r>
              <w:rPr>
                <w:position w:val="1"/>
                <w:sz w:val="14"/>
              </w:rPr>
              <w:t>R</w:t>
            </w:r>
            <w:r>
              <w:rPr>
                <w:sz w:val="9"/>
              </w:rPr>
              <w:t>A </w:t>
            </w:r>
            <w:r>
              <w:rPr>
                <w:position w:val="1"/>
                <w:sz w:val="14"/>
              </w:rPr>
              <w:t>(dBA)=</w:t>
            </w:r>
          </w:p>
          <w:p>
            <w:pPr>
              <w:pStyle w:val="TableParagraph"/>
              <w:rPr>
                <w:sz w:val="16"/>
              </w:rPr>
            </w:pPr>
          </w:p>
          <w:p>
            <w:pPr>
              <w:pStyle w:val="TableParagraph"/>
              <w:tabs>
                <w:tab w:pos="1567" w:val="left" w:leader="none"/>
              </w:tabs>
              <w:spacing w:before="98"/>
              <w:ind w:left="616"/>
              <w:rPr>
                <w:sz w:val="14"/>
              </w:rPr>
            </w:pPr>
            <w:r>
              <w:rPr>
                <w:position w:val="1"/>
                <w:sz w:val="14"/>
              </w:rPr>
              <w:t>ΔR</w:t>
            </w:r>
            <w:r>
              <w:rPr>
                <w:sz w:val="9"/>
              </w:rPr>
              <w:t>A</w:t>
            </w:r>
            <w:r>
              <w:rPr>
                <w:spacing w:val="13"/>
                <w:sz w:val="9"/>
              </w:rPr>
              <w:t> </w:t>
            </w:r>
            <w:r>
              <w:rPr>
                <w:position w:val="1"/>
                <w:sz w:val="14"/>
              </w:rPr>
              <w:t>(dBA)=</w:t>
              <w:tab/>
            </w:r>
            <w:r>
              <w:rPr>
                <w:position w:val="-6"/>
                <w:sz w:val="14"/>
              </w:rPr>
              <w:drawing>
                <wp:inline distT="0" distB="0" distL="0" distR="0">
                  <wp:extent cx="306933" cy="160629"/>
                  <wp:effectExtent l="0" t="0" r="0" b="0"/>
                  <wp:docPr id="67" name="image121.png"/>
                  <wp:cNvGraphicFramePr>
                    <a:graphicFrameLocks noChangeAspect="1"/>
                  </wp:cNvGraphicFramePr>
                  <a:graphic>
                    <a:graphicData uri="http://schemas.openxmlformats.org/drawingml/2006/picture">
                      <pic:pic>
                        <pic:nvPicPr>
                          <pic:cNvPr id="68" name="image121.png"/>
                          <pic:cNvPicPr/>
                        </pic:nvPicPr>
                        <pic:blipFill>
                          <a:blip r:embed="rId162" cstate="print"/>
                          <a:stretch>
                            <a:fillRect/>
                          </a:stretch>
                        </pic:blipFill>
                        <pic:spPr>
                          <a:xfrm>
                            <a:off x="0" y="0"/>
                            <a:ext cx="306933" cy="160629"/>
                          </a:xfrm>
                          <a:prstGeom prst="rect">
                            <a:avLst/>
                          </a:prstGeom>
                        </pic:spPr>
                      </pic:pic>
                    </a:graphicData>
                  </a:graphic>
                </wp:inline>
              </w:drawing>
            </w:r>
            <w:r>
              <w:rPr>
                <w:position w:val="-6"/>
                <w:sz w:val="14"/>
              </w:rPr>
            </w:r>
          </w:p>
        </w:tc>
        <w:tc>
          <w:tcPr>
            <w:tcW w:w="1180" w:type="dxa"/>
            <w:tcBorders>
              <w:left w:val="single" w:sz="4" w:space="0" w:color="000000"/>
              <w:bottom w:val="single" w:sz="4" w:space="0" w:color="000000"/>
              <w:right w:val="nil"/>
            </w:tcBorders>
          </w:tcPr>
          <w:p>
            <w:pPr>
              <w:pStyle w:val="TableParagraph"/>
              <w:rPr>
                <w:sz w:val="18"/>
              </w:rPr>
            </w:pPr>
          </w:p>
          <w:p>
            <w:pPr>
              <w:pStyle w:val="TableParagraph"/>
              <w:rPr>
                <w:sz w:val="18"/>
              </w:rPr>
            </w:pPr>
          </w:p>
          <w:p>
            <w:pPr>
              <w:pStyle w:val="TableParagraph"/>
              <w:spacing w:before="136"/>
              <w:ind w:left="167"/>
              <w:rPr>
                <w:b/>
                <w:sz w:val="16"/>
              </w:rPr>
            </w:pPr>
            <w:r>
              <w:rPr>
                <w:b/>
                <w:position w:val="2"/>
                <w:sz w:val="16"/>
              </w:rPr>
              <w:t>D</w:t>
            </w:r>
            <w:r>
              <w:rPr>
                <w:b/>
                <w:sz w:val="10"/>
              </w:rPr>
              <w:t>nT,A </w:t>
            </w:r>
            <w:r>
              <w:rPr>
                <w:b/>
                <w:position w:val="2"/>
                <w:sz w:val="16"/>
              </w:rPr>
              <w:t>=</w:t>
            </w:r>
          </w:p>
        </w:tc>
        <w:tc>
          <w:tcPr>
            <w:tcW w:w="1539" w:type="dxa"/>
            <w:gridSpan w:val="2"/>
            <w:tcBorders>
              <w:left w:val="nil"/>
              <w:bottom w:val="single" w:sz="4" w:space="0" w:color="000000"/>
              <w:right w:val="single" w:sz="4" w:space="0" w:color="000000"/>
            </w:tcBorders>
          </w:tcPr>
          <w:p>
            <w:pPr>
              <w:pStyle w:val="TableParagraph"/>
              <w:rPr>
                <w:sz w:val="24"/>
              </w:rPr>
            </w:pPr>
          </w:p>
          <w:p>
            <w:pPr>
              <w:pStyle w:val="TableParagraph"/>
              <w:rPr>
                <w:sz w:val="21"/>
              </w:rPr>
            </w:pPr>
          </w:p>
          <w:p>
            <w:pPr>
              <w:pStyle w:val="TableParagraph"/>
              <w:ind w:left="564"/>
              <w:rPr>
                <w:sz w:val="16"/>
              </w:rPr>
            </w:pPr>
            <w:r>
              <w:rPr>
                <w:sz w:val="16"/>
              </w:rPr>
              <w:t>≥ </w:t>
            </w:r>
            <w:r>
              <w:rPr>
                <w:spacing w:val="20"/>
                <w:position w:val="-6"/>
                <w:sz w:val="16"/>
              </w:rPr>
              <w:drawing>
                <wp:inline distT="0" distB="0" distL="0" distR="0">
                  <wp:extent cx="393801" cy="160629"/>
                  <wp:effectExtent l="0" t="0" r="0" b="0"/>
                  <wp:docPr id="69" name="image122.png"/>
                  <wp:cNvGraphicFramePr>
                    <a:graphicFrameLocks noChangeAspect="1"/>
                  </wp:cNvGraphicFramePr>
                  <a:graphic>
                    <a:graphicData uri="http://schemas.openxmlformats.org/drawingml/2006/picture">
                      <pic:pic>
                        <pic:nvPicPr>
                          <pic:cNvPr id="70" name="image122.png"/>
                          <pic:cNvPicPr/>
                        </pic:nvPicPr>
                        <pic:blipFill>
                          <a:blip r:embed="rId163" cstate="print"/>
                          <a:stretch>
                            <a:fillRect/>
                          </a:stretch>
                        </pic:blipFill>
                        <pic:spPr>
                          <a:xfrm>
                            <a:off x="0" y="0"/>
                            <a:ext cx="393801" cy="160629"/>
                          </a:xfrm>
                          <a:prstGeom prst="rect">
                            <a:avLst/>
                          </a:prstGeom>
                        </pic:spPr>
                      </pic:pic>
                    </a:graphicData>
                  </a:graphic>
                </wp:inline>
              </w:drawing>
            </w:r>
            <w:r>
              <w:rPr>
                <w:spacing w:val="20"/>
                <w:position w:val="-6"/>
                <w:sz w:val="16"/>
              </w:rPr>
            </w:r>
          </w:p>
        </w:tc>
      </w:tr>
      <w:tr>
        <w:trPr>
          <w:trHeight w:val="175" w:hRule="atLeast"/>
        </w:trPr>
        <w:tc>
          <w:tcPr>
            <w:tcW w:w="1497" w:type="dxa"/>
            <w:tcBorders>
              <w:top w:val="single" w:sz="4" w:space="0" w:color="000000"/>
              <w:left w:val="single" w:sz="4" w:space="0" w:color="000000"/>
              <w:bottom w:val="nil"/>
              <w:right w:val="single" w:sz="4" w:space="0" w:color="000000"/>
            </w:tcBorders>
          </w:tcPr>
          <w:p>
            <w:pPr>
              <w:pStyle w:val="TableParagraph"/>
              <w:spacing w:line="156" w:lineRule="exact"/>
              <w:ind w:left="118"/>
              <w:rPr>
                <w:i/>
                <w:sz w:val="16"/>
              </w:rPr>
            </w:pPr>
            <w:r>
              <w:rPr>
                <w:sz w:val="16"/>
              </w:rPr>
              <w:t>Cualquier </w:t>
            </w:r>
            <w:r>
              <w:rPr>
                <w:i/>
                <w:sz w:val="16"/>
              </w:rPr>
              <w:t>recin-</w:t>
            </w:r>
          </w:p>
        </w:tc>
        <w:tc>
          <w:tcPr>
            <w:tcW w:w="1152"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4224" w:type="dxa"/>
            <w:gridSpan w:val="2"/>
            <w:tcBorders>
              <w:top w:val="single" w:sz="4" w:space="0" w:color="000000"/>
              <w:left w:val="single" w:sz="4" w:space="0" w:color="000000"/>
              <w:bottom w:val="nil"/>
              <w:right w:val="single" w:sz="4" w:space="0" w:color="000000"/>
            </w:tcBorders>
          </w:tcPr>
          <w:p>
            <w:pPr>
              <w:pStyle w:val="TableParagraph"/>
              <w:rPr>
                <w:rFonts w:ascii="Times New Roman"/>
                <w:sz w:val="10"/>
              </w:rPr>
            </w:pPr>
          </w:p>
        </w:tc>
        <w:tc>
          <w:tcPr>
            <w:tcW w:w="1180" w:type="dxa"/>
            <w:vMerge w:val="restart"/>
            <w:tcBorders>
              <w:top w:val="single" w:sz="4" w:space="0" w:color="000000"/>
              <w:left w:val="single" w:sz="4" w:space="0" w:color="000000"/>
              <w:bottom w:val="single" w:sz="4" w:space="0" w:color="000000"/>
              <w:right w:val="nil"/>
            </w:tcBorders>
          </w:tcPr>
          <w:p>
            <w:pPr>
              <w:pStyle w:val="TableParagraph"/>
              <w:spacing w:before="2"/>
              <w:rPr>
                <w:sz w:val="22"/>
              </w:rPr>
            </w:pPr>
          </w:p>
          <w:p>
            <w:pPr>
              <w:pStyle w:val="TableParagraph"/>
              <w:ind w:left="264"/>
              <w:rPr>
                <w:b/>
                <w:sz w:val="16"/>
              </w:rPr>
            </w:pPr>
            <w:r>
              <w:rPr>
                <w:b/>
                <w:sz w:val="16"/>
              </w:rPr>
              <w:t>R</w:t>
            </w:r>
            <w:r>
              <w:rPr>
                <w:b/>
                <w:sz w:val="16"/>
                <w:vertAlign w:val="subscript"/>
              </w:rPr>
              <w:t>A</w:t>
            </w:r>
            <w:r>
              <w:rPr>
                <w:b/>
                <w:sz w:val="16"/>
                <w:vertAlign w:val="baseline"/>
              </w:rPr>
              <w:t>=</w:t>
            </w:r>
          </w:p>
          <w:p>
            <w:pPr>
              <w:pStyle w:val="TableParagraph"/>
              <w:rPr>
                <w:sz w:val="18"/>
              </w:rPr>
            </w:pPr>
          </w:p>
          <w:p>
            <w:pPr>
              <w:pStyle w:val="TableParagraph"/>
              <w:spacing w:before="5"/>
              <w:rPr>
                <w:sz w:val="22"/>
              </w:rPr>
            </w:pPr>
          </w:p>
          <w:p>
            <w:pPr>
              <w:pStyle w:val="TableParagraph"/>
              <w:spacing w:before="1"/>
              <w:ind w:left="264"/>
              <w:rPr>
                <w:b/>
                <w:sz w:val="16"/>
              </w:rPr>
            </w:pPr>
            <w:r>
              <w:rPr>
                <w:b/>
                <w:sz w:val="16"/>
              </w:rPr>
              <w:t>R</w:t>
            </w:r>
            <w:r>
              <w:rPr>
                <w:b/>
                <w:sz w:val="16"/>
                <w:vertAlign w:val="subscript"/>
              </w:rPr>
              <w:t>A</w:t>
            </w:r>
            <w:r>
              <w:rPr>
                <w:b/>
                <w:sz w:val="16"/>
                <w:vertAlign w:val="baseline"/>
              </w:rPr>
              <w:t>=</w:t>
            </w:r>
          </w:p>
        </w:tc>
        <w:tc>
          <w:tcPr>
            <w:tcW w:w="1539" w:type="dxa"/>
            <w:gridSpan w:val="2"/>
            <w:vMerge w:val="restart"/>
            <w:tcBorders>
              <w:top w:val="single" w:sz="4" w:space="0" w:color="000000"/>
              <w:left w:val="nil"/>
              <w:bottom w:val="single" w:sz="4" w:space="0" w:color="000000"/>
              <w:right w:val="single" w:sz="4" w:space="0" w:color="000000"/>
            </w:tcBorders>
          </w:tcPr>
          <w:p>
            <w:pPr>
              <w:pStyle w:val="TableParagraph"/>
              <w:spacing w:before="5"/>
              <w:rPr>
                <w:sz w:val="19"/>
              </w:rPr>
            </w:pPr>
          </w:p>
          <w:p>
            <w:pPr>
              <w:pStyle w:val="TableParagraph"/>
              <w:ind w:left="564"/>
              <w:rPr>
                <w:sz w:val="16"/>
              </w:rPr>
            </w:pPr>
            <w:r>
              <w:rPr>
                <w:sz w:val="16"/>
              </w:rPr>
              <w:t>≥ </w:t>
            </w:r>
            <w:r>
              <w:rPr>
                <w:spacing w:val="20"/>
                <w:position w:val="-6"/>
                <w:sz w:val="16"/>
              </w:rPr>
              <w:drawing>
                <wp:inline distT="0" distB="0" distL="0" distR="0">
                  <wp:extent cx="424281" cy="160629"/>
                  <wp:effectExtent l="0" t="0" r="0" b="0"/>
                  <wp:docPr id="71" name="image123.png"/>
                  <wp:cNvGraphicFramePr>
                    <a:graphicFrameLocks noChangeAspect="1"/>
                  </wp:cNvGraphicFramePr>
                  <a:graphic>
                    <a:graphicData uri="http://schemas.openxmlformats.org/drawingml/2006/picture">
                      <pic:pic>
                        <pic:nvPicPr>
                          <pic:cNvPr id="72" name="image123.png"/>
                          <pic:cNvPicPr/>
                        </pic:nvPicPr>
                        <pic:blipFill>
                          <a:blip r:embed="rId164" cstate="print"/>
                          <a:stretch>
                            <a:fillRect/>
                          </a:stretch>
                        </pic:blipFill>
                        <pic:spPr>
                          <a:xfrm>
                            <a:off x="0" y="0"/>
                            <a:ext cx="424281" cy="160629"/>
                          </a:xfrm>
                          <a:prstGeom prst="rect">
                            <a:avLst/>
                          </a:prstGeom>
                        </pic:spPr>
                      </pic:pic>
                    </a:graphicData>
                  </a:graphic>
                </wp:inline>
              </w:drawing>
            </w:r>
            <w:r>
              <w:rPr>
                <w:spacing w:val="20"/>
                <w:position w:val="-6"/>
                <w:sz w:val="16"/>
              </w:rPr>
            </w:r>
          </w:p>
          <w:p>
            <w:pPr>
              <w:pStyle w:val="TableParagraph"/>
              <w:spacing w:before="4"/>
              <w:rPr>
                <w:sz w:val="34"/>
              </w:rPr>
            </w:pPr>
          </w:p>
          <w:p>
            <w:pPr>
              <w:pStyle w:val="TableParagraph"/>
              <w:ind w:left="564"/>
              <w:rPr>
                <w:sz w:val="16"/>
              </w:rPr>
            </w:pPr>
            <w:r>
              <w:rPr>
                <w:sz w:val="16"/>
              </w:rPr>
              <w:t>≥ </w:t>
            </w:r>
            <w:r>
              <w:rPr>
                <w:spacing w:val="20"/>
                <w:position w:val="-6"/>
                <w:sz w:val="16"/>
              </w:rPr>
              <w:drawing>
                <wp:inline distT="0" distB="0" distL="0" distR="0">
                  <wp:extent cx="424281" cy="160629"/>
                  <wp:effectExtent l="0" t="0" r="0" b="0"/>
                  <wp:docPr id="73" name="image124.png"/>
                  <wp:cNvGraphicFramePr>
                    <a:graphicFrameLocks noChangeAspect="1"/>
                  </wp:cNvGraphicFramePr>
                  <a:graphic>
                    <a:graphicData uri="http://schemas.openxmlformats.org/drawingml/2006/picture">
                      <pic:pic>
                        <pic:nvPicPr>
                          <pic:cNvPr id="74" name="image124.png"/>
                          <pic:cNvPicPr/>
                        </pic:nvPicPr>
                        <pic:blipFill>
                          <a:blip r:embed="rId165" cstate="print"/>
                          <a:stretch>
                            <a:fillRect/>
                          </a:stretch>
                        </pic:blipFill>
                        <pic:spPr>
                          <a:xfrm>
                            <a:off x="0" y="0"/>
                            <a:ext cx="424281" cy="160629"/>
                          </a:xfrm>
                          <a:prstGeom prst="rect">
                            <a:avLst/>
                          </a:prstGeom>
                        </pic:spPr>
                      </pic:pic>
                    </a:graphicData>
                  </a:graphic>
                </wp:inline>
              </w:drawing>
            </w:r>
            <w:r>
              <w:rPr>
                <w:spacing w:val="20"/>
                <w:position w:val="-6"/>
                <w:sz w:val="16"/>
              </w:rPr>
            </w:r>
          </w:p>
        </w:tc>
      </w:tr>
      <w:tr>
        <w:trPr>
          <w:trHeight w:val="361" w:hRule="atLeast"/>
        </w:trPr>
        <w:tc>
          <w:tcPr>
            <w:tcW w:w="1497" w:type="dxa"/>
            <w:tcBorders>
              <w:top w:val="nil"/>
              <w:left w:val="single" w:sz="4" w:space="0" w:color="000000"/>
              <w:bottom w:val="nil"/>
              <w:right w:val="single" w:sz="4" w:space="0" w:color="000000"/>
            </w:tcBorders>
          </w:tcPr>
          <w:p>
            <w:pPr>
              <w:pStyle w:val="TableParagraph"/>
              <w:spacing w:line="179" w:lineRule="exact"/>
              <w:ind w:left="118"/>
              <w:rPr>
                <w:sz w:val="16"/>
              </w:rPr>
            </w:pPr>
            <w:r>
              <w:rPr>
                <w:i/>
                <w:sz w:val="16"/>
              </w:rPr>
              <w:t>to</w:t>
            </w:r>
            <w:r>
              <w:rPr>
                <w:position w:val="6"/>
                <w:sz w:val="10"/>
              </w:rPr>
              <w:t>(1)(2)  </w:t>
            </w:r>
            <w:r>
              <w:rPr>
                <w:sz w:val="16"/>
              </w:rPr>
              <w:t>no</w:t>
            </w:r>
            <w:r>
              <w:rPr>
                <w:spacing w:val="-21"/>
                <w:sz w:val="16"/>
              </w:rPr>
              <w:t> </w:t>
            </w:r>
            <w:r>
              <w:rPr>
                <w:sz w:val="16"/>
              </w:rPr>
              <w:t>pertene-</w:t>
            </w:r>
          </w:p>
          <w:p>
            <w:pPr>
              <w:pStyle w:val="TableParagraph"/>
              <w:spacing w:line="163" w:lineRule="exact"/>
              <w:ind w:left="118"/>
              <w:rPr>
                <w:i/>
                <w:sz w:val="16"/>
              </w:rPr>
            </w:pPr>
            <w:r>
              <w:rPr>
                <w:sz w:val="16"/>
              </w:rPr>
              <w:t>ciente a la</w:t>
            </w:r>
            <w:r>
              <w:rPr>
                <w:spacing w:val="-4"/>
                <w:sz w:val="16"/>
              </w:rPr>
              <w:t> </w:t>
            </w:r>
            <w:r>
              <w:rPr>
                <w:i/>
                <w:sz w:val="16"/>
              </w:rPr>
              <w:t>unidad</w:t>
            </w:r>
          </w:p>
        </w:tc>
        <w:tc>
          <w:tcPr>
            <w:tcW w:w="1152" w:type="dxa"/>
            <w:vMerge/>
            <w:tcBorders>
              <w:top w:val="nil"/>
              <w:left w:val="single" w:sz="4" w:space="0" w:color="000000"/>
              <w:bottom w:val="nil"/>
              <w:right w:val="single" w:sz="4" w:space="0" w:color="000000"/>
            </w:tcBorders>
          </w:tcPr>
          <w:p>
            <w:pPr>
              <w:rPr>
                <w:sz w:val="2"/>
                <w:szCs w:val="2"/>
              </w:rPr>
            </w:pPr>
          </w:p>
        </w:tc>
        <w:tc>
          <w:tcPr>
            <w:tcW w:w="4224" w:type="dxa"/>
            <w:gridSpan w:val="2"/>
            <w:tcBorders>
              <w:top w:val="nil"/>
              <w:left w:val="single" w:sz="4" w:space="0" w:color="000000"/>
              <w:bottom w:val="nil"/>
              <w:right w:val="single" w:sz="4" w:space="0" w:color="000000"/>
            </w:tcBorders>
          </w:tcPr>
          <w:p>
            <w:pPr>
              <w:pStyle w:val="TableParagraph"/>
              <w:spacing w:before="69"/>
              <w:ind w:left="116"/>
              <w:rPr>
                <w:sz w:val="16"/>
              </w:rPr>
            </w:pPr>
            <w:r>
              <w:rPr>
                <w:sz w:val="16"/>
              </w:rPr>
              <w:t>Puerta o ventana</w:t>
            </w:r>
          </w:p>
        </w:tc>
        <w:tc>
          <w:tcPr>
            <w:tcW w:w="1180" w:type="dxa"/>
            <w:vMerge/>
            <w:tcBorders>
              <w:top w:val="nil"/>
              <w:left w:val="single" w:sz="4" w:space="0" w:color="000000"/>
              <w:bottom w:val="single" w:sz="4" w:space="0" w:color="000000"/>
              <w:right w:val="nil"/>
            </w:tcBorders>
          </w:tcPr>
          <w:p>
            <w:pPr>
              <w:rPr>
                <w:sz w:val="2"/>
                <w:szCs w:val="2"/>
              </w:rPr>
            </w:pPr>
          </w:p>
        </w:tc>
        <w:tc>
          <w:tcPr>
            <w:tcW w:w="1539" w:type="dxa"/>
            <w:gridSpan w:val="2"/>
            <w:vMerge/>
            <w:tcBorders>
              <w:top w:val="nil"/>
              <w:left w:val="nil"/>
              <w:bottom w:val="single" w:sz="4" w:space="0" w:color="000000"/>
              <w:right w:val="single" w:sz="4" w:space="0" w:color="000000"/>
            </w:tcBorders>
          </w:tcPr>
          <w:p>
            <w:pPr>
              <w:rPr>
                <w:sz w:val="2"/>
                <w:szCs w:val="2"/>
              </w:rPr>
            </w:pPr>
          </w:p>
        </w:tc>
      </w:tr>
      <w:tr>
        <w:trPr>
          <w:trHeight w:val="176" w:hRule="atLeast"/>
        </w:trPr>
        <w:tc>
          <w:tcPr>
            <w:tcW w:w="1497" w:type="dxa"/>
            <w:tcBorders>
              <w:top w:val="nil"/>
              <w:left w:val="single" w:sz="4" w:space="0" w:color="000000"/>
              <w:bottom w:val="nil"/>
              <w:right w:val="single" w:sz="4" w:space="0" w:color="000000"/>
            </w:tcBorders>
          </w:tcPr>
          <w:p>
            <w:pPr>
              <w:pStyle w:val="TableParagraph"/>
              <w:spacing w:line="156" w:lineRule="exact"/>
              <w:ind w:left="118"/>
              <w:rPr>
                <w:i/>
                <w:sz w:val="16"/>
              </w:rPr>
            </w:pPr>
            <w:r>
              <w:rPr>
                <w:i/>
                <w:sz w:val="16"/>
              </w:rPr>
              <w:t>de uso</w:t>
            </w:r>
          </w:p>
        </w:tc>
        <w:tc>
          <w:tcPr>
            <w:tcW w:w="1152" w:type="dxa"/>
            <w:vMerge/>
            <w:tcBorders>
              <w:top w:val="nil"/>
              <w:left w:val="single" w:sz="4" w:space="0" w:color="000000"/>
              <w:bottom w:val="nil"/>
              <w:right w:val="single" w:sz="4" w:space="0" w:color="000000"/>
            </w:tcBorders>
          </w:tcPr>
          <w:p>
            <w:pPr>
              <w:rPr>
                <w:sz w:val="2"/>
                <w:szCs w:val="2"/>
              </w:rPr>
            </w:pPr>
          </w:p>
        </w:tc>
        <w:tc>
          <w:tcPr>
            <w:tcW w:w="4224" w:type="dxa"/>
            <w:gridSpan w:val="2"/>
            <w:tcBorders>
              <w:top w:val="nil"/>
              <w:left w:val="single" w:sz="4" w:space="0" w:color="000000"/>
              <w:bottom w:val="nil"/>
              <w:right w:val="single" w:sz="4" w:space="0" w:color="000000"/>
            </w:tcBorders>
          </w:tcPr>
          <w:p>
            <w:pPr>
              <w:pStyle w:val="TableParagraph"/>
              <w:rPr>
                <w:rFonts w:ascii="Times New Roman"/>
                <w:sz w:val="10"/>
              </w:rPr>
            </w:pPr>
          </w:p>
        </w:tc>
        <w:tc>
          <w:tcPr>
            <w:tcW w:w="1180" w:type="dxa"/>
            <w:vMerge/>
            <w:tcBorders>
              <w:top w:val="nil"/>
              <w:left w:val="single" w:sz="4" w:space="0" w:color="000000"/>
              <w:bottom w:val="single" w:sz="4" w:space="0" w:color="000000"/>
              <w:right w:val="nil"/>
            </w:tcBorders>
          </w:tcPr>
          <w:p>
            <w:pPr>
              <w:rPr>
                <w:sz w:val="2"/>
                <w:szCs w:val="2"/>
              </w:rPr>
            </w:pPr>
          </w:p>
        </w:tc>
        <w:tc>
          <w:tcPr>
            <w:tcW w:w="1539" w:type="dxa"/>
            <w:gridSpan w:val="2"/>
            <w:vMerge/>
            <w:tcBorders>
              <w:top w:val="nil"/>
              <w:left w:val="nil"/>
              <w:bottom w:val="single" w:sz="4" w:space="0" w:color="000000"/>
              <w:right w:val="single" w:sz="4" w:space="0" w:color="000000"/>
            </w:tcBorders>
          </w:tcPr>
          <w:p>
            <w:pPr>
              <w:rPr>
                <w:sz w:val="2"/>
                <w:szCs w:val="2"/>
              </w:rPr>
            </w:pPr>
          </w:p>
        </w:tc>
      </w:tr>
      <w:tr>
        <w:trPr>
          <w:trHeight w:val="164" w:hRule="atLeast"/>
        </w:trPr>
        <w:tc>
          <w:tcPr>
            <w:tcW w:w="1497" w:type="dxa"/>
            <w:tcBorders>
              <w:top w:val="nil"/>
              <w:left w:val="single" w:sz="4" w:space="0" w:color="000000"/>
              <w:bottom w:val="nil"/>
              <w:right w:val="single" w:sz="4" w:space="0" w:color="000000"/>
            </w:tcBorders>
          </w:tcPr>
          <w:p>
            <w:pPr>
              <w:pStyle w:val="TableParagraph"/>
              <w:spacing w:line="145" w:lineRule="exact"/>
              <w:ind w:left="118"/>
              <w:rPr>
                <w:i/>
                <w:sz w:val="16"/>
              </w:rPr>
            </w:pPr>
            <w:r>
              <w:rPr>
                <w:i/>
                <w:sz w:val="16"/>
              </w:rPr>
              <w:t>(</w:t>
            </w:r>
            <w:r>
              <w:rPr>
                <w:sz w:val="16"/>
              </w:rPr>
              <w:t>si los </w:t>
            </w:r>
            <w:r>
              <w:rPr>
                <w:i/>
                <w:sz w:val="16"/>
              </w:rPr>
              <w:t>recintos</w:t>
            </w:r>
          </w:p>
        </w:tc>
        <w:tc>
          <w:tcPr>
            <w:tcW w:w="1152" w:type="dxa"/>
            <w:vMerge/>
            <w:tcBorders>
              <w:top w:val="nil"/>
              <w:left w:val="single" w:sz="4" w:space="0" w:color="000000"/>
              <w:bottom w:val="nil"/>
              <w:right w:val="single" w:sz="4" w:space="0" w:color="000000"/>
            </w:tcBorders>
          </w:tcPr>
          <w:p>
            <w:pPr>
              <w:rPr>
                <w:sz w:val="2"/>
                <w:szCs w:val="2"/>
              </w:rPr>
            </w:pPr>
          </w:p>
        </w:tc>
        <w:tc>
          <w:tcPr>
            <w:tcW w:w="4224" w:type="dxa"/>
            <w:gridSpan w:val="2"/>
            <w:tcBorders>
              <w:top w:val="nil"/>
              <w:left w:val="single" w:sz="4" w:space="0" w:color="000000"/>
              <w:bottom w:val="nil"/>
              <w:right w:val="single" w:sz="4" w:space="0" w:color="000000"/>
            </w:tcBorders>
          </w:tcPr>
          <w:p>
            <w:pPr>
              <w:pStyle w:val="TableParagraph"/>
              <w:rPr>
                <w:rFonts w:ascii="Times New Roman"/>
                <w:sz w:val="10"/>
              </w:rPr>
            </w:pPr>
          </w:p>
        </w:tc>
        <w:tc>
          <w:tcPr>
            <w:tcW w:w="1180" w:type="dxa"/>
            <w:vMerge/>
            <w:tcBorders>
              <w:top w:val="nil"/>
              <w:left w:val="single" w:sz="4" w:space="0" w:color="000000"/>
              <w:bottom w:val="single" w:sz="4" w:space="0" w:color="000000"/>
              <w:right w:val="nil"/>
            </w:tcBorders>
          </w:tcPr>
          <w:p>
            <w:pPr>
              <w:rPr>
                <w:sz w:val="2"/>
                <w:szCs w:val="2"/>
              </w:rPr>
            </w:pPr>
          </w:p>
        </w:tc>
        <w:tc>
          <w:tcPr>
            <w:tcW w:w="1539" w:type="dxa"/>
            <w:gridSpan w:val="2"/>
            <w:vMerge/>
            <w:tcBorders>
              <w:top w:val="nil"/>
              <w:left w:val="nil"/>
              <w:bottom w:val="single" w:sz="4" w:space="0" w:color="000000"/>
              <w:right w:val="single" w:sz="4" w:space="0" w:color="000000"/>
            </w:tcBorders>
          </w:tcPr>
          <w:p>
            <w:pPr>
              <w:rPr>
                <w:sz w:val="2"/>
                <w:szCs w:val="2"/>
              </w:rPr>
            </w:pPr>
          </w:p>
        </w:tc>
      </w:tr>
      <w:tr>
        <w:trPr>
          <w:trHeight w:val="179" w:hRule="atLeast"/>
        </w:trPr>
        <w:tc>
          <w:tcPr>
            <w:tcW w:w="1497" w:type="dxa"/>
            <w:tcBorders>
              <w:top w:val="nil"/>
              <w:left w:val="single" w:sz="4" w:space="0" w:color="000000"/>
              <w:bottom w:val="nil"/>
              <w:right w:val="single" w:sz="4" w:space="0" w:color="000000"/>
            </w:tcBorders>
          </w:tcPr>
          <w:p>
            <w:pPr>
              <w:pStyle w:val="TableParagraph"/>
              <w:spacing w:line="160" w:lineRule="exact"/>
              <w:ind w:left="118"/>
              <w:rPr>
                <w:sz w:val="16"/>
              </w:rPr>
            </w:pPr>
            <w:r>
              <w:rPr>
                <w:sz w:val="16"/>
              </w:rPr>
              <w:t>comparten puer-</w:t>
            </w:r>
          </w:p>
        </w:tc>
        <w:tc>
          <w:tcPr>
            <w:tcW w:w="1152" w:type="dxa"/>
            <w:vMerge/>
            <w:tcBorders>
              <w:top w:val="nil"/>
              <w:left w:val="single" w:sz="4" w:space="0" w:color="000000"/>
              <w:bottom w:val="nil"/>
              <w:right w:val="single" w:sz="4" w:space="0" w:color="000000"/>
            </w:tcBorders>
          </w:tcPr>
          <w:p>
            <w:pPr>
              <w:rPr>
                <w:sz w:val="2"/>
                <w:szCs w:val="2"/>
              </w:rPr>
            </w:pPr>
          </w:p>
        </w:tc>
        <w:tc>
          <w:tcPr>
            <w:tcW w:w="4224" w:type="dxa"/>
            <w:gridSpan w:val="2"/>
            <w:tcBorders>
              <w:top w:val="nil"/>
              <w:left w:val="single" w:sz="4" w:space="0" w:color="000000"/>
              <w:bottom w:val="nil"/>
              <w:right w:val="single" w:sz="4" w:space="0" w:color="000000"/>
            </w:tcBorders>
          </w:tcPr>
          <w:p>
            <w:pPr>
              <w:pStyle w:val="TableParagraph"/>
              <w:spacing w:line="160" w:lineRule="exact"/>
              <w:ind w:left="116"/>
              <w:rPr>
                <w:sz w:val="16"/>
              </w:rPr>
            </w:pPr>
            <w:r>
              <w:rPr>
                <w:sz w:val="16"/>
              </w:rPr>
              <w:t>Cerramiento</w:t>
            </w:r>
          </w:p>
        </w:tc>
        <w:tc>
          <w:tcPr>
            <w:tcW w:w="1180" w:type="dxa"/>
            <w:vMerge/>
            <w:tcBorders>
              <w:top w:val="nil"/>
              <w:left w:val="single" w:sz="4" w:space="0" w:color="000000"/>
              <w:bottom w:val="single" w:sz="4" w:space="0" w:color="000000"/>
              <w:right w:val="nil"/>
            </w:tcBorders>
          </w:tcPr>
          <w:p>
            <w:pPr>
              <w:rPr>
                <w:sz w:val="2"/>
                <w:szCs w:val="2"/>
              </w:rPr>
            </w:pPr>
          </w:p>
        </w:tc>
        <w:tc>
          <w:tcPr>
            <w:tcW w:w="1539" w:type="dxa"/>
            <w:gridSpan w:val="2"/>
            <w:vMerge/>
            <w:tcBorders>
              <w:top w:val="nil"/>
              <w:left w:val="nil"/>
              <w:bottom w:val="single" w:sz="4" w:space="0" w:color="000000"/>
              <w:right w:val="single" w:sz="4" w:space="0" w:color="000000"/>
            </w:tcBorders>
          </w:tcPr>
          <w:p>
            <w:pPr>
              <w:rPr>
                <w:sz w:val="2"/>
                <w:szCs w:val="2"/>
              </w:rPr>
            </w:pPr>
          </w:p>
        </w:tc>
      </w:tr>
      <w:tr>
        <w:trPr>
          <w:trHeight w:val="179" w:hRule="atLeast"/>
        </w:trPr>
        <w:tc>
          <w:tcPr>
            <w:tcW w:w="1497" w:type="dxa"/>
            <w:tcBorders>
              <w:top w:val="nil"/>
              <w:left w:val="single" w:sz="4" w:space="0" w:color="000000"/>
              <w:bottom w:val="single" w:sz="4" w:space="0" w:color="000000"/>
              <w:right w:val="single" w:sz="4" w:space="0" w:color="000000"/>
            </w:tcBorders>
          </w:tcPr>
          <w:p>
            <w:pPr>
              <w:pStyle w:val="TableParagraph"/>
              <w:spacing w:line="159" w:lineRule="exact"/>
              <w:ind w:left="118"/>
              <w:rPr>
                <w:sz w:val="16"/>
              </w:rPr>
            </w:pPr>
            <w:r>
              <w:rPr>
                <w:sz w:val="16"/>
              </w:rPr>
              <w:t>tas o ventanas)</w:t>
            </w:r>
          </w:p>
        </w:tc>
        <w:tc>
          <w:tcPr>
            <w:tcW w:w="1152" w:type="dxa"/>
            <w:vMerge/>
            <w:tcBorders>
              <w:top w:val="nil"/>
              <w:left w:val="single" w:sz="4" w:space="0" w:color="000000"/>
              <w:bottom w:val="nil"/>
              <w:right w:val="single" w:sz="4" w:space="0" w:color="000000"/>
            </w:tcBorders>
          </w:tcPr>
          <w:p>
            <w:pPr>
              <w:rPr>
                <w:sz w:val="2"/>
                <w:szCs w:val="2"/>
              </w:rPr>
            </w:pPr>
          </w:p>
        </w:tc>
        <w:tc>
          <w:tcPr>
            <w:tcW w:w="4224" w:type="dxa"/>
            <w:gridSpan w:val="2"/>
            <w:tcBorders>
              <w:top w:val="nil"/>
              <w:left w:val="single" w:sz="4" w:space="0" w:color="000000"/>
              <w:bottom w:val="single" w:sz="4" w:space="0" w:color="000000"/>
              <w:right w:val="single" w:sz="4" w:space="0" w:color="000000"/>
            </w:tcBorders>
          </w:tcPr>
          <w:p>
            <w:pPr>
              <w:pStyle w:val="TableParagraph"/>
              <w:rPr>
                <w:rFonts w:ascii="Times New Roman"/>
                <w:sz w:val="12"/>
              </w:rPr>
            </w:pPr>
          </w:p>
        </w:tc>
        <w:tc>
          <w:tcPr>
            <w:tcW w:w="1180" w:type="dxa"/>
            <w:vMerge/>
            <w:tcBorders>
              <w:top w:val="nil"/>
              <w:left w:val="single" w:sz="4" w:space="0" w:color="000000"/>
              <w:bottom w:val="single" w:sz="4" w:space="0" w:color="000000"/>
              <w:right w:val="nil"/>
            </w:tcBorders>
          </w:tcPr>
          <w:p>
            <w:pPr>
              <w:rPr>
                <w:sz w:val="2"/>
                <w:szCs w:val="2"/>
              </w:rPr>
            </w:pPr>
          </w:p>
        </w:tc>
        <w:tc>
          <w:tcPr>
            <w:tcW w:w="1539" w:type="dxa"/>
            <w:gridSpan w:val="2"/>
            <w:vMerge/>
            <w:tcBorders>
              <w:top w:val="nil"/>
              <w:left w:val="nil"/>
              <w:bottom w:val="single" w:sz="4" w:space="0" w:color="000000"/>
              <w:right w:val="single" w:sz="4" w:space="0" w:color="000000"/>
            </w:tcBorders>
          </w:tcPr>
          <w:p>
            <w:pPr>
              <w:rPr>
                <w:sz w:val="2"/>
                <w:szCs w:val="2"/>
              </w:rPr>
            </w:pPr>
          </w:p>
        </w:tc>
      </w:tr>
      <w:tr>
        <w:trPr>
          <w:trHeight w:val="749" w:hRule="atLeast"/>
        </w:trPr>
        <w:tc>
          <w:tcPr>
            <w:tcW w:w="1497" w:type="dxa"/>
            <w:tcBorders>
              <w:top w:val="single" w:sz="4" w:space="0" w:color="000000"/>
              <w:left w:val="single" w:sz="4" w:space="0" w:color="000000"/>
              <w:bottom w:val="single" w:sz="4" w:space="0" w:color="000000"/>
              <w:right w:val="single" w:sz="4" w:space="0" w:color="000000"/>
            </w:tcBorders>
          </w:tcPr>
          <w:p>
            <w:pPr>
              <w:pStyle w:val="TableParagraph"/>
              <w:ind w:left="118" w:right="46"/>
              <w:rPr>
                <w:sz w:val="16"/>
              </w:rPr>
            </w:pPr>
            <w:r>
              <w:rPr>
                <w:i/>
                <w:sz w:val="16"/>
              </w:rPr>
              <w:t>De instalaciones </w:t>
            </w:r>
            <w:r>
              <w:rPr>
                <w:sz w:val="16"/>
              </w:rPr>
              <w:t>(si los </w:t>
            </w:r>
            <w:r>
              <w:rPr>
                <w:i/>
                <w:sz w:val="16"/>
              </w:rPr>
              <w:t>recintos </w:t>
            </w:r>
            <w:r>
              <w:rPr>
                <w:sz w:val="16"/>
              </w:rPr>
              <w:t>no comparten puer-</w:t>
            </w:r>
          </w:p>
          <w:p>
            <w:pPr>
              <w:pStyle w:val="TableParagraph"/>
              <w:spacing w:line="179" w:lineRule="exact"/>
              <w:ind w:left="118"/>
              <w:rPr>
                <w:sz w:val="16"/>
              </w:rPr>
            </w:pPr>
            <w:r>
              <w:rPr>
                <w:sz w:val="16"/>
              </w:rPr>
              <w:t>tas o ventanas)</w:t>
            </w:r>
          </w:p>
        </w:tc>
        <w:tc>
          <w:tcPr>
            <w:tcW w:w="1152" w:type="dxa"/>
            <w:tcBorders>
              <w:top w:val="nil"/>
              <w:left w:val="single" w:sz="4" w:space="0" w:color="000000"/>
              <w:bottom w:val="nil"/>
              <w:right w:val="single" w:sz="4" w:space="0" w:color="000000"/>
            </w:tcBorders>
          </w:tcPr>
          <w:p>
            <w:pPr>
              <w:pStyle w:val="TableParagraph"/>
              <w:spacing w:before="101"/>
              <w:ind w:right="196"/>
              <w:jc w:val="right"/>
              <w:rPr>
                <w:b/>
                <w:i/>
                <w:sz w:val="16"/>
              </w:rPr>
            </w:pPr>
            <w:r>
              <w:rPr>
                <w:b/>
                <w:i/>
                <w:sz w:val="16"/>
              </w:rPr>
              <w:t>Habitable</w:t>
            </w:r>
          </w:p>
        </w:tc>
        <w:tc>
          <w:tcPr>
            <w:tcW w:w="2099" w:type="dxa"/>
            <w:tcBorders>
              <w:top w:val="single" w:sz="4" w:space="0" w:color="000000"/>
              <w:left w:val="single" w:sz="4" w:space="0" w:color="000000"/>
              <w:bottom w:val="single" w:sz="4" w:space="0" w:color="000000"/>
              <w:right w:val="nil"/>
            </w:tcBorders>
          </w:tcPr>
          <w:p>
            <w:pPr>
              <w:pStyle w:val="TableParagraph"/>
              <w:spacing w:line="183" w:lineRule="exact"/>
              <w:ind w:left="116"/>
              <w:rPr>
                <w:i/>
                <w:sz w:val="16"/>
              </w:rPr>
            </w:pPr>
            <w:r>
              <w:rPr>
                <w:i/>
                <w:sz w:val="16"/>
              </w:rPr>
              <w:t>Elemento base</w:t>
            </w:r>
          </w:p>
          <w:p>
            <w:pPr>
              <w:pStyle w:val="TableParagraph"/>
              <w:spacing w:before="6"/>
              <w:rPr>
                <w:sz w:val="26"/>
              </w:rPr>
            </w:pPr>
          </w:p>
          <w:p>
            <w:pPr>
              <w:pStyle w:val="TableParagraph"/>
              <w:ind w:left="116"/>
              <w:rPr>
                <w:i/>
                <w:sz w:val="16"/>
              </w:rPr>
            </w:pPr>
            <w:r>
              <w:rPr>
                <w:i/>
                <w:sz w:val="16"/>
              </w:rPr>
              <w:t>Trasdosado</w:t>
            </w:r>
          </w:p>
        </w:tc>
        <w:tc>
          <w:tcPr>
            <w:tcW w:w="2125" w:type="dxa"/>
            <w:tcBorders>
              <w:top w:val="single" w:sz="4" w:space="0" w:color="000000"/>
              <w:left w:val="nil"/>
              <w:bottom w:val="single" w:sz="4" w:space="0" w:color="000000"/>
              <w:right w:val="single" w:sz="4" w:space="0" w:color="000000"/>
            </w:tcBorders>
          </w:tcPr>
          <w:p>
            <w:pPr>
              <w:pStyle w:val="TableParagraph"/>
              <w:spacing w:line="357" w:lineRule="auto" w:before="16"/>
              <w:ind w:left="616" w:right="800"/>
              <w:rPr>
                <w:sz w:val="14"/>
              </w:rPr>
            </w:pPr>
            <w:r>
              <w:rPr>
                <w:sz w:val="14"/>
              </w:rPr>
              <w:t>m (kg/m</w:t>
            </w:r>
            <w:r>
              <w:rPr>
                <w:position w:val="5"/>
                <w:sz w:val="9"/>
              </w:rPr>
              <w:t>2</w:t>
            </w:r>
            <w:r>
              <w:rPr>
                <w:sz w:val="14"/>
              </w:rPr>
              <w:t>)= </w:t>
            </w:r>
            <w:r>
              <w:rPr>
                <w:position w:val="1"/>
                <w:sz w:val="14"/>
              </w:rPr>
              <w:t>R</w:t>
            </w:r>
            <w:r>
              <w:rPr>
                <w:sz w:val="9"/>
              </w:rPr>
              <w:t>A </w:t>
            </w:r>
            <w:r>
              <w:rPr>
                <w:position w:val="1"/>
                <w:sz w:val="14"/>
              </w:rPr>
              <w:t>(dBA)=</w:t>
            </w:r>
          </w:p>
          <w:p>
            <w:pPr>
              <w:pStyle w:val="TableParagraph"/>
              <w:spacing w:before="37"/>
              <w:ind w:left="616"/>
              <w:rPr>
                <w:sz w:val="14"/>
              </w:rPr>
            </w:pPr>
            <w:r>
              <w:rPr>
                <w:position w:val="1"/>
                <w:sz w:val="14"/>
              </w:rPr>
              <w:t>ΔR</w:t>
            </w:r>
            <w:r>
              <w:rPr>
                <w:sz w:val="9"/>
              </w:rPr>
              <w:t>A </w:t>
            </w:r>
            <w:r>
              <w:rPr>
                <w:position w:val="1"/>
                <w:sz w:val="14"/>
              </w:rPr>
              <w:t>(dBA)=</w:t>
            </w:r>
          </w:p>
        </w:tc>
        <w:tc>
          <w:tcPr>
            <w:tcW w:w="1180" w:type="dxa"/>
            <w:tcBorders>
              <w:top w:val="single" w:sz="4" w:space="0" w:color="000000"/>
              <w:left w:val="single" w:sz="4" w:space="0" w:color="000000"/>
              <w:bottom w:val="single" w:sz="4" w:space="0" w:color="000000"/>
              <w:right w:val="nil"/>
            </w:tcBorders>
          </w:tcPr>
          <w:p>
            <w:pPr>
              <w:pStyle w:val="TableParagraph"/>
              <w:spacing w:before="4"/>
              <w:rPr>
                <w:sz w:val="24"/>
              </w:rPr>
            </w:pPr>
          </w:p>
          <w:p>
            <w:pPr>
              <w:pStyle w:val="TableParagraph"/>
              <w:spacing w:before="1"/>
              <w:ind w:left="167"/>
              <w:rPr>
                <w:b/>
                <w:sz w:val="16"/>
              </w:rPr>
            </w:pPr>
            <w:r>
              <w:rPr>
                <w:b/>
                <w:position w:val="2"/>
                <w:sz w:val="16"/>
              </w:rPr>
              <w:t>D</w:t>
            </w:r>
            <w:r>
              <w:rPr>
                <w:b/>
                <w:sz w:val="10"/>
              </w:rPr>
              <w:t>nT,A </w:t>
            </w:r>
            <w:r>
              <w:rPr>
                <w:b/>
                <w:position w:val="2"/>
                <w:sz w:val="16"/>
              </w:rPr>
              <w:t>=</w:t>
            </w:r>
          </w:p>
        </w:tc>
        <w:tc>
          <w:tcPr>
            <w:tcW w:w="1539" w:type="dxa"/>
            <w:gridSpan w:val="2"/>
            <w:tcBorders>
              <w:top w:val="single" w:sz="4" w:space="0" w:color="000000"/>
              <w:left w:val="nil"/>
              <w:bottom w:val="single" w:sz="4" w:space="0" w:color="000000"/>
              <w:right w:val="single" w:sz="4" w:space="0" w:color="000000"/>
            </w:tcBorders>
          </w:tcPr>
          <w:p>
            <w:pPr>
              <w:pStyle w:val="TableParagraph"/>
              <w:spacing w:before="7"/>
              <w:rPr>
                <w:sz w:val="21"/>
              </w:rPr>
            </w:pPr>
          </w:p>
          <w:p>
            <w:pPr>
              <w:pStyle w:val="TableParagraph"/>
              <w:ind w:left="564"/>
              <w:rPr>
                <w:sz w:val="16"/>
              </w:rPr>
            </w:pPr>
            <w:r>
              <w:rPr>
                <w:sz w:val="16"/>
              </w:rPr>
              <w:t>≥ </w:t>
            </w:r>
            <w:r>
              <w:rPr>
                <w:spacing w:val="20"/>
                <w:position w:val="-6"/>
                <w:sz w:val="16"/>
              </w:rPr>
              <w:drawing>
                <wp:inline distT="0" distB="0" distL="0" distR="0">
                  <wp:extent cx="426696" cy="161544"/>
                  <wp:effectExtent l="0" t="0" r="0" b="0"/>
                  <wp:docPr id="75" name="image125.png"/>
                  <wp:cNvGraphicFramePr>
                    <a:graphicFrameLocks noChangeAspect="1"/>
                  </wp:cNvGraphicFramePr>
                  <a:graphic>
                    <a:graphicData uri="http://schemas.openxmlformats.org/drawingml/2006/picture">
                      <pic:pic>
                        <pic:nvPicPr>
                          <pic:cNvPr id="76" name="image125.png"/>
                          <pic:cNvPicPr/>
                        </pic:nvPicPr>
                        <pic:blipFill>
                          <a:blip r:embed="rId166" cstate="print"/>
                          <a:stretch>
                            <a:fillRect/>
                          </a:stretch>
                        </pic:blipFill>
                        <pic:spPr>
                          <a:xfrm>
                            <a:off x="0" y="0"/>
                            <a:ext cx="426696" cy="161544"/>
                          </a:xfrm>
                          <a:prstGeom prst="rect">
                            <a:avLst/>
                          </a:prstGeom>
                        </pic:spPr>
                      </pic:pic>
                    </a:graphicData>
                  </a:graphic>
                </wp:inline>
              </w:drawing>
            </w:r>
            <w:r>
              <w:rPr>
                <w:spacing w:val="20"/>
                <w:position w:val="-6"/>
                <w:sz w:val="16"/>
              </w:rPr>
            </w:r>
          </w:p>
        </w:tc>
      </w:tr>
      <w:tr>
        <w:trPr>
          <w:trHeight w:val="368" w:hRule="atLeast"/>
        </w:trPr>
        <w:tc>
          <w:tcPr>
            <w:tcW w:w="1497" w:type="dxa"/>
            <w:tcBorders>
              <w:top w:val="single" w:sz="4" w:space="0" w:color="000000"/>
              <w:left w:val="single" w:sz="4" w:space="0" w:color="000000"/>
              <w:bottom w:val="nil"/>
              <w:right w:val="single" w:sz="4" w:space="0" w:color="000000"/>
            </w:tcBorders>
          </w:tcPr>
          <w:p>
            <w:pPr>
              <w:pStyle w:val="TableParagraph"/>
              <w:spacing w:line="182" w:lineRule="exact"/>
              <w:ind w:left="118"/>
              <w:rPr>
                <w:i/>
                <w:sz w:val="16"/>
              </w:rPr>
            </w:pPr>
            <w:r>
              <w:rPr>
                <w:i/>
                <w:sz w:val="16"/>
              </w:rPr>
              <w:t>De instalaciones</w:t>
            </w:r>
          </w:p>
          <w:p>
            <w:pPr>
              <w:pStyle w:val="TableParagraph"/>
              <w:spacing w:line="166" w:lineRule="exact"/>
              <w:ind w:left="118"/>
              <w:rPr>
                <w:i/>
                <w:sz w:val="16"/>
              </w:rPr>
            </w:pPr>
            <w:r>
              <w:rPr>
                <w:sz w:val="16"/>
              </w:rPr>
              <w:t>(si los </w:t>
            </w:r>
            <w:r>
              <w:rPr>
                <w:i/>
                <w:sz w:val="16"/>
              </w:rPr>
              <w:t>recintos</w:t>
            </w:r>
          </w:p>
        </w:tc>
        <w:tc>
          <w:tcPr>
            <w:tcW w:w="1152"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4224" w:type="dxa"/>
            <w:gridSpan w:val="2"/>
            <w:tcBorders>
              <w:top w:val="single" w:sz="4" w:space="0" w:color="000000"/>
              <w:left w:val="single" w:sz="4" w:space="0" w:color="000000"/>
              <w:bottom w:val="nil"/>
              <w:right w:val="single" w:sz="4" w:space="0" w:color="000000"/>
            </w:tcBorders>
          </w:tcPr>
          <w:p>
            <w:pPr>
              <w:pStyle w:val="TableParagraph"/>
              <w:spacing w:line="181" w:lineRule="exact"/>
              <w:ind w:left="116"/>
              <w:rPr>
                <w:sz w:val="16"/>
              </w:rPr>
            </w:pPr>
            <w:r>
              <w:rPr>
                <w:sz w:val="16"/>
              </w:rPr>
              <w:t>Puerta o ventana</w:t>
            </w:r>
          </w:p>
        </w:tc>
        <w:tc>
          <w:tcPr>
            <w:tcW w:w="1180" w:type="dxa"/>
            <w:tcBorders>
              <w:top w:val="single" w:sz="4" w:space="0" w:color="000000"/>
              <w:left w:val="single" w:sz="4" w:space="0" w:color="000000"/>
              <w:bottom w:val="nil"/>
              <w:right w:val="nil"/>
            </w:tcBorders>
          </w:tcPr>
          <w:p>
            <w:pPr>
              <w:pStyle w:val="TableParagraph"/>
              <w:spacing w:before="95"/>
              <w:ind w:left="264"/>
              <w:rPr>
                <w:b/>
                <w:sz w:val="16"/>
              </w:rPr>
            </w:pPr>
            <w:r>
              <w:rPr>
                <w:b/>
                <w:sz w:val="16"/>
              </w:rPr>
              <w:t>R</w:t>
            </w:r>
            <w:r>
              <w:rPr>
                <w:b/>
                <w:sz w:val="16"/>
                <w:vertAlign w:val="subscript"/>
              </w:rPr>
              <w:t>A</w:t>
            </w:r>
            <w:r>
              <w:rPr>
                <w:b/>
                <w:sz w:val="16"/>
                <w:vertAlign w:val="baseline"/>
              </w:rPr>
              <w:t>=</w:t>
            </w:r>
          </w:p>
        </w:tc>
        <w:tc>
          <w:tcPr>
            <w:tcW w:w="1539" w:type="dxa"/>
            <w:gridSpan w:val="2"/>
            <w:tcBorders>
              <w:top w:val="single" w:sz="4" w:space="0" w:color="000000"/>
              <w:left w:val="nil"/>
              <w:bottom w:val="nil"/>
              <w:right w:val="single" w:sz="4" w:space="0" w:color="000000"/>
            </w:tcBorders>
          </w:tcPr>
          <w:p>
            <w:pPr>
              <w:pStyle w:val="TableParagraph"/>
              <w:spacing w:before="95"/>
              <w:ind w:right="315"/>
              <w:jc w:val="center"/>
              <w:rPr>
                <w:sz w:val="16"/>
              </w:rPr>
            </w:pPr>
            <w:r>
              <w:rPr>
                <w:sz w:val="16"/>
              </w:rPr>
              <w:t>≥</w:t>
            </w:r>
          </w:p>
        </w:tc>
      </w:tr>
      <w:tr>
        <w:trPr>
          <w:trHeight w:val="367" w:hRule="atLeast"/>
        </w:trPr>
        <w:tc>
          <w:tcPr>
            <w:tcW w:w="1497" w:type="dxa"/>
            <w:tcBorders>
              <w:top w:val="nil"/>
              <w:left w:val="single" w:sz="4" w:space="0" w:color="000000"/>
              <w:bottom w:val="single" w:sz="4" w:space="0" w:color="000000"/>
              <w:right w:val="single" w:sz="4" w:space="0" w:color="000000"/>
            </w:tcBorders>
          </w:tcPr>
          <w:p>
            <w:pPr>
              <w:pStyle w:val="TableParagraph"/>
              <w:spacing w:line="184" w:lineRule="exact"/>
              <w:ind w:left="118" w:right="94"/>
              <w:rPr>
                <w:sz w:val="16"/>
              </w:rPr>
            </w:pPr>
            <w:r>
              <w:rPr>
                <w:sz w:val="16"/>
              </w:rPr>
              <w:t>comparten puer- tas o ventanas)</w:t>
            </w:r>
          </w:p>
        </w:tc>
        <w:tc>
          <w:tcPr>
            <w:tcW w:w="1152" w:type="dxa"/>
            <w:vMerge/>
            <w:tcBorders>
              <w:top w:val="nil"/>
              <w:left w:val="single" w:sz="4" w:space="0" w:color="000000"/>
              <w:bottom w:val="nil"/>
              <w:right w:val="single" w:sz="4" w:space="0" w:color="000000"/>
            </w:tcBorders>
          </w:tcPr>
          <w:p>
            <w:pPr>
              <w:rPr>
                <w:sz w:val="2"/>
                <w:szCs w:val="2"/>
              </w:rPr>
            </w:pPr>
          </w:p>
        </w:tc>
        <w:tc>
          <w:tcPr>
            <w:tcW w:w="4224" w:type="dxa"/>
            <w:gridSpan w:val="2"/>
            <w:tcBorders>
              <w:top w:val="nil"/>
              <w:left w:val="single" w:sz="4" w:space="0" w:color="000000"/>
              <w:bottom w:val="single" w:sz="4" w:space="0" w:color="000000"/>
              <w:right w:val="single" w:sz="4" w:space="0" w:color="000000"/>
            </w:tcBorders>
          </w:tcPr>
          <w:p>
            <w:pPr>
              <w:pStyle w:val="TableParagraph"/>
              <w:spacing w:before="18"/>
              <w:ind w:left="116"/>
              <w:rPr>
                <w:sz w:val="16"/>
              </w:rPr>
            </w:pPr>
            <w:r>
              <w:rPr>
                <w:sz w:val="16"/>
              </w:rPr>
              <w:t>Cerramiento</w:t>
            </w:r>
          </w:p>
        </w:tc>
        <w:tc>
          <w:tcPr>
            <w:tcW w:w="1180" w:type="dxa"/>
            <w:tcBorders>
              <w:top w:val="nil"/>
              <w:left w:val="single" w:sz="4" w:space="0" w:color="000000"/>
              <w:bottom w:val="single" w:sz="4" w:space="0" w:color="000000"/>
              <w:right w:val="nil"/>
            </w:tcBorders>
          </w:tcPr>
          <w:p>
            <w:pPr>
              <w:pStyle w:val="TableParagraph"/>
              <w:spacing w:before="100"/>
              <w:ind w:left="264"/>
              <w:rPr>
                <w:b/>
                <w:sz w:val="16"/>
              </w:rPr>
            </w:pPr>
            <w:r>
              <w:rPr>
                <w:b/>
                <w:sz w:val="16"/>
              </w:rPr>
              <w:t>R</w:t>
            </w:r>
            <w:r>
              <w:rPr>
                <w:b/>
                <w:sz w:val="16"/>
                <w:vertAlign w:val="subscript"/>
              </w:rPr>
              <w:t>A</w:t>
            </w:r>
            <w:r>
              <w:rPr>
                <w:b/>
                <w:sz w:val="16"/>
                <w:vertAlign w:val="baseline"/>
              </w:rPr>
              <w:t>=</w:t>
            </w:r>
          </w:p>
        </w:tc>
        <w:tc>
          <w:tcPr>
            <w:tcW w:w="1539" w:type="dxa"/>
            <w:gridSpan w:val="2"/>
            <w:tcBorders>
              <w:top w:val="nil"/>
              <w:left w:val="nil"/>
              <w:bottom w:val="single" w:sz="4" w:space="0" w:color="000000"/>
              <w:right w:val="single" w:sz="4" w:space="0" w:color="000000"/>
            </w:tcBorders>
          </w:tcPr>
          <w:p>
            <w:pPr>
              <w:pStyle w:val="TableParagraph"/>
              <w:spacing w:before="100"/>
              <w:ind w:right="315"/>
              <w:jc w:val="center"/>
              <w:rPr>
                <w:sz w:val="16"/>
              </w:rPr>
            </w:pPr>
            <w:r>
              <w:rPr>
                <w:sz w:val="16"/>
              </w:rPr>
              <w:t>≥</w:t>
            </w:r>
          </w:p>
        </w:tc>
      </w:tr>
      <w:tr>
        <w:trPr>
          <w:trHeight w:val="735" w:hRule="atLeast"/>
        </w:trPr>
        <w:tc>
          <w:tcPr>
            <w:tcW w:w="1497" w:type="dxa"/>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18"/>
              <w:rPr>
                <w:i/>
                <w:sz w:val="16"/>
              </w:rPr>
            </w:pPr>
            <w:r>
              <w:rPr>
                <w:i/>
                <w:sz w:val="16"/>
              </w:rPr>
              <w:t>De actividad</w:t>
            </w:r>
          </w:p>
          <w:p>
            <w:pPr>
              <w:pStyle w:val="TableParagraph"/>
              <w:spacing w:line="183" w:lineRule="exact"/>
              <w:ind w:left="118"/>
              <w:rPr>
                <w:sz w:val="16"/>
              </w:rPr>
            </w:pPr>
            <w:r>
              <w:rPr>
                <w:sz w:val="16"/>
              </w:rPr>
              <w:t>(si los </w:t>
            </w:r>
            <w:r>
              <w:rPr>
                <w:i/>
                <w:sz w:val="16"/>
              </w:rPr>
              <w:t>recintos </w:t>
            </w:r>
            <w:r>
              <w:rPr>
                <w:sz w:val="16"/>
              </w:rPr>
              <w:t>no</w:t>
            </w:r>
          </w:p>
          <w:p>
            <w:pPr>
              <w:pStyle w:val="TableParagraph"/>
              <w:spacing w:line="184" w:lineRule="exact" w:before="3"/>
              <w:ind w:left="118" w:right="94"/>
              <w:rPr>
                <w:sz w:val="16"/>
              </w:rPr>
            </w:pPr>
            <w:r>
              <w:rPr>
                <w:sz w:val="16"/>
              </w:rPr>
              <w:t>comparten puer- tas o ventanas)</w:t>
            </w:r>
          </w:p>
        </w:tc>
        <w:tc>
          <w:tcPr>
            <w:tcW w:w="1152" w:type="dxa"/>
            <w:tcBorders>
              <w:top w:val="nil"/>
              <w:left w:val="single" w:sz="4" w:space="0" w:color="000000"/>
              <w:bottom w:val="nil"/>
              <w:right w:val="single" w:sz="4" w:space="0" w:color="000000"/>
            </w:tcBorders>
          </w:tcPr>
          <w:p>
            <w:pPr>
              <w:pStyle w:val="TableParagraph"/>
              <w:rPr>
                <w:rFonts w:ascii="Times New Roman"/>
                <w:sz w:val="16"/>
              </w:rPr>
            </w:pPr>
          </w:p>
        </w:tc>
        <w:tc>
          <w:tcPr>
            <w:tcW w:w="2099" w:type="dxa"/>
            <w:tcBorders>
              <w:top w:val="single" w:sz="4" w:space="0" w:color="000000"/>
              <w:left w:val="single" w:sz="4" w:space="0" w:color="000000"/>
              <w:bottom w:val="single" w:sz="4" w:space="0" w:color="000000"/>
              <w:right w:val="nil"/>
            </w:tcBorders>
          </w:tcPr>
          <w:p>
            <w:pPr>
              <w:pStyle w:val="TableParagraph"/>
              <w:spacing w:line="182" w:lineRule="exact"/>
              <w:ind w:left="116"/>
              <w:rPr>
                <w:i/>
                <w:sz w:val="16"/>
              </w:rPr>
            </w:pPr>
            <w:r>
              <w:rPr>
                <w:i/>
                <w:sz w:val="16"/>
              </w:rPr>
              <w:t>Elemento base</w:t>
            </w:r>
          </w:p>
          <w:p>
            <w:pPr>
              <w:pStyle w:val="TableParagraph"/>
              <w:spacing w:before="5"/>
              <w:rPr>
                <w:sz w:val="19"/>
              </w:rPr>
            </w:pPr>
          </w:p>
          <w:p>
            <w:pPr>
              <w:pStyle w:val="TableParagraph"/>
              <w:ind w:left="116"/>
              <w:rPr>
                <w:i/>
                <w:sz w:val="16"/>
              </w:rPr>
            </w:pPr>
            <w:r>
              <w:rPr>
                <w:i/>
                <w:sz w:val="16"/>
              </w:rPr>
              <w:t>Trasdosado</w:t>
            </w:r>
          </w:p>
        </w:tc>
        <w:tc>
          <w:tcPr>
            <w:tcW w:w="2125" w:type="dxa"/>
            <w:tcBorders>
              <w:top w:val="single" w:sz="4" w:space="0" w:color="000000"/>
              <w:left w:val="nil"/>
              <w:bottom w:val="single" w:sz="4" w:space="0" w:color="000000"/>
              <w:right w:val="single" w:sz="4" w:space="0" w:color="000000"/>
            </w:tcBorders>
          </w:tcPr>
          <w:p>
            <w:pPr>
              <w:pStyle w:val="TableParagraph"/>
              <w:spacing w:line="304" w:lineRule="auto"/>
              <w:ind w:left="616" w:right="764"/>
              <w:rPr>
                <w:sz w:val="14"/>
              </w:rPr>
            </w:pPr>
            <w:r>
              <w:rPr>
                <w:sz w:val="14"/>
              </w:rPr>
              <w:t>m (kg/m</w:t>
            </w:r>
            <w:r>
              <w:rPr>
                <w:position w:val="5"/>
                <w:sz w:val="9"/>
              </w:rPr>
              <w:t>2</w:t>
            </w:r>
            <w:r>
              <w:rPr>
                <w:sz w:val="14"/>
              </w:rPr>
              <w:t>)= </w:t>
            </w:r>
            <w:r>
              <w:rPr>
                <w:position w:val="1"/>
                <w:sz w:val="14"/>
              </w:rPr>
              <w:t>R</w:t>
            </w:r>
            <w:r>
              <w:rPr>
                <w:sz w:val="9"/>
              </w:rPr>
              <w:t>A </w:t>
            </w:r>
            <w:r>
              <w:rPr>
                <w:position w:val="1"/>
                <w:sz w:val="14"/>
              </w:rPr>
              <w:t>(dBA)= ΔR</w:t>
            </w:r>
            <w:r>
              <w:rPr>
                <w:sz w:val="9"/>
              </w:rPr>
              <w:t>A </w:t>
            </w:r>
            <w:r>
              <w:rPr>
                <w:position w:val="1"/>
                <w:sz w:val="14"/>
              </w:rPr>
              <w:t>(dBA)=</w:t>
            </w:r>
          </w:p>
        </w:tc>
        <w:tc>
          <w:tcPr>
            <w:tcW w:w="1180" w:type="dxa"/>
            <w:tcBorders>
              <w:top w:val="single" w:sz="4" w:space="0" w:color="000000"/>
              <w:left w:val="single" w:sz="4" w:space="0" w:color="000000"/>
              <w:bottom w:val="single" w:sz="4" w:space="0" w:color="000000"/>
              <w:right w:val="nil"/>
            </w:tcBorders>
          </w:tcPr>
          <w:p>
            <w:pPr>
              <w:pStyle w:val="TableParagraph"/>
              <w:spacing w:before="9"/>
              <w:rPr>
                <w:sz w:val="23"/>
              </w:rPr>
            </w:pPr>
          </w:p>
          <w:p>
            <w:pPr>
              <w:pStyle w:val="TableParagraph"/>
              <w:ind w:left="167"/>
              <w:rPr>
                <w:b/>
                <w:sz w:val="16"/>
              </w:rPr>
            </w:pPr>
            <w:r>
              <w:rPr>
                <w:b/>
                <w:position w:val="2"/>
                <w:sz w:val="16"/>
              </w:rPr>
              <w:t>D</w:t>
            </w:r>
            <w:r>
              <w:rPr>
                <w:b/>
                <w:sz w:val="10"/>
              </w:rPr>
              <w:t>nT,A </w:t>
            </w:r>
            <w:r>
              <w:rPr>
                <w:b/>
                <w:position w:val="2"/>
                <w:sz w:val="16"/>
              </w:rPr>
              <w:t>=</w:t>
            </w:r>
          </w:p>
        </w:tc>
        <w:tc>
          <w:tcPr>
            <w:tcW w:w="1539" w:type="dxa"/>
            <w:gridSpan w:val="2"/>
            <w:tcBorders>
              <w:top w:val="single" w:sz="4" w:space="0" w:color="000000"/>
              <w:left w:val="nil"/>
              <w:bottom w:val="single" w:sz="4" w:space="0" w:color="000000"/>
              <w:right w:val="single" w:sz="4" w:space="0" w:color="000000"/>
            </w:tcBorders>
          </w:tcPr>
          <w:p>
            <w:pPr>
              <w:pStyle w:val="TableParagraph"/>
              <w:rPr>
                <w:sz w:val="21"/>
              </w:rPr>
            </w:pPr>
          </w:p>
          <w:p>
            <w:pPr>
              <w:pStyle w:val="TableParagraph"/>
              <w:ind w:left="564"/>
              <w:rPr>
                <w:sz w:val="16"/>
              </w:rPr>
            </w:pPr>
            <w:r>
              <w:rPr>
                <w:sz w:val="16"/>
              </w:rPr>
              <w:t>≥ </w:t>
            </w:r>
            <w:r>
              <w:rPr>
                <w:spacing w:val="20"/>
                <w:position w:val="-6"/>
                <w:sz w:val="16"/>
              </w:rPr>
              <w:drawing>
                <wp:inline distT="0" distB="0" distL="0" distR="0">
                  <wp:extent cx="424281" cy="160629"/>
                  <wp:effectExtent l="0" t="0" r="0" b="0"/>
                  <wp:docPr id="77" name="image126.png"/>
                  <wp:cNvGraphicFramePr>
                    <a:graphicFrameLocks noChangeAspect="1"/>
                  </wp:cNvGraphicFramePr>
                  <a:graphic>
                    <a:graphicData uri="http://schemas.openxmlformats.org/drawingml/2006/picture">
                      <pic:pic>
                        <pic:nvPicPr>
                          <pic:cNvPr id="78" name="image126.png"/>
                          <pic:cNvPicPr/>
                        </pic:nvPicPr>
                        <pic:blipFill>
                          <a:blip r:embed="rId167" cstate="print"/>
                          <a:stretch>
                            <a:fillRect/>
                          </a:stretch>
                        </pic:blipFill>
                        <pic:spPr>
                          <a:xfrm>
                            <a:off x="0" y="0"/>
                            <a:ext cx="424281" cy="160629"/>
                          </a:xfrm>
                          <a:prstGeom prst="rect">
                            <a:avLst/>
                          </a:prstGeom>
                        </pic:spPr>
                      </pic:pic>
                    </a:graphicData>
                  </a:graphic>
                </wp:inline>
              </w:drawing>
            </w:r>
            <w:r>
              <w:rPr>
                <w:spacing w:val="20"/>
                <w:position w:val="-6"/>
                <w:sz w:val="16"/>
              </w:rPr>
            </w:r>
          </w:p>
        </w:tc>
      </w:tr>
      <w:tr>
        <w:trPr>
          <w:trHeight w:val="352" w:hRule="atLeast"/>
        </w:trPr>
        <w:tc>
          <w:tcPr>
            <w:tcW w:w="1497" w:type="dxa"/>
            <w:tcBorders>
              <w:top w:val="single" w:sz="4" w:space="0" w:color="000000"/>
              <w:left w:val="single" w:sz="4" w:space="0" w:color="000000"/>
              <w:bottom w:val="nil"/>
              <w:right w:val="single" w:sz="4" w:space="0" w:color="000000"/>
            </w:tcBorders>
          </w:tcPr>
          <w:p>
            <w:pPr>
              <w:pStyle w:val="TableParagraph"/>
              <w:spacing w:line="182" w:lineRule="exact"/>
              <w:ind w:left="118"/>
              <w:rPr>
                <w:i/>
                <w:sz w:val="16"/>
              </w:rPr>
            </w:pPr>
            <w:r>
              <w:rPr>
                <w:i/>
                <w:sz w:val="16"/>
              </w:rPr>
              <w:t>De actividad</w:t>
            </w:r>
          </w:p>
          <w:p>
            <w:pPr>
              <w:pStyle w:val="TableParagraph"/>
              <w:spacing w:line="151" w:lineRule="exact"/>
              <w:ind w:left="118"/>
              <w:rPr>
                <w:i/>
                <w:sz w:val="16"/>
              </w:rPr>
            </w:pPr>
            <w:r>
              <w:rPr>
                <w:sz w:val="16"/>
              </w:rPr>
              <w:t>(si los </w:t>
            </w:r>
            <w:r>
              <w:rPr>
                <w:i/>
                <w:sz w:val="16"/>
              </w:rPr>
              <w:t>recintos</w:t>
            </w:r>
          </w:p>
        </w:tc>
        <w:tc>
          <w:tcPr>
            <w:tcW w:w="1152" w:type="dxa"/>
            <w:vMerge w:val="restart"/>
            <w:tcBorders>
              <w:top w:val="nil"/>
              <w:left w:val="single" w:sz="4" w:space="0" w:color="000000"/>
              <w:right w:val="single" w:sz="4" w:space="0" w:color="000000"/>
            </w:tcBorders>
          </w:tcPr>
          <w:p>
            <w:pPr>
              <w:pStyle w:val="TableParagraph"/>
              <w:rPr>
                <w:rFonts w:ascii="Times New Roman"/>
                <w:sz w:val="16"/>
              </w:rPr>
            </w:pPr>
          </w:p>
        </w:tc>
        <w:tc>
          <w:tcPr>
            <w:tcW w:w="4224" w:type="dxa"/>
            <w:gridSpan w:val="2"/>
            <w:tcBorders>
              <w:top w:val="single" w:sz="4" w:space="0" w:color="000000"/>
              <w:left w:val="single" w:sz="4" w:space="0" w:color="000000"/>
              <w:bottom w:val="nil"/>
              <w:right w:val="single" w:sz="4" w:space="0" w:color="000000"/>
            </w:tcBorders>
          </w:tcPr>
          <w:p>
            <w:pPr>
              <w:pStyle w:val="TableParagraph"/>
              <w:spacing w:line="182" w:lineRule="exact"/>
              <w:ind w:left="116"/>
              <w:rPr>
                <w:sz w:val="16"/>
              </w:rPr>
            </w:pPr>
            <w:r>
              <w:rPr>
                <w:sz w:val="16"/>
              </w:rPr>
              <w:t>Puerta o ventana</w:t>
            </w:r>
          </w:p>
        </w:tc>
        <w:tc>
          <w:tcPr>
            <w:tcW w:w="1180" w:type="dxa"/>
            <w:tcBorders>
              <w:top w:val="single" w:sz="4" w:space="0" w:color="000000"/>
              <w:left w:val="single" w:sz="4" w:space="0" w:color="000000"/>
              <w:bottom w:val="nil"/>
              <w:right w:val="nil"/>
            </w:tcBorders>
          </w:tcPr>
          <w:p>
            <w:pPr>
              <w:pStyle w:val="TableParagraph"/>
              <w:spacing w:before="118"/>
              <w:ind w:left="264"/>
              <w:rPr>
                <w:b/>
                <w:sz w:val="16"/>
              </w:rPr>
            </w:pPr>
            <w:r>
              <w:rPr>
                <w:b/>
                <w:sz w:val="16"/>
              </w:rPr>
              <w:t>R</w:t>
            </w:r>
            <w:r>
              <w:rPr>
                <w:b/>
                <w:sz w:val="16"/>
                <w:vertAlign w:val="subscript"/>
              </w:rPr>
              <w:t>A</w:t>
            </w:r>
            <w:r>
              <w:rPr>
                <w:b/>
                <w:sz w:val="16"/>
                <w:vertAlign w:val="baseline"/>
              </w:rPr>
              <w:t>=</w:t>
            </w:r>
          </w:p>
        </w:tc>
        <w:tc>
          <w:tcPr>
            <w:tcW w:w="1539" w:type="dxa"/>
            <w:gridSpan w:val="2"/>
            <w:tcBorders>
              <w:top w:val="single" w:sz="4" w:space="0" w:color="000000"/>
              <w:left w:val="nil"/>
              <w:bottom w:val="nil"/>
              <w:right w:val="single" w:sz="4" w:space="0" w:color="000000"/>
            </w:tcBorders>
          </w:tcPr>
          <w:p>
            <w:pPr>
              <w:pStyle w:val="TableParagraph"/>
              <w:spacing w:before="118"/>
              <w:ind w:right="315"/>
              <w:jc w:val="center"/>
              <w:rPr>
                <w:sz w:val="16"/>
              </w:rPr>
            </w:pPr>
            <w:r>
              <w:rPr>
                <w:sz w:val="16"/>
              </w:rPr>
              <w:t>≥</w:t>
            </w:r>
          </w:p>
        </w:tc>
      </w:tr>
      <w:tr>
        <w:trPr>
          <w:trHeight w:val="353" w:hRule="atLeast"/>
        </w:trPr>
        <w:tc>
          <w:tcPr>
            <w:tcW w:w="1497" w:type="dxa"/>
            <w:tcBorders>
              <w:top w:val="nil"/>
              <w:left w:val="single" w:sz="4" w:space="0" w:color="000000"/>
              <w:right w:val="single" w:sz="4" w:space="0" w:color="000000"/>
            </w:tcBorders>
          </w:tcPr>
          <w:p>
            <w:pPr>
              <w:pStyle w:val="TableParagraph"/>
              <w:spacing w:line="166" w:lineRule="exact"/>
              <w:ind w:left="118"/>
              <w:rPr>
                <w:sz w:val="16"/>
              </w:rPr>
            </w:pPr>
            <w:r>
              <w:rPr>
                <w:sz w:val="16"/>
              </w:rPr>
              <w:t>comparten puer-</w:t>
            </w:r>
          </w:p>
          <w:p>
            <w:pPr>
              <w:pStyle w:val="TableParagraph"/>
              <w:spacing w:line="166" w:lineRule="exact" w:before="1"/>
              <w:ind w:left="118"/>
              <w:rPr>
                <w:sz w:val="16"/>
              </w:rPr>
            </w:pPr>
            <w:r>
              <w:rPr>
                <w:sz w:val="16"/>
              </w:rPr>
              <w:t>tas o ventanas)</w:t>
            </w:r>
          </w:p>
        </w:tc>
        <w:tc>
          <w:tcPr>
            <w:tcW w:w="1152" w:type="dxa"/>
            <w:vMerge/>
            <w:tcBorders>
              <w:top w:val="nil"/>
              <w:left w:val="single" w:sz="4" w:space="0" w:color="000000"/>
              <w:right w:val="single" w:sz="4" w:space="0" w:color="000000"/>
            </w:tcBorders>
          </w:tcPr>
          <w:p>
            <w:pPr>
              <w:rPr>
                <w:sz w:val="2"/>
                <w:szCs w:val="2"/>
              </w:rPr>
            </w:pPr>
          </w:p>
        </w:tc>
        <w:tc>
          <w:tcPr>
            <w:tcW w:w="4224" w:type="dxa"/>
            <w:gridSpan w:val="2"/>
            <w:tcBorders>
              <w:top w:val="nil"/>
              <w:left w:val="single" w:sz="4" w:space="0" w:color="000000"/>
              <w:right w:val="single" w:sz="4" w:space="0" w:color="000000"/>
            </w:tcBorders>
          </w:tcPr>
          <w:p>
            <w:pPr>
              <w:pStyle w:val="TableParagraph"/>
              <w:spacing w:before="49"/>
              <w:ind w:left="116"/>
              <w:rPr>
                <w:sz w:val="16"/>
              </w:rPr>
            </w:pPr>
            <w:r>
              <w:rPr>
                <w:sz w:val="16"/>
              </w:rPr>
              <w:t>Cerramiento</w:t>
            </w:r>
          </w:p>
        </w:tc>
        <w:tc>
          <w:tcPr>
            <w:tcW w:w="1180" w:type="dxa"/>
            <w:tcBorders>
              <w:top w:val="nil"/>
              <w:left w:val="single" w:sz="4" w:space="0" w:color="000000"/>
              <w:right w:val="nil"/>
            </w:tcBorders>
          </w:tcPr>
          <w:p>
            <w:pPr>
              <w:pStyle w:val="TableParagraph"/>
              <w:spacing w:before="108"/>
              <w:ind w:left="264"/>
              <w:rPr>
                <w:b/>
                <w:sz w:val="16"/>
              </w:rPr>
            </w:pPr>
            <w:r>
              <w:rPr>
                <w:b/>
                <w:sz w:val="16"/>
              </w:rPr>
              <w:t>R</w:t>
            </w:r>
            <w:r>
              <w:rPr>
                <w:b/>
                <w:sz w:val="16"/>
                <w:vertAlign w:val="subscript"/>
              </w:rPr>
              <w:t>A</w:t>
            </w:r>
            <w:r>
              <w:rPr>
                <w:b/>
                <w:sz w:val="16"/>
                <w:vertAlign w:val="baseline"/>
              </w:rPr>
              <w:t>=</w:t>
            </w:r>
          </w:p>
        </w:tc>
        <w:tc>
          <w:tcPr>
            <w:tcW w:w="1539" w:type="dxa"/>
            <w:gridSpan w:val="2"/>
            <w:tcBorders>
              <w:top w:val="nil"/>
              <w:left w:val="nil"/>
              <w:right w:val="single" w:sz="4" w:space="0" w:color="000000"/>
            </w:tcBorders>
          </w:tcPr>
          <w:p>
            <w:pPr>
              <w:pStyle w:val="TableParagraph"/>
              <w:spacing w:before="108"/>
              <w:ind w:right="315"/>
              <w:jc w:val="center"/>
              <w:rPr>
                <w:sz w:val="16"/>
              </w:rPr>
            </w:pPr>
            <w:r>
              <w:rPr>
                <w:sz w:val="16"/>
              </w:rPr>
              <w:t>≥</w:t>
            </w:r>
          </w:p>
        </w:tc>
      </w:tr>
    </w:tbl>
    <w:p>
      <w:pPr>
        <w:tabs>
          <w:tab w:pos="638" w:val="left" w:leader="none"/>
        </w:tabs>
        <w:spacing w:line="186" w:lineRule="exact" w:before="177"/>
        <w:ind w:left="230" w:right="0" w:firstLine="0"/>
        <w:jc w:val="left"/>
        <w:rPr>
          <w:sz w:val="16"/>
        </w:rPr>
      </w:pPr>
      <w:r>
        <w:rPr/>
        <w:pict>
          <v:shape style="position:absolute;margin-left:518.819885pt;margin-top:-252.944046pt;width:8.9pt;height:8.950pt;mso-position-horizontal-relative:page;mso-position-vertical-relative:paragraph;z-index:-263421952" type="#_x0000_t202" filled="false" stroked="false">
            <v:textbox inset="0,0,0,0">
              <w:txbxContent>
                <w:p>
                  <w:pPr>
                    <w:spacing w:line="178" w:lineRule="exact" w:before="0"/>
                    <w:ind w:left="0" w:right="0" w:firstLine="0"/>
                    <w:jc w:val="left"/>
                    <w:rPr>
                      <w:b/>
                      <w:sz w:val="16"/>
                    </w:rPr>
                  </w:pPr>
                  <w:r>
                    <w:rPr>
                      <w:b/>
                      <w:sz w:val="16"/>
                    </w:rPr>
                    <w:t>45</w:t>
                  </w:r>
                </w:p>
              </w:txbxContent>
            </v:textbox>
            <w10:wrap type="none"/>
          </v:shape>
        </w:pict>
      </w:r>
      <w:r>
        <w:rPr/>
        <w:pict>
          <v:shape style="position:absolute;margin-left:519.960022pt;margin-top:-202.724136pt;width:8.9pt;height:8.950pt;mso-position-horizontal-relative:page;mso-position-vertical-relative:paragraph;z-index:-263420928" type="#_x0000_t202" filled="false" stroked="false">
            <v:textbox inset="0,0,0,0">
              <w:txbxContent>
                <w:p>
                  <w:pPr>
                    <w:spacing w:line="178" w:lineRule="exact" w:before="0"/>
                    <w:ind w:left="0" w:right="0" w:firstLine="0"/>
                    <w:jc w:val="left"/>
                    <w:rPr>
                      <w:b/>
                      <w:sz w:val="16"/>
                    </w:rPr>
                  </w:pPr>
                  <w:r>
                    <w:rPr>
                      <w:b/>
                      <w:sz w:val="16"/>
                    </w:rPr>
                    <w:t>20</w:t>
                  </w:r>
                </w:p>
              </w:txbxContent>
            </v:textbox>
            <w10:wrap type="none"/>
          </v:shape>
        </w:pict>
      </w:r>
      <w:r>
        <w:rPr/>
        <w:pict>
          <v:shape style="position:absolute;margin-left:519.960022pt;margin-top:-170.264038pt;width:8.9pt;height:8.950pt;mso-position-horizontal-relative:page;mso-position-vertical-relative:paragraph;z-index:-263419904" type="#_x0000_t202" filled="false" stroked="false">
            <v:textbox inset="0,0,0,0">
              <w:txbxContent>
                <w:p>
                  <w:pPr>
                    <w:spacing w:line="178" w:lineRule="exact" w:before="0"/>
                    <w:ind w:left="0" w:right="0" w:firstLine="0"/>
                    <w:jc w:val="left"/>
                    <w:rPr>
                      <w:b/>
                      <w:sz w:val="16"/>
                    </w:rPr>
                  </w:pPr>
                  <w:r>
                    <w:rPr>
                      <w:b/>
                      <w:sz w:val="16"/>
                    </w:rPr>
                    <w:t>50</w:t>
                  </w:r>
                </w:p>
              </w:txbxContent>
            </v:textbox>
            <w10:wrap type="none"/>
          </v:shape>
        </w:pict>
      </w:r>
      <w:r>
        <w:rPr/>
        <w:pict>
          <v:shape style="position:absolute;margin-left:519.960022pt;margin-top:-136.604141pt;width:8.9pt;height:8.950pt;mso-position-horizontal-relative:page;mso-position-vertical-relative:paragraph;z-index:-263418880" type="#_x0000_t202" filled="false" stroked="false">
            <v:textbox inset="0,0,0,0">
              <w:txbxContent>
                <w:p>
                  <w:pPr>
                    <w:spacing w:line="178" w:lineRule="exact" w:before="0"/>
                    <w:ind w:left="0" w:right="0" w:firstLine="0"/>
                    <w:jc w:val="left"/>
                    <w:rPr>
                      <w:b/>
                      <w:sz w:val="16"/>
                    </w:rPr>
                  </w:pPr>
                  <w:r>
                    <w:rPr>
                      <w:b/>
                      <w:sz w:val="16"/>
                    </w:rPr>
                    <w:t>45</w:t>
                  </w:r>
                </w:p>
              </w:txbxContent>
            </v:textbox>
            <w10:wrap type="none"/>
          </v:shape>
        </w:pict>
      </w:r>
      <w:r>
        <w:rPr/>
        <w:pict>
          <v:shape style="position:absolute;margin-left:519.960022pt;margin-top:-107.864044pt;width:8.9pt;height:8.950pt;mso-position-horizontal-relative:page;mso-position-vertical-relative:paragraph;z-index:-263417856" type="#_x0000_t202" filled="false" stroked="false">
            <v:textbox inset="0,0,0,0">
              <w:txbxContent>
                <w:p>
                  <w:pPr>
                    <w:spacing w:line="178" w:lineRule="exact" w:before="0"/>
                    <w:ind w:left="0" w:right="0" w:firstLine="0"/>
                    <w:jc w:val="left"/>
                    <w:rPr>
                      <w:b/>
                      <w:sz w:val="16"/>
                    </w:rPr>
                  </w:pPr>
                  <w:r>
                    <w:rPr>
                      <w:b/>
                      <w:sz w:val="16"/>
                    </w:rPr>
                    <w:t>30</w:t>
                  </w:r>
                </w:p>
              </w:txbxContent>
            </v:textbox>
            <w10:wrap type="none"/>
          </v:shape>
        </w:pict>
      </w:r>
      <w:r>
        <w:rPr/>
        <w:pict>
          <v:shape style="position:absolute;margin-left:519.960022pt;margin-top:-89.204041pt;width:8.9pt;height:8.950pt;mso-position-horizontal-relative:page;mso-position-vertical-relative:paragraph;z-index:-263416832" type="#_x0000_t202" filled="false" stroked="false">
            <v:textbox inset="0,0,0,0">
              <w:txbxContent>
                <w:p>
                  <w:pPr>
                    <w:spacing w:line="178" w:lineRule="exact" w:before="0"/>
                    <w:ind w:left="0" w:right="0" w:firstLine="0"/>
                    <w:jc w:val="left"/>
                    <w:rPr>
                      <w:b/>
                      <w:sz w:val="16"/>
                    </w:rPr>
                  </w:pPr>
                  <w:r>
                    <w:rPr>
                      <w:b/>
                      <w:sz w:val="16"/>
                    </w:rPr>
                    <w:t>50</w:t>
                  </w:r>
                </w:p>
              </w:txbxContent>
            </v:textbox>
            <w10:wrap type="none"/>
          </v:shape>
        </w:pict>
      </w:r>
      <w:r>
        <w:rPr/>
        <w:pict>
          <v:shape style="position:absolute;margin-left:519.960022pt;margin-top:-61.664043pt;width:8.9pt;height:8.950pt;mso-position-horizontal-relative:page;mso-position-vertical-relative:paragraph;z-index:-263415808" type="#_x0000_t202" filled="false" stroked="false">
            <v:textbox inset="0,0,0,0">
              <w:txbxContent>
                <w:p>
                  <w:pPr>
                    <w:spacing w:line="178" w:lineRule="exact" w:before="0"/>
                    <w:ind w:left="0" w:right="0" w:firstLine="0"/>
                    <w:jc w:val="left"/>
                    <w:rPr>
                      <w:b/>
                      <w:sz w:val="16"/>
                    </w:rPr>
                  </w:pPr>
                  <w:r>
                    <w:rPr>
                      <w:b/>
                      <w:sz w:val="16"/>
                    </w:rPr>
                    <w:t>45</w:t>
                  </w:r>
                </w:p>
              </w:txbxContent>
            </v:textbox>
            <w10:wrap type="none"/>
          </v:shape>
        </w:pict>
      </w:r>
      <w:r>
        <w:rPr/>
        <w:pict>
          <v:shape style="position:absolute;margin-left:519.960022pt;margin-top:-32.144043pt;width:8.9pt;height:8.950pt;mso-position-horizontal-relative:page;mso-position-vertical-relative:paragraph;z-index:-263414784" type="#_x0000_t202" filled="false" stroked="false">
            <v:textbox inset="0,0,0,0">
              <w:txbxContent>
                <w:p>
                  <w:pPr>
                    <w:spacing w:line="178" w:lineRule="exact" w:before="0"/>
                    <w:ind w:left="0" w:right="0" w:firstLine="0"/>
                    <w:jc w:val="left"/>
                    <w:rPr>
                      <w:b/>
                      <w:sz w:val="16"/>
                    </w:rPr>
                  </w:pPr>
                  <w:r>
                    <w:rPr>
                      <w:b/>
                      <w:sz w:val="16"/>
                    </w:rPr>
                    <w:t>30</w:t>
                  </w:r>
                </w:p>
              </w:txbxContent>
            </v:textbox>
            <w10:wrap type="none"/>
          </v:shape>
        </w:pict>
      </w:r>
      <w:r>
        <w:rPr/>
        <w:pict>
          <v:shape style="position:absolute;margin-left:519.960022pt;margin-top:-13.484042pt;width:8.9pt;height:8.950pt;mso-position-horizontal-relative:page;mso-position-vertical-relative:paragraph;z-index:-263413760" type="#_x0000_t202" filled="false" stroked="false">
            <v:textbox inset="0,0,0,0">
              <w:txbxContent>
                <w:p>
                  <w:pPr>
                    <w:spacing w:line="178" w:lineRule="exact" w:before="0"/>
                    <w:ind w:left="0" w:right="0" w:firstLine="0"/>
                    <w:jc w:val="left"/>
                    <w:rPr>
                      <w:b/>
                      <w:sz w:val="16"/>
                    </w:rPr>
                  </w:pPr>
                  <w:r>
                    <w:rPr>
                      <w:b/>
                      <w:sz w:val="16"/>
                    </w:rPr>
                    <w:t>50</w:t>
                  </w:r>
                </w:p>
              </w:txbxContent>
            </v:textbox>
            <w10:wrap type="none"/>
          </v:shape>
        </w:pict>
      </w:r>
      <w:r>
        <w:rPr/>
        <w:drawing>
          <wp:anchor distT="0" distB="0" distL="0" distR="0" allowOverlap="1" layoutInCell="1" locked="0" behindDoc="1" simplePos="0" relativeHeight="239913984">
            <wp:simplePos x="0" y="0"/>
            <wp:positionH relativeFrom="page">
              <wp:posOffset>5751271</wp:posOffset>
            </wp:positionH>
            <wp:positionV relativeFrom="paragraph">
              <wp:posOffset>-3236006</wp:posOffset>
            </wp:positionV>
            <wp:extent cx="424281" cy="160629"/>
            <wp:effectExtent l="0" t="0" r="0" b="0"/>
            <wp:wrapNone/>
            <wp:docPr id="79" name="image127.png"/>
            <wp:cNvGraphicFramePr>
              <a:graphicFrameLocks noChangeAspect="1"/>
            </wp:cNvGraphicFramePr>
            <a:graphic>
              <a:graphicData uri="http://schemas.openxmlformats.org/drawingml/2006/picture">
                <pic:pic>
                  <pic:nvPicPr>
                    <pic:cNvPr id="80" name="image127.png"/>
                    <pic:cNvPicPr/>
                  </pic:nvPicPr>
                  <pic:blipFill>
                    <a:blip r:embed="rId168" cstate="print"/>
                    <a:stretch>
                      <a:fillRect/>
                    </a:stretch>
                  </pic:blipFill>
                  <pic:spPr>
                    <a:xfrm>
                      <a:off x="0" y="0"/>
                      <a:ext cx="424281" cy="160629"/>
                    </a:xfrm>
                    <a:prstGeom prst="rect">
                      <a:avLst/>
                    </a:prstGeom>
                  </pic:spPr>
                </pic:pic>
              </a:graphicData>
            </a:graphic>
          </wp:anchor>
        </w:drawing>
      </w:r>
      <w:r>
        <w:rPr/>
        <w:drawing>
          <wp:anchor distT="0" distB="0" distL="0" distR="0" allowOverlap="1" layoutInCell="1" locked="0" behindDoc="1" simplePos="0" relativeHeight="239915008">
            <wp:simplePos x="0" y="0"/>
            <wp:positionH relativeFrom="page">
              <wp:posOffset>5751271</wp:posOffset>
            </wp:positionH>
            <wp:positionV relativeFrom="paragraph">
              <wp:posOffset>-2598212</wp:posOffset>
            </wp:positionV>
            <wp:extent cx="424281" cy="160629"/>
            <wp:effectExtent l="0" t="0" r="0" b="0"/>
            <wp:wrapNone/>
            <wp:docPr id="81" name="image128.png"/>
            <wp:cNvGraphicFramePr>
              <a:graphicFrameLocks noChangeAspect="1"/>
            </wp:cNvGraphicFramePr>
            <a:graphic>
              <a:graphicData uri="http://schemas.openxmlformats.org/drawingml/2006/picture">
                <pic:pic>
                  <pic:nvPicPr>
                    <pic:cNvPr id="82" name="image128.png"/>
                    <pic:cNvPicPr/>
                  </pic:nvPicPr>
                  <pic:blipFill>
                    <a:blip r:embed="rId169" cstate="print"/>
                    <a:stretch>
                      <a:fillRect/>
                    </a:stretch>
                  </pic:blipFill>
                  <pic:spPr>
                    <a:xfrm>
                      <a:off x="0" y="0"/>
                      <a:ext cx="424281" cy="160629"/>
                    </a:xfrm>
                    <a:prstGeom prst="rect">
                      <a:avLst/>
                    </a:prstGeom>
                  </pic:spPr>
                </pic:pic>
              </a:graphicData>
            </a:graphic>
          </wp:anchor>
        </w:drawing>
      </w:r>
      <w:r>
        <w:rPr/>
        <w:drawing>
          <wp:anchor distT="0" distB="0" distL="0" distR="0" allowOverlap="1" layoutInCell="1" locked="0" behindDoc="1" simplePos="0" relativeHeight="239916032">
            <wp:simplePos x="0" y="0"/>
            <wp:positionH relativeFrom="page">
              <wp:posOffset>5751271</wp:posOffset>
            </wp:positionH>
            <wp:positionV relativeFrom="paragraph">
              <wp:posOffset>-2186732</wp:posOffset>
            </wp:positionV>
            <wp:extent cx="424281" cy="160629"/>
            <wp:effectExtent l="0" t="0" r="0" b="0"/>
            <wp:wrapNone/>
            <wp:docPr id="83" name="image129.png"/>
            <wp:cNvGraphicFramePr>
              <a:graphicFrameLocks noChangeAspect="1"/>
            </wp:cNvGraphicFramePr>
            <a:graphic>
              <a:graphicData uri="http://schemas.openxmlformats.org/drawingml/2006/picture">
                <pic:pic>
                  <pic:nvPicPr>
                    <pic:cNvPr id="84" name="image129.png"/>
                    <pic:cNvPicPr/>
                  </pic:nvPicPr>
                  <pic:blipFill>
                    <a:blip r:embed="rId170" cstate="print"/>
                    <a:stretch>
                      <a:fillRect/>
                    </a:stretch>
                  </pic:blipFill>
                  <pic:spPr>
                    <a:xfrm>
                      <a:off x="0" y="0"/>
                      <a:ext cx="424281" cy="160629"/>
                    </a:xfrm>
                    <a:prstGeom prst="rect">
                      <a:avLst/>
                    </a:prstGeom>
                  </pic:spPr>
                </pic:pic>
              </a:graphicData>
            </a:graphic>
          </wp:anchor>
        </w:drawing>
      </w:r>
      <w:r>
        <w:rPr/>
        <w:pict>
          <v:group style="position:absolute;margin-left:196.740005pt;margin-top:-182.179657pt;width:349.6pt;height:3.4pt;mso-position-horizontal-relative:page;mso-position-vertical-relative:paragraph;z-index:-263399424" coordorigin="3935,-3644" coordsize="6992,68">
            <v:shape style="position:absolute;left:3934;top:-3644;width:4265;height:68" type="#_x0000_t75" stroked="false">
              <v:imagedata r:id="rId171" o:title=""/>
            </v:shape>
            <v:shape style="position:absolute;left:8158;top:-3644;width:2768;height:68" type="#_x0000_t75" stroked="false">
              <v:imagedata r:id="rId172" o:title=""/>
            </v:shape>
            <w10:wrap type="none"/>
          </v:group>
        </w:pict>
      </w:r>
      <w:r>
        <w:rPr/>
        <w:pict>
          <v:group style="position:absolute;margin-left:196.740005pt;margin-top:-152.143661pt;width:349.6pt;height:150.65pt;mso-position-horizontal-relative:page;mso-position-vertical-relative:paragraph;z-index:-263398400" coordorigin="3935,-3043" coordsize="6992,3013">
            <v:shape style="position:absolute;left:7609;top:-3043;width:484;height:253" type="#_x0000_t75" stroked="false">
              <v:imagedata r:id="rId173" o:title=""/>
            </v:shape>
            <v:shape style="position:absolute;left:7609;top:-2803;width:484;height:253" type="#_x0000_t75" stroked="false">
              <v:imagedata r:id="rId174" o:title=""/>
            </v:shape>
            <v:shape style="position:absolute;left:3934;top:-3019;width:4265;height:746" type="#_x0000_t75" stroked="false">
              <v:imagedata r:id="rId175" o:title=""/>
            </v:shape>
            <v:shape style="position:absolute;left:6618;top:-2530;width:10;height:262" type="#_x0000_t75" stroked="false">
              <v:imagedata r:id="rId176" o:title=""/>
            </v:shape>
            <v:shape style="position:absolute;left:8158;top:-2196;width:2758;height:627" type="#_x0000_t75" stroked="false">
              <v:imagedata r:id="rId177" o:title=""/>
            </v:shape>
            <v:shape style="position:absolute;left:3934;top:-2259;width:4276;height:418" type="#_x0000_t75" stroked="false">
              <v:imagedata r:id="rId178" o:title=""/>
            </v:shape>
            <v:shape style="position:absolute;left:5445;top:-1870;width:10;height:348" type="#_x0000_t75" stroked="false">
              <v:imagedata r:id="rId179" o:title=""/>
            </v:shape>
            <v:shape style="position:absolute;left:6618;top:-1513;width:10;height:736" type="#_x0000_t75" stroked="false">
              <v:imagedata r:id="rId180" o:title=""/>
            </v:shape>
            <v:shape style="position:absolute;left:8158;top:-681;width:2768;height:627" type="#_x0000_t75" stroked="false">
              <v:imagedata r:id="rId181" o:title=""/>
            </v:shape>
            <v:shape style="position:absolute;left:3934;top:-768;width:4263;height:465" type="#_x0000_t75" stroked="false">
              <v:imagedata r:id="rId182" o:title=""/>
            </v:shape>
            <v:shape style="position:absolute;left:5394;top:-332;width:10;height:302" type="#_x0000_t75" stroked="false">
              <v:imagedata r:id="rId183" o:title=""/>
            </v:shape>
            <w10:wrap type="none"/>
          </v:group>
        </w:pict>
      </w:r>
      <w:r>
        <w:rPr/>
        <w:drawing>
          <wp:anchor distT="0" distB="0" distL="0" distR="0" allowOverlap="1" layoutInCell="1" locked="0" behindDoc="1" simplePos="0" relativeHeight="239919104">
            <wp:simplePos x="0" y="0"/>
            <wp:positionH relativeFrom="page">
              <wp:posOffset>5751271</wp:posOffset>
            </wp:positionH>
            <wp:positionV relativeFrom="paragraph">
              <wp:posOffset>-1758488</wp:posOffset>
            </wp:positionV>
            <wp:extent cx="426696" cy="161544"/>
            <wp:effectExtent l="0" t="0" r="0" b="0"/>
            <wp:wrapNone/>
            <wp:docPr id="85" name="image143.png"/>
            <wp:cNvGraphicFramePr>
              <a:graphicFrameLocks noChangeAspect="1"/>
            </wp:cNvGraphicFramePr>
            <a:graphic>
              <a:graphicData uri="http://schemas.openxmlformats.org/drawingml/2006/picture">
                <pic:pic>
                  <pic:nvPicPr>
                    <pic:cNvPr id="86" name="image143.png"/>
                    <pic:cNvPicPr/>
                  </pic:nvPicPr>
                  <pic:blipFill>
                    <a:blip r:embed="rId184" cstate="print"/>
                    <a:stretch>
                      <a:fillRect/>
                    </a:stretch>
                  </pic:blipFill>
                  <pic:spPr>
                    <a:xfrm>
                      <a:off x="0" y="0"/>
                      <a:ext cx="426696" cy="161544"/>
                    </a:xfrm>
                    <a:prstGeom prst="rect">
                      <a:avLst/>
                    </a:prstGeom>
                  </pic:spPr>
                </pic:pic>
              </a:graphicData>
            </a:graphic>
          </wp:anchor>
        </w:drawing>
      </w:r>
      <w:r>
        <w:rPr/>
        <w:pict>
          <v:group style="position:absolute;margin-left:380.496002pt;margin-top:-76.843658pt;width:24.2pt;height:33.050pt;mso-position-horizontal-relative:page;mso-position-vertical-relative:paragraph;z-index:-263396352" coordorigin="7610,-1537" coordsize="484,661">
            <v:shape style="position:absolute;left:7609;top:-1537;width:484;height:253" type="#_x0000_t75" stroked="false">
              <v:imagedata r:id="rId185" o:title=""/>
            </v:shape>
            <v:shape style="position:absolute;left:7609;top:-1333;width:484;height:457" type="#_x0000_t75" stroked="false">
              <v:imagedata r:id="rId186" o:title=""/>
            </v:shape>
            <w10:wrap type="none"/>
          </v:group>
        </w:pict>
      </w:r>
      <w:r>
        <w:rPr/>
        <w:drawing>
          <wp:anchor distT="0" distB="0" distL="0" distR="0" allowOverlap="1" layoutInCell="1" locked="0" behindDoc="1" simplePos="0" relativeHeight="239921152">
            <wp:simplePos x="0" y="0"/>
            <wp:positionH relativeFrom="page">
              <wp:posOffset>5751271</wp:posOffset>
            </wp:positionH>
            <wp:positionV relativeFrom="paragraph">
              <wp:posOffset>-806750</wp:posOffset>
            </wp:positionV>
            <wp:extent cx="424281" cy="160629"/>
            <wp:effectExtent l="0" t="0" r="0" b="0"/>
            <wp:wrapNone/>
            <wp:docPr id="87" name="image146.png"/>
            <wp:cNvGraphicFramePr>
              <a:graphicFrameLocks noChangeAspect="1"/>
            </wp:cNvGraphicFramePr>
            <a:graphic>
              <a:graphicData uri="http://schemas.openxmlformats.org/drawingml/2006/picture">
                <pic:pic>
                  <pic:nvPicPr>
                    <pic:cNvPr id="88" name="image146.png"/>
                    <pic:cNvPicPr/>
                  </pic:nvPicPr>
                  <pic:blipFill>
                    <a:blip r:embed="rId187" cstate="print"/>
                    <a:stretch>
                      <a:fillRect/>
                    </a:stretch>
                  </pic:blipFill>
                  <pic:spPr>
                    <a:xfrm>
                      <a:off x="0" y="0"/>
                      <a:ext cx="424281" cy="160629"/>
                    </a:xfrm>
                    <a:prstGeom prst="rect">
                      <a:avLst/>
                    </a:prstGeom>
                  </pic:spPr>
                </pic:pic>
              </a:graphicData>
            </a:graphic>
          </wp:anchor>
        </w:drawing>
      </w:r>
      <w:r>
        <w:rPr>
          <w:position w:val="6"/>
          <w:sz w:val="10"/>
        </w:rPr>
        <w:t>(1)</w:t>
        <w:tab/>
      </w:r>
      <w:r>
        <w:rPr>
          <w:sz w:val="16"/>
        </w:rPr>
        <w:t>Siempre que no sea </w:t>
      </w:r>
      <w:r>
        <w:rPr>
          <w:i/>
          <w:sz w:val="16"/>
        </w:rPr>
        <w:t>recinto de instalaciones </w:t>
      </w:r>
      <w:r>
        <w:rPr>
          <w:sz w:val="16"/>
        </w:rPr>
        <w:t>o </w:t>
      </w:r>
      <w:r>
        <w:rPr>
          <w:i/>
          <w:sz w:val="16"/>
        </w:rPr>
        <w:t>recinto de</w:t>
      </w:r>
      <w:r>
        <w:rPr>
          <w:i/>
          <w:spacing w:val="-3"/>
          <w:sz w:val="16"/>
        </w:rPr>
        <w:t> </w:t>
      </w:r>
      <w:r>
        <w:rPr>
          <w:i/>
          <w:sz w:val="16"/>
        </w:rPr>
        <w:t>actividad</w:t>
      </w:r>
      <w:r>
        <w:rPr>
          <w:sz w:val="16"/>
        </w:rPr>
        <w:t>.</w:t>
      </w:r>
    </w:p>
    <w:p>
      <w:pPr>
        <w:tabs>
          <w:tab w:pos="638" w:val="left" w:leader="none"/>
        </w:tabs>
        <w:spacing w:line="186" w:lineRule="exact" w:before="0"/>
        <w:ind w:left="230" w:right="0" w:firstLine="0"/>
        <w:jc w:val="left"/>
        <w:rPr>
          <w:sz w:val="16"/>
        </w:rPr>
      </w:pPr>
      <w:r>
        <w:rPr>
          <w:position w:val="6"/>
          <w:sz w:val="10"/>
        </w:rPr>
        <w:t>(2)</w:t>
        <w:tab/>
      </w:r>
      <w:r>
        <w:rPr>
          <w:sz w:val="16"/>
        </w:rPr>
        <w:t>Sólo en edificios de uso residencial o</w:t>
      </w:r>
      <w:r>
        <w:rPr>
          <w:spacing w:val="-7"/>
          <w:sz w:val="16"/>
        </w:rPr>
        <w:t> </w:t>
      </w:r>
      <w:r>
        <w:rPr>
          <w:sz w:val="16"/>
        </w:rPr>
        <w:t>hospitalario;</w:t>
      </w:r>
    </w:p>
    <w:p>
      <w:pPr>
        <w:spacing w:after="0" w:line="186" w:lineRule="exact"/>
        <w:jc w:val="left"/>
        <w:rPr>
          <w:sz w:val="16"/>
        </w:rPr>
        <w:sectPr>
          <w:pgSz w:w="11910" w:h="16840"/>
          <w:pgMar w:header="722" w:footer="656" w:top="960" w:bottom="840" w:left="1140" w:right="0"/>
        </w:sectPr>
      </w:pPr>
    </w:p>
    <w:p>
      <w:pPr>
        <w:pStyle w:val="BodyText"/>
      </w:pPr>
      <w:r>
        <w:rPr/>
        <w:pict>
          <v:shape style="position:absolute;margin-left:522.659973pt;margin-top:129.575623pt;width:8.9pt;height:8.950pt;mso-position-horizontal-relative:page;mso-position-vertical-relative:page;z-index:-263394304" type="#_x0000_t202" filled="false" stroked="false">
            <v:textbox inset="0,0,0,0">
              <w:txbxContent>
                <w:p>
                  <w:pPr>
                    <w:spacing w:line="178" w:lineRule="exact" w:before="0"/>
                    <w:ind w:left="0" w:right="0" w:firstLine="0"/>
                    <w:jc w:val="left"/>
                    <w:rPr>
                      <w:b/>
                      <w:sz w:val="16"/>
                    </w:rPr>
                  </w:pPr>
                  <w:r>
                    <w:rPr>
                      <w:b/>
                      <w:sz w:val="16"/>
                    </w:rPr>
                    <w:t>50</w:t>
                  </w:r>
                </w:p>
              </w:txbxContent>
            </v:textbox>
            <w10:wrap type="none"/>
          </v:shape>
        </w:pict>
      </w:r>
      <w:r>
        <w:rPr/>
        <w:pict>
          <v:shape style="position:absolute;margin-left:522.659973pt;margin-top:165.755615pt;width:8.9pt;height:8.950pt;mso-position-horizontal-relative:page;mso-position-vertical-relative:page;z-index:-263393280" type="#_x0000_t202" filled="false" stroked="false">
            <v:textbox inset="0,0,0,0">
              <w:txbxContent>
                <w:p>
                  <w:pPr>
                    <w:spacing w:line="178" w:lineRule="exact" w:before="0"/>
                    <w:ind w:left="0" w:right="0" w:firstLine="0"/>
                    <w:jc w:val="left"/>
                    <w:rPr>
                      <w:b/>
                      <w:sz w:val="16"/>
                    </w:rPr>
                  </w:pPr>
                  <w:r>
                    <w:rPr>
                      <w:b/>
                      <w:sz w:val="16"/>
                    </w:rPr>
                    <w:t>65</w:t>
                  </w:r>
                </w:p>
              </w:txbxContent>
            </v:textbox>
            <w10:wrap type="none"/>
          </v:shape>
        </w:pict>
      </w:r>
      <w:r>
        <w:rPr/>
        <w:pict>
          <v:shape style="position:absolute;margin-left:522.659973pt;margin-top:203.315613pt;width:8.9pt;height:8.950pt;mso-position-horizontal-relative:page;mso-position-vertical-relative:page;z-index:-263392256" type="#_x0000_t202" filled="false" stroked="false">
            <v:textbox inset="0,0,0,0">
              <w:txbxContent>
                <w:p>
                  <w:pPr>
                    <w:spacing w:line="178" w:lineRule="exact" w:before="0"/>
                    <w:ind w:left="0" w:right="0" w:firstLine="0"/>
                    <w:jc w:val="left"/>
                    <w:rPr>
                      <w:b/>
                      <w:sz w:val="16"/>
                    </w:rPr>
                  </w:pPr>
                  <w:r>
                    <w:rPr>
                      <w:b/>
                      <w:sz w:val="16"/>
                    </w:rPr>
                    <w:t>55</w:t>
                  </w:r>
                </w:p>
              </w:txbxContent>
            </v:textbox>
            <w10:wrap type="none"/>
          </v:shape>
        </w:pict>
      </w:r>
      <w:r>
        <w:rPr/>
        <w:pict>
          <v:shape style="position:absolute;margin-left:522.659973pt;margin-top:240.335617pt;width:8.9pt;height:8.950pt;mso-position-horizontal-relative:page;mso-position-vertical-relative:page;z-index:-263391232" type="#_x0000_t202" filled="false" stroked="false">
            <v:textbox inset="0,0,0,0">
              <w:txbxContent>
                <w:p>
                  <w:pPr>
                    <w:spacing w:line="178" w:lineRule="exact" w:before="0"/>
                    <w:ind w:left="0" w:right="0" w:firstLine="0"/>
                    <w:jc w:val="left"/>
                    <w:rPr>
                      <w:b/>
                      <w:sz w:val="16"/>
                    </w:rPr>
                  </w:pPr>
                  <w:r>
                    <w:rPr>
                      <w:b/>
                      <w:sz w:val="16"/>
                    </w:rPr>
                    <w:t>60</w:t>
                  </w:r>
                </w:p>
              </w:txbxContent>
            </v:textbox>
            <w10:wrap type="none"/>
          </v:shape>
        </w:pict>
      </w:r>
      <w:r>
        <w:rPr/>
        <w:pict>
          <v:shape style="position:absolute;margin-left:522.659973pt;margin-top:277.835632pt;width:8.9pt;height:8.950pt;mso-position-horizontal-relative:page;mso-position-vertical-relative:page;z-index:-263390208" type="#_x0000_t202" filled="false" stroked="false">
            <v:textbox inset="0,0,0,0">
              <w:txbxContent>
                <w:p>
                  <w:pPr>
                    <w:spacing w:line="178" w:lineRule="exact" w:before="0"/>
                    <w:ind w:left="0" w:right="0" w:firstLine="0"/>
                    <w:jc w:val="left"/>
                    <w:rPr>
                      <w:b/>
                      <w:sz w:val="16"/>
                    </w:rPr>
                  </w:pPr>
                  <w:r>
                    <w:rPr>
                      <w:b/>
                      <w:sz w:val="16"/>
                    </w:rPr>
                    <w:t>55</w:t>
                  </w:r>
                </w:p>
              </w:txbxContent>
            </v:textbox>
            <w10:wrap type="none"/>
          </v:shape>
        </w:pict>
      </w:r>
      <w:r>
        <w:rPr/>
        <w:pict>
          <v:shape style="position:absolute;margin-left:522.659973pt;margin-top:316.235626pt;width:8.9pt;height:8.950pt;mso-position-horizontal-relative:page;mso-position-vertical-relative:page;z-index:-263389184" type="#_x0000_t202" filled="false" stroked="false">
            <v:textbox inset="0,0,0,0">
              <w:txbxContent>
                <w:p>
                  <w:pPr>
                    <w:spacing w:line="178" w:lineRule="exact" w:before="0"/>
                    <w:ind w:left="0" w:right="0" w:firstLine="0"/>
                    <w:jc w:val="left"/>
                    <w:rPr>
                      <w:b/>
                      <w:sz w:val="16"/>
                    </w:rPr>
                  </w:pPr>
                  <w:r>
                    <w:rPr>
                      <w:b/>
                      <w:sz w:val="16"/>
                    </w:rPr>
                    <w:t>60</w:t>
                  </w:r>
                </w:p>
              </w:txbxContent>
            </v:textbox>
            <w10:wrap type="none"/>
          </v:shape>
        </w:pict>
      </w:r>
      <w:r>
        <w:rPr/>
        <w:pict>
          <v:shape style="position:absolute;margin-left:522.659973pt;margin-top:360.275604pt;width:8.9pt;height:8.950pt;mso-position-horizontal-relative:page;mso-position-vertical-relative:page;z-index:-263388160" type="#_x0000_t202" filled="false" stroked="false">
            <v:textbox inset="0,0,0,0">
              <w:txbxContent>
                <w:p>
                  <w:pPr>
                    <w:spacing w:line="178" w:lineRule="exact" w:before="0"/>
                    <w:ind w:left="0" w:right="0" w:firstLine="0"/>
                    <w:jc w:val="left"/>
                    <w:rPr>
                      <w:b/>
                      <w:sz w:val="16"/>
                    </w:rPr>
                  </w:pPr>
                  <w:r>
                    <w:rPr>
                      <w:b/>
                      <w:sz w:val="16"/>
                    </w:rPr>
                    <w:t>45</w:t>
                  </w:r>
                </w:p>
              </w:txbxContent>
            </v:textbox>
            <w10:wrap type="none"/>
          </v:shape>
        </w:pict>
      </w:r>
      <w:r>
        <w:rPr/>
        <w:pict>
          <v:shape style="position:absolute;margin-left:522.659973pt;margin-top:403.115631pt;width:8.9pt;height:8.950pt;mso-position-horizontal-relative:page;mso-position-vertical-relative:page;z-index:-263387136" type="#_x0000_t202" filled="false" stroked="false">
            <v:textbox inset="0,0,0,0">
              <w:txbxContent>
                <w:p>
                  <w:pPr>
                    <w:spacing w:line="178" w:lineRule="exact" w:before="0"/>
                    <w:ind w:left="0" w:right="0" w:firstLine="0"/>
                    <w:jc w:val="left"/>
                    <w:rPr>
                      <w:b/>
                      <w:sz w:val="16"/>
                    </w:rPr>
                  </w:pPr>
                  <w:r>
                    <w:rPr>
                      <w:b/>
                      <w:sz w:val="16"/>
                    </w:rPr>
                    <w:t>45</w:t>
                  </w:r>
                </w:p>
              </w:txbxContent>
            </v:textbox>
            <w10:wrap type="none"/>
          </v:shape>
        </w:pict>
      </w:r>
      <w:r>
        <w:rPr/>
        <w:drawing>
          <wp:anchor distT="0" distB="0" distL="0" distR="0" allowOverlap="1" layoutInCell="1" locked="0" behindDoc="1" simplePos="0" relativeHeight="239938560">
            <wp:simplePos x="0" y="0"/>
            <wp:positionH relativeFrom="page">
              <wp:posOffset>5796991</wp:posOffset>
            </wp:positionH>
            <wp:positionV relativeFrom="page">
              <wp:posOffset>8473897</wp:posOffset>
            </wp:positionV>
            <wp:extent cx="424281" cy="160629"/>
            <wp:effectExtent l="0" t="0" r="0" b="0"/>
            <wp:wrapNone/>
            <wp:docPr id="89" name="image147.png"/>
            <wp:cNvGraphicFramePr>
              <a:graphicFrameLocks noChangeAspect="1"/>
            </wp:cNvGraphicFramePr>
            <a:graphic>
              <a:graphicData uri="http://schemas.openxmlformats.org/drawingml/2006/picture">
                <pic:pic>
                  <pic:nvPicPr>
                    <pic:cNvPr id="90" name="image147.png"/>
                    <pic:cNvPicPr/>
                  </pic:nvPicPr>
                  <pic:blipFill>
                    <a:blip r:embed="rId188" cstate="print"/>
                    <a:stretch>
                      <a:fillRect/>
                    </a:stretch>
                  </pic:blipFill>
                  <pic:spPr>
                    <a:xfrm>
                      <a:off x="0" y="0"/>
                      <a:ext cx="424281" cy="160629"/>
                    </a:xfrm>
                    <a:prstGeom prst="rect">
                      <a:avLst/>
                    </a:prstGeom>
                  </pic:spPr>
                </pic:pic>
              </a:graphicData>
            </a:graphic>
          </wp:anchor>
        </w:drawing>
      </w:r>
    </w:p>
    <w:p>
      <w:pPr>
        <w:pStyle w:val="BodyText"/>
      </w:pPr>
    </w:p>
    <w:p>
      <w:pPr>
        <w:pStyle w:val="BodyText"/>
        <w:spacing w:before="2"/>
        <w:rPr>
          <w:sz w:val="14"/>
        </w:rPr>
      </w:pPr>
    </w:p>
    <w:tbl>
      <w:tblPr>
        <w:tblW w:w="0" w:type="auto"/>
        <w:jc w:val="left"/>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21"/>
        <w:gridCol w:w="1127"/>
        <w:gridCol w:w="4201"/>
        <w:gridCol w:w="2787"/>
      </w:tblGrid>
      <w:tr>
        <w:trPr>
          <w:trHeight w:val="206" w:hRule="atLeast"/>
        </w:trPr>
        <w:tc>
          <w:tcPr>
            <w:tcW w:w="9636" w:type="dxa"/>
            <w:gridSpan w:val="4"/>
          </w:tcPr>
          <w:p>
            <w:pPr>
              <w:pStyle w:val="TableParagraph"/>
              <w:spacing w:line="186" w:lineRule="exact"/>
              <w:ind w:left="108"/>
              <w:rPr>
                <w:b/>
                <w:sz w:val="18"/>
              </w:rPr>
            </w:pPr>
            <w:r>
              <w:rPr>
                <w:b/>
                <w:sz w:val="18"/>
              </w:rPr>
              <w:t>Elementos de separación horizontales entre:</w:t>
            </w:r>
          </w:p>
        </w:tc>
      </w:tr>
      <w:tr>
        <w:trPr>
          <w:trHeight w:val="368" w:hRule="atLeast"/>
        </w:trPr>
        <w:tc>
          <w:tcPr>
            <w:tcW w:w="1521" w:type="dxa"/>
            <w:tcBorders>
              <w:left w:val="single" w:sz="4" w:space="0" w:color="000000"/>
              <w:right w:val="single" w:sz="4" w:space="0" w:color="000000"/>
            </w:tcBorders>
          </w:tcPr>
          <w:p>
            <w:pPr>
              <w:pStyle w:val="TableParagraph"/>
              <w:spacing w:before="93"/>
              <w:ind w:left="118"/>
              <w:rPr>
                <w:b/>
                <w:sz w:val="16"/>
              </w:rPr>
            </w:pPr>
            <w:r>
              <w:rPr>
                <w:b/>
                <w:sz w:val="16"/>
              </w:rPr>
              <w:t>Recinto emisor</w:t>
            </w:r>
          </w:p>
        </w:tc>
        <w:tc>
          <w:tcPr>
            <w:tcW w:w="1127" w:type="dxa"/>
            <w:tcBorders>
              <w:left w:val="single" w:sz="4" w:space="0" w:color="000000"/>
              <w:right w:val="single" w:sz="4" w:space="0" w:color="000000"/>
            </w:tcBorders>
          </w:tcPr>
          <w:p>
            <w:pPr>
              <w:pStyle w:val="TableParagraph"/>
              <w:spacing w:line="180" w:lineRule="atLeast"/>
              <w:ind w:left="251" w:right="205" w:firstLine="27"/>
              <w:rPr>
                <w:b/>
                <w:sz w:val="16"/>
              </w:rPr>
            </w:pPr>
            <w:r>
              <w:rPr>
                <w:b/>
                <w:sz w:val="16"/>
              </w:rPr>
              <w:t>Recinto receptor</w:t>
            </w:r>
          </w:p>
        </w:tc>
        <w:tc>
          <w:tcPr>
            <w:tcW w:w="4201" w:type="dxa"/>
            <w:tcBorders>
              <w:left w:val="single" w:sz="4" w:space="0" w:color="000000"/>
              <w:right w:val="single" w:sz="4" w:space="0" w:color="000000"/>
            </w:tcBorders>
          </w:tcPr>
          <w:p>
            <w:pPr>
              <w:pStyle w:val="TableParagraph"/>
              <w:tabs>
                <w:tab w:pos="2867" w:val="left" w:leader="none"/>
              </w:tabs>
              <w:spacing w:before="93"/>
              <w:ind w:left="1171"/>
              <w:rPr>
                <w:b/>
                <w:sz w:val="16"/>
              </w:rPr>
            </w:pPr>
            <w:r>
              <w:rPr>
                <w:b/>
                <w:sz w:val="16"/>
              </w:rPr>
              <w:t>Tipo</w:t>
              <w:tab/>
              <w:t>Características</w:t>
            </w:r>
          </w:p>
        </w:tc>
        <w:tc>
          <w:tcPr>
            <w:tcW w:w="2787" w:type="dxa"/>
            <w:tcBorders>
              <w:left w:val="single" w:sz="4" w:space="0" w:color="000000"/>
              <w:right w:val="single" w:sz="4" w:space="0" w:color="000000"/>
            </w:tcBorders>
          </w:tcPr>
          <w:p>
            <w:pPr>
              <w:pStyle w:val="TableParagraph"/>
              <w:ind w:left="602"/>
              <w:rPr>
                <w:b/>
                <w:sz w:val="16"/>
              </w:rPr>
            </w:pPr>
            <w:r>
              <w:rPr>
                <w:b/>
                <w:sz w:val="16"/>
              </w:rPr>
              <w:t>Aislamiento acústico</w:t>
            </w:r>
          </w:p>
          <w:p>
            <w:pPr>
              <w:pStyle w:val="TableParagraph"/>
              <w:tabs>
                <w:tab w:pos="1974" w:val="left" w:leader="none"/>
              </w:tabs>
              <w:spacing w:line="163" w:lineRule="exact" w:before="1"/>
              <w:ind w:left="407"/>
              <w:rPr>
                <w:b/>
                <w:sz w:val="16"/>
              </w:rPr>
            </w:pPr>
            <w:r>
              <w:rPr>
                <w:b/>
                <w:sz w:val="16"/>
              </w:rPr>
              <w:t>en</w:t>
            </w:r>
            <w:r>
              <w:rPr>
                <w:b/>
                <w:spacing w:val="-3"/>
                <w:sz w:val="16"/>
              </w:rPr>
              <w:t> </w:t>
            </w:r>
            <w:r>
              <w:rPr>
                <w:b/>
                <w:sz w:val="16"/>
              </w:rPr>
              <w:t>proyecto</w:t>
              <w:tab/>
              <w:t>exigido</w:t>
            </w:r>
          </w:p>
        </w:tc>
      </w:tr>
      <w:tr>
        <w:trPr>
          <w:trHeight w:val="1438" w:hRule="atLeast"/>
        </w:trPr>
        <w:tc>
          <w:tcPr>
            <w:tcW w:w="1521" w:type="dxa"/>
            <w:tcBorders>
              <w:left w:val="single" w:sz="4" w:space="0" w:color="000000"/>
              <w:bottom w:val="single" w:sz="4" w:space="0" w:color="000000"/>
              <w:right w:val="single" w:sz="4" w:space="0" w:color="000000"/>
            </w:tcBorders>
          </w:tcPr>
          <w:p>
            <w:pPr>
              <w:pStyle w:val="TableParagraph"/>
              <w:spacing w:line="237" w:lineRule="auto" w:before="2"/>
              <w:ind w:left="118" w:right="118"/>
              <w:rPr>
                <w:sz w:val="16"/>
              </w:rPr>
            </w:pPr>
            <w:r>
              <w:rPr>
                <w:sz w:val="16"/>
              </w:rPr>
              <w:t>Cualquier </w:t>
            </w:r>
            <w:r>
              <w:rPr>
                <w:i/>
                <w:sz w:val="16"/>
              </w:rPr>
              <w:t>recin- </w:t>
            </w:r>
            <w:r>
              <w:rPr>
                <w:i/>
                <w:sz w:val="16"/>
              </w:rPr>
              <w:t>to</w:t>
            </w:r>
            <w:r>
              <w:rPr>
                <w:position w:val="6"/>
                <w:sz w:val="10"/>
              </w:rPr>
              <w:t>(1) </w:t>
            </w:r>
            <w:r>
              <w:rPr>
                <w:sz w:val="16"/>
              </w:rPr>
              <w:t>no pertene- ciente a la unidad de uso</w:t>
            </w:r>
          </w:p>
        </w:tc>
        <w:tc>
          <w:tcPr>
            <w:tcW w:w="1127" w:type="dxa"/>
            <w:vMerge w:val="restart"/>
            <w:tcBorders>
              <w:left w:val="single" w:sz="4" w:space="0" w:color="000000"/>
              <w:right w:val="single" w:sz="4"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
              <w:rPr>
                <w:sz w:val="25"/>
              </w:rPr>
            </w:pPr>
          </w:p>
          <w:p>
            <w:pPr>
              <w:pStyle w:val="TableParagraph"/>
              <w:spacing w:before="1"/>
              <w:ind w:left="116"/>
              <w:rPr>
                <w:b/>
                <w:i/>
                <w:sz w:val="16"/>
              </w:rPr>
            </w:pPr>
            <w:r>
              <w:rPr>
                <w:b/>
                <w:i/>
                <w:sz w:val="16"/>
              </w:rPr>
              <w:t>Protegido</w:t>
            </w:r>
          </w:p>
        </w:tc>
        <w:tc>
          <w:tcPr>
            <w:tcW w:w="4201" w:type="dxa"/>
            <w:tcBorders>
              <w:left w:val="single" w:sz="4" w:space="0" w:color="000000"/>
              <w:bottom w:val="single" w:sz="4" w:space="0" w:color="000000"/>
              <w:right w:val="single" w:sz="4" w:space="0" w:color="000000"/>
            </w:tcBorders>
          </w:tcPr>
          <w:p>
            <w:pPr>
              <w:pStyle w:val="TableParagraph"/>
              <w:tabs>
                <w:tab w:pos="2709" w:val="left" w:leader="none"/>
              </w:tabs>
              <w:spacing w:before="4"/>
              <w:ind w:left="116"/>
              <w:rPr>
                <w:sz w:val="14"/>
              </w:rPr>
            </w:pPr>
            <w:r>
              <w:rPr>
                <w:sz w:val="16"/>
              </w:rPr>
              <w:t>Forjado</w:t>
              <w:tab/>
            </w:r>
            <w:r>
              <w:rPr>
                <w:sz w:val="14"/>
              </w:rPr>
              <w:t>m</w:t>
            </w:r>
            <w:r>
              <w:rPr>
                <w:spacing w:val="-3"/>
                <w:sz w:val="14"/>
              </w:rPr>
              <w:t> </w:t>
            </w:r>
            <w:r>
              <w:rPr>
                <w:sz w:val="14"/>
              </w:rPr>
              <w:t>(kg/m</w:t>
            </w:r>
            <w:r>
              <w:rPr>
                <w:position w:val="5"/>
                <w:sz w:val="9"/>
              </w:rPr>
              <w:t>2</w:t>
            </w:r>
            <w:r>
              <w:rPr>
                <w:sz w:val="14"/>
              </w:rPr>
              <w:t>)=</w:t>
            </w:r>
          </w:p>
          <w:p>
            <w:pPr>
              <w:pStyle w:val="TableParagraph"/>
              <w:spacing w:before="38"/>
              <w:ind w:left="2721"/>
              <w:rPr>
                <w:sz w:val="14"/>
              </w:rPr>
            </w:pPr>
            <w:r>
              <w:rPr>
                <w:position w:val="1"/>
                <w:sz w:val="14"/>
              </w:rPr>
              <w:t>R</w:t>
            </w:r>
            <w:r>
              <w:rPr>
                <w:sz w:val="9"/>
              </w:rPr>
              <w:t>A</w:t>
            </w:r>
            <w:r>
              <w:rPr>
                <w:spacing w:val="14"/>
                <w:sz w:val="9"/>
              </w:rPr>
              <w:t> </w:t>
            </w:r>
            <w:r>
              <w:rPr>
                <w:position w:val="1"/>
                <w:sz w:val="14"/>
              </w:rPr>
              <w:t>(dBA)=</w:t>
            </w:r>
          </w:p>
          <w:p>
            <w:pPr>
              <w:pStyle w:val="TableParagraph"/>
              <w:spacing w:before="22"/>
              <w:ind w:left="2721"/>
              <w:rPr>
                <w:sz w:val="14"/>
              </w:rPr>
            </w:pPr>
            <w:r>
              <w:rPr>
                <w:position w:val="1"/>
                <w:sz w:val="14"/>
              </w:rPr>
              <w:t>L</w:t>
            </w:r>
            <w:r>
              <w:rPr>
                <w:sz w:val="9"/>
              </w:rPr>
              <w:t>n,w</w:t>
            </w:r>
            <w:r>
              <w:rPr>
                <w:spacing w:val="12"/>
                <w:sz w:val="9"/>
              </w:rPr>
              <w:t> </w:t>
            </w:r>
            <w:r>
              <w:rPr>
                <w:position w:val="1"/>
                <w:sz w:val="14"/>
              </w:rPr>
              <w:t>(dB)=</w:t>
            </w:r>
          </w:p>
          <w:p>
            <w:pPr>
              <w:pStyle w:val="TableParagraph"/>
              <w:tabs>
                <w:tab w:pos="2709" w:val="left" w:leader="none"/>
              </w:tabs>
              <w:spacing w:line="264" w:lineRule="auto" w:before="52"/>
              <w:ind w:left="2721" w:right="744" w:hanging="2606"/>
              <w:rPr>
                <w:sz w:val="14"/>
              </w:rPr>
            </w:pPr>
            <w:r>
              <w:rPr>
                <w:i/>
                <w:sz w:val="16"/>
              </w:rPr>
              <w:t>Suelo</w:t>
            </w:r>
            <w:r>
              <w:rPr>
                <w:i/>
                <w:spacing w:val="-1"/>
                <w:sz w:val="16"/>
              </w:rPr>
              <w:t> </w:t>
            </w:r>
            <w:r>
              <w:rPr>
                <w:i/>
                <w:sz w:val="16"/>
              </w:rPr>
              <w:t>flotante</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p>
            <w:pPr>
              <w:pStyle w:val="TableParagraph"/>
              <w:tabs>
                <w:tab w:pos="2709" w:val="left" w:leader="none"/>
              </w:tabs>
              <w:spacing w:line="180" w:lineRule="atLeast" w:before="37"/>
              <w:ind w:left="2721" w:right="744" w:hanging="2606"/>
              <w:rPr>
                <w:sz w:val="14"/>
              </w:rPr>
            </w:pPr>
            <w:r>
              <w:rPr>
                <w:sz w:val="16"/>
              </w:rPr>
              <w:t>Techo</w:t>
            </w:r>
            <w:r>
              <w:rPr>
                <w:spacing w:val="-4"/>
                <w:sz w:val="16"/>
              </w:rPr>
              <w:t> </w:t>
            </w:r>
            <w:r>
              <w:rPr>
                <w:sz w:val="16"/>
              </w:rPr>
              <w:t>suspendido</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tc>
        <w:tc>
          <w:tcPr>
            <w:tcW w:w="2787" w:type="dxa"/>
            <w:tcBorders>
              <w:left w:val="single" w:sz="4" w:space="0" w:color="000000"/>
              <w:bottom w:val="single" w:sz="4" w:space="0" w:color="000000"/>
              <w:right w:val="single" w:sz="4" w:space="0" w:color="000000"/>
            </w:tcBorders>
          </w:tcPr>
          <w:p>
            <w:pPr>
              <w:pStyle w:val="TableParagraph"/>
              <w:spacing w:before="1"/>
              <w:rPr>
                <w:sz w:val="25"/>
              </w:rPr>
            </w:pPr>
          </w:p>
          <w:p>
            <w:pPr>
              <w:pStyle w:val="TableParagraph"/>
              <w:tabs>
                <w:tab w:pos="908" w:val="left" w:leader="none"/>
              </w:tabs>
              <w:spacing w:before="1"/>
              <w:ind w:left="179"/>
              <w:rPr>
                <w:sz w:val="16"/>
              </w:rPr>
            </w:pPr>
            <w:r>
              <w:rPr>
                <w:b/>
                <w:position w:val="2"/>
                <w:sz w:val="16"/>
              </w:rPr>
              <w:t>D</w:t>
            </w:r>
            <w:r>
              <w:rPr>
                <w:b/>
                <w:sz w:val="10"/>
              </w:rPr>
              <w:t>nT,A</w:t>
            </w:r>
            <w:r>
              <w:rPr>
                <w:b/>
                <w:spacing w:val="12"/>
                <w:sz w:val="10"/>
              </w:rPr>
              <w:t> </w:t>
            </w:r>
            <w:r>
              <w:rPr>
                <w:b/>
                <w:position w:val="2"/>
                <w:sz w:val="16"/>
              </w:rPr>
              <w:t>=</w:t>
              <w:tab/>
            </w:r>
            <w:r>
              <w:rPr>
                <w:b/>
                <w:position w:val="-4"/>
                <w:sz w:val="16"/>
              </w:rPr>
              <w:drawing>
                <wp:inline distT="0" distB="0" distL="0" distR="0">
                  <wp:extent cx="424281" cy="160629"/>
                  <wp:effectExtent l="0" t="0" r="0" b="0"/>
                  <wp:docPr id="91" name="image148.png"/>
                  <wp:cNvGraphicFramePr>
                    <a:graphicFrameLocks noChangeAspect="1"/>
                  </wp:cNvGraphicFramePr>
                  <a:graphic>
                    <a:graphicData uri="http://schemas.openxmlformats.org/drawingml/2006/picture">
                      <pic:pic>
                        <pic:nvPicPr>
                          <pic:cNvPr id="92" name="image148.png"/>
                          <pic:cNvPicPr/>
                        </pic:nvPicPr>
                        <pic:blipFill>
                          <a:blip r:embed="rId189" cstate="print"/>
                          <a:stretch>
                            <a:fillRect/>
                          </a:stretch>
                        </pic:blipFill>
                        <pic:spPr>
                          <a:xfrm>
                            <a:off x="0" y="0"/>
                            <a:ext cx="424281" cy="160629"/>
                          </a:xfrm>
                          <a:prstGeom prst="rect">
                            <a:avLst/>
                          </a:prstGeom>
                        </pic:spPr>
                      </pic:pic>
                    </a:graphicData>
                  </a:graphic>
                </wp:inline>
              </w:drawing>
            </w:r>
            <w:r>
              <w:rPr>
                <w:b/>
                <w:position w:val="-4"/>
                <w:sz w:val="16"/>
              </w:rPr>
            </w:r>
            <w:r>
              <w:rPr>
                <w:rFonts w:ascii="Times New Roman" w:hAnsi="Times New Roman"/>
                <w:position w:val="2"/>
                <w:sz w:val="16"/>
              </w:rPr>
              <w:t>     </w:t>
            </w:r>
            <w:r>
              <w:rPr>
                <w:rFonts w:ascii="Times New Roman" w:hAnsi="Times New Roman"/>
                <w:spacing w:val="4"/>
                <w:position w:val="2"/>
                <w:sz w:val="16"/>
              </w:rPr>
              <w:t> </w:t>
            </w:r>
            <w:r>
              <w:rPr>
                <w:position w:val="2"/>
                <w:sz w:val="16"/>
              </w:rPr>
              <w:t>≥ </w:t>
            </w:r>
            <w:r>
              <w:rPr>
                <w:spacing w:val="18"/>
                <w:position w:val="-4"/>
                <w:sz w:val="16"/>
              </w:rPr>
              <w:drawing>
                <wp:inline distT="0" distB="0" distL="0" distR="0">
                  <wp:extent cx="424281" cy="160629"/>
                  <wp:effectExtent l="0" t="0" r="0" b="0"/>
                  <wp:docPr id="93" name="image149.png"/>
                  <wp:cNvGraphicFramePr>
                    <a:graphicFrameLocks noChangeAspect="1"/>
                  </wp:cNvGraphicFramePr>
                  <a:graphic>
                    <a:graphicData uri="http://schemas.openxmlformats.org/drawingml/2006/picture">
                      <pic:pic>
                        <pic:nvPicPr>
                          <pic:cNvPr id="94" name="image149.png"/>
                          <pic:cNvPicPr/>
                        </pic:nvPicPr>
                        <pic:blipFill>
                          <a:blip r:embed="rId190" cstate="print"/>
                          <a:stretch>
                            <a:fillRect/>
                          </a:stretch>
                        </pic:blipFill>
                        <pic:spPr>
                          <a:xfrm>
                            <a:off x="0" y="0"/>
                            <a:ext cx="424281" cy="160629"/>
                          </a:xfrm>
                          <a:prstGeom prst="rect">
                            <a:avLst/>
                          </a:prstGeom>
                        </pic:spPr>
                      </pic:pic>
                    </a:graphicData>
                  </a:graphic>
                </wp:inline>
              </w:drawing>
            </w:r>
            <w:r>
              <w:rPr>
                <w:spacing w:val="18"/>
                <w:position w:val="-4"/>
                <w:sz w:val="16"/>
              </w:rPr>
            </w:r>
          </w:p>
          <w:p>
            <w:pPr>
              <w:pStyle w:val="TableParagraph"/>
              <w:rPr>
                <w:sz w:val="24"/>
              </w:rPr>
            </w:pPr>
          </w:p>
          <w:p>
            <w:pPr>
              <w:pStyle w:val="TableParagraph"/>
              <w:tabs>
                <w:tab w:pos="908" w:val="left" w:leader="none"/>
              </w:tabs>
              <w:spacing w:before="196"/>
              <w:ind w:left="185"/>
              <w:rPr>
                <w:rFonts w:ascii="Times New Roman" w:hAnsi="Times New Roman"/>
                <w:sz w:val="16"/>
              </w:rPr>
            </w:pPr>
            <w:r>
              <w:rPr>
                <w:b/>
                <w:spacing w:val="-1"/>
                <w:position w:val="2"/>
                <w:sz w:val="16"/>
              </w:rPr>
              <w:t>L’</w:t>
            </w:r>
            <w:r>
              <w:rPr>
                <w:b/>
                <w:spacing w:val="-1"/>
                <w:sz w:val="10"/>
              </w:rPr>
              <w:t>nT,w</w:t>
            </w:r>
            <w:r>
              <w:rPr>
                <w:b/>
                <w:spacing w:val="-1"/>
                <w:position w:val="2"/>
                <w:sz w:val="16"/>
              </w:rPr>
              <w:t>=</w:t>
              <w:tab/>
            </w:r>
            <w:r>
              <w:rPr>
                <w:b/>
                <w:position w:val="-4"/>
                <w:sz w:val="16"/>
              </w:rPr>
              <w:drawing>
                <wp:inline distT="0" distB="0" distL="0" distR="0">
                  <wp:extent cx="424281" cy="160629"/>
                  <wp:effectExtent l="0" t="0" r="0" b="0"/>
                  <wp:docPr id="95" name="image150.png"/>
                  <wp:cNvGraphicFramePr>
                    <a:graphicFrameLocks noChangeAspect="1"/>
                  </wp:cNvGraphicFramePr>
                  <a:graphic>
                    <a:graphicData uri="http://schemas.openxmlformats.org/drawingml/2006/picture">
                      <pic:pic>
                        <pic:nvPicPr>
                          <pic:cNvPr id="96" name="image150.png"/>
                          <pic:cNvPicPr/>
                        </pic:nvPicPr>
                        <pic:blipFill>
                          <a:blip r:embed="rId191" cstate="print"/>
                          <a:stretch>
                            <a:fillRect/>
                          </a:stretch>
                        </pic:blipFill>
                        <pic:spPr>
                          <a:xfrm>
                            <a:off x="0" y="0"/>
                            <a:ext cx="424281" cy="160629"/>
                          </a:xfrm>
                          <a:prstGeom prst="rect">
                            <a:avLst/>
                          </a:prstGeom>
                        </pic:spPr>
                      </pic:pic>
                    </a:graphicData>
                  </a:graphic>
                </wp:inline>
              </w:drawing>
            </w:r>
            <w:r>
              <w:rPr>
                <w:b/>
                <w:position w:val="-4"/>
                <w:sz w:val="16"/>
              </w:rPr>
            </w:r>
            <w:r>
              <w:rPr>
                <w:rFonts w:ascii="Times New Roman" w:hAnsi="Times New Roman"/>
                <w:position w:val="1"/>
                <w:sz w:val="16"/>
              </w:rPr>
              <w:t>     </w:t>
            </w:r>
            <w:r>
              <w:rPr>
                <w:rFonts w:ascii="Times New Roman" w:hAnsi="Times New Roman"/>
                <w:spacing w:val="4"/>
                <w:position w:val="1"/>
                <w:sz w:val="16"/>
              </w:rPr>
              <w:t> </w:t>
            </w:r>
            <w:r>
              <w:rPr>
                <w:rFonts w:ascii="Symbol" w:hAnsi="Symbol"/>
                <w:position w:val="1"/>
                <w:sz w:val="16"/>
              </w:rPr>
              <w:t></w:t>
            </w:r>
            <w:r>
              <w:rPr>
                <w:rFonts w:ascii="Times New Roman" w:hAnsi="Times New Roman"/>
                <w:position w:val="1"/>
                <w:sz w:val="16"/>
              </w:rPr>
              <w:t> </w:t>
            </w:r>
            <w:r>
              <w:rPr>
                <w:rFonts w:ascii="Times New Roman" w:hAnsi="Times New Roman"/>
                <w:spacing w:val="-9"/>
                <w:position w:val="-4"/>
                <w:sz w:val="16"/>
              </w:rPr>
              <w:drawing>
                <wp:inline distT="0" distB="0" distL="0" distR="0">
                  <wp:extent cx="424281" cy="160629"/>
                  <wp:effectExtent l="0" t="0" r="0" b="0"/>
                  <wp:docPr id="97" name="image151.png"/>
                  <wp:cNvGraphicFramePr>
                    <a:graphicFrameLocks noChangeAspect="1"/>
                  </wp:cNvGraphicFramePr>
                  <a:graphic>
                    <a:graphicData uri="http://schemas.openxmlformats.org/drawingml/2006/picture">
                      <pic:pic>
                        <pic:nvPicPr>
                          <pic:cNvPr id="98" name="image151.png"/>
                          <pic:cNvPicPr/>
                        </pic:nvPicPr>
                        <pic:blipFill>
                          <a:blip r:embed="rId192" cstate="print"/>
                          <a:stretch>
                            <a:fillRect/>
                          </a:stretch>
                        </pic:blipFill>
                        <pic:spPr>
                          <a:xfrm>
                            <a:off x="0" y="0"/>
                            <a:ext cx="424281" cy="160629"/>
                          </a:xfrm>
                          <a:prstGeom prst="rect">
                            <a:avLst/>
                          </a:prstGeom>
                        </pic:spPr>
                      </pic:pic>
                    </a:graphicData>
                  </a:graphic>
                </wp:inline>
              </w:drawing>
            </w:r>
            <w:r>
              <w:rPr>
                <w:rFonts w:ascii="Times New Roman" w:hAnsi="Times New Roman"/>
                <w:spacing w:val="-9"/>
                <w:position w:val="-4"/>
                <w:sz w:val="16"/>
              </w:rPr>
            </w:r>
          </w:p>
        </w:tc>
      </w:tr>
      <w:tr>
        <w:trPr>
          <w:trHeight w:val="1461" w:hRule="atLeast"/>
        </w:trPr>
        <w:tc>
          <w:tcPr>
            <w:tcW w:w="1521"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ind w:left="118"/>
              <w:rPr>
                <w:i/>
                <w:sz w:val="16"/>
              </w:rPr>
            </w:pPr>
            <w:r>
              <w:rPr>
                <w:i/>
                <w:sz w:val="16"/>
              </w:rPr>
              <w:t>De instalaciones</w:t>
            </w:r>
          </w:p>
        </w:tc>
        <w:tc>
          <w:tcPr>
            <w:tcW w:w="1127" w:type="dxa"/>
            <w:vMerge/>
            <w:tcBorders>
              <w:top w:val="nil"/>
              <w:left w:val="single" w:sz="4" w:space="0" w:color="000000"/>
              <w:right w:val="single" w:sz="4" w:space="0" w:color="000000"/>
            </w:tcBorders>
          </w:tcPr>
          <w:p>
            <w:pPr>
              <w:rPr>
                <w:sz w:val="2"/>
                <w:szCs w:val="2"/>
              </w:rPr>
            </w:pPr>
          </w:p>
        </w:tc>
        <w:tc>
          <w:tcPr>
            <w:tcW w:w="4201" w:type="dxa"/>
            <w:tcBorders>
              <w:top w:val="single" w:sz="4" w:space="0" w:color="000000"/>
              <w:left w:val="single" w:sz="4" w:space="0" w:color="000000"/>
              <w:bottom w:val="single" w:sz="4" w:space="0" w:color="000000"/>
              <w:right w:val="single" w:sz="4" w:space="0" w:color="000000"/>
            </w:tcBorders>
          </w:tcPr>
          <w:p>
            <w:pPr>
              <w:pStyle w:val="TableParagraph"/>
              <w:tabs>
                <w:tab w:pos="2709" w:val="left" w:leader="none"/>
              </w:tabs>
              <w:spacing w:line="178" w:lineRule="exact"/>
              <w:ind w:left="116"/>
              <w:rPr>
                <w:sz w:val="14"/>
              </w:rPr>
            </w:pPr>
            <w:r>
              <w:rPr>
                <w:sz w:val="16"/>
              </w:rPr>
              <w:t>Forjado</w:t>
              <w:tab/>
            </w:r>
            <w:r>
              <w:rPr>
                <w:sz w:val="14"/>
              </w:rPr>
              <w:t>m</w:t>
            </w:r>
            <w:r>
              <w:rPr>
                <w:spacing w:val="-3"/>
                <w:sz w:val="14"/>
              </w:rPr>
              <w:t> </w:t>
            </w:r>
            <w:r>
              <w:rPr>
                <w:sz w:val="14"/>
              </w:rPr>
              <w:t>(kg/m</w:t>
            </w:r>
            <w:r>
              <w:rPr>
                <w:position w:val="5"/>
                <w:sz w:val="9"/>
              </w:rPr>
              <w:t>2</w:t>
            </w:r>
            <w:r>
              <w:rPr>
                <w:sz w:val="14"/>
              </w:rPr>
              <w:t>)=</w:t>
            </w:r>
          </w:p>
          <w:p>
            <w:pPr>
              <w:pStyle w:val="TableParagraph"/>
              <w:spacing w:before="55"/>
              <w:ind w:left="2721"/>
              <w:rPr>
                <w:sz w:val="14"/>
              </w:rPr>
            </w:pPr>
            <w:r>
              <w:rPr>
                <w:position w:val="1"/>
                <w:sz w:val="14"/>
              </w:rPr>
              <w:t>R</w:t>
            </w:r>
            <w:r>
              <w:rPr>
                <w:sz w:val="9"/>
              </w:rPr>
              <w:t>A</w:t>
            </w:r>
            <w:r>
              <w:rPr>
                <w:spacing w:val="14"/>
                <w:sz w:val="9"/>
              </w:rPr>
              <w:t> </w:t>
            </w:r>
            <w:r>
              <w:rPr>
                <w:position w:val="1"/>
                <w:sz w:val="14"/>
              </w:rPr>
              <w:t>(dBA)=</w:t>
            </w:r>
          </w:p>
          <w:p>
            <w:pPr>
              <w:pStyle w:val="TableParagraph"/>
              <w:spacing w:before="38"/>
              <w:ind w:left="2721"/>
              <w:rPr>
                <w:sz w:val="14"/>
              </w:rPr>
            </w:pPr>
            <w:r>
              <w:rPr>
                <w:position w:val="1"/>
                <w:sz w:val="14"/>
              </w:rPr>
              <w:t>L</w:t>
            </w:r>
            <w:r>
              <w:rPr>
                <w:sz w:val="9"/>
              </w:rPr>
              <w:t>n,w</w:t>
            </w:r>
            <w:r>
              <w:rPr>
                <w:spacing w:val="12"/>
                <w:sz w:val="9"/>
              </w:rPr>
              <w:t> </w:t>
            </w:r>
            <w:r>
              <w:rPr>
                <w:position w:val="1"/>
                <w:sz w:val="14"/>
              </w:rPr>
              <w:t>(dB)=</w:t>
            </w:r>
          </w:p>
          <w:p>
            <w:pPr>
              <w:pStyle w:val="TableParagraph"/>
              <w:tabs>
                <w:tab w:pos="2709" w:val="left" w:leader="none"/>
              </w:tabs>
              <w:spacing w:line="264" w:lineRule="auto" w:before="54"/>
              <w:ind w:left="2721" w:right="744" w:hanging="2606"/>
              <w:rPr>
                <w:sz w:val="14"/>
              </w:rPr>
            </w:pPr>
            <w:r>
              <w:rPr>
                <w:i/>
                <w:sz w:val="16"/>
              </w:rPr>
              <w:t>Suelo</w:t>
            </w:r>
            <w:r>
              <w:rPr>
                <w:i/>
                <w:spacing w:val="-1"/>
                <w:sz w:val="16"/>
              </w:rPr>
              <w:t> </w:t>
            </w:r>
            <w:r>
              <w:rPr>
                <w:i/>
                <w:sz w:val="16"/>
              </w:rPr>
              <w:t>flotante</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p>
            <w:pPr>
              <w:pStyle w:val="TableParagraph"/>
              <w:tabs>
                <w:tab w:pos="2709" w:val="left" w:leader="none"/>
              </w:tabs>
              <w:spacing w:line="180" w:lineRule="atLeast" w:before="35"/>
              <w:ind w:left="2721" w:right="744" w:hanging="2606"/>
              <w:rPr>
                <w:sz w:val="14"/>
              </w:rPr>
            </w:pPr>
            <w:r>
              <w:rPr>
                <w:sz w:val="16"/>
              </w:rPr>
              <w:t>Techo</w:t>
            </w:r>
            <w:r>
              <w:rPr>
                <w:spacing w:val="-4"/>
                <w:sz w:val="16"/>
              </w:rPr>
              <w:t> </w:t>
            </w:r>
            <w:r>
              <w:rPr>
                <w:sz w:val="16"/>
              </w:rPr>
              <w:t>suspendido</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tc>
        <w:tc>
          <w:tcPr>
            <w:tcW w:w="2787" w:type="dxa"/>
            <w:tcBorders>
              <w:top w:val="single" w:sz="4" w:space="0" w:color="000000"/>
              <w:left w:val="single" w:sz="4" w:space="0" w:color="000000"/>
              <w:bottom w:val="single" w:sz="4" w:space="0" w:color="000000"/>
              <w:right w:val="single" w:sz="4" w:space="0" w:color="000000"/>
            </w:tcBorders>
          </w:tcPr>
          <w:p>
            <w:pPr>
              <w:pStyle w:val="TableParagraph"/>
              <w:spacing w:before="8"/>
              <w:rPr>
                <w:sz w:val="25"/>
              </w:rPr>
            </w:pPr>
          </w:p>
          <w:p>
            <w:pPr>
              <w:pStyle w:val="TableParagraph"/>
              <w:tabs>
                <w:tab w:pos="908" w:val="left" w:leader="none"/>
              </w:tabs>
              <w:ind w:left="179"/>
              <w:rPr>
                <w:sz w:val="16"/>
              </w:rPr>
            </w:pPr>
            <w:r>
              <w:rPr>
                <w:b/>
                <w:position w:val="2"/>
                <w:sz w:val="16"/>
              </w:rPr>
              <w:t>D</w:t>
            </w:r>
            <w:r>
              <w:rPr>
                <w:b/>
                <w:sz w:val="10"/>
              </w:rPr>
              <w:t>nT,A</w:t>
            </w:r>
            <w:r>
              <w:rPr>
                <w:b/>
                <w:spacing w:val="12"/>
                <w:sz w:val="10"/>
              </w:rPr>
              <w:t> </w:t>
            </w:r>
            <w:r>
              <w:rPr>
                <w:b/>
                <w:position w:val="2"/>
                <w:sz w:val="16"/>
              </w:rPr>
              <w:t>=</w:t>
              <w:tab/>
            </w:r>
            <w:r>
              <w:rPr>
                <w:b/>
                <w:position w:val="-4"/>
                <w:sz w:val="16"/>
              </w:rPr>
              <w:drawing>
                <wp:inline distT="0" distB="0" distL="0" distR="0">
                  <wp:extent cx="426696" cy="161544"/>
                  <wp:effectExtent l="0" t="0" r="0" b="0"/>
                  <wp:docPr id="99" name="image152.png"/>
                  <wp:cNvGraphicFramePr>
                    <a:graphicFrameLocks noChangeAspect="1"/>
                  </wp:cNvGraphicFramePr>
                  <a:graphic>
                    <a:graphicData uri="http://schemas.openxmlformats.org/drawingml/2006/picture">
                      <pic:pic>
                        <pic:nvPicPr>
                          <pic:cNvPr id="100" name="image152.png"/>
                          <pic:cNvPicPr/>
                        </pic:nvPicPr>
                        <pic:blipFill>
                          <a:blip r:embed="rId193" cstate="print"/>
                          <a:stretch>
                            <a:fillRect/>
                          </a:stretch>
                        </pic:blipFill>
                        <pic:spPr>
                          <a:xfrm>
                            <a:off x="0" y="0"/>
                            <a:ext cx="426696" cy="161544"/>
                          </a:xfrm>
                          <a:prstGeom prst="rect">
                            <a:avLst/>
                          </a:prstGeom>
                        </pic:spPr>
                      </pic:pic>
                    </a:graphicData>
                  </a:graphic>
                </wp:inline>
              </w:drawing>
            </w:r>
            <w:r>
              <w:rPr>
                <w:b/>
                <w:position w:val="-4"/>
                <w:sz w:val="16"/>
              </w:rPr>
            </w:r>
            <w:r>
              <w:rPr>
                <w:rFonts w:ascii="Times New Roman" w:hAnsi="Times New Roman"/>
                <w:position w:val="2"/>
                <w:sz w:val="16"/>
              </w:rPr>
              <w:t>      </w:t>
            </w:r>
            <w:r>
              <w:rPr>
                <w:position w:val="2"/>
                <w:sz w:val="16"/>
              </w:rPr>
              <w:t>≥ </w:t>
            </w:r>
            <w:r>
              <w:rPr>
                <w:spacing w:val="18"/>
                <w:position w:val="-4"/>
                <w:sz w:val="16"/>
              </w:rPr>
              <w:drawing>
                <wp:inline distT="0" distB="0" distL="0" distR="0">
                  <wp:extent cx="426696" cy="161544"/>
                  <wp:effectExtent l="0" t="0" r="0" b="0"/>
                  <wp:docPr id="101" name="image153.png"/>
                  <wp:cNvGraphicFramePr>
                    <a:graphicFrameLocks noChangeAspect="1"/>
                  </wp:cNvGraphicFramePr>
                  <a:graphic>
                    <a:graphicData uri="http://schemas.openxmlformats.org/drawingml/2006/picture">
                      <pic:pic>
                        <pic:nvPicPr>
                          <pic:cNvPr id="102" name="image153.png"/>
                          <pic:cNvPicPr/>
                        </pic:nvPicPr>
                        <pic:blipFill>
                          <a:blip r:embed="rId194" cstate="print"/>
                          <a:stretch>
                            <a:fillRect/>
                          </a:stretch>
                        </pic:blipFill>
                        <pic:spPr>
                          <a:xfrm>
                            <a:off x="0" y="0"/>
                            <a:ext cx="426696" cy="161544"/>
                          </a:xfrm>
                          <a:prstGeom prst="rect">
                            <a:avLst/>
                          </a:prstGeom>
                        </pic:spPr>
                      </pic:pic>
                    </a:graphicData>
                  </a:graphic>
                </wp:inline>
              </w:drawing>
            </w:r>
            <w:r>
              <w:rPr>
                <w:spacing w:val="18"/>
                <w:position w:val="-4"/>
                <w:sz w:val="16"/>
              </w:rPr>
            </w:r>
          </w:p>
          <w:p>
            <w:pPr>
              <w:pStyle w:val="TableParagraph"/>
              <w:rPr>
                <w:sz w:val="24"/>
              </w:rPr>
            </w:pPr>
          </w:p>
          <w:p>
            <w:pPr>
              <w:pStyle w:val="TableParagraph"/>
              <w:tabs>
                <w:tab w:pos="908" w:val="left" w:leader="none"/>
              </w:tabs>
              <w:spacing w:before="212"/>
              <w:ind w:left="185"/>
              <w:rPr>
                <w:rFonts w:ascii="Times New Roman" w:hAnsi="Times New Roman"/>
                <w:sz w:val="16"/>
              </w:rPr>
            </w:pPr>
            <w:r>
              <w:rPr>
                <w:b/>
                <w:spacing w:val="-1"/>
                <w:position w:val="2"/>
                <w:sz w:val="16"/>
              </w:rPr>
              <w:t>L’</w:t>
            </w:r>
            <w:r>
              <w:rPr>
                <w:b/>
                <w:spacing w:val="-1"/>
                <w:sz w:val="10"/>
              </w:rPr>
              <w:t>nT,w</w:t>
            </w:r>
            <w:r>
              <w:rPr>
                <w:b/>
                <w:spacing w:val="-1"/>
                <w:position w:val="2"/>
                <w:sz w:val="16"/>
              </w:rPr>
              <w:t>=</w:t>
              <w:tab/>
            </w:r>
            <w:r>
              <w:rPr>
                <w:b/>
                <w:position w:val="-4"/>
                <w:sz w:val="16"/>
              </w:rPr>
              <w:drawing>
                <wp:inline distT="0" distB="0" distL="0" distR="0">
                  <wp:extent cx="424281" cy="160629"/>
                  <wp:effectExtent l="0" t="0" r="0" b="0"/>
                  <wp:docPr id="103" name="image154.png"/>
                  <wp:cNvGraphicFramePr>
                    <a:graphicFrameLocks noChangeAspect="1"/>
                  </wp:cNvGraphicFramePr>
                  <a:graphic>
                    <a:graphicData uri="http://schemas.openxmlformats.org/drawingml/2006/picture">
                      <pic:pic>
                        <pic:nvPicPr>
                          <pic:cNvPr id="104" name="image154.png"/>
                          <pic:cNvPicPr/>
                        </pic:nvPicPr>
                        <pic:blipFill>
                          <a:blip r:embed="rId195" cstate="print"/>
                          <a:stretch>
                            <a:fillRect/>
                          </a:stretch>
                        </pic:blipFill>
                        <pic:spPr>
                          <a:xfrm>
                            <a:off x="0" y="0"/>
                            <a:ext cx="424281" cy="160629"/>
                          </a:xfrm>
                          <a:prstGeom prst="rect">
                            <a:avLst/>
                          </a:prstGeom>
                        </pic:spPr>
                      </pic:pic>
                    </a:graphicData>
                  </a:graphic>
                </wp:inline>
              </w:drawing>
            </w:r>
            <w:r>
              <w:rPr>
                <w:b/>
                <w:position w:val="-4"/>
                <w:sz w:val="16"/>
              </w:rPr>
            </w:r>
            <w:r>
              <w:rPr>
                <w:rFonts w:ascii="Times New Roman" w:hAnsi="Times New Roman"/>
                <w:position w:val="1"/>
                <w:sz w:val="16"/>
              </w:rPr>
              <w:t>     </w:t>
            </w:r>
            <w:r>
              <w:rPr>
                <w:rFonts w:ascii="Times New Roman" w:hAnsi="Times New Roman"/>
                <w:spacing w:val="4"/>
                <w:position w:val="1"/>
                <w:sz w:val="16"/>
              </w:rPr>
              <w:t> </w:t>
            </w:r>
            <w:r>
              <w:rPr>
                <w:rFonts w:ascii="Symbol" w:hAnsi="Symbol"/>
                <w:position w:val="1"/>
                <w:sz w:val="16"/>
              </w:rPr>
              <w:t></w:t>
            </w:r>
            <w:r>
              <w:rPr>
                <w:rFonts w:ascii="Times New Roman" w:hAnsi="Times New Roman"/>
                <w:position w:val="1"/>
                <w:sz w:val="16"/>
              </w:rPr>
              <w:t> </w:t>
            </w:r>
            <w:r>
              <w:rPr>
                <w:rFonts w:ascii="Times New Roman" w:hAnsi="Times New Roman"/>
                <w:spacing w:val="-9"/>
                <w:position w:val="-4"/>
                <w:sz w:val="16"/>
              </w:rPr>
              <w:drawing>
                <wp:inline distT="0" distB="0" distL="0" distR="0">
                  <wp:extent cx="424281" cy="160629"/>
                  <wp:effectExtent l="0" t="0" r="0" b="0"/>
                  <wp:docPr id="105" name="image155.png"/>
                  <wp:cNvGraphicFramePr>
                    <a:graphicFrameLocks noChangeAspect="1"/>
                  </wp:cNvGraphicFramePr>
                  <a:graphic>
                    <a:graphicData uri="http://schemas.openxmlformats.org/drawingml/2006/picture">
                      <pic:pic>
                        <pic:nvPicPr>
                          <pic:cNvPr id="106" name="image155.png"/>
                          <pic:cNvPicPr/>
                        </pic:nvPicPr>
                        <pic:blipFill>
                          <a:blip r:embed="rId196" cstate="print"/>
                          <a:stretch>
                            <a:fillRect/>
                          </a:stretch>
                        </pic:blipFill>
                        <pic:spPr>
                          <a:xfrm>
                            <a:off x="0" y="0"/>
                            <a:ext cx="424281" cy="160629"/>
                          </a:xfrm>
                          <a:prstGeom prst="rect">
                            <a:avLst/>
                          </a:prstGeom>
                        </pic:spPr>
                      </pic:pic>
                    </a:graphicData>
                  </a:graphic>
                </wp:inline>
              </w:drawing>
            </w:r>
            <w:r>
              <w:rPr>
                <w:rFonts w:ascii="Times New Roman" w:hAnsi="Times New Roman"/>
                <w:spacing w:val="-9"/>
                <w:position w:val="-4"/>
                <w:sz w:val="16"/>
              </w:rPr>
            </w:r>
          </w:p>
        </w:tc>
      </w:tr>
      <w:tr>
        <w:trPr>
          <w:trHeight w:val="1528" w:hRule="atLeast"/>
        </w:trPr>
        <w:tc>
          <w:tcPr>
            <w:tcW w:w="1521" w:type="dxa"/>
            <w:tcBorders>
              <w:top w:val="single" w:sz="4" w:space="0" w:color="000000"/>
              <w:left w:val="single" w:sz="4" w:space="0" w:color="000000"/>
              <w:right w:val="single" w:sz="4" w:space="0" w:color="000000"/>
            </w:tcBorders>
          </w:tcPr>
          <w:p>
            <w:pPr>
              <w:pStyle w:val="TableParagraph"/>
              <w:spacing w:line="176" w:lineRule="exact"/>
              <w:ind w:left="118"/>
              <w:rPr>
                <w:i/>
                <w:sz w:val="16"/>
              </w:rPr>
            </w:pPr>
            <w:r>
              <w:rPr>
                <w:i/>
                <w:sz w:val="16"/>
              </w:rPr>
              <w:t>De actividad</w:t>
            </w:r>
          </w:p>
        </w:tc>
        <w:tc>
          <w:tcPr>
            <w:tcW w:w="1127" w:type="dxa"/>
            <w:vMerge/>
            <w:tcBorders>
              <w:top w:val="nil"/>
              <w:left w:val="single" w:sz="4" w:space="0" w:color="000000"/>
              <w:right w:val="single" w:sz="4" w:space="0" w:color="000000"/>
            </w:tcBorders>
          </w:tcPr>
          <w:p>
            <w:pPr>
              <w:rPr>
                <w:sz w:val="2"/>
                <w:szCs w:val="2"/>
              </w:rPr>
            </w:pPr>
          </w:p>
        </w:tc>
        <w:tc>
          <w:tcPr>
            <w:tcW w:w="4201" w:type="dxa"/>
            <w:tcBorders>
              <w:top w:val="single" w:sz="4" w:space="0" w:color="000000"/>
              <w:left w:val="single" w:sz="4" w:space="0" w:color="000000"/>
              <w:right w:val="single" w:sz="4" w:space="0" w:color="000000"/>
            </w:tcBorders>
          </w:tcPr>
          <w:p>
            <w:pPr>
              <w:pStyle w:val="TableParagraph"/>
              <w:tabs>
                <w:tab w:pos="2709" w:val="left" w:leader="none"/>
              </w:tabs>
              <w:spacing w:line="178" w:lineRule="exact"/>
              <w:ind w:left="116"/>
              <w:rPr>
                <w:sz w:val="14"/>
              </w:rPr>
            </w:pPr>
            <w:r>
              <w:rPr>
                <w:sz w:val="16"/>
              </w:rPr>
              <w:t>Forjado</w:t>
              <w:tab/>
            </w:r>
            <w:r>
              <w:rPr>
                <w:sz w:val="14"/>
              </w:rPr>
              <w:t>m</w:t>
            </w:r>
            <w:r>
              <w:rPr>
                <w:spacing w:val="-3"/>
                <w:sz w:val="14"/>
              </w:rPr>
              <w:t> </w:t>
            </w:r>
            <w:r>
              <w:rPr>
                <w:sz w:val="14"/>
              </w:rPr>
              <w:t>(kg/m</w:t>
            </w:r>
            <w:r>
              <w:rPr>
                <w:position w:val="5"/>
                <w:sz w:val="9"/>
              </w:rPr>
              <w:t>2</w:t>
            </w:r>
            <w:r>
              <w:rPr>
                <w:sz w:val="14"/>
              </w:rPr>
              <w:t>)=</w:t>
            </w:r>
          </w:p>
          <w:p>
            <w:pPr>
              <w:pStyle w:val="TableParagraph"/>
              <w:spacing w:before="54"/>
              <w:ind w:left="2721"/>
              <w:rPr>
                <w:sz w:val="14"/>
              </w:rPr>
            </w:pPr>
            <w:r>
              <w:rPr>
                <w:position w:val="1"/>
                <w:sz w:val="14"/>
              </w:rPr>
              <w:t>R</w:t>
            </w:r>
            <w:r>
              <w:rPr>
                <w:sz w:val="9"/>
              </w:rPr>
              <w:t>A</w:t>
            </w:r>
            <w:r>
              <w:rPr>
                <w:spacing w:val="14"/>
                <w:sz w:val="9"/>
              </w:rPr>
              <w:t> </w:t>
            </w:r>
            <w:r>
              <w:rPr>
                <w:position w:val="1"/>
                <w:sz w:val="14"/>
              </w:rPr>
              <w:t>(dBA)=</w:t>
            </w:r>
          </w:p>
          <w:p>
            <w:pPr>
              <w:pStyle w:val="TableParagraph"/>
              <w:spacing w:before="37"/>
              <w:ind w:left="2721"/>
              <w:rPr>
                <w:sz w:val="14"/>
              </w:rPr>
            </w:pPr>
            <w:r>
              <w:rPr>
                <w:position w:val="1"/>
                <w:sz w:val="14"/>
              </w:rPr>
              <w:t>L</w:t>
            </w:r>
            <w:r>
              <w:rPr>
                <w:sz w:val="9"/>
              </w:rPr>
              <w:t>n,w</w:t>
            </w:r>
            <w:r>
              <w:rPr>
                <w:spacing w:val="12"/>
                <w:sz w:val="9"/>
              </w:rPr>
              <w:t> </w:t>
            </w:r>
            <w:r>
              <w:rPr>
                <w:position w:val="1"/>
                <w:sz w:val="14"/>
              </w:rPr>
              <w:t>(dB)=</w:t>
            </w:r>
          </w:p>
          <w:p>
            <w:pPr>
              <w:pStyle w:val="TableParagraph"/>
              <w:tabs>
                <w:tab w:pos="2709" w:val="left" w:leader="none"/>
              </w:tabs>
              <w:spacing w:line="264" w:lineRule="auto" w:before="52"/>
              <w:ind w:left="2721" w:right="744" w:hanging="2606"/>
              <w:rPr>
                <w:sz w:val="14"/>
              </w:rPr>
            </w:pPr>
            <w:r>
              <w:rPr>
                <w:i/>
                <w:sz w:val="16"/>
              </w:rPr>
              <w:t>Suelo</w:t>
            </w:r>
            <w:r>
              <w:rPr>
                <w:i/>
                <w:spacing w:val="-1"/>
                <w:sz w:val="16"/>
              </w:rPr>
              <w:t> </w:t>
            </w:r>
            <w:r>
              <w:rPr>
                <w:i/>
                <w:sz w:val="16"/>
              </w:rPr>
              <w:t>flotante</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p>
            <w:pPr>
              <w:pStyle w:val="TableParagraph"/>
              <w:tabs>
                <w:tab w:pos="2709" w:val="left" w:leader="none"/>
              </w:tabs>
              <w:spacing w:line="266" w:lineRule="auto" w:before="37"/>
              <w:ind w:left="2721" w:right="744" w:hanging="2606"/>
              <w:rPr>
                <w:sz w:val="14"/>
              </w:rPr>
            </w:pPr>
            <w:r>
              <w:rPr>
                <w:sz w:val="16"/>
              </w:rPr>
              <w:t>Techo</w:t>
            </w:r>
            <w:r>
              <w:rPr>
                <w:spacing w:val="-4"/>
                <w:sz w:val="16"/>
              </w:rPr>
              <w:t> </w:t>
            </w:r>
            <w:r>
              <w:rPr>
                <w:sz w:val="16"/>
              </w:rPr>
              <w:t>suspendido</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tc>
        <w:tc>
          <w:tcPr>
            <w:tcW w:w="2787" w:type="dxa"/>
            <w:tcBorders>
              <w:top w:val="single" w:sz="4" w:space="0" w:color="000000"/>
              <w:left w:val="single" w:sz="4" w:space="0" w:color="000000"/>
              <w:right w:val="single" w:sz="4" w:space="0" w:color="000000"/>
            </w:tcBorders>
          </w:tcPr>
          <w:p>
            <w:pPr>
              <w:pStyle w:val="TableParagraph"/>
              <w:spacing w:before="7"/>
              <w:rPr>
                <w:sz w:val="25"/>
              </w:rPr>
            </w:pPr>
          </w:p>
          <w:p>
            <w:pPr>
              <w:pStyle w:val="TableParagraph"/>
              <w:tabs>
                <w:tab w:pos="908" w:val="left" w:leader="none"/>
              </w:tabs>
              <w:ind w:left="179"/>
              <w:rPr>
                <w:sz w:val="16"/>
              </w:rPr>
            </w:pPr>
            <w:r>
              <w:rPr>
                <w:b/>
                <w:position w:val="2"/>
                <w:sz w:val="16"/>
              </w:rPr>
              <w:t>D</w:t>
            </w:r>
            <w:r>
              <w:rPr>
                <w:b/>
                <w:sz w:val="10"/>
              </w:rPr>
              <w:t>nT,A</w:t>
            </w:r>
            <w:r>
              <w:rPr>
                <w:b/>
                <w:spacing w:val="12"/>
                <w:sz w:val="10"/>
              </w:rPr>
              <w:t> </w:t>
            </w:r>
            <w:r>
              <w:rPr>
                <w:b/>
                <w:position w:val="2"/>
                <w:sz w:val="16"/>
              </w:rPr>
              <w:t>=</w:t>
              <w:tab/>
            </w:r>
            <w:r>
              <w:rPr>
                <w:b/>
                <w:position w:val="-4"/>
                <w:sz w:val="16"/>
              </w:rPr>
              <w:drawing>
                <wp:inline distT="0" distB="0" distL="0" distR="0">
                  <wp:extent cx="426696" cy="161544"/>
                  <wp:effectExtent l="0" t="0" r="0" b="0"/>
                  <wp:docPr id="107" name="image156.png"/>
                  <wp:cNvGraphicFramePr>
                    <a:graphicFrameLocks noChangeAspect="1"/>
                  </wp:cNvGraphicFramePr>
                  <a:graphic>
                    <a:graphicData uri="http://schemas.openxmlformats.org/drawingml/2006/picture">
                      <pic:pic>
                        <pic:nvPicPr>
                          <pic:cNvPr id="108" name="image156.png"/>
                          <pic:cNvPicPr/>
                        </pic:nvPicPr>
                        <pic:blipFill>
                          <a:blip r:embed="rId197" cstate="print"/>
                          <a:stretch>
                            <a:fillRect/>
                          </a:stretch>
                        </pic:blipFill>
                        <pic:spPr>
                          <a:xfrm>
                            <a:off x="0" y="0"/>
                            <a:ext cx="426696" cy="161544"/>
                          </a:xfrm>
                          <a:prstGeom prst="rect">
                            <a:avLst/>
                          </a:prstGeom>
                        </pic:spPr>
                      </pic:pic>
                    </a:graphicData>
                  </a:graphic>
                </wp:inline>
              </w:drawing>
            </w:r>
            <w:r>
              <w:rPr>
                <w:b/>
                <w:position w:val="-4"/>
                <w:sz w:val="16"/>
              </w:rPr>
            </w:r>
            <w:r>
              <w:rPr>
                <w:rFonts w:ascii="Times New Roman" w:hAnsi="Times New Roman"/>
                <w:position w:val="2"/>
                <w:sz w:val="16"/>
              </w:rPr>
              <w:t>      </w:t>
            </w:r>
            <w:r>
              <w:rPr>
                <w:position w:val="2"/>
                <w:sz w:val="16"/>
              </w:rPr>
              <w:t>≥ </w:t>
            </w:r>
            <w:r>
              <w:rPr>
                <w:spacing w:val="18"/>
                <w:position w:val="-4"/>
                <w:sz w:val="16"/>
              </w:rPr>
              <w:drawing>
                <wp:inline distT="0" distB="0" distL="0" distR="0">
                  <wp:extent cx="426696" cy="161544"/>
                  <wp:effectExtent l="0" t="0" r="0" b="0"/>
                  <wp:docPr id="109" name="image157.png"/>
                  <wp:cNvGraphicFramePr>
                    <a:graphicFrameLocks noChangeAspect="1"/>
                  </wp:cNvGraphicFramePr>
                  <a:graphic>
                    <a:graphicData uri="http://schemas.openxmlformats.org/drawingml/2006/picture">
                      <pic:pic>
                        <pic:nvPicPr>
                          <pic:cNvPr id="110" name="image157.png"/>
                          <pic:cNvPicPr/>
                        </pic:nvPicPr>
                        <pic:blipFill>
                          <a:blip r:embed="rId198" cstate="print"/>
                          <a:stretch>
                            <a:fillRect/>
                          </a:stretch>
                        </pic:blipFill>
                        <pic:spPr>
                          <a:xfrm>
                            <a:off x="0" y="0"/>
                            <a:ext cx="426696" cy="161544"/>
                          </a:xfrm>
                          <a:prstGeom prst="rect">
                            <a:avLst/>
                          </a:prstGeom>
                        </pic:spPr>
                      </pic:pic>
                    </a:graphicData>
                  </a:graphic>
                </wp:inline>
              </w:drawing>
            </w:r>
            <w:r>
              <w:rPr>
                <w:spacing w:val="18"/>
                <w:position w:val="-4"/>
                <w:sz w:val="16"/>
              </w:rPr>
            </w:r>
          </w:p>
          <w:p>
            <w:pPr>
              <w:pStyle w:val="TableParagraph"/>
              <w:rPr>
                <w:sz w:val="24"/>
              </w:rPr>
            </w:pPr>
          </w:p>
          <w:p>
            <w:pPr>
              <w:pStyle w:val="TableParagraph"/>
              <w:spacing w:before="9"/>
              <w:rPr>
                <w:sz w:val="20"/>
              </w:rPr>
            </w:pPr>
          </w:p>
          <w:p>
            <w:pPr>
              <w:pStyle w:val="TableParagraph"/>
              <w:tabs>
                <w:tab w:pos="908" w:val="left" w:leader="none"/>
              </w:tabs>
              <w:ind w:left="185"/>
              <w:rPr>
                <w:rFonts w:ascii="Times New Roman" w:hAnsi="Times New Roman"/>
                <w:sz w:val="16"/>
              </w:rPr>
            </w:pPr>
            <w:r>
              <w:rPr>
                <w:b/>
                <w:spacing w:val="-1"/>
                <w:position w:val="2"/>
                <w:sz w:val="16"/>
              </w:rPr>
              <w:t>L’</w:t>
            </w:r>
            <w:r>
              <w:rPr>
                <w:b/>
                <w:spacing w:val="-1"/>
                <w:sz w:val="10"/>
              </w:rPr>
              <w:t>nT,w</w:t>
            </w:r>
            <w:r>
              <w:rPr>
                <w:b/>
                <w:spacing w:val="-1"/>
                <w:position w:val="2"/>
                <w:sz w:val="16"/>
              </w:rPr>
              <w:t>=</w:t>
              <w:tab/>
            </w:r>
            <w:r>
              <w:rPr>
                <w:b/>
                <w:position w:val="-4"/>
                <w:sz w:val="16"/>
              </w:rPr>
              <w:drawing>
                <wp:inline distT="0" distB="0" distL="0" distR="0">
                  <wp:extent cx="424281" cy="160629"/>
                  <wp:effectExtent l="0" t="0" r="0" b="0"/>
                  <wp:docPr id="111" name="image158.png"/>
                  <wp:cNvGraphicFramePr>
                    <a:graphicFrameLocks noChangeAspect="1"/>
                  </wp:cNvGraphicFramePr>
                  <a:graphic>
                    <a:graphicData uri="http://schemas.openxmlformats.org/drawingml/2006/picture">
                      <pic:pic>
                        <pic:nvPicPr>
                          <pic:cNvPr id="112" name="image158.png"/>
                          <pic:cNvPicPr/>
                        </pic:nvPicPr>
                        <pic:blipFill>
                          <a:blip r:embed="rId199" cstate="print"/>
                          <a:stretch>
                            <a:fillRect/>
                          </a:stretch>
                        </pic:blipFill>
                        <pic:spPr>
                          <a:xfrm>
                            <a:off x="0" y="0"/>
                            <a:ext cx="424281" cy="160629"/>
                          </a:xfrm>
                          <a:prstGeom prst="rect">
                            <a:avLst/>
                          </a:prstGeom>
                        </pic:spPr>
                      </pic:pic>
                    </a:graphicData>
                  </a:graphic>
                </wp:inline>
              </w:drawing>
            </w:r>
            <w:r>
              <w:rPr>
                <w:b/>
                <w:position w:val="-4"/>
                <w:sz w:val="16"/>
              </w:rPr>
            </w:r>
            <w:r>
              <w:rPr>
                <w:rFonts w:ascii="Times New Roman" w:hAnsi="Times New Roman"/>
                <w:position w:val="1"/>
                <w:sz w:val="16"/>
              </w:rPr>
              <w:t>     </w:t>
            </w:r>
            <w:r>
              <w:rPr>
                <w:rFonts w:ascii="Times New Roman" w:hAnsi="Times New Roman"/>
                <w:spacing w:val="4"/>
                <w:position w:val="1"/>
                <w:sz w:val="16"/>
              </w:rPr>
              <w:t> </w:t>
            </w:r>
            <w:r>
              <w:rPr>
                <w:rFonts w:ascii="Symbol" w:hAnsi="Symbol"/>
                <w:position w:val="1"/>
                <w:sz w:val="16"/>
              </w:rPr>
              <w:t></w:t>
            </w:r>
            <w:r>
              <w:rPr>
                <w:rFonts w:ascii="Times New Roman" w:hAnsi="Times New Roman"/>
                <w:position w:val="1"/>
                <w:sz w:val="16"/>
              </w:rPr>
              <w:t> </w:t>
            </w:r>
            <w:r>
              <w:rPr>
                <w:rFonts w:ascii="Times New Roman" w:hAnsi="Times New Roman"/>
                <w:spacing w:val="-9"/>
                <w:position w:val="-4"/>
                <w:sz w:val="16"/>
              </w:rPr>
              <w:drawing>
                <wp:inline distT="0" distB="0" distL="0" distR="0">
                  <wp:extent cx="424281" cy="160629"/>
                  <wp:effectExtent l="0" t="0" r="0" b="0"/>
                  <wp:docPr id="113" name="image159.png"/>
                  <wp:cNvGraphicFramePr>
                    <a:graphicFrameLocks noChangeAspect="1"/>
                  </wp:cNvGraphicFramePr>
                  <a:graphic>
                    <a:graphicData uri="http://schemas.openxmlformats.org/drawingml/2006/picture">
                      <pic:pic>
                        <pic:nvPicPr>
                          <pic:cNvPr id="114" name="image159.png"/>
                          <pic:cNvPicPr/>
                        </pic:nvPicPr>
                        <pic:blipFill>
                          <a:blip r:embed="rId200" cstate="print"/>
                          <a:stretch>
                            <a:fillRect/>
                          </a:stretch>
                        </pic:blipFill>
                        <pic:spPr>
                          <a:xfrm>
                            <a:off x="0" y="0"/>
                            <a:ext cx="424281" cy="160629"/>
                          </a:xfrm>
                          <a:prstGeom prst="rect">
                            <a:avLst/>
                          </a:prstGeom>
                        </pic:spPr>
                      </pic:pic>
                    </a:graphicData>
                  </a:graphic>
                </wp:inline>
              </w:drawing>
            </w:r>
            <w:r>
              <w:rPr>
                <w:rFonts w:ascii="Times New Roman" w:hAnsi="Times New Roman"/>
                <w:spacing w:val="-9"/>
                <w:position w:val="-4"/>
                <w:sz w:val="16"/>
              </w:rPr>
            </w:r>
          </w:p>
        </w:tc>
      </w:tr>
      <w:tr>
        <w:trPr>
          <w:trHeight w:val="1008" w:hRule="atLeast"/>
        </w:trPr>
        <w:tc>
          <w:tcPr>
            <w:tcW w:w="1521" w:type="dxa"/>
            <w:tcBorders>
              <w:left w:val="single" w:sz="4" w:space="0" w:color="000000"/>
              <w:bottom w:val="single" w:sz="4" w:space="0" w:color="000000"/>
              <w:right w:val="single" w:sz="4" w:space="0" w:color="000000"/>
            </w:tcBorders>
          </w:tcPr>
          <w:p>
            <w:pPr>
              <w:pStyle w:val="TableParagraph"/>
              <w:ind w:left="118" w:right="86"/>
              <w:jc w:val="both"/>
              <w:rPr>
                <w:i/>
                <w:sz w:val="16"/>
              </w:rPr>
            </w:pPr>
            <w:r>
              <w:rPr>
                <w:sz w:val="16"/>
              </w:rPr>
              <w:t>Cualquier </w:t>
            </w:r>
            <w:r>
              <w:rPr>
                <w:i/>
                <w:sz w:val="16"/>
              </w:rPr>
              <w:t>recin- </w:t>
            </w:r>
            <w:r>
              <w:rPr>
                <w:i/>
                <w:sz w:val="16"/>
              </w:rPr>
              <w:t>to</w:t>
            </w:r>
            <w:r>
              <w:rPr>
                <w:position w:val="6"/>
                <w:sz w:val="10"/>
              </w:rPr>
              <w:t>(1) </w:t>
            </w:r>
            <w:r>
              <w:rPr>
                <w:sz w:val="16"/>
              </w:rPr>
              <w:t>no pertene- ciente a la </w:t>
            </w:r>
            <w:r>
              <w:rPr>
                <w:i/>
                <w:sz w:val="16"/>
              </w:rPr>
              <w:t>unidad </w:t>
            </w:r>
            <w:r>
              <w:rPr>
                <w:i/>
                <w:sz w:val="16"/>
              </w:rPr>
              <w:t>de uso</w:t>
            </w:r>
          </w:p>
        </w:tc>
        <w:tc>
          <w:tcPr>
            <w:tcW w:w="1127" w:type="dxa"/>
            <w:vMerge w:val="restart"/>
            <w:tcBorders>
              <w:left w:val="single" w:sz="4" w:space="0" w:color="000000"/>
              <w:right w:val="single" w:sz="4"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24"/>
              </w:rPr>
            </w:pPr>
          </w:p>
          <w:p>
            <w:pPr>
              <w:pStyle w:val="TableParagraph"/>
              <w:ind w:left="116"/>
              <w:rPr>
                <w:b/>
                <w:i/>
                <w:sz w:val="16"/>
              </w:rPr>
            </w:pPr>
            <w:r>
              <w:rPr>
                <w:b/>
                <w:i/>
                <w:sz w:val="16"/>
              </w:rPr>
              <w:t>Habitable</w:t>
            </w:r>
          </w:p>
        </w:tc>
        <w:tc>
          <w:tcPr>
            <w:tcW w:w="4201" w:type="dxa"/>
            <w:tcBorders>
              <w:left w:val="single" w:sz="4" w:space="0" w:color="000000"/>
              <w:bottom w:val="single" w:sz="4" w:space="0" w:color="000000"/>
              <w:right w:val="single" w:sz="4" w:space="0" w:color="000000"/>
            </w:tcBorders>
          </w:tcPr>
          <w:p>
            <w:pPr>
              <w:pStyle w:val="TableParagraph"/>
              <w:tabs>
                <w:tab w:pos="2709" w:val="left" w:leader="none"/>
              </w:tabs>
              <w:spacing w:before="3"/>
              <w:ind w:left="116"/>
              <w:rPr>
                <w:sz w:val="14"/>
              </w:rPr>
            </w:pPr>
            <w:r>
              <w:rPr>
                <w:position w:val="2"/>
                <w:sz w:val="16"/>
              </w:rPr>
              <w:t>Forjado</w:t>
              <w:tab/>
            </w:r>
            <w:r>
              <w:rPr>
                <w:sz w:val="14"/>
              </w:rPr>
              <w:t>m</w:t>
            </w:r>
            <w:r>
              <w:rPr>
                <w:spacing w:val="-3"/>
                <w:sz w:val="14"/>
              </w:rPr>
              <w:t> </w:t>
            </w:r>
            <w:r>
              <w:rPr>
                <w:sz w:val="14"/>
              </w:rPr>
              <w:t>(kg/m</w:t>
            </w:r>
            <w:r>
              <w:rPr>
                <w:position w:val="5"/>
                <w:sz w:val="9"/>
              </w:rPr>
              <w:t>2</w:t>
            </w:r>
            <w:r>
              <w:rPr>
                <w:sz w:val="14"/>
              </w:rPr>
              <w:t>)=</w:t>
            </w:r>
          </w:p>
          <w:p>
            <w:pPr>
              <w:pStyle w:val="TableParagraph"/>
              <w:spacing w:before="61"/>
              <w:ind w:left="2721"/>
              <w:rPr>
                <w:sz w:val="14"/>
              </w:rPr>
            </w:pPr>
            <w:r>
              <w:rPr>
                <w:position w:val="1"/>
                <w:sz w:val="14"/>
              </w:rPr>
              <w:t>R</w:t>
            </w:r>
            <w:r>
              <w:rPr>
                <w:sz w:val="9"/>
              </w:rPr>
              <w:t>A</w:t>
            </w:r>
            <w:r>
              <w:rPr>
                <w:spacing w:val="14"/>
                <w:sz w:val="9"/>
              </w:rPr>
              <w:t> </w:t>
            </w:r>
            <w:r>
              <w:rPr>
                <w:position w:val="1"/>
                <w:sz w:val="14"/>
              </w:rPr>
              <w:t>(dBA)=</w:t>
            </w:r>
          </w:p>
          <w:p>
            <w:pPr>
              <w:pStyle w:val="TableParagraph"/>
              <w:tabs>
                <w:tab w:pos="2709" w:val="left" w:leader="none"/>
              </w:tabs>
              <w:spacing w:before="32"/>
              <w:ind w:left="116"/>
              <w:rPr>
                <w:sz w:val="14"/>
              </w:rPr>
            </w:pPr>
            <w:r>
              <w:rPr>
                <w:i/>
                <w:sz w:val="16"/>
              </w:rPr>
              <w:t>Suelo</w:t>
            </w:r>
            <w:r>
              <w:rPr>
                <w:i/>
                <w:spacing w:val="-1"/>
                <w:sz w:val="16"/>
              </w:rPr>
              <w:t> </w:t>
            </w:r>
            <w:r>
              <w:rPr>
                <w:i/>
                <w:sz w:val="16"/>
              </w:rPr>
              <w:t>flotante</w:t>
              <w:tab/>
            </w:r>
            <w:r>
              <w:rPr>
                <w:position w:val="2"/>
                <w:sz w:val="14"/>
              </w:rPr>
              <w:t>ΔR</w:t>
            </w:r>
            <w:r>
              <w:rPr>
                <w:position w:val="1"/>
                <w:sz w:val="9"/>
              </w:rPr>
              <w:t>A</w:t>
            </w:r>
            <w:r>
              <w:rPr>
                <w:spacing w:val="14"/>
                <w:position w:val="1"/>
                <w:sz w:val="9"/>
              </w:rPr>
              <w:t> </w:t>
            </w:r>
            <w:r>
              <w:rPr>
                <w:position w:val="2"/>
                <w:sz w:val="14"/>
              </w:rPr>
              <w:t>(dBA)=</w:t>
            </w:r>
          </w:p>
          <w:p>
            <w:pPr>
              <w:pStyle w:val="TableParagraph"/>
              <w:tabs>
                <w:tab w:pos="2709" w:val="left" w:leader="none"/>
              </w:tabs>
              <w:spacing w:before="113"/>
              <w:ind w:left="116"/>
              <w:rPr>
                <w:sz w:val="14"/>
              </w:rPr>
            </w:pPr>
            <w:r>
              <w:rPr>
                <w:sz w:val="16"/>
              </w:rPr>
              <w:t>Techo</w:t>
            </w:r>
            <w:r>
              <w:rPr>
                <w:spacing w:val="-4"/>
                <w:sz w:val="16"/>
              </w:rPr>
              <w:t> </w:t>
            </w:r>
            <w:r>
              <w:rPr>
                <w:sz w:val="16"/>
              </w:rPr>
              <w:t>suspendido</w:t>
              <w:tab/>
            </w:r>
            <w:r>
              <w:rPr>
                <w:position w:val="2"/>
                <w:sz w:val="14"/>
              </w:rPr>
              <w:t>ΔR</w:t>
            </w:r>
            <w:r>
              <w:rPr>
                <w:position w:val="1"/>
                <w:sz w:val="9"/>
              </w:rPr>
              <w:t>A</w:t>
            </w:r>
            <w:r>
              <w:rPr>
                <w:spacing w:val="14"/>
                <w:position w:val="1"/>
                <w:sz w:val="9"/>
              </w:rPr>
              <w:t> </w:t>
            </w:r>
            <w:r>
              <w:rPr>
                <w:position w:val="2"/>
                <w:sz w:val="14"/>
              </w:rPr>
              <w:t>(dBA)=</w:t>
            </w:r>
          </w:p>
        </w:tc>
        <w:tc>
          <w:tcPr>
            <w:tcW w:w="2787" w:type="dxa"/>
            <w:tcBorders>
              <w:left w:val="single" w:sz="4" w:space="0" w:color="000000"/>
              <w:bottom w:val="single" w:sz="4" w:space="0" w:color="000000"/>
              <w:right w:val="single" w:sz="4" w:space="0" w:color="000000"/>
            </w:tcBorders>
          </w:tcPr>
          <w:p>
            <w:pPr>
              <w:pStyle w:val="TableParagraph"/>
              <w:spacing w:before="6"/>
              <w:rPr>
                <w:sz w:val="33"/>
              </w:rPr>
            </w:pPr>
          </w:p>
          <w:p>
            <w:pPr>
              <w:pStyle w:val="TableParagraph"/>
              <w:tabs>
                <w:tab w:pos="908" w:val="left" w:leader="none"/>
              </w:tabs>
              <w:ind w:left="179"/>
              <w:rPr>
                <w:sz w:val="16"/>
              </w:rPr>
            </w:pPr>
            <w:r>
              <w:rPr>
                <w:b/>
                <w:position w:val="2"/>
                <w:sz w:val="16"/>
              </w:rPr>
              <w:t>D</w:t>
            </w:r>
            <w:r>
              <w:rPr>
                <w:b/>
                <w:sz w:val="10"/>
              </w:rPr>
              <w:t>nT,A</w:t>
            </w:r>
            <w:r>
              <w:rPr>
                <w:b/>
                <w:spacing w:val="12"/>
                <w:sz w:val="10"/>
              </w:rPr>
              <w:t> </w:t>
            </w:r>
            <w:r>
              <w:rPr>
                <w:b/>
                <w:position w:val="2"/>
                <w:sz w:val="16"/>
              </w:rPr>
              <w:t>=</w:t>
              <w:tab/>
            </w:r>
            <w:r>
              <w:rPr>
                <w:b/>
                <w:position w:val="-4"/>
                <w:sz w:val="16"/>
              </w:rPr>
              <w:drawing>
                <wp:inline distT="0" distB="0" distL="0" distR="0">
                  <wp:extent cx="426696" cy="161544"/>
                  <wp:effectExtent l="0" t="0" r="0" b="0"/>
                  <wp:docPr id="115" name="image160.png"/>
                  <wp:cNvGraphicFramePr>
                    <a:graphicFrameLocks noChangeAspect="1"/>
                  </wp:cNvGraphicFramePr>
                  <a:graphic>
                    <a:graphicData uri="http://schemas.openxmlformats.org/drawingml/2006/picture">
                      <pic:pic>
                        <pic:nvPicPr>
                          <pic:cNvPr id="116" name="image160.png"/>
                          <pic:cNvPicPr/>
                        </pic:nvPicPr>
                        <pic:blipFill>
                          <a:blip r:embed="rId201" cstate="print"/>
                          <a:stretch>
                            <a:fillRect/>
                          </a:stretch>
                        </pic:blipFill>
                        <pic:spPr>
                          <a:xfrm>
                            <a:off x="0" y="0"/>
                            <a:ext cx="426696" cy="161544"/>
                          </a:xfrm>
                          <a:prstGeom prst="rect">
                            <a:avLst/>
                          </a:prstGeom>
                        </pic:spPr>
                      </pic:pic>
                    </a:graphicData>
                  </a:graphic>
                </wp:inline>
              </w:drawing>
            </w:r>
            <w:r>
              <w:rPr>
                <w:b/>
                <w:position w:val="-4"/>
                <w:sz w:val="16"/>
              </w:rPr>
            </w:r>
            <w:r>
              <w:rPr>
                <w:rFonts w:ascii="Times New Roman" w:hAnsi="Times New Roman"/>
                <w:position w:val="2"/>
                <w:sz w:val="16"/>
              </w:rPr>
              <w:t>      </w:t>
            </w:r>
            <w:r>
              <w:rPr>
                <w:position w:val="2"/>
                <w:sz w:val="16"/>
              </w:rPr>
              <w:t>≥ </w:t>
            </w:r>
            <w:r>
              <w:rPr>
                <w:spacing w:val="18"/>
                <w:position w:val="-4"/>
                <w:sz w:val="16"/>
              </w:rPr>
              <w:drawing>
                <wp:inline distT="0" distB="0" distL="0" distR="0">
                  <wp:extent cx="426696" cy="161544"/>
                  <wp:effectExtent l="0" t="0" r="0" b="0"/>
                  <wp:docPr id="117" name="image161.png"/>
                  <wp:cNvGraphicFramePr>
                    <a:graphicFrameLocks noChangeAspect="1"/>
                  </wp:cNvGraphicFramePr>
                  <a:graphic>
                    <a:graphicData uri="http://schemas.openxmlformats.org/drawingml/2006/picture">
                      <pic:pic>
                        <pic:nvPicPr>
                          <pic:cNvPr id="118" name="image161.png"/>
                          <pic:cNvPicPr/>
                        </pic:nvPicPr>
                        <pic:blipFill>
                          <a:blip r:embed="rId202" cstate="print"/>
                          <a:stretch>
                            <a:fillRect/>
                          </a:stretch>
                        </pic:blipFill>
                        <pic:spPr>
                          <a:xfrm>
                            <a:off x="0" y="0"/>
                            <a:ext cx="426696" cy="161544"/>
                          </a:xfrm>
                          <a:prstGeom prst="rect">
                            <a:avLst/>
                          </a:prstGeom>
                        </pic:spPr>
                      </pic:pic>
                    </a:graphicData>
                  </a:graphic>
                </wp:inline>
              </w:drawing>
            </w:r>
            <w:r>
              <w:rPr>
                <w:spacing w:val="18"/>
                <w:position w:val="-4"/>
                <w:sz w:val="16"/>
              </w:rPr>
            </w:r>
          </w:p>
        </w:tc>
      </w:tr>
      <w:tr>
        <w:trPr>
          <w:trHeight w:val="1276" w:hRule="atLeast"/>
        </w:trPr>
        <w:tc>
          <w:tcPr>
            <w:tcW w:w="1521"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ind w:left="118"/>
              <w:rPr>
                <w:i/>
                <w:sz w:val="16"/>
              </w:rPr>
            </w:pPr>
            <w:r>
              <w:rPr>
                <w:i/>
                <w:sz w:val="16"/>
              </w:rPr>
              <w:t>De instalaciones</w:t>
            </w:r>
          </w:p>
        </w:tc>
        <w:tc>
          <w:tcPr>
            <w:tcW w:w="1127" w:type="dxa"/>
            <w:vMerge/>
            <w:tcBorders>
              <w:top w:val="nil"/>
              <w:left w:val="single" w:sz="4" w:space="0" w:color="000000"/>
              <w:right w:val="single" w:sz="4" w:space="0" w:color="000000"/>
            </w:tcBorders>
          </w:tcPr>
          <w:p>
            <w:pPr>
              <w:rPr>
                <w:sz w:val="2"/>
                <w:szCs w:val="2"/>
              </w:rPr>
            </w:pPr>
          </w:p>
        </w:tc>
        <w:tc>
          <w:tcPr>
            <w:tcW w:w="4201" w:type="dxa"/>
            <w:tcBorders>
              <w:top w:val="single" w:sz="4" w:space="0" w:color="000000"/>
              <w:left w:val="single" w:sz="4" w:space="0" w:color="000000"/>
              <w:bottom w:val="single" w:sz="4" w:space="0" w:color="000000"/>
              <w:right w:val="single" w:sz="4" w:space="0" w:color="000000"/>
            </w:tcBorders>
          </w:tcPr>
          <w:p>
            <w:pPr>
              <w:pStyle w:val="TableParagraph"/>
              <w:tabs>
                <w:tab w:pos="2709" w:val="left" w:leader="none"/>
              </w:tabs>
              <w:spacing w:line="200" w:lineRule="exact"/>
              <w:ind w:left="116"/>
              <w:rPr>
                <w:sz w:val="14"/>
              </w:rPr>
            </w:pPr>
            <w:r>
              <w:rPr>
                <w:position w:val="3"/>
                <w:sz w:val="16"/>
              </w:rPr>
              <w:t>Forjado</w:t>
              <w:tab/>
            </w:r>
            <w:r>
              <w:rPr>
                <w:sz w:val="14"/>
              </w:rPr>
              <w:t>m</w:t>
            </w:r>
            <w:r>
              <w:rPr>
                <w:spacing w:val="-3"/>
                <w:sz w:val="14"/>
              </w:rPr>
              <w:t> </w:t>
            </w:r>
            <w:r>
              <w:rPr>
                <w:sz w:val="14"/>
              </w:rPr>
              <w:t>(kg/m</w:t>
            </w:r>
            <w:r>
              <w:rPr>
                <w:position w:val="5"/>
                <w:sz w:val="9"/>
              </w:rPr>
              <w:t>2</w:t>
            </w:r>
            <w:r>
              <w:rPr>
                <w:sz w:val="14"/>
              </w:rPr>
              <w:t>)=</w:t>
            </w:r>
          </w:p>
          <w:p>
            <w:pPr>
              <w:pStyle w:val="TableParagraph"/>
              <w:spacing w:before="69"/>
              <w:ind w:left="2721"/>
              <w:rPr>
                <w:sz w:val="14"/>
              </w:rPr>
            </w:pPr>
            <w:r>
              <w:rPr>
                <w:position w:val="1"/>
                <w:sz w:val="14"/>
              </w:rPr>
              <w:t>R</w:t>
            </w:r>
            <w:r>
              <w:rPr>
                <w:sz w:val="9"/>
              </w:rPr>
              <w:t>A</w:t>
            </w:r>
            <w:r>
              <w:rPr>
                <w:spacing w:val="14"/>
                <w:sz w:val="9"/>
              </w:rPr>
              <w:t> </w:t>
            </w:r>
            <w:r>
              <w:rPr>
                <w:position w:val="1"/>
                <w:sz w:val="14"/>
              </w:rPr>
              <w:t>(dBA)=</w:t>
            </w:r>
          </w:p>
          <w:p>
            <w:pPr>
              <w:pStyle w:val="TableParagraph"/>
              <w:tabs>
                <w:tab w:pos="2709" w:val="left" w:leader="none"/>
              </w:tabs>
              <w:spacing w:line="264" w:lineRule="auto" w:before="32"/>
              <w:ind w:left="2709" w:right="744" w:hanging="2594"/>
              <w:rPr>
                <w:sz w:val="14"/>
              </w:rPr>
            </w:pPr>
            <w:r>
              <w:rPr>
                <w:i/>
                <w:sz w:val="16"/>
              </w:rPr>
              <w:t>Suelo</w:t>
            </w:r>
            <w:r>
              <w:rPr>
                <w:i/>
                <w:spacing w:val="-1"/>
                <w:sz w:val="16"/>
              </w:rPr>
              <w:t> </w:t>
            </w:r>
            <w:r>
              <w:rPr>
                <w:i/>
                <w:sz w:val="16"/>
              </w:rPr>
              <w:t>flotante</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p>
            <w:pPr>
              <w:pStyle w:val="TableParagraph"/>
              <w:tabs>
                <w:tab w:pos="2709" w:val="left" w:leader="none"/>
              </w:tabs>
              <w:spacing w:line="180" w:lineRule="atLeast" w:before="35"/>
              <w:ind w:left="2709" w:right="744" w:hanging="2594"/>
              <w:rPr>
                <w:sz w:val="14"/>
              </w:rPr>
            </w:pPr>
            <w:r>
              <w:rPr>
                <w:sz w:val="16"/>
              </w:rPr>
              <w:t>Techo</w:t>
            </w:r>
            <w:r>
              <w:rPr>
                <w:spacing w:val="-4"/>
                <w:sz w:val="16"/>
              </w:rPr>
              <w:t> </w:t>
            </w:r>
            <w:r>
              <w:rPr>
                <w:sz w:val="16"/>
              </w:rPr>
              <w:t>suspendido</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tc>
        <w:tc>
          <w:tcPr>
            <w:tcW w:w="2787" w:type="dxa"/>
            <w:tcBorders>
              <w:top w:val="single" w:sz="4" w:space="0" w:color="000000"/>
              <w:left w:val="single" w:sz="4" w:space="0" w:color="000000"/>
              <w:bottom w:val="single" w:sz="4" w:space="0" w:color="000000"/>
              <w:right w:val="single" w:sz="4" w:space="0" w:color="000000"/>
            </w:tcBorders>
          </w:tcPr>
          <w:p>
            <w:pPr>
              <w:pStyle w:val="TableParagraph"/>
              <w:tabs>
                <w:tab w:pos="908" w:val="left" w:leader="none"/>
              </w:tabs>
              <w:spacing w:before="205"/>
              <w:ind w:left="179"/>
              <w:rPr>
                <w:sz w:val="16"/>
              </w:rPr>
            </w:pPr>
            <w:r>
              <w:rPr>
                <w:b/>
                <w:position w:val="2"/>
                <w:sz w:val="16"/>
              </w:rPr>
              <w:t>D</w:t>
            </w:r>
            <w:r>
              <w:rPr>
                <w:b/>
                <w:sz w:val="10"/>
              </w:rPr>
              <w:t>nT,A</w:t>
            </w:r>
            <w:r>
              <w:rPr>
                <w:b/>
                <w:spacing w:val="12"/>
                <w:sz w:val="10"/>
              </w:rPr>
              <w:t> </w:t>
            </w:r>
            <w:r>
              <w:rPr>
                <w:b/>
                <w:position w:val="2"/>
                <w:sz w:val="16"/>
              </w:rPr>
              <w:t>=</w:t>
              <w:tab/>
            </w:r>
            <w:r>
              <w:rPr>
                <w:b/>
                <w:position w:val="-4"/>
                <w:sz w:val="16"/>
              </w:rPr>
              <w:drawing>
                <wp:inline distT="0" distB="0" distL="0" distR="0">
                  <wp:extent cx="424281" cy="160629"/>
                  <wp:effectExtent l="0" t="0" r="0" b="0"/>
                  <wp:docPr id="119" name="image162.png"/>
                  <wp:cNvGraphicFramePr>
                    <a:graphicFrameLocks noChangeAspect="1"/>
                  </wp:cNvGraphicFramePr>
                  <a:graphic>
                    <a:graphicData uri="http://schemas.openxmlformats.org/drawingml/2006/picture">
                      <pic:pic>
                        <pic:nvPicPr>
                          <pic:cNvPr id="120" name="image162.png"/>
                          <pic:cNvPicPr/>
                        </pic:nvPicPr>
                        <pic:blipFill>
                          <a:blip r:embed="rId203" cstate="print"/>
                          <a:stretch>
                            <a:fillRect/>
                          </a:stretch>
                        </pic:blipFill>
                        <pic:spPr>
                          <a:xfrm>
                            <a:off x="0" y="0"/>
                            <a:ext cx="424281" cy="160629"/>
                          </a:xfrm>
                          <a:prstGeom prst="rect">
                            <a:avLst/>
                          </a:prstGeom>
                        </pic:spPr>
                      </pic:pic>
                    </a:graphicData>
                  </a:graphic>
                </wp:inline>
              </w:drawing>
            </w:r>
            <w:r>
              <w:rPr>
                <w:b/>
                <w:position w:val="-4"/>
                <w:sz w:val="16"/>
              </w:rPr>
            </w:r>
            <w:r>
              <w:rPr>
                <w:rFonts w:ascii="Times New Roman" w:hAnsi="Times New Roman"/>
                <w:position w:val="2"/>
                <w:sz w:val="16"/>
              </w:rPr>
              <w:t>     </w:t>
            </w:r>
            <w:r>
              <w:rPr>
                <w:rFonts w:ascii="Times New Roman" w:hAnsi="Times New Roman"/>
                <w:spacing w:val="4"/>
                <w:position w:val="2"/>
                <w:sz w:val="16"/>
              </w:rPr>
              <w:t> </w:t>
            </w:r>
            <w:r>
              <w:rPr>
                <w:position w:val="2"/>
                <w:sz w:val="16"/>
              </w:rPr>
              <w:t>≥ </w:t>
            </w:r>
            <w:r>
              <w:rPr>
                <w:spacing w:val="18"/>
                <w:position w:val="-4"/>
                <w:sz w:val="16"/>
              </w:rPr>
              <w:drawing>
                <wp:inline distT="0" distB="0" distL="0" distR="0">
                  <wp:extent cx="424281" cy="160629"/>
                  <wp:effectExtent l="0" t="0" r="0" b="0"/>
                  <wp:docPr id="121" name="image163.png"/>
                  <wp:cNvGraphicFramePr>
                    <a:graphicFrameLocks noChangeAspect="1"/>
                  </wp:cNvGraphicFramePr>
                  <a:graphic>
                    <a:graphicData uri="http://schemas.openxmlformats.org/drawingml/2006/picture">
                      <pic:pic>
                        <pic:nvPicPr>
                          <pic:cNvPr id="122" name="image163.png"/>
                          <pic:cNvPicPr/>
                        </pic:nvPicPr>
                        <pic:blipFill>
                          <a:blip r:embed="rId204" cstate="print"/>
                          <a:stretch>
                            <a:fillRect/>
                          </a:stretch>
                        </pic:blipFill>
                        <pic:spPr>
                          <a:xfrm>
                            <a:off x="0" y="0"/>
                            <a:ext cx="424281" cy="160629"/>
                          </a:xfrm>
                          <a:prstGeom prst="rect">
                            <a:avLst/>
                          </a:prstGeom>
                        </pic:spPr>
                      </pic:pic>
                    </a:graphicData>
                  </a:graphic>
                </wp:inline>
              </w:drawing>
            </w:r>
            <w:r>
              <w:rPr>
                <w:spacing w:val="18"/>
                <w:position w:val="-4"/>
                <w:sz w:val="16"/>
              </w:rPr>
            </w:r>
          </w:p>
          <w:p>
            <w:pPr>
              <w:pStyle w:val="TableParagraph"/>
              <w:spacing w:before="3"/>
              <w:rPr>
                <w:sz w:val="34"/>
              </w:rPr>
            </w:pPr>
          </w:p>
          <w:p>
            <w:pPr>
              <w:pStyle w:val="TableParagraph"/>
              <w:tabs>
                <w:tab w:pos="908" w:val="left" w:leader="none"/>
              </w:tabs>
              <w:spacing w:before="1"/>
              <w:ind w:left="185"/>
              <w:rPr>
                <w:rFonts w:ascii="Times New Roman" w:hAnsi="Times New Roman"/>
                <w:sz w:val="16"/>
              </w:rPr>
            </w:pPr>
            <w:r>
              <w:rPr>
                <w:b/>
                <w:spacing w:val="-1"/>
                <w:position w:val="2"/>
                <w:sz w:val="16"/>
              </w:rPr>
              <w:t>L’</w:t>
            </w:r>
            <w:r>
              <w:rPr>
                <w:b/>
                <w:spacing w:val="-1"/>
                <w:sz w:val="10"/>
              </w:rPr>
              <w:t>nT,w</w:t>
            </w:r>
            <w:r>
              <w:rPr>
                <w:b/>
                <w:spacing w:val="-1"/>
                <w:position w:val="2"/>
                <w:sz w:val="16"/>
              </w:rPr>
              <w:t>=</w:t>
              <w:tab/>
            </w:r>
            <w:r>
              <w:rPr>
                <w:b/>
                <w:position w:val="-4"/>
                <w:sz w:val="16"/>
              </w:rPr>
              <w:drawing>
                <wp:inline distT="0" distB="0" distL="0" distR="0">
                  <wp:extent cx="424281" cy="160629"/>
                  <wp:effectExtent l="0" t="0" r="0" b="0"/>
                  <wp:docPr id="123" name="image164.png"/>
                  <wp:cNvGraphicFramePr>
                    <a:graphicFrameLocks noChangeAspect="1"/>
                  </wp:cNvGraphicFramePr>
                  <a:graphic>
                    <a:graphicData uri="http://schemas.openxmlformats.org/drawingml/2006/picture">
                      <pic:pic>
                        <pic:nvPicPr>
                          <pic:cNvPr id="124" name="image164.png"/>
                          <pic:cNvPicPr/>
                        </pic:nvPicPr>
                        <pic:blipFill>
                          <a:blip r:embed="rId205" cstate="print"/>
                          <a:stretch>
                            <a:fillRect/>
                          </a:stretch>
                        </pic:blipFill>
                        <pic:spPr>
                          <a:xfrm>
                            <a:off x="0" y="0"/>
                            <a:ext cx="424281" cy="160629"/>
                          </a:xfrm>
                          <a:prstGeom prst="rect">
                            <a:avLst/>
                          </a:prstGeom>
                        </pic:spPr>
                      </pic:pic>
                    </a:graphicData>
                  </a:graphic>
                </wp:inline>
              </w:drawing>
            </w:r>
            <w:r>
              <w:rPr>
                <w:b/>
                <w:position w:val="-4"/>
                <w:sz w:val="16"/>
              </w:rPr>
            </w:r>
            <w:r>
              <w:rPr>
                <w:rFonts w:ascii="Times New Roman" w:hAnsi="Times New Roman"/>
                <w:position w:val="1"/>
                <w:sz w:val="16"/>
              </w:rPr>
              <w:t>     </w:t>
            </w:r>
            <w:r>
              <w:rPr>
                <w:rFonts w:ascii="Times New Roman" w:hAnsi="Times New Roman"/>
                <w:spacing w:val="4"/>
                <w:position w:val="1"/>
                <w:sz w:val="16"/>
              </w:rPr>
              <w:t> </w:t>
            </w:r>
            <w:r>
              <w:rPr>
                <w:rFonts w:ascii="Symbol" w:hAnsi="Symbol"/>
                <w:position w:val="1"/>
                <w:sz w:val="16"/>
              </w:rPr>
              <w:t></w:t>
            </w:r>
            <w:r>
              <w:rPr>
                <w:rFonts w:ascii="Times New Roman" w:hAnsi="Times New Roman"/>
                <w:position w:val="1"/>
                <w:sz w:val="16"/>
              </w:rPr>
              <w:t> </w:t>
            </w:r>
            <w:r>
              <w:rPr>
                <w:rFonts w:ascii="Times New Roman" w:hAnsi="Times New Roman"/>
                <w:spacing w:val="-9"/>
                <w:position w:val="-4"/>
                <w:sz w:val="16"/>
              </w:rPr>
              <w:drawing>
                <wp:inline distT="0" distB="0" distL="0" distR="0">
                  <wp:extent cx="424281" cy="160629"/>
                  <wp:effectExtent l="0" t="0" r="0" b="0"/>
                  <wp:docPr id="125" name="image165.png"/>
                  <wp:cNvGraphicFramePr>
                    <a:graphicFrameLocks noChangeAspect="1"/>
                  </wp:cNvGraphicFramePr>
                  <a:graphic>
                    <a:graphicData uri="http://schemas.openxmlformats.org/drawingml/2006/picture">
                      <pic:pic>
                        <pic:nvPicPr>
                          <pic:cNvPr id="126" name="image165.png"/>
                          <pic:cNvPicPr/>
                        </pic:nvPicPr>
                        <pic:blipFill>
                          <a:blip r:embed="rId206" cstate="print"/>
                          <a:stretch>
                            <a:fillRect/>
                          </a:stretch>
                        </pic:blipFill>
                        <pic:spPr>
                          <a:xfrm>
                            <a:off x="0" y="0"/>
                            <a:ext cx="424281" cy="160629"/>
                          </a:xfrm>
                          <a:prstGeom prst="rect">
                            <a:avLst/>
                          </a:prstGeom>
                        </pic:spPr>
                      </pic:pic>
                    </a:graphicData>
                  </a:graphic>
                </wp:inline>
              </w:drawing>
            </w:r>
            <w:r>
              <w:rPr>
                <w:rFonts w:ascii="Times New Roman" w:hAnsi="Times New Roman"/>
                <w:spacing w:val="-9"/>
                <w:position w:val="-4"/>
                <w:sz w:val="16"/>
              </w:rPr>
            </w:r>
          </w:p>
        </w:tc>
      </w:tr>
      <w:tr>
        <w:trPr>
          <w:trHeight w:val="649" w:hRule="atLeast"/>
        </w:trPr>
        <w:tc>
          <w:tcPr>
            <w:tcW w:w="1521" w:type="dxa"/>
            <w:vMerge w:val="restart"/>
            <w:tcBorders>
              <w:top w:val="single" w:sz="4" w:space="0" w:color="000000"/>
              <w:left w:val="single" w:sz="4" w:space="0" w:color="000000"/>
              <w:right w:val="single" w:sz="4" w:space="0" w:color="000000"/>
            </w:tcBorders>
          </w:tcPr>
          <w:p>
            <w:pPr>
              <w:pStyle w:val="TableParagraph"/>
              <w:spacing w:line="176" w:lineRule="exact"/>
              <w:ind w:left="118"/>
              <w:rPr>
                <w:i/>
                <w:sz w:val="16"/>
              </w:rPr>
            </w:pPr>
            <w:r>
              <w:rPr>
                <w:i/>
                <w:sz w:val="16"/>
              </w:rPr>
              <w:t>De actividad</w:t>
            </w:r>
          </w:p>
        </w:tc>
        <w:tc>
          <w:tcPr>
            <w:tcW w:w="1127" w:type="dxa"/>
            <w:vMerge/>
            <w:tcBorders>
              <w:top w:val="nil"/>
              <w:left w:val="single" w:sz="4" w:space="0" w:color="000000"/>
              <w:right w:val="single" w:sz="4" w:space="0" w:color="000000"/>
            </w:tcBorders>
          </w:tcPr>
          <w:p>
            <w:pPr>
              <w:rPr>
                <w:sz w:val="2"/>
                <w:szCs w:val="2"/>
              </w:rPr>
            </w:pPr>
          </w:p>
        </w:tc>
        <w:tc>
          <w:tcPr>
            <w:tcW w:w="4201" w:type="dxa"/>
            <w:vMerge w:val="restart"/>
            <w:tcBorders>
              <w:top w:val="single" w:sz="4" w:space="0" w:color="000000"/>
              <w:left w:val="single" w:sz="4" w:space="0" w:color="000000"/>
              <w:right w:val="single" w:sz="4" w:space="0" w:color="000000"/>
            </w:tcBorders>
          </w:tcPr>
          <w:p>
            <w:pPr>
              <w:pStyle w:val="TableParagraph"/>
              <w:tabs>
                <w:tab w:pos="2709" w:val="left" w:leader="none"/>
              </w:tabs>
              <w:spacing w:line="198" w:lineRule="exact"/>
              <w:ind w:left="116"/>
              <w:rPr>
                <w:sz w:val="14"/>
              </w:rPr>
            </w:pPr>
            <w:r>
              <w:rPr>
                <w:position w:val="3"/>
                <w:sz w:val="16"/>
              </w:rPr>
              <w:t>Forjado</w:t>
              <w:tab/>
            </w:r>
            <w:r>
              <w:rPr>
                <w:sz w:val="14"/>
              </w:rPr>
              <w:t>m</w:t>
            </w:r>
            <w:r>
              <w:rPr>
                <w:spacing w:val="-3"/>
                <w:sz w:val="14"/>
              </w:rPr>
              <w:t> </w:t>
            </w:r>
            <w:r>
              <w:rPr>
                <w:sz w:val="14"/>
              </w:rPr>
              <w:t>(kg/m</w:t>
            </w:r>
            <w:r>
              <w:rPr>
                <w:position w:val="5"/>
                <w:sz w:val="9"/>
              </w:rPr>
              <w:t>2</w:t>
            </w:r>
            <w:r>
              <w:rPr>
                <w:sz w:val="14"/>
              </w:rPr>
              <w:t>)=</w:t>
            </w:r>
          </w:p>
          <w:p>
            <w:pPr>
              <w:pStyle w:val="TableParagraph"/>
              <w:spacing w:before="66"/>
              <w:ind w:left="2721"/>
              <w:rPr>
                <w:sz w:val="14"/>
              </w:rPr>
            </w:pPr>
            <w:r>
              <w:rPr>
                <w:position w:val="1"/>
                <w:sz w:val="14"/>
              </w:rPr>
              <w:t>R</w:t>
            </w:r>
            <w:r>
              <w:rPr>
                <w:sz w:val="9"/>
              </w:rPr>
              <w:t>A</w:t>
            </w:r>
            <w:r>
              <w:rPr>
                <w:spacing w:val="14"/>
                <w:sz w:val="9"/>
              </w:rPr>
              <w:t> </w:t>
            </w:r>
            <w:r>
              <w:rPr>
                <w:position w:val="1"/>
                <w:sz w:val="14"/>
              </w:rPr>
              <w:t>(dBA)=</w:t>
            </w:r>
          </w:p>
          <w:p>
            <w:pPr>
              <w:pStyle w:val="TableParagraph"/>
              <w:tabs>
                <w:tab w:pos="2709" w:val="left" w:leader="none"/>
              </w:tabs>
              <w:spacing w:line="278" w:lineRule="auto" w:before="31"/>
              <w:ind w:left="2709" w:right="744" w:hanging="2594"/>
              <w:rPr>
                <w:sz w:val="14"/>
              </w:rPr>
            </w:pPr>
            <w:r>
              <w:rPr>
                <w:i/>
                <w:sz w:val="16"/>
              </w:rPr>
              <w:t>Suelo</w:t>
            </w:r>
            <w:r>
              <w:rPr>
                <w:i/>
                <w:spacing w:val="-1"/>
                <w:sz w:val="16"/>
              </w:rPr>
              <w:t> </w:t>
            </w:r>
            <w:r>
              <w:rPr>
                <w:i/>
                <w:sz w:val="16"/>
              </w:rPr>
              <w:t>flotante</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p>
            <w:pPr>
              <w:pStyle w:val="TableParagraph"/>
              <w:tabs>
                <w:tab w:pos="2709" w:val="left" w:leader="none"/>
              </w:tabs>
              <w:spacing w:line="271" w:lineRule="auto" w:before="22"/>
              <w:ind w:left="2709" w:right="744" w:hanging="2594"/>
              <w:rPr>
                <w:sz w:val="14"/>
              </w:rPr>
            </w:pPr>
            <w:r>
              <w:rPr>
                <w:sz w:val="16"/>
              </w:rPr>
              <w:t>Techo</w:t>
            </w:r>
            <w:r>
              <w:rPr>
                <w:spacing w:val="-4"/>
                <w:sz w:val="16"/>
              </w:rPr>
              <w:t> </w:t>
            </w:r>
            <w:r>
              <w:rPr>
                <w:sz w:val="16"/>
              </w:rPr>
              <w:t>suspendido</w:t>
              <w:tab/>
            </w:r>
            <w:r>
              <w:rPr>
                <w:position w:val="2"/>
                <w:sz w:val="14"/>
              </w:rPr>
              <w:t>ΔR</w:t>
            </w:r>
            <w:r>
              <w:rPr>
                <w:position w:val="1"/>
                <w:sz w:val="9"/>
              </w:rPr>
              <w:t>A </w:t>
            </w:r>
            <w:r>
              <w:rPr>
                <w:spacing w:val="-3"/>
                <w:position w:val="2"/>
                <w:sz w:val="14"/>
              </w:rPr>
              <w:t>(dBA)= </w:t>
            </w:r>
            <w:r>
              <w:rPr>
                <w:position w:val="1"/>
                <w:sz w:val="14"/>
              </w:rPr>
              <w:t>ΔL</w:t>
            </w:r>
            <w:r>
              <w:rPr>
                <w:sz w:val="9"/>
              </w:rPr>
              <w:t>w</w:t>
            </w:r>
            <w:r>
              <w:rPr>
                <w:spacing w:val="11"/>
                <w:sz w:val="9"/>
              </w:rPr>
              <w:t> </w:t>
            </w:r>
            <w:r>
              <w:rPr>
                <w:position w:val="1"/>
                <w:sz w:val="14"/>
              </w:rPr>
              <w:t>(dB)=</w:t>
            </w:r>
          </w:p>
        </w:tc>
        <w:tc>
          <w:tcPr>
            <w:tcW w:w="2787"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tabs>
                <w:tab w:pos="1820" w:val="left" w:leader="none"/>
              </w:tabs>
              <w:spacing w:before="118"/>
              <w:ind w:left="179"/>
              <w:rPr>
                <w:sz w:val="16"/>
              </w:rPr>
            </w:pPr>
            <w:r>
              <w:rPr>
                <w:b/>
                <w:position w:val="2"/>
                <w:sz w:val="16"/>
              </w:rPr>
              <w:t>D</w:t>
            </w:r>
            <w:r>
              <w:rPr>
                <w:b/>
                <w:sz w:val="10"/>
              </w:rPr>
              <w:t>nT,A</w:t>
            </w:r>
            <w:r>
              <w:rPr>
                <w:b/>
                <w:spacing w:val="12"/>
                <w:sz w:val="10"/>
              </w:rPr>
              <w:t> </w:t>
            </w:r>
            <w:r>
              <w:rPr>
                <w:b/>
                <w:position w:val="2"/>
                <w:sz w:val="16"/>
              </w:rPr>
              <w:t>=</w:t>
              <w:tab/>
            </w:r>
            <w:r>
              <w:rPr>
                <w:position w:val="2"/>
                <w:sz w:val="16"/>
              </w:rPr>
              <w:t>≥</w:t>
            </w:r>
          </w:p>
        </w:tc>
      </w:tr>
      <w:tr>
        <w:trPr>
          <w:trHeight w:val="612" w:hRule="atLeast"/>
        </w:trPr>
        <w:tc>
          <w:tcPr>
            <w:tcW w:w="1521" w:type="dxa"/>
            <w:vMerge/>
            <w:tcBorders>
              <w:top w:val="nil"/>
              <w:left w:val="single" w:sz="4" w:space="0" w:color="000000"/>
              <w:right w:val="single" w:sz="4" w:space="0" w:color="000000"/>
            </w:tcBorders>
          </w:tcPr>
          <w:p>
            <w:pPr>
              <w:rPr>
                <w:sz w:val="2"/>
                <w:szCs w:val="2"/>
              </w:rPr>
            </w:pPr>
          </w:p>
        </w:tc>
        <w:tc>
          <w:tcPr>
            <w:tcW w:w="1127" w:type="dxa"/>
            <w:vMerge/>
            <w:tcBorders>
              <w:top w:val="nil"/>
              <w:left w:val="single" w:sz="4" w:space="0" w:color="000000"/>
              <w:right w:val="single" w:sz="4" w:space="0" w:color="000000"/>
            </w:tcBorders>
          </w:tcPr>
          <w:p>
            <w:pPr>
              <w:rPr>
                <w:sz w:val="2"/>
                <w:szCs w:val="2"/>
              </w:rPr>
            </w:pPr>
          </w:p>
        </w:tc>
        <w:tc>
          <w:tcPr>
            <w:tcW w:w="4201" w:type="dxa"/>
            <w:vMerge/>
            <w:tcBorders>
              <w:top w:val="nil"/>
              <w:left w:val="single" w:sz="4" w:space="0" w:color="000000"/>
              <w:right w:val="single" w:sz="4" w:space="0" w:color="000000"/>
            </w:tcBorders>
          </w:tcPr>
          <w:p>
            <w:pPr>
              <w:rPr>
                <w:sz w:val="2"/>
                <w:szCs w:val="2"/>
              </w:rPr>
            </w:pPr>
          </w:p>
        </w:tc>
        <w:tc>
          <w:tcPr>
            <w:tcW w:w="2787" w:type="dxa"/>
            <w:tcBorders>
              <w:top w:val="single" w:sz="4" w:space="0" w:color="000000"/>
              <w:left w:val="single" w:sz="4" w:space="0" w:color="000000"/>
              <w:right w:val="single" w:sz="4" w:space="0" w:color="000000"/>
            </w:tcBorders>
          </w:tcPr>
          <w:p>
            <w:pPr>
              <w:pStyle w:val="TableParagraph"/>
              <w:tabs>
                <w:tab w:pos="908" w:val="left" w:leader="none"/>
              </w:tabs>
              <w:spacing w:before="177"/>
              <w:ind w:left="185"/>
              <w:rPr>
                <w:rFonts w:ascii="Times New Roman" w:hAnsi="Times New Roman"/>
                <w:sz w:val="16"/>
              </w:rPr>
            </w:pPr>
            <w:r>
              <w:rPr>
                <w:b/>
                <w:spacing w:val="-1"/>
                <w:position w:val="2"/>
                <w:sz w:val="16"/>
              </w:rPr>
              <w:t>L’</w:t>
            </w:r>
            <w:r>
              <w:rPr>
                <w:b/>
                <w:spacing w:val="-1"/>
                <w:sz w:val="10"/>
              </w:rPr>
              <w:t>nT,w</w:t>
            </w:r>
            <w:r>
              <w:rPr>
                <w:b/>
                <w:spacing w:val="-1"/>
                <w:position w:val="2"/>
                <w:sz w:val="16"/>
              </w:rPr>
              <w:t>=</w:t>
              <w:tab/>
            </w:r>
            <w:r>
              <w:rPr>
                <w:b/>
                <w:position w:val="-4"/>
                <w:sz w:val="16"/>
              </w:rPr>
              <w:drawing>
                <wp:inline distT="0" distB="0" distL="0" distR="0">
                  <wp:extent cx="424281" cy="160629"/>
                  <wp:effectExtent l="0" t="0" r="0" b="0"/>
                  <wp:docPr id="127" name="image158.png"/>
                  <wp:cNvGraphicFramePr>
                    <a:graphicFrameLocks noChangeAspect="1"/>
                  </wp:cNvGraphicFramePr>
                  <a:graphic>
                    <a:graphicData uri="http://schemas.openxmlformats.org/drawingml/2006/picture">
                      <pic:pic>
                        <pic:nvPicPr>
                          <pic:cNvPr id="128" name="image158.png"/>
                          <pic:cNvPicPr/>
                        </pic:nvPicPr>
                        <pic:blipFill>
                          <a:blip r:embed="rId199" cstate="print"/>
                          <a:stretch>
                            <a:fillRect/>
                          </a:stretch>
                        </pic:blipFill>
                        <pic:spPr>
                          <a:xfrm>
                            <a:off x="0" y="0"/>
                            <a:ext cx="424281" cy="160629"/>
                          </a:xfrm>
                          <a:prstGeom prst="rect">
                            <a:avLst/>
                          </a:prstGeom>
                        </pic:spPr>
                      </pic:pic>
                    </a:graphicData>
                  </a:graphic>
                </wp:inline>
              </w:drawing>
            </w:r>
            <w:r>
              <w:rPr>
                <w:b/>
                <w:position w:val="-4"/>
                <w:sz w:val="16"/>
              </w:rPr>
            </w:r>
            <w:r>
              <w:rPr>
                <w:rFonts w:ascii="Times New Roman" w:hAnsi="Times New Roman"/>
                <w:position w:val="-7"/>
                <w:sz w:val="16"/>
              </w:rPr>
              <w:t>     </w:t>
            </w:r>
            <w:r>
              <w:rPr>
                <w:rFonts w:ascii="Times New Roman" w:hAnsi="Times New Roman"/>
                <w:spacing w:val="4"/>
                <w:position w:val="-7"/>
                <w:sz w:val="16"/>
              </w:rPr>
              <w:t> </w:t>
            </w:r>
            <w:r>
              <w:rPr>
                <w:rFonts w:ascii="Symbol" w:hAnsi="Symbol"/>
                <w:position w:val="-7"/>
                <w:sz w:val="16"/>
              </w:rPr>
              <w:t></w:t>
            </w:r>
            <w:r>
              <w:rPr>
                <w:rFonts w:ascii="Times New Roman" w:hAnsi="Times New Roman"/>
                <w:position w:val="-7"/>
                <w:sz w:val="16"/>
              </w:rPr>
              <w:t> </w:t>
            </w:r>
            <w:r>
              <w:rPr>
                <w:rFonts w:ascii="Times New Roman" w:hAnsi="Times New Roman"/>
                <w:spacing w:val="-9"/>
                <w:position w:val="-4"/>
                <w:sz w:val="16"/>
              </w:rPr>
              <w:drawing>
                <wp:inline distT="0" distB="0" distL="0" distR="0">
                  <wp:extent cx="424281" cy="160629"/>
                  <wp:effectExtent l="0" t="0" r="0" b="0"/>
                  <wp:docPr id="129" name="image166.png"/>
                  <wp:cNvGraphicFramePr>
                    <a:graphicFrameLocks noChangeAspect="1"/>
                  </wp:cNvGraphicFramePr>
                  <a:graphic>
                    <a:graphicData uri="http://schemas.openxmlformats.org/drawingml/2006/picture">
                      <pic:pic>
                        <pic:nvPicPr>
                          <pic:cNvPr id="130" name="image166.png"/>
                          <pic:cNvPicPr/>
                        </pic:nvPicPr>
                        <pic:blipFill>
                          <a:blip r:embed="rId207" cstate="print"/>
                          <a:stretch>
                            <a:fillRect/>
                          </a:stretch>
                        </pic:blipFill>
                        <pic:spPr>
                          <a:xfrm>
                            <a:off x="0" y="0"/>
                            <a:ext cx="424281" cy="160629"/>
                          </a:xfrm>
                          <a:prstGeom prst="rect">
                            <a:avLst/>
                          </a:prstGeom>
                        </pic:spPr>
                      </pic:pic>
                    </a:graphicData>
                  </a:graphic>
                </wp:inline>
              </w:drawing>
            </w:r>
            <w:r>
              <w:rPr>
                <w:rFonts w:ascii="Times New Roman" w:hAnsi="Times New Roman"/>
                <w:spacing w:val="-9"/>
                <w:position w:val="-4"/>
                <w:sz w:val="16"/>
              </w:rPr>
            </w:r>
          </w:p>
        </w:tc>
      </w:tr>
    </w:tbl>
    <w:p>
      <w:pPr>
        <w:tabs>
          <w:tab w:pos="638" w:val="left" w:leader="none"/>
        </w:tabs>
        <w:spacing w:line="185" w:lineRule="exact" w:before="0"/>
        <w:ind w:left="278" w:right="0" w:firstLine="0"/>
        <w:jc w:val="left"/>
        <w:rPr>
          <w:sz w:val="16"/>
        </w:rPr>
      </w:pPr>
      <w:r>
        <w:rPr/>
        <w:pict>
          <v:shape style="position:absolute;margin-left:522.659973pt;margin-top:-86.927116pt;width:8.9pt;height:8.950pt;mso-position-horizontal-relative:page;mso-position-vertical-relative:paragraph;z-index:-263386112" type="#_x0000_t202" filled="false" stroked="false">
            <v:textbox inset="0,0,0,0">
              <w:txbxContent>
                <w:p>
                  <w:pPr>
                    <w:spacing w:line="178" w:lineRule="exact" w:before="0"/>
                    <w:ind w:left="0" w:right="0" w:firstLine="0"/>
                    <w:jc w:val="left"/>
                    <w:rPr>
                      <w:b/>
                      <w:sz w:val="16"/>
                    </w:rPr>
                  </w:pPr>
                  <w:r>
                    <w:rPr>
                      <w:b/>
                      <w:sz w:val="16"/>
                    </w:rPr>
                    <w:t>60</w:t>
                  </w:r>
                </w:p>
              </w:txbxContent>
            </v:textbox>
            <w10:wrap type="none"/>
          </v:shape>
        </w:pict>
      </w:r>
      <w:r>
        <w:rPr/>
        <w:pict>
          <v:shape style="position:absolute;margin-left:522.659973pt;margin-top:-54.107113pt;width:8.9pt;height:8.950pt;mso-position-horizontal-relative:page;mso-position-vertical-relative:paragraph;z-index:-263385088" type="#_x0000_t202" filled="false" stroked="false">
            <v:textbox inset="0,0,0,0">
              <w:txbxContent>
                <w:p>
                  <w:pPr>
                    <w:spacing w:line="178" w:lineRule="exact" w:before="0"/>
                    <w:ind w:left="0" w:right="0" w:firstLine="0"/>
                    <w:jc w:val="left"/>
                    <w:rPr>
                      <w:b/>
                      <w:sz w:val="16"/>
                    </w:rPr>
                  </w:pPr>
                  <w:r>
                    <w:rPr>
                      <w:b/>
                      <w:sz w:val="16"/>
                    </w:rPr>
                    <w:t>45</w:t>
                  </w:r>
                </w:p>
              </w:txbxContent>
            </v:textbox>
            <w10:wrap type="none"/>
          </v:shape>
        </w:pict>
      </w:r>
      <w:r>
        <w:rPr/>
        <w:pict>
          <v:shape style="position:absolute;margin-left:522.659973pt;margin-top:-21.347214pt;width:8.9pt;height:8.950pt;mso-position-horizontal-relative:page;mso-position-vertical-relative:paragraph;z-index:-263384064" type="#_x0000_t202" filled="false" stroked="false">
            <v:textbox inset="0,0,0,0">
              <w:txbxContent>
                <w:p>
                  <w:pPr>
                    <w:spacing w:line="178" w:lineRule="exact" w:before="0"/>
                    <w:ind w:left="0" w:right="0" w:firstLine="0"/>
                    <w:jc w:val="left"/>
                    <w:rPr>
                      <w:b/>
                      <w:sz w:val="16"/>
                    </w:rPr>
                  </w:pPr>
                  <w:r>
                    <w:rPr>
                      <w:b/>
                      <w:sz w:val="16"/>
                    </w:rPr>
                    <w:t>60</w:t>
                  </w:r>
                </w:p>
              </w:txbxContent>
            </v:textbox>
            <w10:wrap type="none"/>
          </v:shape>
        </w:pict>
      </w:r>
      <w:r>
        <w:rPr/>
        <w:pict>
          <v:shape style="position:absolute;margin-left:517.679871pt;margin-top:71.592888pt;width:8.9pt;height:8.950pt;mso-position-horizontal-relative:page;mso-position-vertical-relative:paragraph;z-index:-263383040" type="#_x0000_t202" filled="false" stroked="false">
            <v:textbox inset="0,0,0,0">
              <w:txbxContent>
                <w:p>
                  <w:pPr>
                    <w:spacing w:line="178" w:lineRule="exact" w:before="0"/>
                    <w:ind w:left="0" w:right="0" w:firstLine="0"/>
                    <w:jc w:val="left"/>
                    <w:rPr>
                      <w:b/>
                      <w:sz w:val="16"/>
                    </w:rPr>
                  </w:pPr>
                  <w:r>
                    <w:rPr>
                      <w:b/>
                      <w:sz w:val="16"/>
                    </w:rPr>
                    <w:t>40</w:t>
                  </w:r>
                </w:p>
              </w:txbxContent>
            </v:textbox>
            <w10:wrap type="none"/>
          </v:shape>
        </w:pict>
      </w:r>
      <w:r>
        <w:rPr/>
        <w:pict>
          <v:group style="position:absolute;margin-left:197.160004pt;margin-top:-410.326721pt;width:210.55pt;height:410.25pt;mso-position-horizontal-relative:page;mso-position-vertical-relative:paragraph;z-index:-263382016" coordorigin="3943,-8207" coordsize="4211,8205">
            <v:shape style="position:absolute;left:7593;top:-8207;width:484;height:253" type="#_x0000_t75" stroked="false">
              <v:imagedata r:id="rId208" o:title=""/>
            </v:shape>
            <v:shape style="position:absolute;left:3943;top:-8183;width:4211;height:851" type="#_x0000_t75" stroked="false">
              <v:imagedata r:id="rId209" o:title=""/>
            </v:shape>
            <v:shape style="position:absolute;left:3943;top:-7561;width:4211;height:648" type="#_x0000_t75" stroked="false">
              <v:imagedata r:id="rId210" o:title=""/>
            </v:shape>
            <v:shape style="position:absolute;left:7593;top:-6963;width:484;height:467" type="#_x0000_t75" stroked="false">
              <v:imagedata r:id="rId211" o:title=""/>
            </v:shape>
            <v:shape style="position:absolute;left:3943;top:-7143;width:4211;height:1304" type="#_x0000_t75" stroked="false">
              <v:imagedata r:id="rId212" o:title=""/>
            </v:shape>
            <v:shape style="position:absolute;left:3943;top:-6069;width:4211;height:648" type="#_x0000_t75" stroked="false">
              <v:imagedata r:id="rId213" o:title=""/>
            </v:shape>
            <v:shape style="position:absolute;left:6616;top:-5651;width:10;height:408" type="#_x0000_t75" stroked="false">
              <v:imagedata r:id="rId214" o:title=""/>
            </v:shape>
            <v:shape style="position:absolute;left:7593;top:-5471;width:484;height:467" type="#_x0000_t75" stroked="false">
              <v:imagedata r:id="rId215" o:title=""/>
            </v:shape>
            <v:shape style="position:absolute;left:3943;top:-5233;width:4211;height:882" type="#_x0000_t75" stroked="false">
              <v:imagedata r:id="rId216" o:title=""/>
            </v:shape>
            <v:shape style="position:absolute;left:3943;top:-4580;width:4211;height:648" type="#_x0000_t75" stroked="false">
              <v:imagedata r:id="rId217" o:title=""/>
            </v:shape>
            <v:shape style="position:absolute;left:7593;top:-3982;width:484;height:253" type="#_x0000_t75" stroked="false">
              <v:imagedata r:id="rId218" o:title=""/>
            </v:shape>
            <v:shape style="position:absolute;left:6616;top:-4163;width:10;height:468" type="#_x0000_t75" stroked="false">
              <v:imagedata r:id="rId219" o:title=""/>
            </v:shape>
            <v:shape style="position:absolute;left:7593;top:-3689;width:484;height:253" type="#_x0000_t75" stroked="false">
              <v:imagedata r:id="rId220" o:title=""/>
            </v:shape>
            <v:shape style="position:absolute;left:3943;top:-3665;width:4211;height:728" type="#_x0000_t75" stroked="false">
              <v:imagedata r:id="rId221" o:title=""/>
            </v:shape>
            <v:shape style="position:absolute;left:3943;top:-3209;width:4211;height:558" type="#_x0000_t75" stroked="false">
              <v:imagedata r:id="rId222" o:title=""/>
            </v:shape>
            <v:shape style="position:absolute;left:7593;top:-2661;width:484;height:253" type="#_x0000_t75" stroked="false">
              <v:imagedata r:id="rId223" o:title=""/>
            </v:shape>
            <v:shape style="position:absolute;left:3943;top:-2909;width:4211;height:973" type="#_x0000_t75" stroked="false">
              <v:imagedata r:id="rId224" o:title=""/>
            </v:shape>
            <v:shape style="position:absolute;left:3943;top:-2165;width:4211;height:647" type="#_x0000_t75" stroked="false">
              <v:imagedata r:id="rId225" o:title=""/>
            </v:shape>
            <v:shape style="position:absolute;left:6616;top:-1747;width:10;height:408" type="#_x0000_t75" stroked="false">
              <v:imagedata r:id="rId226" o:title=""/>
            </v:shape>
            <v:shape style="position:absolute;left:7593;top:-1567;width:484;height:467" type="#_x0000_t75" stroked="false">
              <v:imagedata r:id="rId227" o:title=""/>
            </v:shape>
            <v:shape style="position:absolute;left:3943;top:-1329;width:4211;height:695" type="#_x0000_t75" stroked="false">
              <v:imagedata r:id="rId228" o:title=""/>
            </v:shape>
            <v:shape style="position:absolute;left:7617;top:-650;width:435;height:195" type="#_x0000_t75" stroked="false">
              <v:imagedata r:id="rId229" o:title=""/>
            </v:shape>
            <v:shape style="position:absolute;left:3943;top:-864;width:4211;height:655" type="#_x0000_t75" stroked="false">
              <v:imagedata r:id="rId230" o:title=""/>
            </v:shape>
            <v:shape style="position:absolute;left:7593;top:-256;width:484;height:253" type="#_x0000_t75" stroked="false">
              <v:imagedata r:id="rId231" o:title=""/>
            </v:shape>
            <v:shape style="position:absolute;left:6616;top:-439;width:10;height:412" type="#_x0000_t75" stroked="false">
              <v:imagedata r:id="rId232" o:title=""/>
            </v:shape>
            <w10:wrap type="none"/>
          </v:group>
        </w:pict>
      </w:r>
      <w:r>
        <w:rPr/>
        <w:drawing>
          <wp:anchor distT="0" distB="0" distL="0" distR="0" allowOverlap="1" layoutInCell="1" locked="0" behindDoc="1" simplePos="0" relativeHeight="239935488">
            <wp:simplePos x="0" y="0"/>
            <wp:positionH relativeFrom="page">
              <wp:posOffset>5751271</wp:posOffset>
            </wp:positionH>
            <wp:positionV relativeFrom="paragraph">
              <wp:posOffset>-711539</wp:posOffset>
            </wp:positionV>
            <wp:extent cx="424281" cy="160629"/>
            <wp:effectExtent l="0" t="0" r="0" b="0"/>
            <wp:wrapNone/>
            <wp:docPr id="131" name="image192.png"/>
            <wp:cNvGraphicFramePr>
              <a:graphicFrameLocks noChangeAspect="1"/>
            </wp:cNvGraphicFramePr>
            <a:graphic>
              <a:graphicData uri="http://schemas.openxmlformats.org/drawingml/2006/picture">
                <pic:pic>
                  <pic:nvPicPr>
                    <pic:cNvPr id="132" name="image192.png"/>
                    <pic:cNvPicPr/>
                  </pic:nvPicPr>
                  <pic:blipFill>
                    <a:blip r:embed="rId233" cstate="print"/>
                    <a:stretch>
                      <a:fillRect/>
                    </a:stretch>
                  </pic:blipFill>
                  <pic:spPr>
                    <a:xfrm>
                      <a:off x="0" y="0"/>
                      <a:ext cx="424281" cy="160629"/>
                    </a:xfrm>
                    <a:prstGeom prst="rect">
                      <a:avLst/>
                    </a:prstGeom>
                  </pic:spPr>
                </pic:pic>
              </a:graphicData>
            </a:graphic>
          </wp:anchor>
        </w:drawing>
      </w:r>
      <w:r>
        <w:rPr/>
        <w:drawing>
          <wp:anchor distT="0" distB="0" distL="0" distR="0" allowOverlap="1" layoutInCell="1" locked="0" behindDoc="1" simplePos="0" relativeHeight="239936512">
            <wp:simplePos x="0" y="0"/>
            <wp:positionH relativeFrom="page">
              <wp:posOffset>6482791</wp:posOffset>
            </wp:positionH>
            <wp:positionV relativeFrom="paragraph">
              <wp:posOffset>-711539</wp:posOffset>
            </wp:positionV>
            <wp:extent cx="424281" cy="160629"/>
            <wp:effectExtent l="0" t="0" r="0" b="0"/>
            <wp:wrapNone/>
            <wp:docPr id="133" name="image193.png"/>
            <wp:cNvGraphicFramePr>
              <a:graphicFrameLocks noChangeAspect="1"/>
            </wp:cNvGraphicFramePr>
            <a:graphic>
              <a:graphicData uri="http://schemas.openxmlformats.org/drawingml/2006/picture">
                <pic:pic>
                  <pic:nvPicPr>
                    <pic:cNvPr id="134" name="image193.png"/>
                    <pic:cNvPicPr/>
                  </pic:nvPicPr>
                  <pic:blipFill>
                    <a:blip r:embed="rId234" cstate="print"/>
                    <a:stretch>
                      <a:fillRect/>
                    </a:stretch>
                  </pic:blipFill>
                  <pic:spPr>
                    <a:xfrm>
                      <a:off x="0" y="0"/>
                      <a:ext cx="424281" cy="160629"/>
                    </a:xfrm>
                    <a:prstGeom prst="rect">
                      <a:avLst/>
                    </a:prstGeom>
                  </pic:spPr>
                </pic:pic>
              </a:graphicData>
            </a:graphic>
          </wp:anchor>
        </w:drawing>
      </w:r>
      <w:r>
        <w:rPr/>
        <w:drawing>
          <wp:anchor distT="0" distB="0" distL="0" distR="0" allowOverlap="1" layoutInCell="1" locked="0" behindDoc="1" simplePos="0" relativeHeight="239937536">
            <wp:simplePos x="0" y="0"/>
            <wp:positionH relativeFrom="page">
              <wp:posOffset>5796991</wp:posOffset>
            </wp:positionH>
            <wp:positionV relativeFrom="paragraph">
              <wp:posOffset>885612</wp:posOffset>
            </wp:positionV>
            <wp:extent cx="424281" cy="160629"/>
            <wp:effectExtent l="0" t="0" r="0" b="0"/>
            <wp:wrapNone/>
            <wp:docPr id="135" name="image194.png"/>
            <wp:cNvGraphicFramePr>
              <a:graphicFrameLocks noChangeAspect="1"/>
            </wp:cNvGraphicFramePr>
            <a:graphic>
              <a:graphicData uri="http://schemas.openxmlformats.org/drawingml/2006/picture">
                <pic:pic>
                  <pic:nvPicPr>
                    <pic:cNvPr id="136" name="image194.png"/>
                    <pic:cNvPicPr/>
                  </pic:nvPicPr>
                  <pic:blipFill>
                    <a:blip r:embed="rId235" cstate="print"/>
                    <a:stretch>
                      <a:fillRect/>
                    </a:stretch>
                  </pic:blipFill>
                  <pic:spPr>
                    <a:xfrm>
                      <a:off x="0" y="0"/>
                      <a:ext cx="424281" cy="160629"/>
                    </a:xfrm>
                    <a:prstGeom prst="rect">
                      <a:avLst/>
                    </a:prstGeom>
                  </pic:spPr>
                </pic:pic>
              </a:graphicData>
            </a:graphic>
          </wp:anchor>
        </w:drawing>
      </w:r>
      <w:r>
        <w:rPr>
          <w:position w:val="6"/>
          <w:sz w:val="10"/>
        </w:rPr>
        <w:t>(1)</w:t>
        <w:tab/>
      </w:r>
      <w:r>
        <w:rPr>
          <w:sz w:val="16"/>
        </w:rPr>
        <w:t>Siempre que no sea </w:t>
      </w:r>
      <w:r>
        <w:rPr>
          <w:i/>
          <w:sz w:val="16"/>
        </w:rPr>
        <w:t>recinto de instalaciones </w:t>
      </w:r>
      <w:r>
        <w:rPr>
          <w:sz w:val="16"/>
        </w:rPr>
        <w:t>o </w:t>
      </w:r>
      <w:r>
        <w:rPr>
          <w:i/>
          <w:sz w:val="16"/>
        </w:rPr>
        <w:t>recinto de</w:t>
      </w:r>
      <w:r>
        <w:rPr>
          <w:i/>
          <w:spacing w:val="-3"/>
          <w:sz w:val="16"/>
        </w:rPr>
        <w:t> </w:t>
      </w:r>
      <w:r>
        <w:rPr>
          <w:i/>
          <w:sz w:val="16"/>
        </w:rPr>
        <w:t>actividad</w:t>
      </w:r>
      <w:r>
        <w:rPr>
          <w:sz w:val="16"/>
        </w:rPr>
        <w:t>.</w:t>
      </w:r>
    </w:p>
    <w:p>
      <w:pPr>
        <w:pStyle w:val="BodyText"/>
      </w:pPr>
    </w:p>
    <w:p>
      <w:pPr>
        <w:pStyle w:val="BodyText"/>
        <w:spacing w:before="1"/>
      </w:pPr>
    </w:p>
    <w:tbl>
      <w:tblPr>
        <w:tblW w:w="0" w:type="auto"/>
        <w:jc w:val="left"/>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06"/>
        <w:gridCol w:w="1541"/>
        <w:gridCol w:w="3627"/>
        <w:gridCol w:w="1220"/>
        <w:gridCol w:w="1445"/>
      </w:tblGrid>
      <w:tr>
        <w:trPr>
          <w:trHeight w:val="207" w:hRule="atLeast"/>
        </w:trPr>
        <w:tc>
          <w:tcPr>
            <w:tcW w:w="9539" w:type="dxa"/>
            <w:gridSpan w:val="5"/>
          </w:tcPr>
          <w:p>
            <w:pPr>
              <w:pStyle w:val="TableParagraph"/>
              <w:spacing w:line="188" w:lineRule="exact"/>
              <w:ind w:left="108"/>
              <w:rPr>
                <w:b/>
                <w:sz w:val="18"/>
              </w:rPr>
            </w:pPr>
            <w:r>
              <w:rPr>
                <w:b/>
                <w:sz w:val="18"/>
              </w:rPr>
              <w:t>Medianerías:</w:t>
            </w:r>
          </w:p>
        </w:tc>
      </w:tr>
      <w:tr>
        <w:trPr>
          <w:trHeight w:val="367" w:hRule="atLeast"/>
        </w:trPr>
        <w:tc>
          <w:tcPr>
            <w:tcW w:w="1706" w:type="dxa"/>
            <w:tcBorders>
              <w:left w:val="single" w:sz="4" w:space="0" w:color="000000"/>
              <w:right w:val="nil"/>
            </w:tcBorders>
          </w:tcPr>
          <w:p>
            <w:pPr>
              <w:pStyle w:val="TableParagraph"/>
              <w:spacing w:before="88"/>
              <w:ind w:left="118"/>
              <w:rPr>
                <w:b/>
                <w:sz w:val="16"/>
              </w:rPr>
            </w:pPr>
            <w:r>
              <w:rPr>
                <w:b/>
                <w:sz w:val="16"/>
              </w:rPr>
              <w:t>Emisor</w:t>
            </w:r>
          </w:p>
        </w:tc>
        <w:tc>
          <w:tcPr>
            <w:tcW w:w="1541" w:type="dxa"/>
            <w:tcBorders>
              <w:left w:val="nil"/>
              <w:right w:val="nil"/>
            </w:tcBorders>
          </w:tcPr>
          <w:p>
            <w:pPr>
              <w:pStyle w:val="TableParagraph"/>
              <w:spacing w:before="88"/>
              <w:ind w:left="127" w:right="101"/>
              <w:jc w:val="center"/>
              <w:rPr>
                <w:b/>
                <w:sz w:val="16"/>
              </w:rPr>
            </w:pPr>
            <w:r>
              <w:rPr>
                <w:b/>
                <w:i/>
                <w:sz w:val="16"/>
              </w:rPr>
              <w:t>Recinto </w:t>
            </w:r>
            <w:r>
              <w:rPr>
                <w:b/>
                <w:sz w:val="16"/>
              </w:rPr>
              <w:t>receptor</w:t>
            </w:r>
          </w:p>
        </w:tc>
        <w:tc>
          <w:tcPr>
            <w:tcW w:w="3627" w:type="dxa"/>
            <w:tcBorders>
              <w:left w:val="nil"/>
              <w:right w:val="nil"/>
            </w:tcBorders>
          </w:tcPr>
          <w:p>
            <w:pPr>
              <w:pStyle w:val="TableParagraph"/>
              <w:spacing w:before="88"/>
              <w:ind w:left="1637" w:right="1611"/>
              <w:jc w:val="center"/>
              <w:rPr>
                <w:b/>
                <w:sz w:val="16"/>
              </w:rPr>
            </w:pPr>
            <w:r>
              <w:rPr>
                <w:b/>
                <w:sz w:val="16"/>
              </w:rPr>
              <w:t>Tipo</w:t>
            </w:r>
          </w:p>
        </w:tc>
        <w:tc>
          <w:tcPr>
            <w:tcW w:w="2665" w:type="dxa"/>
            <w:gridSpan w:val="2"/>
            <w:tcBorders>
              <w:left w:val="nil"/>
              <w:right w:val="single" w:sz="4" w:space="0" w:color="000000"/>
            </w:tcBorders>
          </w:tcPr>
          <w:p>
            <w:pPr>
              <w:pStyle w:val="TableParagraph"/>
              <w:tabs>
                <w:tab w:pos="1728" w:val="left" w:leader="none"/>
              </w:tabs>
              <w:spacing w:line="184" w:lineRule="exact"/>
              <w:ind w:left="363" w:right="369" w:firstLine="181"/>
              <w:rPr>
                <w:b/>
                <w:sz w:val="16"/>
              </w:rPr>
            </w:pPr>
            <w:r>
              <w:rPr>
                <w:b/>
                <w:sz w:val="16"/>
              </w:rPr>
              <w:t>Aislamiento acústico en</w:t>
            </w:r>
            <w:r>
              <w:rPr>
                <w:b/>
                <w:spacing w:val="-3"/>
                <w:sz w:val="16"/>
              </w:rPr>
              <w:t> </w:t>
            </w:r>
            <w:r>
              <w:rPr>
                <w:b/>
                <w:sz w:val="16"/>
              </w:rPr>
              <w:t>proyecto</w:t>
              <w:tab/>
            </w:r>
            <w:r>
              <w:rPr>
                <w:b/>
                <w:spacing w:val="-3"/>
                <w:sz w:val="16"/>
              </w:rPr>
              <w:t>exigido</w:t>
            </w:r>
          </w:p>
        </w:tc>
      </w:tr>
      <w:tr>
        <w:trPr>
          <w:trHeight w:val="417" w:hRule="atLeast"/>
        </w:trPr>
        <w:tc>
          <w:tcPr>
            <w:tcW w:w="1706" w:type="dxa"/>
            <w:tcBorders>
              <w:left w:val="single" w:sz="4" w:space="0" w:color="000000"/>
              <w:right w:val="single" w:sz="4" w:space="0" w:color="000000"/>
            </w:tcBorders>
          </w:tcPr>
          <w:p>
            <w:pPr>
              <w:pStyle w:val="TableParagraph"/>
              <w:spacing w:before="114"/>
              <w:ind w:left="118"/>
              <w:rPr>
                <w:sz w:val="16"/>
              </w:rPr>
            </w:pPr>
            <w:r>
              <w:rPr>
                <w:sz w:val="16"/>
              </w:rPr>
              <w:t>Exterior</w:t>
            </w:r>
          </w:p>
        </w:tc>
        <w:tc>
          <w:tcPr>
            <w:tcW w:w="1541" w:type="dxa"/>
            <w:tcBorders>
              <w:left w:val="single" w:sz="4" w:space="0" w:color="000000"/>
              <w:right w:val="single" w:sz="4" w:space="0" w:color="000000"/>
            </w:tcBorders>
          </w:tcPr>
          <w:p>
            <w:pPr>
              <w:pStyle w:val="TableParagraph"/>
              <w:spacing w:before="114"/>
              <w:ind w:left="357" w:right="333"/>
              <w:jc w:val="center"/>
              <w:rPr>
                <w:b/>
                <w:sz w:val="16"/>
              </w:rPr>
            </w:pPr>
            <w:r>
              <w:rPr>
                <w:b/>
                <w:sz w:val="16"/>
              </w:rPr>
              <w:t>cualquiera</w:t>
            </w:r>
          </w:p>
        </w:tc>
        <w:tc>
          <w:tcPr>
            <w:tcW w:w="3627" w:type="dxa"/>
            <w:tcBorders>
              <w:left w:val="single" w:sz="4" w:space="0" w:color="000000"/>
              <w:right w:val="single" w:sz="4" w:space="0" w:color="000000"/>
            </w:tcBorders>
          </w:tcPr>
          <w:p>
            <w:pPr>
              <w:pStyle w:val="TableParagraph"/>
              <w:rPr>
                <w:rFonts w:ascii="Times New Roman"/>
                <w:sz w:val="14"/>
              </w:rPr>
            </w:pPr>
          </w:p>
        </w:tc>
        <w:tc>
          <w:tcPr>
            <w:tcW w:w="1220" w:type="dxa"/>
            <w:tcBorders>
              <w:left w:val="single" w:sz="4" w:space="0" w:color="000000"/>
              <w:right w:val="nil"/>
            </w:tcBorders>
          </w:tcPr>
          <w:p>
            <w:pPr>
              <w:pStyle w:val="TableParagraph"/>
              <w:spacing w:before="114"/>
              <w:ind w:left="41"/>
              <w:rPr>
                <w:b/>
                <w:sz w:val="16"/>
              </w:rPr>
            </w:pPr>
            <w:r>
              <w:rPr>
                <w:b/>
                <w:position w:val="2"/>
                <w:sz w:val="16"/>
              </w:rPr>
              <w:t>D</w:t>
            </w:r>
            <w:r>
              <w:rPr>
                <w:b/>
                <w:sz w:val="10"/>
              </w:rPr>
              <w:t>2m</w:t>
            </w:r>
            <w:r>
              <w:rPr>
                <w:b/>
                <w:position w:val="2"/>
                <w:sz w:val="16"/>
              </w:rPr>
              <w:t>,</w:t>
            </w:r>
            <w:r>
              <w:rPr>
                <w:b/>
                <w:sz w:val="10"/>
              </w:rPr>
              <w:t>nT,Atr</w:t>
            </w:r>
            <w:r>
              <w:rPr>
                <w:b/>
                <w:position w:val="2"/>
                <w:sz w:val="16"/>
              </w:rPr>
              <w:t>=</w:t>
            </w:r>
          </w:p>
        </w:tc>
        <w:tc>
          <w:tcPr>
            <w:tcW w:w="1445" w:type="dxa"/>
            <w:tcBorders>
              <w:left w:val="nil"/>
              <w:right w:val="single" w:sz="4" w:space="0" w:color="000000"/>
            </w:tcBorders>
          </w:tcPr>
          <w:p>
            <w:pPr>
              <w:pStyle w:val="TableParagraph"/>
              <w:spacing w:before="82"/>
              <w:ind w:left="508"/>
              <w:rPr>
                <w:sz w:val="16"/>
              </w:rPr>
            </w:pPr>
            <w:r>
              <w:rPr>
                <w:sz w:val="16"/>
              </w:rPr>
              <w:t>≥ </w:t>
            </w:r>
            <w:r>
              <w:rPr>
                <w:spacing w:val="-10"/>
                <w:position w:val="-6"/>
                <w:sz w:val="16"/>
              </w:rPr>
              <w:drawing>
                <wp:inline distT="0" distB="0" distL="0" distR="0">
                  <wp:extent cx="424281" cy="160629"/>
                  <wp:effectExtent l="0" t="0" r="0" b="0"/>
                  <wp:docPr id="137" name="image195.png"/>
                  <wp:cNvGraphicFramePr>
                    <a:graphicFrameLocks noChangeAspect="1"/>
                  </wp:cNvGraphicFramePr>
                  <a:graphic>
                    <a:graphicData uri="http://schemas.openxmlformats.org/drawingml/2006/picture">
                      <pic:pic>
                        <pic:nvPicPr>
                          <pic:cNvPr id="138" name="image195.png"/>
                          <pic:cNvPicPr/>
                        </pic:nvPicPr>
                        <pic:blipFill>
                          <a:blip r:embed="rId236" cstate="print"/>
                          <a:stretch>
                            <a:fillRect/>
                          </a:stretch>
                        </pic:blipFill>
                        <pic:spPr>
                          <a:xfrm>
                            <a:off x="0" y="0"/>
                            <a:ext cx="424281" cy="160629"/>
                          </a:xfrm>
                          <a:prstGeom prst="rect">
                            <a:avLst/>
                          </a:prstGeom>
                        </pic:spPr>
                      </pic:pic>
                    </a:graphicData>
                  </a:graphic>
                </wp:inline>
              </w:drawing>
            </w:r>
            <w:r>
              <w:rPr>
                <w:spacing w:val="-10"/>
                <w:position w:val="-6"/>
                <w:sz w:val="16"/>
              </w:rPr>
            </w:r>
          </w:p>
        </w:tc>
      </w:tr>
    </w:tbl>
    <w:p>
      <w:pPr>
        <w:pStyle w:val="BodyText"/>
        <w:spacing w:before="10"/>
        <w:rPr>
          <w:sz w:val="19"/>
        </w:rPr>
      </w:pPr>
    </w:p>
    <w:tbl>
      <w:tblPr>
        <w:tblW w:w="0" w:type="auto"/>
        <w:jc w:val="left"/>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06"/>
        <w:gridCol w:w="1541"/>
        <w:gridCol w:w="3627"/>
        <w:gridCol w:w="1226"/>
        <w:gridCol w:w="1438"/>
      </w:tblGrid>
      <w:tr>
        <w:trPr>
          <w:trHeight w:val="207" w:hRule="atLeast"/>
        </w:trPr>
        <w:tc>
          <w:tcPr>
            <w:tcW w:w="9538" w:type="dxa"/>
            <w:gridSpan w:val="5"/>
          </w:tcPr>
          <w:p>
            <w:pPr>
              <w:pStyle w:val="TableParagraph"/>
              <w:spacing w:line="188" w:lineRule="exact"/>
              <w:ind w:left="108"/>
              <w:rPr>
                <w:b/>
                <w:sz w:val="18"/>
              </w:rPr>
            </w:pPr>
            <w:r>
              <w:rPr>
                <w:b/>
                <w:i/>
                <w:sz w:val="18"/>
              </w:rPr>
              <w:t>Fachadas</w:t>
            </w:r>
            <w:r>
              <w:rPr>
                <w:b/>
                <w:sz w:val="18"/>
              </w:rPr>
              <w:t>, </w:t>
            </w:r>
            <w:r>
              <w:rPr>
                <w:b/>
                <w:i/>
                <w:sz w:val="18"/>
              </w:rPr>
              <w:t>cubiertas </w:t>
            </w:r>
            <w:r>
              <w:rPr>
                <w:b/>
                <w:sz w:val="18"/>
              </w:rPr>
              <w:t>y suelos en contacto con el aire exterior</w:t>
            </w:r>
          </w:p>
        </w:tc>
      </w:tr>
      <w:tr>
        <w:trPr>
          <w:trHeight w:val="367" w:hRule="atLeast"/>
        </w:trPr>
        <w:tc>
          <w:tcPr>
            <w:tcW w:w="1706" w:type="dxa"/>
            <w:tcBorders>
              <w:left w:val="single" w:sz="4" w:space="0" w:color="000000"/>
              <w:right w:val="nil"/>
            </w:tcBorders>
          </w:tcPr>
          <w:p>
            <w:pPr>
              <w:pStyle w:val="TableParagraph"/>
              <w:spacing w:before="88"/>
              <w:ind w:left="118"/>
              <w:rPr>
                <w:b/>
                <w:sz w:val="16"/>
              </w:rPr>
            </w:pPr>
            <w:r>
              <w:rPr>
                <w:b/>
                <w:sz w:val="16"/>
              </w:rPr>
              <w:t>Ruido Exterior</w:t>
            </w:r>
          </w:p>
        </w:tc>
        <w:tc>
          <w:tcPr>
            <w:tcW w:w="1541" w:type="dxa"/>
            <w:tcBorders>
              <w:left w:val="nil"/>
              <w:right w:val="nil"/>
            </w:tcBorders>
          </w:tcPr>
          <w:p>
            <w:pPr>
              <w:pStyle w:val="TableParagraph"/>
              <w:spacing w:before="88"/>
              <w:ind w:left="127" w:right="101"/>
              <w:jc w:val="center"/>
              <w:rPr>
                <w:b/>
                <w:sz w:val="16"/>
              </w:rPr>
            </w:pPr>
            <w:r>
              <w:rPr>
                <w:b/>
                <w:i/>
                <w:sz w:val="16"/>
              </w:rPr>
              <w:t>Recinto </w:t>
            </w:r>
            <w:r>
              <w:rPr>
                <w:b/>
                <w:sz w:val="16"/>
              </w:rPr>
              <w:t>receptor</w:t>
            </w:r>
          </w:p>
        </w:tc>
        <w:tc>
          <w:tcPr>
            <w:tcW w:w="3627" w:type="dxa"/>
            <w:tcBorders>
              <w:left w:val="nil"/>
              <w:right w:val="nil"/>
            </w:tcBorders>
          </w:tcPr>
          <w:p>
            <w:pPr>
              <w:pStyle w:val="TableParagraph"/>
              <w:spacing w:before="88"/>
              <w:ind w:left="1637" w:right="1611"/>
              <w:jc w:val="center"/>
              <w:rPr>
                <w:b/>
                <w:sz w:val="16"/>
              </w:rPr>
            </w:pPr>
            <w:r>
              <w:rPr>
                <w:b/>
                <w:sz w:val="16"/>
              </w:rPr>
              <w:t>Tipo</w:t>
            </w:r>
          </w:p>
        </w:tc>
        <w:tc>
          <w:tcPr>
            <w:tcW w:w="2664" w:type="dxa"/>
            <w:gridSpan w:val="2"/>
            <w:tcBorders>
              <w:left w:val="nil"/>
              <w:right w:val="single" w:sz="4" w:space="0" w:color="000000"/>
            </w:tcBorders>
          </w:tcPr>
          <w:p>
            <w:pPr>
              <w:pStyle w:val="TableParagraph"/>
              <w:tabs>
                <w:tab w:pos="1728" w:val="left" w:leader="none"/>
              </w:tabs>
              <w:spacing w:line="184" w:lineRule="exact"/>
              <w:ind w:left="363" w:right="368" w:firstLine="181"/>
              <w:rPr>
                <w:b/>
                <w:sz w:val="16"/>
              </w:rPr>
            </w:pPr>
            <w:r>
              <w:rPr>
                <w:b/>
                <w:sz w:val="16"/>
              </w:rPr>
              <w:t>Aislamiento acústico en</w:t>
            </w:r>
            <w:r>
              <w:rPr>
                <w:b/>
                <w:spacing w:val="-3"/>
                <w:sz w:val="16"/>
              </w:rPr>
              <w:t> </w:t>
            </w:r>
            <w:r>
              <w:rPr>
                <w:b/>
                <w:sz w:val="16"/>
              </w:rPr>
              <w:t>proyecto</w:t>
              <w:tab/>
            </w:r>
            <w:r>
              <w:rPr>
                <w:b/>
                <w:spacing w:val="-3"/>
                <w:sz w:val="16"/>
              </w:rPr>
              <w:t>exigido</w:t>
            </w:r>
          </w:p>
        </w:tc>
      </w:tr>
      <w:tr>
        <w:trPr>
          <w:trHeight w:val="735" w:hRule="atLeast"/>
        </w:trPr>
        <w:tc>
          <w:tcPr>
            <w:tcW w:w="1706" w:type="dxa"/>
            <w:tcBorders>
              <w:left w:val="single" w:sz="4" w:space="0" w:color="000000"/>
              <w:right w:val="single" w:sz="4" w:space="0" w:color="000000"/>
            </w:tcBorders>
          </w:tcPr>
          <w:p>
            <w:pPr>
              <w:pStyle w:val="TableParagraph"/>
              <w:spacing w:before="11"/>
              <w:rPr>
                <w:sz w:val="20"/>
              </w:rPr>
            </w:pPr>
          </w:p>
          <w:p>
            <w:pPr>
              <w:pStyle w:val="TableParagraph"/>
              <w:tabs>
                <w:tab w:pos="946" w:val="left" w:leader="none"/>
              </w:tabs>
              <w:ind w:left="310"/>
              <w:rPr>
                <w:b/>
                <w:sz w:val="16"/>
              </w:rPr>
            </w:pPr>
            <w:r>
              <w:rPr>
                <w:b/>
                <w:spacing w:val="-1"/>
                <w:sz w:val="16"/>
              </w:rPr>
              <w:t>L</w:t>
            </w:r>
            <w:r>
              <w:rPr>
                <w:b/>
                <w:spacing w:val="-1"/>
                <w:sz w:val="16"/>
                <w:vertAlign w:val="subscript"/>
              </w:rPr>
              <w:t>d</w:t>
            </w:r>
            <w:r>
              <w:rPr>
                <w:b/>
                <w:spacing w:val="-1"/>
                <w:sz w:val="16"/>
                <w:vertAlign w:val="baseline"/>
              </w:rPr>
              <w:t>=</w:t>
              <w:tab/>
            </w:r>
            <w:r>
              <w:rPr>
                <w:b/>
                <w:position w:val="-6"/>
                <w:sz w:val="16"/>
                <w:vertAlign w:val="baseline"/>
              </w:rPr>
              <w:drawing>
                <wp:inline distT="0" distB="0" distL="0" distR="0">
                  <wp:extent cx="432663" cy="160629"/>
                  <wp:effectExtent l="0" t="0" r="0" b="0"/>
                  <wp:docPr id="139" name="image196.png"/>
                  <wp:cNvGraphicFramePr>
                    <a:graphicFrameLocks noChangeAspect="1"/>
                  </wp:cNvGraphicFramePr>
                  <a:graphic>
                    <a:graphicData uri="http://schemas.openxmlformats.org/drawingml/2006/picture">
                      <pic:pic>
                        <pic:nvPicPr>
                          <pic:cNvPr id="140" name="image196.png"/>
                          <pic:cNvPicPr/>
                        </pic:nvPicPr>
                        <pic:blipFill>
                          <a:blip r:embed="rId237" cstate="print"/>
                          <a:stretch>
                            <a:fillRect/>
                          </a:stretch>
                        </pic:blipFill>
                        <pic:spPr>
                          <a:xfrm>
                            <a:off x="0" y="0"/>
                            <a:ext cx="432663" cy="160629"/>
                          </a:xfrm>
                          <a:prstGeom prst="rect">
                            <a:avLst/>
                          </a:prstGeom>
                        </pic:spPr>
                      </pic:pic>
                    </a:graphicData>
                  </a:graphic>
                </wp:inline>
              </w:drawing>
            </w:r>
            <w:r>
              <w:rPr>
                <w:b/>
                <w:position w:val="-6"/>
                <w:sz w:val="16"/>
                <w:vertAlign w:val="baseline"/>
              </w:rPr>
            </w:r>
          </w:p>
        </w:tc>
        <w:tc>
          <w:tcPr>
            <w:tcW w:w="1541" w:type="dxa"/>
            <w:tcBorders>
              <w:left w:val="single" w:sz="4" w:space="0" w:color="000000"/>
              <w:right w:val="single" w:sz="4" w:space="0" w:color="000000"/>
            </w:tcBorders>
          </w:tcPr>
          <w:p>
            <w:pPr>
              <w:pStyle w:val="TableParagraph"/>
              <w:spacing w:before="8"/>
              <w:rPr>
                <w:sz w:val="23"/>
              </w:rPr>
            </w:pPr>
          </w:p>
          <w:p>
            <w:pPr>
              <w:pStyle w:val="TableParagraph"/>
              <w:ind w:left="357" w:right="330"/>
              <w:jc w:val="center"/>
              <w:rPr>
                <w:b/>
                <w:sz w:val="16"/>
              </w:rPr>
            </w:pPr>
            <w:r>
              <w:rPr>
                <w:b/>
                <w:sz w:val="16"/>
              </w:rPr>
              <w:t>Protegido</w:t>
            </w:r>
          </w:p>
        </w:tc>
        <w:tc>
          <w:tcPr>
            <w:tcW w:w="3627" w:type="dxa"/>
            <w:tcBorders>
              <w:left w:val="single" w:sz="4" w:space="0" w:color="000000"/>
              <w:right w:val="single" w:sz="4" w:space="0" w:color="000000"/>
            </w:tcBorders>
          </w:tcPr>
          <w:p>
            <w:pPr>
              <w:pStyle w:val="TableParagraph"/>
              <w:spacing w:line="181" w:lineRule="exact"/>
              <w:ind w:left="117"/>
              <w:rPr>
                <w:sz w:val="16"/>
              </w:rPr>
            </w:pPr>
            <w:r>
              <w:rPr>
                <w:sz w:val="16"/>
              </w:rPr>
              <w:t>Parte ciega:</w:t>
            </w:r>
          </w:p>
          <w:p>
            <w:pPr>
              <w:pStyle w:val="TableParagraph"/>
              <w:rPr>
                <w:sz w:val="16"/>
              </w:rPr>
            </w:pPr>
          </w:p>
          <w:p>
            <w:pPr>
              <w:pStyle w:val="TableParagraph"/>
              <w:ind w:left="117"/>
              <w:rPr>
                <w:sz w:val="16"/>
              </w:rPr>
            </w:pPr>
            <w:r>
              <w:rPr>
                <w:sz w:val="16"/>
              </w:rPr>
              <w:t>Huecos:</w:t>
            </w:r>
          </w:p>
        </w:tc>
        <w:tc>
          <w:tcPr>
            <w:tcW w:w="1226" w:type="dxa"/>
            <w:tcBorders>
              <w:left w:val="single" w:sz="4" w:space="0" w:color="000000"/>
              <w:right w:val="nil"/>
            </w:tcBorders>
          </w:tcPr>
          <w:p>
            <w:pPr>
              <w:pStyle w:val="TableParagraph"/>
              <w:spacing w:before="8"/>
              <w:rPr>
                <w:sz w:val="23"/>
              </w:rPr>
            </w:pPr>
          </w:p>
          <w:p>
            <w:pPr>
              <w:pStyle w:val="TableParagraph"/>
              <w:ind w:left="27"/>
              <w:rPr>
                <w:b/>
                <w:sz w:val="16"/>
              </w:rPr>
            </w:pPr>
            <w:r>
              <w:rPr>
                <w:b/>
                <w:position w:val="2"/>
                <w:sz w:val="16"/>
              </w:rPr>
              <w:t>D</w:t>
            </w:r>
            <w:r>
              <w:rPr>
                <w:b/>
                <w:sz w:val="10"/>
              </w:rPr>
              <w:t>2m</w:t>
            </w:r>
            <w:r>
              <w:rPr>
                <w:b/>
                <w:position w:val="2"/>
                <w:sz w:val="16"/>
              </w:rPr>
              <w:t>,</w:t>
            </w:r>
            <w:r>
              <w:rPr>
                <w:b/>
                <w:sz w:val="10"/>
              </w:rPr>
              <w:t>nT,Atr </w:t>
            </w:r>
            <w:r>
              <w:rPr>
                <w:b/>
                <w:position w:val="2"/>
                <w:sz w:val="16"/>
              </w:rPr>
              <w:t>=</w:t>
            </w:r>
          </w:p>
        </w:tc>
        <w:tc>
          <w:tcPr>
            <w:tcW w:w="1438" w:type="dxa"/>
            <w:tcBorders>
              <w:left w:val="nil"/>
              <w:right w:val="single" w:sz="4" w:space="0" w:color="000000"/>
            </w:tcBorders>
          </w:tcPr>
          <w:p>
            <w:pPr>
              <w:pStyle w:val="TableParagraph"/>
              <w:spacing w:before="11"/>
              <w:rPr>
                <w:sz w:val="20"/>
              </w:rPr>
            </w:pPr>
          </w:p>
          <w:p>
            <w:pPr>
              <w:pStyle w:val="TableParagraph"/>
              <w:ind w:left="502"/>
              <w:rPr>
                <w:sz w:val="16"/>
              </w:rPr>
            </w:pPr>
            <w:r>
              <w:rPr>
                <w:sz w:val="16"/>
              </w:rPr>
              <w:t>≥ </w:t>
            </w:r>
            <w:r>
              <w:rPr>
                <w:spacing w:val="-10"/>
                <w:position w:val="-6"/>
                <w:sz w:val="16"/>
              </w:rPr>
              <w:drawing>
                <wp:inline distT="0" distB="0" distL="0" distR="0">
                  <wp:extent cx="424281" cy="160629"/>
                  <wp:effectExtent l="0" t="0" r="0" b="0"/>
                  <wp:docPr id="141" name="image197.png"/>
                  <wp:cNvGraphicFramePr>
                    <a:graphicFrameLocks noChangeAspect="1"/>
                  </wp:cNvGraphicFramePr>
                  <a:graphic>
                    <a:graphicData uri="http://schemas.openxmlformats.org/drawingml/2006/picture">
                      <pic:pic>
                        <pic:nvPicPr>
                          <pic:cNvPr id="142" name="image197.png"/>
                          <pic:cNvPicPr/>
                        </pic:nvPicPr>
                        <pic:blipFill>
                          <a:blip r:embed="rId238" cstate="print"/>
                          <a:stretch>
                            <a:fillRect/>
                          </a:stretch>
                        </pic:blipFill>
                        <pic:spPr>
                          <a:xfrm>
                            <a:off x="0" y="0"/>
                            <a:ext cx="424281" cy="160629"/>
                          </a:xfrm>
                          <a:prstGeom prst="rect">
                            <a:avLst/>
                          </a:prstGeom>
                        </pic:spPr>
                      </pic:pic>
                    </a:graphicData>
                  </a:graphic>
                </wp:inline>
              </w:drawing>
            </w:r>
            <w:r>
              <w:rPr>
                <w:spacing w:val="-10"/>
                <w:position w:val="-6"/>
                <w:sz w:val="16"/>
              </w:rPr>
            </w:r>
          </w:p>
        </w:tc>
      </w:tr>
    </w:tbl>
    <w:p>
      <w:pPr>
        <w:spacing w:after="0"/>
        <w:rPr>
          <w:sz w:val="16"/>
        </w:rPr>
        <w:sectPr>
          <w:pgSz w:w="11910" w:h="16840"/>
          <w:pgMar w:header="722" w:footer="656" w:top="960" w:bottom="840" w:left="1140" w:right="0"/>
        </w:sectPr>
      </w:pPr>
    </w:p>
    <w:p>
      <w:pPr>
        <w:pStyle w:val="BodyText"/>
      </w:pPr>
    </w:p>
    <w:p>
      <w:pPr>
        <w:pStyle w:val="BodyText"/>
      </w:pPr>
    </w:p>
    <w:p>
      <w:pPr>
        <w:pStyle w:val="BodyText"/>
        <w:spacing w:before="8"/>
        <w:rPr>
          <w:sz w:val="22"/>
        </w:rPr>
      </w:pPr>
    </w:p>
    <w:p>
      <w:pPr>
        <w:pStyle w:val="ListParagraph"/>
        <w:numPr>
          <w:ilvl w:val="1"/>
          <w:numId w:val="90"/>
        </w:numPr>
        <w:tabs>
          <w:tab w:pos="992" w:val="left" w:leader="none"/>
          <w:tab w:pos="993" w:val="left" w:leader="none"/>
        </w:tabs>
        <w:spacing w:line="240" w:lineRule="auto" w:before="0" w:after="0"/>
        <w:ind w:left="278" w:right="1129" w:firstLine="0"/>
        <w:jc w:val="left"/>
        <w:rPr>
          <w:b/>
          <w:sz w:val="24"/>
        </w:rPr>
      </w:pPr>
      <w:r>
        <w:rPr>
          <w:b/>
          <w:sz w:val="24"/>
        </w:rPr>
        <w:t>Fichas justificativas del método general del </w:t>
      </w:r>
      <w:r>
        <w:rPr>
          <w:b/>
          <w:i/>
          <w:sz w:val="24"/>
        </w:rPr>
        <w:t>tiempo de reverberación </w:t>
      </w:r>
      <w:r>
        <w:rPr>
          <w:b/>
          <w:sz w:val="24"/>
        </w:rPr>
        <w:t>y de la absorción</w:t>
      </w:r>
      <w:r>
        <w:rPr>
          <w:b/>
          <w:spacing w:val="-2"/>
          <w:sz w:val="24"/>
        </w:rPr>
        <w:t> </w:t>
      </w:r>
      <w:r>
        <w:rPr>
          <w:b/>
          <w:sz w:val="24"/>
        </w:rPr>
        <w:t>acústica</w:t>
      </w:r>
    </w:p>
    <w:p>
      <w:pPr>
        <w:pStyle w:val="BodyText"/>
        <w:spacing w:before="99"/>
        <w:ind w:left="278" w:right="1122"/>
      </w:pPr>
      <w:r>
        <w:rPr/>
        <w:drawing>
          <wp:anchor distT="0" distB="0" distL="0" distR="0" allowOverlap="1" layoutInCell="1" locked="0" behindDoc="1" simplePos="0" relativeHeight="239941632">
            <wp:simplePos x="0" y="0"/>
            <wp:positionH relativeFrom="page">
              <wp:posOffset>6169533</wp:posOffset>
            </wp:positionH>
            <wp:positionV relativeFrom="paragraph">
              <wp:posOffset>545848</wp:posOffset>
            </wp:positionV>
            <wp:extent cx="619506" cy="173735"/>
            <wp:effectExtent l="0" t="0" r="0" b="0"/>
            <wp:wrapNone/>
            <wp:docPr id="143" name="image198.png"/>
            <wp:cNvGraphicFramePr>
              <a:graphicFrameLocks noChangeAspect="1"/>
            </wp:cNvGraphicFramePr>
            <a:graphic>
              <a:graphicData uri="http://schemas.openxmlformats.org/drawingml/2006/picture">
                <pic:pic>
                  <pic:nvPicPr>
                    <pic:cNvPr id="144" name="image198.png"/>
                    <pic:cNvPicPr/>
                  </pic:nvPicPr>
                  <pic:blipFill>
                    <a:blip r:embed="rId239" cstate="print"/>
                    <a:stretch>
                      <a:fillRect/>
                    </a:stretch>
                  </pic:blipFill>
                  <pic:spPr>
                    <a:xfrm>
                      <a:off x="0" y="0"/>
                      <a:ext cx="619506" cy="173735"/>
                    </a:xfrm>
                    <a:prstGeom prst="rect">
                      <a:avLst/>
                    </a:prstGeom>
                  </pic:spPr>
                </pic:pic>
              </a:graphicData>
            </a:graphic>
          </wp:anchor>
        </w:drawing>
      </w:r>
      <w:r>
        <w:rPr/>
        <w:t>La tabla siguiente recoge la ficha justificativa del cumplimiento de los valores límite de </w:t>
      </w:r>
      <w:r>
        <w:rPr>
          <w:i/>
        </w:rPr>
        <w:t>tiempo de reverbe- </w:t>
      </w:r>
      <w:r>
        <w:rPr>
          <w:i/>
        </w:rPr>
        <w:t>ración </w:t>
      </w:r>
      <w:r>
        <w:rPr/>
        <w:t>y de absorción acústica mediante el método de cálculo</w:t>
      </w:r>
    </w:p>
    <w:p>
      <w:pPr>
        <w:pStyle w:val="BodyText"/>
        <w:spacing w:before="8"/>
        <w:rPr>
          <w:sz w:val="23"/>
        </w:rPr>
      </w:pPr>
    </w:p>
    <w:tbl>
      <w:tblPr>
        <w:tblW w:w="0" w:type="auto"/>
        <w:jc w:val="left"/>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96"/>
        <w:gridCol w:w="930"/>
        <w:gridCol w:w="774"/>
        <w:gridCol w:w="2329"/>
        <w:gridCol w:w="1627"/>
      </w:tblGrid>
      <w:tr>
        <w:trPr>
          <w:trHeight w:val="270" w:hRule="atLeast"/>
        </w:trPr>
        <w:tc>
          <w:tcPr>
            <w:tcW w:w="9556" w:type="dxa"/>
            <w:gridSpan w:val="5"/>
          </w:tcPr>
          <w:p>
            <w:pPr>
              <w:pStyle w:val="TableParagraph"/>
              <w:tabs>
                <w:tab w:pos="6509" w:val="left" w:leader="dot"/>
              </w:tabs>
              <w:spacing w:before="18"/>
              <w:ind w:left="107"/>
              <w:rPr>
                <w:sz w:val="18"/>
              </w:rPr>
            </w:pPr>
            <w:r>
              <w:rPr>
                <w:b/>
                <w:sz w:val="20"/>
              </w:rPr>
              <w:t>Tipo</w:t>
            </w:r>
            <w:r>
              <w:rPr>
                <w:b/>
                <w:spacing w:val="-4"/>
                <w:sz w:val="20"/>
              </w:rPr>
              <w:t> </w:t>
            </w:r>
            <w:r>
              <w:rPr>
                <w:b/>
                <w:sz w:val="20"/>
              </w:rPr>
              <w:t>de</w:t>
            </w:r>
            <w:r>
              <w:rPr>
                <w:b/>
                <w:spacing w:val="-4"/>
                <w:sz w:val="20"/>
              </w:rPr>
              <w:t> </w:t>
            </w:r>
            <w:r>
              <w:rPr>
                <w:b/>
                <w:sz w:val="20"/>
              </w:rPr>
              <w:t>recinto:.</w:t>
              <w:tab/>
            </w:r>
            <w:r>
              <w:rPr>
                <w:b/>
                <w:position w:val="1"/>
                <w:sz w:val="18"/>
              </w:rPr>
              <w:t>Volumen, V</w:t>
            </w:r>
            <w:r>
              <w:rPr>
                <w:b/>
                <w:spacing w:val="-2"/>
                <w:position w:val="1"/>
                <w:sz w:val="18"/>
              </w:rPr>
              <w:t> </w:t>
            </w:r>
            <w:r>
              <w:rPr>
                <w:position w:val="1"/>
                <w:sz w:val="18"/>
              </w:rPr>
              <w:t>(m</w:t>
            </w:r>
            <w:r>
              <w:rPr>
                <w:position w:val="7"/>
                <w:sz w:val="12"/>
              </w:rPr>
              <w:t>3</w:t>
            </w:r>
            <w:r>
              <w:rPr>
                <w:position w:val="1"/>
                <w:sz w:val="18"/>
              </w:rPr>
              <w:t>):</w:t>
            </w:r>
          </w:p>
        </w:tc>
      </w:tr>
      <w:tr>
        <w:trPr>
          <w:trHeight w:val="891" w:hRule="atLeast"/>
        </w:trPr>
        <w:tc>
          <w:tcPr>
            <w:tcW w:w="3896" w:type="dxa"/>
            <w:tcBorders>
              <w:left w:val="single" w:sz="4" w:space="0" w:color="000000"/>
              <w:right w:val="nil"/>
            </w:tcBorders>
          </w:tcPr>
          <w:p>
            <w:pPr>
              <w:pStyle w:val="TableParagraph"/>
              <w:spacing w:before="5"/>
              <w:rPr>
                <w:sz w:val="29"/>
              </w:rPr>
            </w:pPr>
          </w:p>
          <w:p>
            <w:pPr>
              <w:pStyle w:val="TableParagraph"/>
              <w:tabs>
                <w:tab w:pos="2240" w:val="left" w:leader="none"/>
              </w:tabs>
              <w:ind w:left="117"/>
              <w:rPr>
                <w:b/>
                <w:sz w:val="18"/>
              </w:rPr>
            </w:pPr>
            <w:r>
              <w:rPr>
                <w:b/>
                <w:sz w:val="18"/>
              </w:rPr>
              <w:t>Elemento</w:t>
              <w:tab/>
              <w:t>Acabado</w:t>
            </w:r>
          </w:p>
        </w:tc>
        <w:tc>
          <w:tcPr>
            <w:tcW w:w="930" w:type="dxa"/>
            <w:tcBorders>
              <w:left w:val="nil"/>
              <w:right w:val="single" w:sz="4" w:space="0" w:color="000000"/>
            </w:tcBorders>
          </w:tcPr>
          <w:p>
            <w:pPr>
              <w:pStyle w:val="TableParagraph"/>
              <w:spacing w:before="144"/>
              <w:ind w:left="71"/>
              <w:jc w:val="center"/>
              <w:rPr>
                <w:b/>
                <w:sz w:val="16"/>
              </w:rPr>
            </w:pPr>
            <w:r>
              <w:rPr>
                <w:b/>
                <w:w w:val="99"/>
                <w:sz w:val="16"/>
              </w:rPr>
              <w:t>S</w:t>
            </w:r>
          </w:p>
          <w:p>
            <w:pPr>
              <w:pStyle w:val="TableParagraph"/>
              <w:spacing w:line="235" w:lineRule="auto" w:before="3"/>
              <w:ind w:left="273" w:right="199"/>
              <w:jc w:val="center"/>
              <w:rPr>
                <w:b/>
                <w:sz w:val="18"/>
              </w:rPr>
            </w:pPr>
            <w:r>
              <w:rPr>
                <w:b/>
                <w:sz w:val="18"/>
              </w:rPr>
              <w:t>Área, (m</w:t>
            </w:r>
            <w:r>
              <w:rPr>
                <w:b/>
                <w:position w:val="6"/>
                <w:sz w:val="12"/>
              </w:rPr>
              <w:t>2</w:t>
            </w:r>
            <w:r>
              <w:rPr>
                <w:b/>
                <w:sz w:val="18"/>
              </w:rPr>
              <w:t>)</w:t>
            </w:r>
          </w:p>
        </w:tc>
        <w:tc>
          <w:tcPr>
            <w:tcW w:w="3103" w:type="dxa"/>
            <w:gridSpan w:val="2"/>
            <w:tcBorders>
              <w:left w:val="single" w:sz="4" w:space="0" w:color="000000"/>
              <w:right w:val="single" w:sz="4" w:space="0" w:color="000000"/>
            </w:tcBorders>
          </w:tcPr>
          <w:p>
            <w:pPr>
              <w:pStyle w:val="TableParagraph"/>
              <w:spacing w:line="217" w:lineRule="exact"/>
              <w:ind w:left="146" w:right="119"/>
              <w:jc w:val="center"/>
              <w:rPr>
                <w:b/>
                <w:sz w:val="12"/>
              </w:rPr>
            </w:pPr>
            <w:r>
              <w:rPr>
                <w:rFonts w:ascii="Symbol" w:hAnsi="Symbol"/>
                <w:b/>
                <w:position w:val="1"/>
                <w:sz w:val="18"/>
              </w:rPr>
              <w:t></w:t>
            </w:r>
            <w:r>
              <w:rPr>
                <w:b/>
                <w:sz w:val="12"/>
              </w:rPr>
              <w:t>m</w:t>
            </w:r>
          </w:p>
          <w:p>
            <w:pPr>
              <w:pStyle w:val="TableParagraph"/>
              <w:ind w:left="150" w:right="117"/>
              <w:jc w:val="center"/>
              <w:rPr>
                <w:b/>
                <w:sz w:val="18"/>
              </w:rPr>
            </w:pPr>
            <w:r>
              <w:rPr>
                <w:b/>
                <w:sz w:val="18"/>
              </w:rPr>
              <w:t>Coeficiente de absorción acústi- ca medio</w:t>
            </w:r>
          </w:p>
          <w:p>
            <w:pPr>
              <w:pStyle w:val="TableParagraph"/>
              <w:tabs>
                <w:tab w:pos="736" w:val="left" w:leader="none"/>
                <w:tab w:pos="1512" w:val="left" w:leader="none"/>
                <w:tab w:pos="2355" w:val="left" w:leader="none"/>
              </w:tabs>
              <w:spacing w:line="202" w:lineRule="exact" w:before="38"/>
              <w:ind w:left="4"/>
              <w:jc w:val="center"/>
              <w:rPr>
                <w:b/>
                <w:sz w:val="12"/>
              </w:rPr>
            </w:pPr>
            <w:r>
              <w:rPr>
                <w:b/>
                <w:sz w:val="16"/>
              </w:rPr>
              <w:t>500</w:t>
              <w:tab/>
              <w:t>1000</w:t>
              <w:tab/>
              <w:t>2000</w:t>
              <w:tab/>
            </w:r>
            <w:r>
              <w:rPr>
                <w:rFonts w:ascii="Symbol" w:hAnsi="Symbol"/>
                <w:b/>
                <w:position w:val="1"/>
                <w:sz w:val="18"/>
              </w:rPr>
              <w:t></w:t>
            </w:r>
            <w:r>
              <w:rPr>
                <w:b/>
                <w:sz w:val="12"/>
              </w:rPr>
              <w:t>m</w:t>
            </w:r>
          </w:p>
        </w:tc>
        <w:tc>
          <w:tcPr>
            <w:tcW w:w="1627" w:type="dxa"/>
            <w:tcBorders>
              <w:left w:val="single" w:sz="4" w:space="0" w:color="000000"/>
              <w:right w:val="single" w:sz="4" w:space="0" w:color="000000"/>
            </w:tcBorders>
          </w:tcPr>
          <w:p>
            <w:pPr>
              <w:pStyle w:val="TableParagraph"/>
              <w:spacing w:line="235" w:lineRule="auto" w:before="89"/>
              <w:ind w:left="118" w:right="87"/>
              <w:jc w:val="center"/>
              <w:rPr>
                <w:b/>
                <w:sz w:val="18"/>
              </w:rPr>
            </w:pPr>
            <w:r>
              <w:rPr>
                <w:b/>
                <w:sz w:val="18"/>
              </w:rPr>
              <w:t>Absorción</w:t>
            </w:r>
            <w:r>
              <w:rPr>
                <w:b/>
                <w:spacing w:val="-9"/>
                <w:sz w:val="18"/>
              </w:rPr>
              <w:t> </w:t>
            </w:r>
            <w:r>
              <w:rPr>
                <w:b/>
                <w:sz w:val="18"/>
              </w:rPr>
              <w:t>acús- tica</w:t>
            </w:r>
            <w:r>
              <w:rPr>
                <w:b/>
                <w:spacing w:val="-1"/>
                <w:sz w:val="18"/>
              </w:rPr>
              <w:t> </w:t>
            </w:r>
            <w:r>
              <w:rPr>
                <w:b/>
                <w:sz w:val="18"/>
              </w:rPr>
              <w:t>(m</w:t>
            </w:r>
            <w:r>
              <w:rPr>
                <w:b/>
                <w:position w:val="6"/>
                <w:sz w:val="12"/>
              </w:rPr>
              <w:t>2</w:t>
            </w:r>
            <w:r>
              <w:rPr>
                <w:b/>
                <w:sz w:val="18"/>
              </w:rPr>
              <w:t>)</w:t>
            </w:r>
          </w:p>
          <w:p>
            <w:pPr>
              <w:pStyle w:val="TableParagraph"/>
              <w:spacing w:before="3"/>
              <w:ind w:left="118" w:right="85"/>
              <w:jc w:val="center"/>
              <w:rPr>
                <w:sz w:val="20"/>
              </w:rPr>
            </w:pPr>
            <w:r>
              <w:rPr>
                <w:rFonts w:ascii="Symbol" w:hAnsi="Symbol"/>
                <w:spacing w:val="5"/>
                <w:sz w:val="20"/>
              </w:rPr>
              <w:t></w:t>
            </w:r>
            <w:r>
              <w:rPr>
                <w:spacing w:val="5"/>
                <w:position w:val="-4"/>
                <w:sz w:val="14"/>
              </w:rPr>
              <w:t>m </w:t>
            </w:r>
            <w:r>
              <w:rPr>
                <w:rFonts w:ascii="Symbol" w:hAnsi="Symbol"/>
                <w:sz w:val="20"/>
              </w:rPr>
              <w:t></w:t>
            </w:r>
            <w:r>
              <w:rPr>
                <w:rFonts w:ascii="Times New Roman" w:hAnsi="Times New Roman"/>
                <w:spacing w:val="2"/>
                <w:sz w:val="20"/>
              </w:rPr>
              <w:t> </w:t>
            </w:r>
            <w:r>
              <w:rPr>
                <w:sz w:val="20"/>
              </w:rPr>
              <w:t>S</w:t>
            </w:r>
          </w:p>
        </w:tc>
      </w:tr>
      <w:tr>
        <w:trPr>
          <w:trHeight w:val="257" w:hRule="atLeast"/>
        </w:trPr>
        <w:tc>
          <w:tcPr>
            <w:tcW w:w="4826" w:type="dxa"/>
            <w:gridSpan w:val="2"/>
            <w:tcBorders>
              <w:left w:val="single" w:sz="4" w:space="0" w:color="000000"/>
              <w:bottom w:val="single" w:sz="4" w:space="0" w:color="000000"/>
              <w:right w:val="single" w:sz="4" w:space="0" w:color="000000"/>
            </w:tcBorders>
          </w:tcPr>
          <w:p>
            <w:pPr>
              <w:pStyle w:val="TableParagraph"/>
              <w:spacing w:line="204" w:lineRule="exact"/>
              <w:ind w:left="117"/>
              <w:rPr>
                <w:b/>
                <w:sz w:val="18"/>
              </w:rPr>
            </w:pPr>
            <w:r>
              <w:rPr>
                <w:b/>
                <w:sz w:val="18"/>
              </w:rPr>
              <w:t>Suelo</w:t>
            </w:r>
          </w:p>
        </w:tc>
        <w:tc>
          <w:tcPr>
            <w:tcW w:w="3103" w:type="dxa"/>
            <w:gridSpan w:val="2"/>
            <w:tcBorders>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left w:val="single" w:sz="4" w:space="0" w:color="000000"/>
              <w:bottom w:val="single" w:sz="4" w:space="0" w:color="000000"/>
              <w:right w:val="single" w:sz="4" w:space="0" w:color="000000"/>
            </w:tcBorders>
          </w:tcPr>
          <w:p>
            <w:pPr>
              <w:pStyle w:val="TableParagraph"/>
              <w:rPr>
                <w:rFonts w:ascii="Times New Roman"/>
                <w:sz w:val="18"/>
              </w:rPr>
            </w:pPr>
          </w:p>
        </w:tc>
      </w:tr>
      <w:tr>
        <w:trPr>
          <w:trHeight w:val="258" w:hRule="atLeast"/>
        </w:trPr>
        <w:tc>
          <w:tcPr>
            <w:tcW w:w="48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gridSpan w:val="2"/>
            <w:tcBorders>
              <w:left w:val="single" w:sz="4" w:space="0" w:color="000000"/>
              <w:bottom w:val="single" w:sz="4" w:space="0" w:color="000000"/>
              <w:right w:val="single" w:sz="4" w:space="0" w:color="000000"/>
            </w:tcBorders>
          </w:tcPr>
          <w:p>
            <w:pPr>
              <w:pStyle w:val="TableParagraph"/>
              <w:spacing w:line="204" w:lineRule="exact"/>
              <w:ind w:left="117"/>
              <w:rPr>
                <w:b/>
                <w:sz w:val="18"/>
              </w:rPr>
            </w:pPr>
            <w:r>
              <w:rPr>
                <w:b/>
                <w:sz w:val="18"/>
              </w:rPr>
              <w:t>Techo</w:t>
            </w:r>
          </w:p>
        </w:tc>
        <w:tc>
          <w:tcPr>
            <w:tcW w:w="3103" w:type="dxa"/>
            <w:gridSpan w:val="2"/>
            <w:tcBorders>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left w:val="single" w:sz="4" w:space="0" w:color="000000"/>
              <w:bottom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8" w:hRule="atLeast"/>
        </w:trPr>
        <w:tc>
          <w:tcPr>
            <w:tcW w:w="4826"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gridSpan w:val="2"/>
            <w:tcBorders>
              <w:left w:val="single" w:sz="4" w:space="0" w:color="000000"/>
              <w:bottom w:val="single" w:sz="4" w:space="0" w:color="000000"/>
              <w:right w:val="single" w:sz="4" w:space="0" w:color="000000"/>
            </w:tcBorders>
          </w:tcPr>
          <w:p>
            <w:pPr>
              <w:pStyle w:val="TableParagraph"/>
              <w:spacing w:line="204" w:lineRule="exact"/>
              <w:ind w:left="117"/>
              <w:rPr>
                <w:b/>
                <w:sz w:val="18"/>
              </w:rPr>
            </w:pPr>
            <w:r>
              <w:rPr>
                <w:b/>
                <w:sz w:val="18"/>
              </w:rPr>
              <w:t>Paramentos</w:t>
            </w:r>
          </w:p>
        </w:tc>
        <w:tc>
          <w:tcPr>
            <w:tcW w:w="3103" w:type="dxa"/>
            <w:gridSpan w:val="2"/>
            <w:tcBorders>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left w:val="single" w:sz="4" w:space="0" w:color="000000"/>
              <w:bottom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8" w:hRule="atLeast"/>
        </w:trPr>
        <w:tc>
          <w:tcPr>
            <w:tcW w:w="48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8" w:hRule="atLeast"/>
        </w:trPr>
        <w:tc>
          <w:tcPr>
            <w:tcW w:w="4826"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right w:val="single" w:sz="4" w:space="0" w:color="000000"/>
            </w:tcBorders>
          </w:tcPr>
          <w:p>
            <w:pPr>
              <w:pStyle w:val="TableParagraph"/>
              <w:rPr>
                <w:rFonts w:ascii="Times New Roman"/>
                <w:sz w:val="18"/>
              </w:rPr>
            </w:pPr>
          </w:p>
        </w:tc>
      </w:tr>
      <w:tr>
        <w:trPr>
          <w:trHeight w:val="842" w:hRule="atLeast"/>
        </w:trPr>
        <w:tc>
          <w:tcPr>
            <w:tcW w:w="4826" w:type="dxa"/>
            <w:gridSpan w:val="2"/>
            <w:tcBorders>
              <w:left w:val="single" w:sz="4" w:space="0" w:color="000000"/>
              <w:right w:val="single" w:sz="4" w:space="0" w:color="000000"/>
            </w:tcBorders>
          </w:tcPr>
          <w:p>
            <w:pPr>
              <w:pStyle w:val="TableParagraph"/>
              <w:rPr>
                <w:sz w:val="27"/>
              </w:rPr>
            </w:pPr>
          </w:p>
          <w:p>
            <w:pPr>
              <w:pStyle w:val="TableParagraph"/>
              <w:tabs>
                <w:tab w:pos="2430" w:val="left" w:leader="none"/>
              </w:tabs>
              <w:ind w:left="117"/>
              <w:rPr>
                <w:b/>
                <w:sz w:val="18"/>
              </w:rPr>
            </w:pPr>
            <w:r>
              <w:rPr>
                <w:b/>
                <w:sz w:val="18"/>
              </w:rPr>
              <w:t>Objetos</w:t>
            </w:r>
            <w:r>
              <w:rPr>
                <w:b/>
                <w:position w:val="6"/>
                <w:sz w:val="12"/>
              </w:rPr>
              <w:t>(1)</w:t>
              <w:tab/>
            </w:r>
            <w:r>
              <w:rPr>
                <w:b/>
                <w:sz w:val="18"/>
              </w:rPr>
              <w:t>Tipo</w:t>
            </w:r>
          </w:p>
        </w:tc>
        <w:tc>
          <w:tcPr>
            <w:tcW w:w="3103" w:type="dxa"/>
            <w:gridSpan w:val="2"/>
            <w:tcBorders>
              <w:left w:val="single" w:sz="4" w:space="0" w:color="000000"/>
              <w:right w:val="single" w:sz="4" w:space="0" w:color="000000"/>
            </w:tcBorders>
          </w:tcPr>
          <w:p>
            <w:pPr>
              <w:pStyle w:val="TableParagraph"/>
              <w:spacing w:line="259" w:lineRule="auto"/>
              <w:ind w:left="150" w:right="119"/>
              <w:jc w:val="center"/>
              <w:rPr>
                <w:b/>
                <w:sz w:val="18"/>
              </w:rPr>
            </w:pPr>
            <w:r>
              <w:rPr>
                <w:b/>
                <w:sz w:val="18"/>
              </w:rPr>
              <w:t>Área de absorción acústica equi- valente media, </w:t>
            </w:r>
            <w:r>
              <w:rPr>
                <w:sz w:val="20"/>
              </w:rPr>
              <w:t>A</w:t>
            </w:r>
            <w:r>
              <w:rPr>
                <w:position w:val="-4"/>
                <w:sz w:val="14"/>
              </w:rPr>
              <w:t>O,m </w:t>
            </w:r>
            <w:r>
              <w:rPr>
                <w:b/>
                <w:sz w:val="18"/>
              </w:rPr>
              <w:t>(m</w:t>
            </w:r>
            <w:r>
              <w:rPr>
                <w:b/>
                <w:position w:val="6"/>
                <w:sz w:val="12"/>
              </w:rPr>
              <w:t>2</w:t>
            </w:r>
            <w:r>
              <w:rPr>
                <w:b/>
                <w:sz w:val="18"/>
              </w:rPr>
              <w:t>)</w:t>
            </w:r>
          </w:p>
          <w:p>
            <w:pPr>
              <w:pStyle w:val="TableParagraph"/>
              <w:tabs>
                <w:tab w:pos="824" w:val="left" w:leader="none"/>
                <w:tab w:pos="1600" w:val="left" w:leader="none"/>
                <w:tab w:pos="2346" w:val="left" w:leader="none"/>
              </w:tabs>
              <w:spacing w:line="274" w:lineRule="exact" w:before="39"/>
              <w:ind w:left="92"/>
              <w:jc w:val="center"/>
              <w:rPr>
                <w:sz w:val="13"/>
              </w:rPr>
            </w:pPr>
            <w:r>
              <w:rPr>
                <w:b/>
                <w:sz w:val="16"/>
              </w:rPr>
              <w:t>500</w:t>
              <w:tab/>
              <w:t>1000</w:t>
              <w:tab/>
              <w:t>2000</w:t>
              <w:tab/>
            </w:r>
            <w:r>
              <w:rPr>
                <w:spacing w:val="3"/>
                <w:position w:val="8"/>
                <w:sz w:val="19"/>
              </w:rPr>
              <w:t>A</w:t>
            </w:r>
            <w:r>
              <w:rPr>
                <w:spacing w:val="3"/>
                <w:position w:val="3"/>
                <w:sz w:val="13"/>
              </w:rPr>
              <w:t>O,m</w:t>
            </w:r>
          </w:p>
        </w:tc>
        <w:tc>
          <w:tcPr>
            <w:tcW w:w="1627" w:type="dxa"/>
            <w:tcBorders>
              <w:left w:val="single" w:sz="4" w:space="0" w:color="000000"/>
              <w:right w:val="single" w:sz="4" w:space="0" w:color="000000"/>
            </w:tcBorders>
          </w:tcPr>
          <w:p>
            <w:pPr>
              <w:pStyle w:val="TableParagraph"/>
              <w:spacing w:before="7"/>
              <w:rPr>
                <w:sz w:val="22"/>
              </w:rPr>
            </w:pPr>
          </w:p>
          <w:p>
            <w:pPr>
              <w:pStyle w:val="TableParagraph"/>
              <w:spacing w:before="1"/>
              <w:ind w:right="450"/>
              <w:jc w:val="right"/>
              <w:rPr>
                <w:sz w:val="20"/>
              </w:rPr>
            </w:pPr>
            <w:r>
              <w:rPr>
                <w:sz w:val="20"/>
              </w:rPr>
              <w:t>A</w:t>
            </w:r>
            <w:r>
              <w:rPr>
                <w:position w:val="-4"/>
                <w:sz w:val="14"/>
              </w:rPr>
              <w:t>O,m </w:t>
            </w:r>
            <w:r>
              <w:rPr>
                <w:rFonts w:ascii="Symbol" w:hAnsi="Symbol"/>
                <w:sz w:val="20"/>
              </w:rPr>
              <w:t></w:t>
            </w:r>
            <w:r>
              <w:rPr>
                <w:rFonts w:ascii="Times New Roman" w:hAnsi="Times New Roman"/>
                <w:sz w:val="20"/>
              </w:rPr>
              <w:t> </w:t>
            </w:r>
            <w:r>
              <w:rPr>
                <w:sz w:val="20"/>
              </w:rPr>
              <w:t>N</w:t>
            </w:r>
          </w:p>
        </w:tc>
      </w:tr>
      <w:tr>
        <w:trPr>
          <w:trHeight w:val="257" w:hRule="atLeast"/>
        </w:trPr>
        <w:tc>
          <w:tcPr>
            <w:tcW w:w="4826" w:type="dxa"/>
            <w:gridSpan w:val="2"/>
            <w:tcBorders>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gridSpan w:val="2"/>
            <w:tcBorders>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left w:val="single" w:sz="4" w:space="0" w:color="000000"/>
              <w:bottom w:val="single" w:sz="4" w:space="0" w:color="000000"/>
              <w:right w:val="single" w:sz="4" w:space="0" w:color="000000"/>
            </w:tcBorders>
          </w:tcPr>
          <w:p>
            <w:pPr>
              <w:pStyle w:val="TableParagraph"/>
              <w:rPr>
                <w:rFonts w:ascii="Times New Roman"/>
                <w:sz w:val="18"/>
              </w:rPr>
            </w:pPr>
          </w:p>
        </w:tc>
      </w:tr>
      <w:tr>
        <w:trPr>
          <w:trHeight w:val="259" w:hRule="atLeast"/>
        </w:trPr>
        <w:tc>
          <w:tcPr>
            <w:tcW w:w="4826"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3103"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right w:val="single" w:sz="4" w:space="0" w:color="000000"/>
            </w:tcBorders>
          </w:tcPr>
          <w:p>
            <w:pPr>
              <w:pStyle w:val="TableParagraph"/>
              <w:rPr>
                <w:rFonts w:ascii="Times New Roman"/>
                <w:sz w:val="18"/>
              </w:rPr>
            </w:pPr>
          </w:p>
        </w:tc>
      </w:tr>
      <w:tr>
        <w:trPr>
          <w:trHeight w:val="863" w:hRule="atLeast"/>
        </w:trPr>
        <w:tc>
          <w:tcPr>
            <w:tcW w:w="4826" w:type="dxa"/>
            <w:gridSpan w:val="2"/>
            <w:tcBorders>
              <w:left w:val="single" w:sz="4" w:space="0" w:color="000000"/>
              <w:right w:val="single" w:sz="4" w:space="0" w:color="000000"/>
            </w:tcBorders>
          </w:tcPr>
          <w:p>
            <w:pPr>
              <w:pStyle w:val="TableParagraph"/>
              <w:spacing w:before="10"/>
              <w:rPr>
                <w:sz w:val="27"/>
              </w:rPr>
            </w:pPr>
          </w:p>
          <w:p>
            <w:pPr>
              <w:pStyle w:val="TableParagraph"/>
              <w:ind w:left="117"/>
              <w:rPr>
                <w:b/>
                <w:sz w:val="12"/>
              </w:rPr>
            </w:pPr>
            <w:r>
              <w:rPr>
                <w:b/>
                <w:sz w:val="18"/>
              </w:rPr>
              <w:t>Absorción aire </w:t>
            </w:r>
            <w:r>
              <w:rPr>
                <w:b/>
                <w:position w:val="6"/>
                <w:sz w:val="12"/>
              </w:rPr>
              <w:t>(2)</w:t>
            </w:r>
          </w:p>
        </w:tc>
        <w:tc>
          <w:tcPr>
            <w:tcW w:w="3103" w:type="dxa"/>
            <w:gridSpan w:val="2"/>
            <w:tcBorders>
              <w:left w:val="single" w:sz="4" w:space="0" w:color="000000"/>
              <w:right w:val="single" w:sz="4" w:space="0" w:color="000000"/>
            </w:tcBorders>
          </w:tcPr>
          <w:p>
            <w:pPr>
              <w:pStyle w:val="TableParagraph"/>
              <w:spacing w:line="181" w:lineRule="exact" w:after="58"/>
              <w:ind w:left="245"/>
              <w:rPr>
                <w:b/>
                <w:sz w:val="16"/>
              </w:rPr>
            </w:pPr>
            <w:r>
              <w:rPr>
                <w:b/>
                <w:sz w:val="16"/>
              </w:rPr>
              <w:t>Coeficiente de atenuación del aire,</w:t>
            </w:r>
          </w:p>
          <w:p>
            <w:pPr>
              <w:pStyle w:val="TableParagraph"/>
              <w:spacing w:line="20" w:lineRule="exact"/>
              <w:ind w:left="1224"/>
              <w:rPr>
                <w:sz w:val="2"/>
              </w:rPr>
            </w:pPr>
            <w:r>
              <w:rPr>
                <w:sz w:val="2"/>
              </w:rPr>
              <w:pict>
                <v:group style="width:8.1pt;height:.5pt;mso-position-horizontal-relative:char;mso-position-vertical-relative:line" coordorigin="0,0" coordsize="162,10">
                  <v:line style="position:absolute" from="0,5" to="162,5" stroked="true" strokeweight=".497pt" strokecolor="#000000">
                    <v:stroke dashstyle="solid"/>
                  </v:line>
                </v:group>
              </w:pict>
            </w:r>
            <w:r>
              <w:rPr>
                <w:sz w:val="2"/>
              </w:rPr>
            </w:r>
          </w:p>
          <w:p>
            <w:pPr>
              <w:pStyle w:val="TableParagraph"/>
              <w:tabs>
                <w:tab w:pos="2597" w:val="left" w:leader="none"/>
              </w:tabs>
              <w:ind w:left="1225"/>
              <w:rPr>
                <w:rFonts w:ascii="Times New Roman"/>
                <w:sz w:val="16"/>
              </w:rPr>
            </w:pPr>
            <w:r>
              <w:rPr>
                <w:rFonts w:ascii="Times New Roman"/>
                <w:i/>
                <w:spacing w:val="6"/>
                <w:position w:val="2"/>
                <w:sz w:val="24"/>
              </w:rPr>
              <w:t>m</w:t>
            </w:r>
            <w:r>
              <w:rPr>
                <w:rFonts w:ascii="Times New Roman"/>
                <w:i/>
                <w:spacing w:val="6"/>
                <w:sz w:val="14"/>
              </w:rPr>
              <w:t>m</w:t>
            </w:r>
            <w:r>
              <w:rPr>
                <w:rFonts w:ascii="Times New Roman"/>
                <w:i/>
                <w:spacing w:val="45"/>
                <w:sz w:val="14"/>
              </w:rPr>
              <w:t> </w:t>
            </w:r>
            <w:r>
              <w:rPr>
                <w:b/>
                <w:position w:val="2"/>
                <w:sz w:val="16"/>
              </w:rPr>
              <w:t>(m</w:t>
            </w:r>
            <w:r>
              <w:rPr>
                <w:b/>
                <w:position w:val="2"/>
                <w:sz w:val="16"/>
                <w:vertAlign w:val="superscript"/>
              </w:rPr>
              <w:t>-1</w:t>
            </w:r>
            <w:r>
              <w:rPr>
                <w:b/>
                <w:position w:val="2"/>
                <w:sz w:val="16"/>
                <w:vertAlign w:val="baseline"/>
              </w:rPr>
              <w:t>)</w:t>
              <w:tab/>
            </w:r>
            <w:r>
              <w:rPr>
                <w:rFonts w:ascii="Times New Roman"/>
                <w:w w:val="99"/>
                <w:position w:val="2"/>
                <w:sz w:val="16"/>
                <w:u w:val="single"/>
                <w:vertAlign w:val="baseline"/>
              </w:rPr>
              <w:t> </w:t>
            </w:r>
            <w:r>
              <w:rPr>
                <w:rFonts w:ascii="Times New Roman"/>
                <w:spacing w:val="2"/>
                <w:position w:val="2"/>
                <w:sz w:val="16"/>
                <w:u w:val="single"/>
                <w:vertAlign w:val="baseline"/>
              </w:rPr>
              <w:t> </w:t>
            </w:r>
          </w:p>
          <w:p>
            <w:pPr>
              <w:pStyle w:val="TableParagraph"/>
              <w:tabs>
                <w:tab w:pos="995" w:val="left" w:leader="none"/>
                <w:tab w:pos="1783" w:val="left" w:leader="none"/>
                <w:tab w:pos="2593" w:val="left" w:leader="none"/>
              </w:tabs>
              <w:spacing w:line="261" w:lineRule="exact" w:before="70"/>
              <w:ind w:left="263"/>
              <w:rPr>
                <w:rFonts w:ascii="Times New Roman"/>
                <w:i/>
                <w:sz w:val="14"/>
              </w:rPr>
            </w:pPr>
            <w:r>
              <w:rPr>
                <w:b/>
                <w:sz w:val="16"/>
              </w:rPr>
              <w:t>500</w:t>
              <w:tab/>
              <w:t>1000</w:t>
              <w:tab/>
              <w:t>2000</w:t>
              <w:tab/>
            </w:r>
            <w:r>
              <w:rPr>
                <w:rFonts w:ascii="Times New Roman"/>
                <w:i/>
                <w:spacing w:val="6"/>
                <w:position w:val="2"/>
                <w:sz w:val="24"/>
              </w:rPr>
              <w:t>m</w:t>
            </w:r>
            <w:r>
              <w:rPr>
                <w:rFonts w:ascii="Times New Roman"/>
                <w:i/>
                <w:spacing w:val="6"/>
                <w:position w:val="1"/>
                <w:sz w:val="14"/>
              </w:rPr>
              <w:t>m</w:t>
            </w:r>
          </w:p>
        </w:tc>
        <w:tc>
          <w:tcPr>
            <w:tcW w:w="1627" w:type="dxa"/>
            <w:tcBorders>
              <w:left w:val="single" w:sz="4" w:space="0" w:color="000000"/>
              <w:right w:val="single" w:sz="4" w:space="0" w:color="000000"/>
            </w:tcBorders>
          </w:tcPr>
          <w:p>
            <w:pPr>
              <w:pStyle w:val="TableParagraph"/>
              <w:spacing w:before="7"/>
              <w:rPr>
                <w:sz w:val="27"/>
              </w:rPr>
            </w:pPr>
          </w:p>
          <w:p>
            <w:pPr>
              <w:pStyle w:val="TableParagraph"/>
              <w:spacing w:line="20" w:lineRule="exact"/>
              <w:ind w:left="646"/>
              <w:rPr>
                <w:sz w:val="2"/>
              </w:rPr>
            </w:pPr>
            <w:r>
              <w:rPr>
                <w:sz w:val="2"/>
              </w:rPr>
              <w:pict>
                <v:group style="width:8.1pt;height:.5pt;mso-position-horizontal-relative:char;mso-position-vertical-relative:line" coordorigin="0,0" coordsize="162,10">
                  <v:line style="position:absolute" from="0,5" to="162,5" stroked="true" strokeweight=".497pt" strokecolor="#000000">
                    <v:stroke dashstyle="solid"/>
                  </v:line>
                </v:group>
              </w:pict>
            </w:r>
            <w:r>
              <w:rPr>
                <w:sz w:val="2"/>
              </w:rPr>
            </w:r>
          </w:p>
          <w:p>
            <w:pPr>
              <w:pStyle w:val="TableParagraph"/>
              <w:ind w:right="413"/>
              <w:jc w:val="right"/>
              <w:rPr>
                <w:rFonts w:ascii="Times New Roman" w:hAnsi="Times New Roman"/>
                <w:i/>
                <w:sz w:val="24"/>
              </w:rPr>
            </w:pPr>
            <w:r>
              <w:rPr>
                <w:rFonts w:ascii="Times New Roman" w:hAnsi="Times New Roman"/>
                <w:position w:val="2"/>
                <w:sz w:val="24"/>
              </w:rPr>
              <w:t>4 </w:t>
            </w:r>
            <w:r>
              <w:rPr>
                <w:rFonts w:ascii="Symbol" w:hAnsi="Symbol"/>
                <w:position w:val="2"/>
                <w:sz w:val="24"/>
              </w:rPr>
              <w:t></w:t>
            </w:r>
            <w:r>
              <w:rPr>
                <w:rFonts w:ascii="Times New Roman" w:hAnsi="Times New Roman"/>
                <w:position w:val="2"/>
                <w:sz w:val="24"/>
              </w:rPr>
              <w:t> </w:t>
            </w:r>
            <w:r>
              <w:rPr>
                <w:rFonts w:ascii="Times New Roman" w:hAnsi="Times New Roman"/>
                <w:i/>
                <w:position w:val="2"/>
                <w:sz w:val="24"/>
              </w:rPr>
              <w:t>m</w:t>
            </w:r>
            <w:r>
              <w:rPr>
                <w:rFonts w:ascii="Times New Roman" w:hAnsi="Times New Roman"/>
                <w:i/>
                <w:sz w:val="14"/>
              </w:rPr>
              <w:t>m </w:t>
            </w:r>
            <w:r>
              <w:rPr>
                <w:rFonts w:ascii="Symbol" w:hAnsi="Symbol"/>
                <w:position w:val="2"/>
                <w:sz w:val="24"/>
              </w:rPr>
              <w:t></w:t>
            </w:r>
            <w:r>
              <w:rPr>
                <w:rFonts w:ascii="Times New Roman" w:hAnsi="Times New Roman"/>
                <w:i/>
                <w:position w:val="2"/>
                <w:sz w:val="24"/>
              </w:rPr>
              <w:t>V</w:t>
            </w:r>
          </w:p>
        </w:tc>
      </w:tr>
      <w:tr>
        <w:trPr>
          <w:trHeight w:val="257" w:hRule="atLeast"/>
        </w:trPr>
        <w:tc>
          <w:tcPr>
            <w:tcW w:w="4826" w:type="dxa"/>
            <w:gridSpan w:val="2"/>
            <w:tcBorders>
              <w:left w:val="single" w:sz="4" w:space="0" w:color="000000"/>
              <w:right w:val="single" w:sz="4" w:space="0" w:color="000000"/>
            </w:tcBorders>
          </w:tcPr>
          <w:p>
            <w:pPr>
              <w:pStyle w:val="TableParagraph"/>
              <w:rPr>
                <w:rFonts w:ascii="Times New Roman"/>
                <w:sz w:val="18"/>
              </w:rPr>
            </w:pPr>
          </w:p>
        </w:tc>
        <w:tc>
          <w:tcPr>
            <w:tcW w:w="774" w:type="dxa"/>
            <w:tcBorders>
              <w:left w:val="single" w:sz="4" w:space="0" w:color="000000"/>
              <w:right w:val="nil"/>
            </w:tcBorders>
          </w:tcPr>
          <w:p>
            <w:pPr>
              <w:pStyle w:val="TableParagraph"/>
              <w:spacing w:line="181" w:lineRule="exact"/>
              <w:ind w:left="196"/>
              <w:rPr>
                <w:sz w:val="16"/>
              </w:rPr>
            </w:pPr>
            <w:r>
              <w:rPr>
                <w:sz w:val="16"/>
              </w:rPr>
              <w:t>0,003</w:t>
            </w:r>
          </w:p>
        </w:tc>
        <w:tc>
          <w:tcPr>
            <w:tcW w:w="2329" w:type="dxa"/>
            <w:tcBorders>
              <w:left w:val="nil"/>
              <w:right w:val="single" w:sz="4" w:space="0" w:color="000000"/>
            </w:tcBorders>
          </w:tcPr>
          <w:p>
            <w:pPr>
              <w:pStyle w:val="TableParagraph"/>
              <w:tabs>
                <w:tab w:pos="1037" w:val="left" w:leader="none"/>
                <w:tab w:pos="1768" w:val="left" w:leader="none"/>
              </w:tabs>
              <w:spacing w:line="181" w:lineRule="exact"/>
              <w:ind w:left="203"/>
              <w:rPr>
                <w:sz w:val="16"/>
              </w:rPr>
            </w:pPr>
            <w:r>
              <w:rPr>
                <w:sz w:val="16"/>
              </w:rPr>
              <w:t>0,005</w:t>
              <w:tab/>
              <w:t>0,01</w:t>
              <w:tab/>
              <w:t>0,006</w:t>
            </w:r>
          </w:p>
        </w:tc>
        <w:tc>
          <w:tcPr>
            <w:tcW w:w="1627" w:type="dxa"/>
            <w:tcBorders>
              <w:left w:val="single" w:sz="4" w:space="0" w:color="000000"/>
              <w:right w:val="single" w:sz="4" w:space="0" w:color="000000"/>
            </w:tcBorders>
          </w:tcPr>
          <w:p>
            <w:pPr>
              <w:pStyle w:val="TableParagraph"/>
              <w:rPr>
                <w:rFonts w:ascii="Times New Roman"/>
                <w:sz w:val="18"/>
              </w:rPr>
            </w:pPr>
          </w:p>
        </w:tc>
      </w:tr>
      <w:tr>
        <w:trPr>
          <w:trHeight w:val="798" w:hRule="atLeast"/>
        </w:trPr>
        <w:tc>
          <w:tcPr>
            <w:tcW w:w="3896" w:type="dxa"/>
            <w:tcBorders>
              <w:left w:val="single" w:sz="4" w:space="0" w:color="000000"/>
              <w:bottom w:val="single" w:sz="4" w:space="0" w:color="000000"/>
              <w:right w:val="nil"/>
            </w:tcBorders>
          </w:tcPr>
          <w:p>
            <w:pPr>
              <w:pStyle w:val="TableParagraph"/>
              <w:spacing w:before="1"/>
              <w:rPr>
                <w:sz w:val="16"/>
              </w:rPr>
            </w:pPr>
          </w:p>
          <w:p>
            <w:pPr>
              <w:pStyle w:val="TableParagraph"/>
              <w:ind w:left="117"/>
              <w:rPr>
                <w:b/>
                <w:sz w:val="18"/>
              </w:rPr>
            </w:pPr>
            <w:r>
              <w:rPr>
                <w:b/>
                <w:sz w:val="18"/>
              </w:rPr>
              <w:t>A, (m</w:t>
            </w:r>
            <w:r>
              <w:rPr>
                <w:b/>
                <w:position w:val="6"/>
                <w:sz w:val="12"/>
              </w:rPr>
              <w:t>2</w:t>
            </w:r>
            <w:r>
              <w:rPr>
                <w:b/>
                <w:sz w:val="18"/>
              </w:rPr>
              <w:t>)</w:t>
            </w:r>
          </w:p>
          <w:p>
            <w:pPr>
              <w:pStyle w:val="TableParagraph"/>
              <w:ind w:left="117"/>
              <w:rPr>
                <w:b/>
                <w:sz w:val="18"/>
              </w:rPr>
            </w:pPr>
            <w:r>
              <w:rPr>
                <w:b/>
                <w:sz w:val="18"/>
              </w:rPr>
              <w:t>Absorción acústica del </w:t>
            </w:r>
            <w:r>
              <w:rPr>
                <w:b/>
                <w:i/>
                <w:sz w:val="18"/>
              </w:rPr>
              <w:t>recinto </w:t>
            </w:r>
            <w:r>
              <w:rPr>
                <w:b/>
                <w:sz w:val="18"/>
              </w:rPr>
              <w:t>resultante</w:t>
            </w:r>
          </w:p>
        </w:tc>
        <w:tc>
          <w:tcPr>
            <w:tcW w:w="930" w:type="dxa"/>
            <w:tcBorders>
              <w:left w:val="nil"/>
              <w:bottom w:val="single" w:sz="4" w:space="0" w:color="000000"/>
              <w:right w:val="nil"/>
            </w:tcBorders>
          </w:tcPr>
          <w:p>
            <w:pPr>
              <w:pStyle w:val="TableParagraph"/>
              <w:rPr>
                <w:rFonts w:ascii="Times New Roman"/>
                <w:sz w:val="18"/>
              </w:rPr>
            </w:pPr>
          </w:p>
        </w:tc>
        <w:tc>
          <w:tcPr>
            <w:tcW w:w="3103" w:type="dxa"/>
            <w:gridSpan w:val="2"/>
            <w:tcBorders>
              <w:left w:val="nil"/>
              <w:bottom w:val="single" w:sz="4" w:space="0" w:color="000000"/>
              <w:right w:val="single" w:sz="4" w:space="0" w:color="000000"/>
            </w:tcBorders>
          </w:tcPr>
          <w:p>
            <w:pPr>
              <w:pStyle w:val="TableParagraph"/>
              <w:tabs>
                <w:tab w:pos="1580" w:val="left" w:leader="none"/>
                <w:tab w:pos="2668" w:val="left" w:leader="none"/>
                <w:tab w:pos="2922" w:val="left" w:leader="none"/>
              </w:tabs>
              <w:spacing w:line="102" w:lineRule="exact" w:before="23"/>
              <w:ind w:left="592"/>
              <w:rPr>
                <w:rFonts w:ascii="Times New Roman"/>
                <w:i/>
                <w:sz w:val="12"/>
              </w:rPr>
            </w:pPr>
            <w:r>
              <w:rPr>
                <w:rFonts w:ascii="Times New Roman"/>
                <w:i/>
                <w:sz w:val="12"/>
              </w:rPr>
              <w:t>n</w:t>
              <w:tab/>
              <w:t>N</w:t>
              <w:tab/>
            </w:r>
            <w:r>
              <w:rPr>
                <w:rFonts w:ascii="Times New Roman"/>
                <w:i/>
                <w:w w:val="102"/>
                <w:sz w:val="12"/>
                <w:u w:val="single"/>
              </w:rPr>
              <w:t> </w:t>
            </w:r>
            <w:r>
              <w:rPr>
                <w:rFonts w:ascii="Times New Roman"/>
                <w:i/>
                <w:sz w:val="12"/>
                <w:u w:val="single"/>
              </w:rPr>
              <w:tab/>
            </w:r>
          </w:p>
          <w:p>
            <w:pPr>
              <w:pStyle w:val="TableParagraph"/>
              <w:spacing w:line="324" w:lineRule="exact"/>
              <w:ind w:left="170"/>
              <w:rPr>
                <w:rFonts w:ascii="Symbol" w:hAnsi="Symbol"/>
                <w:sz w:val="21"/>
              </w:rPr>
            </w:pPr>
            <w:r>
              <w:rPr>
                <w:rFonts w:ascii="Times New Roman" w:hAnsi="Times New Roman"/>
                <w:i/>
                <w:w w:val="100"/>
                <w:sz w:val="21"/>
              </w:rPr>
              <w:t>A</w:t>
            </w:r>
            <w:r>
              <w:rPr>
                <w:rFonts w:ascii="Times New Roman" w:hAnsi="Times New Roman"/>
                <w:i/>
                <w:spacing w:val="-6"/>
                <w:sz w:val="21"/>
              </w:rPr>
              <w:t> </w:t>
            </w:r>
            <w:r>
              <w:rPr>
                <w:rFonts w:ascii="Symbol" w:hAnsi="Symbol"/>
                <w:w w:val="100"/>
                <w:sz w:val="21"/>
              </w:rPr>
              <w:t></w:t>
            </w:r>
            <w:r>
              <w:rPr>
                <w:rFonts w:ascii="Times New Roman" w:hAnsi="Times New Roman"/>
                <w:spacing w:val="-3"/>
                <w:sz w:val="21"/>
              </w:rPr>
              <w:t> </w:t>
            </w:r>
            <w:r>
              <w:rPr>
                <w:rFonts w:ascii="Symbol" w:hAnsi="Symbol"/>
                <w:spacing w:val="14"/>
                <w:w w:val="101"/>
                <w:position w:val="-4"/>
                <w:sz w:val="31"/>
              </w:rPr>
              <w:t></w:t>
            </w:r>
            <w:r>
              <w:rPr>
                <w:rFonts w:ascii="Symbol" w:hAnsi="Symbol"/>
                <w:i/>
                <w:w w:val="95"/>
                <w:sz w:val="22"/>
              </w:rPr>
              <w:t></w:t>
            </w:r>
            <w:r>
              <w:rPr>
                <w:rFonts w:ascii="Times New Roman" w:hAnsi="Times New Roman"/>
                <w:spacing w:val="-37"/>
                <w:sz w:val="22"/>
              </w:rPr>
              <w:t> </w:t>
            </w:r>
            <w:r>
              <w:rPr>
                <w:rFonts w:ascii="Times New Roman" w:hAnsi="Times New Roman"/>
                <w:i/>
                <w:spacing w:val="7"/>
                <w:w w:val="102"/>
                <w:position w:val="-4"/>
                <w:sz w:val="12"/>
              </w:rPr>
              <w:t>m</w:t>
            </w:r>
            <w:r>
              <w:rPr>
                <w:rFonts w:ascii="Times New Roman" w:hAnsi="Times New Roman"/>
                <w:spacing w:val="-1"/>
                <w:w w:val="102"/>
                <w:position w:val="-4"/>
                <w:sz w:val="12"/>
              </w:rPr>
              <w:t>,</w:t>
            </w:r>
            <w:r>
              <w:rPr>
                <w:rFonts w:ascii="Times New Roman" w:hAnsi="Times New Roman"/>
                <w:i/>
                <w:w w:val="102"/>
                <w:position w:val="-4"/>
                <w:sz w:val="12"/>
              </w:rPr>
              <w:t>i</w:t>
            </w:r>
            <w:r>
              <w:rPr>
                <w:rFonts w:ascii="Times New Roman" w:hAnsi="Times New Roman"/>
                <w:i/>
                <w:spacing w:val="-8"/>
                <w:position w:val="-4"/>
                <w:sz w:val="12"/>
              </w:rPr>
              <w:t> </w:t>
            </w:r>
            <w:r>
              <w:rPr>
                <w:rFonts w:ascii="Times New Roman" w:hAnsi="Times New Roman"/>
                <w:spacing w:val="-18"/>
                <w:w w:val="42"/>
                <w:sz w:val="21"/>
              </w:rPr>
              <w:t>ꞏ</w:t>
            </w:r>
            <w:r>
              <w:rPr>
                <w:rFonts w:ascii="Times New Roman" w:hAnsi="Times New Roman"/>
                <w:i/>
                <w:spacing w:val="7"/>
                <w:w w:val="100"/>
                <w:sz w:val="21"/>
              </w:rPr>
              <w:t>S</w:t>
            </w:r>
            <w:r>
              <w:rPr>
                <w:rFonts w:ascii="Times New Roman" w:hAnsi="Times New Roman"/>
                <w:i/>
                <w:w w:val="102"/>
                <w:position w:val="-4"/>
                <w:sz w:val="12"/>
              </w:rPr>
              <w:t>i</w:t>
            </w:r>
            <w:r>
              <w:rPr>
                <w:rFonts w:ascii="Times New Roman" w:hAnsi="Times New Roman"/>
                <w:i/>
                <w:position w:val="-4"/>
                <w:sz w:val="12"/>
              </w:rPr>
              <w:t> </w:t>
            </w:r>
            <w:r>
              <w:rPr>
                <w:rFonts w:ascii="Times New Roman" w:hAnsi="Times New Roman"/>
                <w:i/>
                <w:spacing w:val="7"/>
                <w:position w:val="-4"/>
                <w:sz w:val="12"/>
              </w:rPr>
              <w:t> </w:t>
            </w:r>
            <w:r>
              <w:rPr>
                <w:rFonts w:ascii="Symbol" w:hAnsi="Symbol"/>
                <w:w w:val="100"/>
                <w:sz w:val="21"/>
              </w:rPr>
              <w:t></w:t>
            </w:r>
            <w:r>
              <w:rPr>
                <w:rFonts w:ascii="Times New Roman" w:hAnsi="Times New Roman"/>
                <w:spacing w:val="-9"/>
                <w:sz w:val="21"/>
              </w:rPr>
              <w:t> </w:t>
            </w:r>
            <w:r>
              <w:rPr>
                <w:rFonts w:ascii="Symbol" w:hAnsi="Symbol"/>
                <w:w w:val="101"/>
                <w:position w:val="-4"/>
                <w:sz w:val="31"/>
              </w:rPr>
              <w:t></w:t>
            </w:r>
            <w:r>
              <w:rPr>
                <w:rFonts w:ascii="Times New Roman" w:hAnsi="Times New Roman"/>
                <w:spacing w:val="-31"/>
                <w:position w:val="-4"/>
                <w:sz w:val="31"/>
              </w:rPr>
              <w:t> </w:t>
            </w:r>
            <w:r>
              <w:rPr>
                <w:rFonts w:ascii="Times New Roman" w:hAnsi="Times New Roman"/>
                <w:i/>
                <w:spacing w:val="-16"/>
                <w:w w:val="100"/>
                <w:sz w:val="21"/>
              </w:rPr>
              <w:t>A</w:t>
            </w:r>
            <w:r>
              <w:rPr>
                <w:rFonts w:ascii="Times New Roman" w:hAnsi="Times New Roman"/>
                <w:i/>
                <w:spacing w:val="8"/>
                <w:w w:val="102"/>
                <w:position w:val="-4"/>
                <w:sz w:val="12"/>
              </w:rPr>
              <w:t>O</w:t>
            </w:r>
            <w:r>
              <w:rPr>
                <w:rFonts w:ascii="Times New Roman" w:hAnsi="Times New Roman"/>
                <w:spacing w:val="2"/>
                <w:w w:val="102"/>
                <w:position w:val="-4"/>
                <w:sz w:val="12"/>
              </w:rPr>
              <w:t>,</w:t>
            </w:r>
            <w:r>
              <w:rPr>
                <w:rFonts w:ascii="Times New Roman" w:hAnsi="Times New Roman"/>
                <w:i/>
                <w:spacing w:val="7"/>
                <w:w w:val="102"/>
                <w:position w:val="-4"/>
                <w:sz w:val="12"/>
              </w:rPr>
              <w:t>m</w:t>
            </w:r>
            <w:r>
              <w:rPr>
                <w:rFonts w:ascii="Times New Roman" w:hAnsi="Times New Roman"/>
                <w:w w:val="102"/>
                <w:position w:val="-4"/>
                <w:sz w:val="12"/>
              </w:rPr>
              <w:t>,</w:t>
            </w:r>
            <w:r>
              <w:rPr>
                <w:rFonts w:ascii="Times New Roman" w:hAnsi="Times New Roman"/>
                <w:spacing w:val="-5"/>
                <w:position w:val="-4"/>
                <w:sz w:val="12"/>
              </w:rPr>
              <w:t> </w:t>
            </w:r>
            <w:r>
              <w:rPr>
                <w:rFonts w:ascii="Times New Roman" w:hAnsi="Times New Roman"/>
                <w:i/>
                <w:w w:val="102"/>
                <w:position w:val="-4"/>
                <w:sz w:val="12"/>
              </w:rPr>
              <w:t>j</w:t>
            </w:r>
            <w:r>
              <w:rPr>
                <w:rFonts w:ascii="Times New Roman" w:hAnsi="Times New Roman"/>
                <w:i/>
                <w:position w:val="-4"/>
                <w:sz w:val="12"/>
              </w:rPr>
              <w:t> </w:t>
            </w:r>
            <w:r>
              <w:rPr>
                <w:rFonts w:ascii="Times New Roman" w:hAnsi="Times New Roman"/>
                <w:i/>
                <w:spacing w:val="10"/>
                <w:position w:val="-4"/>
                <w:sz w:val="12"/>
              </w:rPr>
              <w:t> </w:t>
            </w:r>
            <w:r>
              <w:rPr>
                <w:rFonts w:ascii="Symbol" w:hAnsi="Symbol"/>
                <w:w w:val="100"/>
                <w:sz w:val="21"/>
              </w:rPr>
              <w:t></w:t>
            </w:r>
            <w:r>
              <w:rPr>
                <w:rFonts w:ascii="Times New Roman" w:hAnsi="Times New Roman"/>
                <w:spacing w:val="-8"/>
                <w:sz w:val="21"/>
              </w:rPr>
              <w:t> </w:t>
            </w:r>
            <w:r>
              <w:rPr>
                <w:rFonts w:ascii="Times New Roman" w:hAnsi="Times New Roman"/>
                <w:w w:val="100"/>
                <w:sz w:val="21"/>
              </w:rPr>
              <w:t>4</w:t>
            </w:r>
            <w:r>
              <w:rPr>
                <w:rFonts w:ascii="Times New Roman" w:hAnsi="Times New Roman"/>
                <w:spacing w:val="-23"/>
                <w:sz w:val="21"/>
              </w:rPr>
              <w:t> </w:t>
            </w:r>
            <w:r>
              <w:rPr>
                <w:rFonts w:ascii="Symbol" w:hAnsi="Symbol"/>
                <w:w w:val="100"/>
                <w:sz w:val="21"/>
              </w:rPr>
              <w:t></w:t>
            </w:r>
            <w:r>
              <w:rPr>
                <w:rFonts w:ascii="Times New Roman" w:hAnsi="Times New Roman"/>
                <w:spacing w:val="-20"/>
                <w:sz w:val="21"/>
              </w:rPr>
              <w:t> </w:t>
            </w:r>
            <w:r>
              <w:rPr>
                <w:rFonts w:ascii="Times New Roman" w:hAnsi="Times New Roman"/>
                <w:i/>
                <w:spacing w:val="-1"/>
                <w:w w:val="100"/>
                <w:sz w:val="21"/>
              </w:rPr>
              <w:t>m</w:t>
            </w:r>
            <w:r>
              <w:rPr>
                <w:rFonts w:ascii="Times New Roman" w:hAnsi="Times New Roman"/>
                <w:i/>
                <w:w w:val="102"/>
                <w:position w:val="-4"/>
                <w:sz w:val="12"/>
              </w:rPr>
              <w:t>m</w:t>
            </w:r>
            <w:r>
              <w:rPr>
                <w:rFonts w:ascii="Times New Roman" w:hAnsi="Times New Roman"/>
                <w:i/>
                <w:position w:val="-4"/>
                <w:sz w:val="12"/>
              </w:rPr>
              <w:t> </w:t>
            </w:r>
            <w:r>
              <w:rPr>
                <w:rFonts w:ascii="Times New Roman" w:hAnsi="Times New Roman"/>
                <w:i/>
                <w:spacing w:val="-4"/>
                <w:position w:val="-4"/>
                <w:sz w:val="12"/>
              </w:rPr>
              <w:t> </w:t>
            </w:r>
            <w:r>
              <w:rPr>
                <w:rFonts w:ascii="Symbol" w:hAnsi="Symbol"/>
                <w:w w:val="100"/>
                <w:sz w:val="21"/>
              </w:rPr>
              <w:t></w:t>
            </w:r>
          </w:p>
          <w:p>
            <w:pPr>
              <w:pStyle w:val="TableParagraph"/>
              <w:tabs>
                <w:tab w:pos="1559" w:val="left" w:leader="none"/>
              </w:tabs>
              <w:spacing w:line="128" w:lineRule="exact"/>
              <w:ind w:left="546"/>
              <w:rPr>
                <w:rFonts w:ascii="Times New Roman" w:hAnsi="Times New Roman"/>
                <w:sz w:val="12"/>
              </w:rPr>
            </w:pPr>
            <w:r>
              <w:rPr>
                <w:rFonts w:ascii="Times New Roman" w:hAnsi="Times New Roman"/>
                <w:i/>
                <w:sz w:val="12"/>
              </w:rPr>
              <w:t>i</w:t>
            </w:r>
            <w:r>
              <w:rPr>
                <w:rFonts w:ascii="Symbol" w:hAnsi="Symbol"/>
                <w:sz w:val="12"/>
              </w:rPr>
              <w:t></w:t>
            </w:r>
            <w:r>
              <w:rPr>
                <w:rFonts w:ascii="Times New Roman" w:hAnsi="Times New Roman"/>
                <w:sz w:val="12"/>
              </w:rPr>
              <w:t>1</w:t>
              <w:tab/>
            </w:r>
            <w:r>
              <w:rPr>
                <w:rFonts w:ascii="Times New Roman" w:hAnsi="Times New Roman"/>
                <w:i/>
                <w:sz w:val="12"/>
              </w:rPr>
              <w:t>j</w:t>
            </w:r>
            <w:r>
              <w:rPr>
                <w:rFonts w:ascii="Symbol" w:hAnsi="Symbol"/>
                <w:sz w:val="12"/>
              </w:rPr>
              <w:t></w:t>
            </w:r>
            <w:r>
              <w:rPr>
                <w:rFonts w:ascii="Times New Roman" w:hAnsi="Times New Roman"/>
                <w:sz w:val="12"/>
              </w:rPr>
              <w:t>1</w:t>
            </w:r>
          </w:p>
        </w:tc>
        <w:tc>
          <w:tcPr>
            <w:tcW w:w="1627" w:type="dxa"/>
            <w:tcBorders>
              <w:left w:val="single" w:sz="4" w:space="0" w:color="000000"/>
              <w:bottom w:val="single" w:sz="4" w:space="0" w:color="000000"/>
              <w:right w:val="single" w:sz="4" w:space="0" w:color="000000"/>
            </w:tcBorders>
          </w:tcPr>
          <w:p>
            <w:pPr>
              <w:pStyle w:val="TableParagraph"/>
              <w:spacing w:before="154"/>
              <w:ind w:left="-80"/>
              <w:rPr>
                <w:rFonts w:ascii="Times New Roman"/>
                <w:i/>
                <w:sz w:val="21"/>
              </w:rPr>
            </w:pPr>
            <w:r>
              <w:rPr>
                <w:rFonts w:ascii="Times New Roman"/>
                <w:i/>
                <w:w w:val="100"/>
                <w:sz w:val="21"/>
              </w:rPr>
              <w:t>V</w:t>
            </w:r>
          </w:p>
        </w:tc>
      </w:tr>
      <w:tr>
        <w:trPr>
          <w:trHeight w:val="499" w:hRule="atLeast"/>
        </w:trPr>
        <w:tc>
          <w:tcPr>
            <w:tcW w:w="3896" w:type="dxa"/>
            <w:tcBorders>
              <w:top w:val="single" w:sz="4" w:space="0" w:color="000000"/>
              <w:left w:val="single" w:sz="4" w:space="0" w:color="000000"/>
              <w:right w:val="nil"/>
            </w:tcBorders>
          </w:tcPr>
          <w:p>
            <w:pPr>
              <w:pStyle w:val="TableParagraph"/>
              <w:spacing w:before="38"/>
              <w:ind w:left="117"/>
              <w:rPr>
                <w:b/>
                <w:sz w:val="18"/>
              </w:rPr>
            </w:pPr>
            <w:r>
              <w:rPr>
                <w:b/>
                <w:sz w:val="18"/>
              </w:rPr>
              <w:t>T, (s)</w:t>
            </w:r>
          </w:p>
          <w:p>
            <w:pPr>
              <w:pStyle w:val="TableParagraph"/>
              <w:spacing w:before="1"/>
              <w:ind w:left="117"/>
              <w:rPr>
                <w:b/>
                <w:sz w:val="18"/>
              </w:rPr>
            </w:pPr>
            <w:r>
              <w:rPr>
                <w:b/>
                <w:i/>
                <w:sz w:val="18"/>
              </w:rPr>
              <w:t>Tiempo de reverberación </w:t>
            </w:r>
            <w:r>
              <w:rPr>
                <w:b/>
                <w:sz w:val="18"/>
              </w:rPr>
              <w:t>resultante</w:t>
            </w:r>
          </w:p>
        </w:tc>
        <w:tc>
          <w:tcPr>
            <w:tcW w:w="930" w:type="dxa"/>
            <w:tcBorders>
              <w:top w:val="single" w:sz="4" w:space="0" w:color="000000"/>
              <w:left w:val="nil"/>
              <w:right w:val="nil"/>
            </w:tcBorders>
          </w:tcPr>
          <w:p>
            <w:pPr>
              <w:pStyle w:val="TableParagraph"/>
              <w:rPr>
                <w:rFonts w:ascii="Times New Roman"/>
                <w:sz w:val="18"/>
              </w:rPr>
            </w:pPr>
          </w:p>
        </w:tc>
        <w:tc>
          <w:tcPr>
            <w:tcW w:w="3103" w:type="dxa"/>
            <w:gridSpan w:val="2"/>
            <w:tcBorders>
              <w:top w:val="single" w:sz="4" w:space="0" w:color="000000"/>
              <w:left w:val="nil"/>
              <w:right w:val="single" w:sz="4" w:space="0" w:color="000000"/>
            </w:tcBorders>
          </w:tcPr>
          <w:p>
            <w:pPr>
              <w:pStyle w:val="TableParagraph"/>
              <w:spacing w:line="187" w:lineRule="auto" w:before="26"/>
              <w:ind w:left="1069" w:right="1068"/>
              <w:jc w:val="center"/>
              <w:rPr>
                <w:sz w:val="18"/>
              </w:rPr>
            </w:pPr>
            <w:r>
              <w:rPr>
                <w:position w:val="-11"/>
                <w:sz w:val="18"/>
              </w:rPr>
              <w:t>T </w:t>
            </w:r>
            <w:r>
              <w:rPr>
                <w:rFonts w:ascii="Symbol" w:hAnsi="Symbol"/>
                <w:position w:val="-11"/>
                <w:sz w:val="18"/>
              </w:rPr>
              <w:t></w:t>
            </w:r>
            <w:r>
              <w:rPr>
                <w:rFonts w:ascii="Times New Roman" w:hAnsi="Times New Roman"/>
                <w:position w:val="-11"/>
                <w:sz w:val="18"/>
              </w:rPr>
              <w:t>  </w:t>
            </w:r>
            <w:r>
              <w:rPr>
                <w:sz w:val="18"/>
              </w:rPr>
              <w:t>0,16  V</w:t>
            </w:r>
          </w:p>
          <w:p>
            <w:pPr>
              <w:pStyle w:val="TableParagraph"/>
              <w:spacing w:line="172" w:lineRule="exact"/>
              <w:ind w:left="347"/>
              <w:jc w:val="center"/>
              <w:rPr>
                <w:sz w:val="18"/>
              </w:rPr>
            </w:pPr>
            <w:r>
              <w:rPr>
                <w:w w:val="99"/>
                <w:sz w:val="18"/>
              </w:rPr>
              <w:t>A</w:t>
            </w:r>
          </w:p>
        </w:tc>
        <w:tc>
          <w:tcPr>
            <w:tcW w:w="1627" w:type="dxa"/>
            <w:tcBorders>
              <w:top w:val="single" w:sz="4" w:space="0" w:color="000000"/>
              <w:left w:val="single" w:sz="4" w:space="0" w:color="000000"/>
              <w:right w:val="single" w:sz="4" w:space="0" w:color="000000"/>
            </w:tcBorders>
          </w:tcPr>
          <w:p>
            <w:pPr>
              <w:pStyle w:val="TableParagraph"/>
              <w:rPr>
                <w:rFonts w:ascii="Times New Roman"/>
                <w:sz w:val="18"/>
              </w:rPr>
            </w:pPr>
          </w:p>
        </w:tc>
      </w:tr>
      <w:tr>
        <w:trPr>
          <w:trHeight w:val="433" w:hRule="atLeast"/>
        </w:trPr>
        <w:tc>
          <w:tcPr>
            <w:tcW w:w="4826" w:type="dxa"/>
            <w:gridSpan w:val="2"/>
            <w:tcBorders>
              <w:right w:val="nil"/>
            </w:tcBorders>
          </w:tcPr>
          <w:p>
            <w:pPr>
              <w:pStyle w:val="TableParagraph"/>
              <w:spacing w:line="202" w:lineRule="exact"/>
              <w:ind w:left="107"/>
              <w:rPr>
                <w:b/>
                <w:i/>
                <w:sz w:val="18"/>
              </w:rPr>
            </w:pPr>
            <w:r>
              <w:rPr>
                <w:b/>
                <w:sz w:val="18"/>
              </w:rPr>
              <w:t>Absorción acústica resultante de la </w:t>
            </w:r>
            <w:r>
              <w:rPr>
                <w:b/>
                <w:i/>
                <w:sz w:val="18"/>
              </w:rPr>
              <w:t>zona común</w:t>
            </w:r>
          </w:p>
          <w:p>
            <w:pPr>
              <w:pStyle w:val="TableParagraph"/>
              <w:spacing w:line="209" w:lineRule="exact"/>
              <w:ind w:left="3074"/>
              <w:rPr>
                <w:b/>
                <w:sz w:val="18"/>
              </w:rPr>
            </w:pPr>
            <w:r>
              <w:rPr>
                <w:b/>
                <w:sz w:val="18"/>
              </w:rPr>
              <w:t>A (m</w:t>
            </w:r>
            <w:r>
              <w:rPr>
                <w:b/>
                <w:position w:val="6"/>
                <w:sz w:val="12"/>
              </w:rPr>
              <w:t>2</w:t>
            </w:r>
            <w:r>
              <w:rPr>
                <w:b/>
                <w:sz w:val="18"/>
              </w:rPr>
              <w:t>)=</w:t>
            </w:r>
          </w:p>
        </w:tc>
        <w:tc>
          <w:tcPr>
            <w:tcW w:w="774" w:type="dxa"/>
            <w:tcBorders>
              <w:left w:val="nil"/>
              <w:right w:val="nil"/>
            </w:tcBorders>
          </w:tcPr>
          <w:p>
            <w:pPr>
              <w:pStyle w:val="TableParagraph"/>
              <w:spacing w:before="6"/>
              <w:rPr>
                <w:sz w:val="18"/>
              </w:rPr>
            </w:pPr>
          </w:p>
          <w:p>
            <w:pPr>
              <w:pStyle w:val="TableParagraph"/>
              <w:spacing w:line="199" w:lineRule="exact" w:before="1"/>
              <w:ind w:left="190"/>
              <w:rPr>
                <w:b/>
                <w:sz w:val="18"/>
              </w:rPr>
            </w:pPr>
            <w:r>
              <w:rPr>
                <w:b/>
                <w:sz w:val="18"/>
              </w:rPr>
              <w:t>≥</w:t>
            </w:r>
          </w:p>
        </w:tc>
        <w:tc>
          <w:tcPr>
            <w:tcW w:w="3956" w:type="dxa"/>
            <w:gridSpan w:val="2"/>
            <w:tcBorders>
              <w:left w:val="nil"/>
            </w:tcBorders>
          </w:tcPr>
          <w:p>
            <w:pPr>
              <w:pStyle w:val="TableParagraph"/>
              <w:spacing w:line="204" w:lineRule="exact"/>
              <w:ind w:left="486"/>
              <w:rPr>
                <w:b/>
                <w:sz w:val="18"/>
              </w:rPr>
            </w:pPr>
            <w:r>
              <w:rPr>
                <w:b/>
                <w:sz w:val="18"/>
              </w:rPr>
              <w:t>Absorción acústica exigida</w:t>
            </w:r>
          </w:p>
          <w:p>
            <w:pPr>
              <w:pStyle w:val="TableParagraph"/>
              <w:spacing w:line="198" w:lineRule="exact" w:before="11"/>
              <w:ind w:left="712"/>
              <w:rPr>
                <w:sz w:val="18"/>
                <w:szCs w:val="18"/>
              </w:rPr>
            </w:pPr>
            <w:r>
              <w:rPr>
                <w:sz w:val="18"/>
                <w:szCs w:val="18"/>
              </w:rPr>
              <w:t>=0,2ꞏV</w:t>
            </w:r>
          </w:p>
        </w:tc>
      </w:tr>
      <w:tr>
        <w:trPr>
          <w:trHeight w:val="434" w:hRule="atLeast"/>
        </w:trPr>
        <w:tc>
          <w:tcPr>
            <w:tcW w:w="4826" w:type="dxa"/>
            <w:gridSpan w:val="2"/>
            <w:tcBorders>
              <w:right w:val="nil"/>
            </w:tcBorders>
          </w:tcPr>
          <w:p>
            <w:pPr>
              <w:pStyle w:val="TableParagraph"/>
              <w:spacing w:line="204" w:lineRule="exact"/>
              <w:ind w:left="933"/>
              <w:rPr>
                <w:b/>
                <w:sz w:val="18"/>
              </w:rPr>
            </w:pPr>
            <w:r>
              <w:rPr>
                <w:b/>
                <w:i/>
                <w:sz w:val="18"/>
              </w:rPr>
              <w:t>Tiempo de reverberación </w:t>
            </w:r>
            <w:r>
              <w:rPr>
                <w:b/>
                <w:sz w:val="18"/>
              </w:rPr>
              <w:t>resultante</w:t>
            </w:r>
          </w:p>
          <w:p>
            <w:pPr>
              <w:pStyle w:val="TableParagraph"/>
              <w:ind w:left="3220"/>
              <w:rPr>
                <w:b/>
                <w:sz w:val="18"/>
              </w:rPr>
            </w:pPr>
            <w:r>
              <w:rPr>
                <w:b/>
                <w:sz w:val="18"/>
              </w:rPr>
              <w:t>T (s)=</w:t>
            </w:r>
          </w:p>
        </w:tc>
        <w:tc>
          <w:tcPr>
            <w:tcW w:w="774" w:type="dxa"/>
            <w:tcBorders>
              <w:left w:val="nil"/>
              <w:right w:val="nil"/>
            </w:tcBorders>
          </w:tcPr>
          <w:p>
            <w:pPr>
              <w:pStyle w:val="TableParagraph"/>
              <w:spacing w:before="6"/>
              <w:rPr>
                <w:sz w:val="18"/>
              </w:rPr>
            </w:pPr>
          </w:p>
          <w:p>
            <w:pPr>
              <w:pStyle w:val="TableParagraph"/>
              <w:spacing w:line="200" w:lineRule="exact" w:before="1"/>
              <w:ind w:left="190"/>
              <w:rPr>
                <w:b/>
                <w:sz w:val="18"/>
              </w:rPr>
            </w:pPr>
            <w:r>
              <w:rPr>
                <w:b/>
                <w:sz w:val="18"/>
              </w:rPr>
              <w:t>≤</w:t>
            </w:r>
          </w:p>
        </w:tc>
        <w:tc>
          <w:tcPr>
            <w:tcW w:w="3956" w:type="dxa"/>
            <w:gridSpan w:val="2"/>
            <w:tcBorders>
              <w:left w:val="nil"/>
            </w:tcBorders>
          </w:tcPr>
          <w:p>
            <w:pPr>
              <w:pStyle w:val="TableParagraph"/>
              <w:spacing w:line="204" w:lineRule="exact"/>
              <w:ind w:left="240"/>
              <w:rPr>
                <w:b/>
                <w:sz w:val="18"/>
              </w:rPr>
            </w:pPr>
            <w:r>
              <w:rPr>
                <w:b/>
                <w:i/>
                <w:sz w:val="18"/>
              </w:rPr>
              <w:t>Tiempo de reverberación </w:t>
            </w:r>
            <w:r>
              <w:rPr>
                <w:b/>
                <w:sz w:val="18"/>
              </w:rPr>
              <w:t>exigido</w:t>
            </w:r>
          </w:p>
        </w:tc>
      </w:tr>
    </w:tbl>
    <w:p>
      <w:pPr>
        <w:tabs>
          <w:tab w:pos="638" w:val="left" w:leader="none"/>
        </w:tabs>
        <w:spacing w:line="179" w:lineRule="exact" w:before="0"/>
        <w:ind w:left="278" w:right="0" w:firstLine="0"/>
        <w:jc w:val="left"/>
        <w:rPr>
          <w:sz w:val="10"/>
        </w:rPr>
      </w:pPr>
      <w:r>
        <w:rPr/>
        <w:pict>
          <v:line style="position:absolute;mso-position-horizontal-relative:page;mso-position-vertical-relative:paragraph;z-index:-263373824" from="378pt,-59.80975pt" to="406.5pt,-59.80975pt" stroked="true" strokeweight=".499pt" strokecolor="#000000">
            <v:stroke dashstyle="solid"/>
            <w10:wrap type="none"/>
          </v:line>
        </w:pict>
      </w:r>
      <w:r>
        <w:rPr/>
        <w:drawing>
          <wp:anchor distT="0" distB="0" distL="0" distR="0" allowOverlap="1" layoutInCell="1" locked="0" behindDoc="1" simplePos="0" relativeHeight="239943680">
            <wp:simplePos x="0" y="0"/>
            <wp:positionH relativeFrom="page">
              <wp:posOffset>4168597</wp:posOffset>
            </wp:positionH>
            <wp:positionV relativeFrom="paragraph">
              <wp:posOffset>-461946</wp:posOffset>
            </wp:positionV>
            <wp:extent cx="537819" cy="160629"/>
            <wp:effectExtent l="0" t="0" r="0" b="0"/>
            <wp:wrapNone/>
            <wp:docPr id="145" name="image199.png"/>
            <wp:cNvGraphicFramePr>
              <a:graphicFrameLocks noChangeAspect="1"/>
            </wp:cNvGraphicFramePr>
            <a:graphic>
              <a:graphicData uri="http://schemas.openxmlformats.org/drawingml/2006/picture">
                <pic:pic>
                  <pic:nvPicPr>
                    <pic:cNvPr id="146" name="image199.png"/>
                    <pic:cNvPicPr/>
                  </pic:nvPicPr>
                  <pic:blipFill>
                    <a:blip r:embed="rId240" cstate="print"/>
                    <a:stretch>
                      <a:fillRect/>
                    </a:stretch>
                  </pic:blipFill>
                  <pic:spPr>
                    <a:xfrm>
                      <a:off x="0" y="0"/>
                      <a:ext cx="537819" cy="160629"/>
                    </a:xfrm>
                    <a:prstGeom prst="rect">
                      <a:avLst/>
                    </a:prstGeom>
                  </pic:spPr>
                </pic:pic>
              </a:graphicData>
            </a:graphic>
          </wp:anchor>
        </w:drawing>
      </w:r>
      <w:r>
        <w:rPr/>
        <w:drawing>
          <wp:anchor distT="0" distB="0" distL="0" distR="0" allowOverlap="1" layoutInCell="1" locked="0" behindDoc="1" simplePos="0" relativeHeight="239944704">
            <wp:simplePos x="0" y="0"/>
            <wp:positionH relativeFrom="page">
              <wp:posOffset>3307460</wp:posOffset>
            </wp:positionH>
            <wp:positionV relativeFrom="paragraph">
              <wp:posOffset>-173986</wp:posOffset>
            </wp:positionV>
            <wp:extent cx="575310" cy="173736"/>
            <wp:effectExtent l="0" t="0" r="0" b="0"/>
            <wp:wrapNone/>
            <wp:docPr id="147" name="image200.png"/>
            <wp:cNvGraphicFramePr>
              <a:graphicFrameLocks noChangeAspect="1"/>
            </wp:cNvGraphicFramePr>
            <a:graphic>
              <a:graphicData uri="http://schemas.openxmlformats.org/drawingml/2006/picture">
                <pic:pic>
                  <pic:nvPicPr>
                    <pic:cNvPr id="148" name="image200.png"/>
                    <pic:cNvPicPr/>
                  </pic:nvPicPr>
                  <pic:blipFill>
                    <a:blip r:embed="rId241" cstate="print"/>
                    <a:stretch>
                      <a:fillRect/>
                    </a:stretch>
                  </pic:blipFill>
                  <pic:spPr>
                    <a:xfrm>
                      <a:off x="0" y="0"/>
                      <a:ext cx="575310" cy="173736"/>
                    </a:xfrm>
                    <a:prstGeom prst="rect">
                      <a:avLst/>
                    </a:prstGeom>
                  </pic:spPr>
                </pic:pic>
              </a:graphicData>
            </a:graphic>
          </wp:anchor>
        </w:drawing>
      </w:r>
      <w:r>
        <w:rPr/>
        <w:drawing>
          <wp:anchor distT="0" distB="0" distL="0" distR="0" allowOverlap="1" layoutInCell="1" locked="0" behindDoc="1" simplePos="0" relativeHeight="239945728">
            <wp:simplePos x="0" y="0"/>
            <wp:positionH relativeFrom="page">
              <wp:posOffset>4168597</wp:posOffset>
            </wp:positionH>
            <wp:positionV relativeFrom="paragraph">
              <wp:posOffset>-167814</wp:posOffset>
            </wp:positionV>
            <wp:extent cx="537819" cy="160629"/>
            <wp:effectExtent l="0" t="0" r="0" b="0"/>
            <wp:wrapNone/>
            <wp:docPr id="149" name="image201.png"/>
            <wp:cNvGraphicFramePr>
              <a:graphicFrameLocks noChangeAspect="1"/>
            </wp:cNvGraphicFramePr>
            <a:graphic>
              <a:graphicData uri="http://schemas.openxmlformats.org/drawingml/2006/picture">
                <pic:pic>
                  <pic:nvPicPr>
                    <pic:cNvPr id="150" name="image201.png"/>
                    <pic:cNvPicPr/>
                  </pic:nvPicPr>
                  <pic:blipFill>
                    <a:blip r:embed="rId242" cstate="print"/>
                    <a:stretch>
                      <a:fillRect/>
                    </a:stretch>
                  </pic:blipFill>
                  <pic:spPr>
                    <a:xfrm>
                      <a:off x="0" y="0"/>
                      <a:ext cx="537819" cy="160629"/>
                    </a:xfrm>
                    <a:prstGeom prst="rect">
                      <a:avLst/>
                    </a:prstGeom>
                  </pic:spPr>
                </pic:pic>
              </a:graphicData>
            </a:graphic>
          </wp:anchor>
        </w:drawing>
      </w:r>
      <w:r>
        <w:rPr>
          <w:position w:val="6"/>
          <w:sz w:val="10"/>
        </w:rPr>
        <w:t>(1)</w:t>
        <w:tab/>
      </w:r>
      <w:r>
        <w:rPr>
          <w:sz w:val="16"/>
        </w:rPr>
        <w:t>Sólo para salas de conferencias de volumen hasta 350</w:t>
      </w:r>
      <w:r>
        <w:rPr>
          <w:spacing w:val="-12"/>
          <w:sz w:val="16"/>
        </w:rPr>
        <w:t> </w:t>
      </w:r>
      <w:r>
        <w:rPr>
          <w:sz w:val="16"/>
        </w:rPr>
        <w:t>m</w:t>
      </w:r>
      <w:r>
        <w:rPr>
          <w:position w:val="6"/>
          <w:sz w:val="10"/>
        </w:rPr>
        <w:t>3</w:t>
      </w:r>
    </w:p>
    <w:p>
      <w:pPr>
        <w:tabs>
          <w:tab w:pos="638" w:val="left" w:leader="none"/>
        </w:tabs>
        <w:spacing w:line="186" w:lineRule="exact" w:before="0"/>
        <w:ind w:left="278" w:right="0" w:firstLine="0"/>
        <w:jc w:val="left"/>
        <w:rPr>
          <w:sz w:val="10"/>
        </w:rPr>
      </w:pPr>
      <w:r>
        <w:rPr>
          <w:position w:val="6"/>
          <w:sz w:val="10"/>
        </w:rPr>
        <w:t>(2)</w:t>
        <w:tab/>
      </w:r>
      <w:r>
        <w:rPr>
          <w:sz w:val="16"/>
        </w:rPr>
        <w:t>Sólo para volúmenes mayores a 250</w:t>
      </w:r>
      <w:r>
        <w:rPr>
          <w:spacing w:val="-5"/>
          <w:sz w:val="16"/>
        </w:rPr>
        <w:t> </w:t>
      </w:r>
      <w:r>
        <w:rPr>
          <w:sz w:val="16"/>
        </w:rPr>
        <w:t>m</w:t>
      </w:r>
      <w:r>
        <w:rPr>
          <w:position w:val="6"/>
          <w:sz w:val="10"/>
        </w:rPr>
        <w:t>3</w:t>
      </w:r>
    </w:p>
    <w:p>
      <w:pPr>
        <w:spacing w:after="0" w:line="186" w:lineRule="exact"/>
        <w:jc w:val="left"/>
        <w:rPr>
          <w:sz w:val="10"/>
        </w:rPr>
        <w:sectPr>
          <w:pgSz w:w="11910" w:h="16840"/>
          <w:pgMar w:header="722" w:footer="656" w:top="960" w:bottom="840" w:left="1140" w:right="0"/>
        </w:sectPr>
      </w:pPr>
    </w:p>
    <w:p>
      <w:pPr>
        <w:pStyle w:val="BodyText"/>
      </w:pPr>
      <w:r>
        <w:rPr/>
        <w:pict>
          <v:group style="position:absolute;margin-left:424.73999pt;margin-top:266.991486pt;width:19.6pt;height:15.45pt;mso-position-horizontal-relative:page;mso-position-vertical-relative:page;z-index:-263368704" coordorigin="8495,5340" coordsize="392,309">
            <v:line style="position:absolute" from="8520,5560" to="8544,5545" stroked="true" strokeweight=".497pt" strokecolor="#000000">
              <v:stroke dashstyle="solid"/>
            </v:line>
            <v:line style="position:absolute" from="8544,5550" to="8580,5639" stroked="true" strokeweight=".995pt" strokecolor="#000000">
              <v:stroke dashstyle="solid"/>
            </v:line>
            <v:shape style="position:absolute;left:8584;top:5377;width:281;height:262" coordorigin="8585,5377" coordsize="281,262" path="m8585,5639l8634,5377,8866,5377e" filled="false" stroked="true" strokeweight=".497pt" strokecolor="#000000">
              <v:path arrowok="t"/>
              <v:stroke dashstyle="solid"/>
            </v:shape>
            <v:line style="position:absolute" from="8495,5345" to="8886,5345" stroked="true" strokeweight=".497pt" strokecolor="#000000">
              <v:stroke dashstyle="solid"/>
            </v:line>
            <w10:wrap type="none"/>
          </v:group>
        </w:pict>
      </w:r>
      <w:r>
        <w:rPr/>
        <w:pict>
          <v:group style="position:absolute;margin-left:422.399994pt;margin-top:311.970001pt;width:18.8pt;height:12.35pt;mso-position-horizontal-relative:page;mso-position-vertical-relative:page;z-index:-263367680" coordorigin="8448,6239" coordsize="376,247">
            <v:line style="position:absolute" from="8468,6419" to="8495,6404" stroked="true" strokeweight=".42pt" strokecolor="#000000">
              <v:stroke dashstyle="solid"/>
            </v:line>
            <v:line style="position:absolute" from="8495,6409" to="8532,6478" stroked="true" strokeweight=".84pt" strokecolor="#000000">
              <v:stroke dashstyle="solid"/>
            </v:line>
            <v:shape style="position:absolute;left:8536;top:6272;width:200;height:206" coordorigin="8537,6272" coordsize="200,206" path="m8537,6478l8586,6272,8736,6272e" filled="false" stroked="true" strokeweight=".42pt" strokecolor="#000000">
              <v:path arrowok="t"/>
              <v:stroke dashstyle="solid"/>
            </v:shape>
            <v:line style="position:absolute" from="8448,6244" to="8824,6244" stroked="true" strokeweight=".42pt" strokecolor="#000000">
              <v:stroke dashstyle="solid"/>
            </v:line>
            <w10:wrap type="none"/>
          </v:group>
        </w:pict>
      </w:r>
    </w:p>
    <w:p>
      <w:pPr>
        <w:pStyle w:val="BodyText"/>
      </w:pPr>
    </w:p>
    <w:p>
      <w:pPr>
        <w:pStyle w:val="BodyText"/>
      </w:pPr>
    </w:p>
    <w:p>
      <w:pPr>
        <w:pStyle w:val="ListParagraph"/>
        <w:numPr>
          <w:ilvl w:val="1"/>
          <w:numId w:val="90"/>
        </w:numPr>
        <w:tabs>
          <w:tab w:pos="992" w:val="left" w:leader="none"/>
          <w:tab w:pos="993" w:val="left" w:leader="none"/>
        </w:tabs>
        <w:spacing w:line="240" w:lineRule="auto" w:before="216" w:after="0"/>
        <w:ind w:left="992" w:right="0" w:hanging="715"/>
        <w:jc w:val="left"/>
        <w:rPr>
          <w:b/>
          <w:i/>
          <w:sz w:val="24"/>
        </w:rPr>
      </w:pPr>
      <w:r>
        <w:rPr>
          <w:b/>
          <w:sz w:val="24"/>
        </w:rPr>
        <w:t>Fichas justificativas del método simplificado del </w:t>
      </w:r>
      <w:r>
        <w:rPr>
          <w:b/>
          <w:i/>
          <w:sz w:val="24"/>
        </w:rPr>
        <w:t>tiempo de</w:t>
      </w:r>
      <w:r>
        <w:rPr>
          <w:b/>
          <w:i/>
          <w:spacing w:val="-11"/>
          <w:sz w:val="24"/>
        </w:rPr>
        <w:t> </w:t>
      </w:r>
      <w:r>
        <w:rPr>
          <w:b/>
          <w:i/>
          <w:sz w:val="24"/>
        </w:rPr>
        <w:t>reverberación</w:t>
      </w:r>
    </w:p>
    <w:p>
      <w:pPr>
        <w:pStyle w:val="BodyText"/>
        <w:spacing w:before="98"/>
        <w:ind w:left="278" w:right="1122"/>
      </w:pPr>
      <w:r>
        <w:rPr/>
        <w:pict>
          <v:group style="position:absolute;margin-left:425.040009pt;margin-top:121.971657pt;width:19.6pt;height:15.4pt;mso-position-horizontal-relative:page;mso-position-vertical-relative:paragraph;z-index:-263369728" coordorigin="8501,2439" coordsize="392,308">
            <v:line style="position:absolute" from="8526,2659" to="8551,2644" stroked="true" strokeweight=".497pt" strokecolor="#000000">
              <v:stroke dashstyle="solid"/>
            </v:line>
            <v:line style="position:absolute" from="8551,2648" to="8586,2737" stroked="true" strokeweight=".995pt" strokecolor="#000000">
              <v:stroke dashstyle="solid"/>
            </v:line>
            <v:shape style="position:absolute;left:8590;top:2476;width:281;height:261" coordorigin="8591,2477" coordsize="281,261" path="m8591,2737l8641,2477,8872,2477e" filled="false" stroked="true" strokeweight=".497pt" strokecolor="#000000">
              <v:path arrowok="t"/>
              <v:stroke dashstyle="solid"/>
            </v:shape>
            <v:line style="position:absolute" from="8501,2444" to="8892,2444" stroked="true" strokeweight=".497pt" strokecolor="#000000">
              <v:stroke dashstyle="solid"/>
            </v:line>
            <w10:wrap type="none"/>
          </v:group>
        </w:pict>
      </w:r>
      <w:r>
        <w:rPr/>
        <w:t>La tabla siguiente recoge la ficha justificativa del cumplimiento de los valores límite de </w:t>
      </w:r>
      <w:r>
        <w:rPr>
          <w:i/>
        </w:rPr>
        <w:t>tiempo de reverbe- </w:t>
      </w:r>
      <w:r>
        <w:rPr>
          <w:i/>
        </w:rPr>
        <w:t>ración </w:t>
      </w:r>
      <w:r>
        <w:rPr/>
        <w:t>mediante el método simplificado.</w:t>
      </w:r>
    </w:p>
    <w:p>
      <w:pPr>
        <w:pStyle w:val="BodyText"/>
        <w:spacing w:before="8"/>
        <w:rPr>
          <w:sz w:val="19"/>
        </w:rPr>
      </w:pPr>
    </w:p>
    <w:tbl>
      <w:tblPr>
        <w:tblW w:w="0" w:type="auto"/>
        <w:jc w:val="left"/>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85"/>
        <w:gridCol w:w="1509"/>
        <w:gridCol w:w="2788"/>
        <w:gridCol w:w="270"/>
        <w:gridCol w:w="233"/>
        <w:gridCol w:w="2287"/>
        <w:gridCol w:w="1221"/>
      </w:tblGrid>
      <w:tr>
        <w:trPr>
          <w:trHeight w:val="374" w:hRule="atLeast"/>
        </w:trPr>
        <w:tc>
          <w:tcPr>
            <w:tcW w:w="9593" w:type="dxa"/>
            <w:gridSpan w:val="7"/>
          </w:tcPr>
          <w:p>
            <w:pPr>
              <w:pStyle w:val="TableParagraph"/>
              <w:spacing w:before="80"/>
              <w:ind w:left="108"/>
              <w:rPr>
                <w:b/>
                <w:sz w:val="18"/>
              </w:rPr>
            </w:pPr>
            <w:r>
              <w:rPr>
                <w:b/>
                <w:sz w:val="18"/>
              </w:rPr>
              <w:t>Tratamientos absorbentes uniformes del techo:</w:t>
            </w:r>
          </w:p>
        </w:tc>
      </w:tr>
      <w:tr>
        <w:trPr>
          <w:trHeight w:val="827" w:hRule="atLeast"/>
        </w:trPr>
        <w:tc>
          <w:tcPr>
            <w:tcW w:w="9593" w:type="dxa"/>
            <w:gridSpan w:val="7"/>
            <w:tcBorders>
              <w:left w:val="single" w:sz="4" w:space="0" w:color="000000"/>
              <w:right w:val="single" w:sz="4" w:space="0" w:color="000000"/>
            </w:tcBorders>
          </w:tcPr>
          <w:p>
            <w:pPr>
              <w:pStyle w:val="TableParagraph"/>
              <w:tabs>
                <w:tab w:pos="1369" w:val="left" w:leader="none"/>
              </w:tabs>
              <w:spacing w:line="201" w:lineRule="exact"/>
              <w:ind w:right="845"/>
              <w:jc w:val="center"/>
              <w:rPr>
                <w:b/>
                <w:sz w:val="12"/>
              </w:rPr>
            </w:pPr>
            <w:r>
              <w:rPr>
                <w:b/>
                <w:position w:val="1"/>
                <w:sz w:val="18"/>
              </w:rPr>
              <w:t>h</w:t>
              <w:tab/>
              <w:t>S</w:t>
            </w:r>
            <w:r>
              <w:rPr>
                <w:b/>
                <w:sz w:val="12"/>
              </w:rPr>
              <w:t>t</w:t>
            </w:r>
          </w:p>
          <w:p>
            <w:pPr>
              <w:pStyle w:val="TableParagraph"/>
              <w:tabs>
                <w:tab w:pos="2993" w:val="left" w:leader="none"/>
                <w:tab w:pos="4697" w:val="left" w:leader="none"/>
                <w:tab w:pos="7446" w:val="left" w:leader="none"/>
              </w:tabs>
              <w:spacing w:line="136" w:lineRule="auto" w:before="37"/>
              <w:ind w:left="118"/>
              <w:rPr>
                <w:b/>
                <w:sz w:val="12"/>
              </w:rPr>
            </w:pPr>
            <w:r>
              <w:rPr>
                <w:b/>
                <w:position w:val="-8"/>
                <w:sz w:val="18"/>
              </w:rPr>
              <w:t>Tipo</w:t>
            </w:r>
            <w:r>
              <w:rPr>
                <w:b/>
                <w:spacing w:val="-2"/>
                <w:position w:val="-8"/>
                <w:sz w:val="18"/>
              </w:rPr>
              <w:t> </w:t>
            </w:r>
            <w:r>
              <w:rPr>
                <w:b/>
                <w:position w:val="-8"/>
                <w:sz w:val="18"/>
              </w:rPr>
              <w:t>de</w:t>
            </w:r>
            <w:r>
              <w:rPr>
                <w:b/>
                <w:spacing w:val="-2"/>
                <w:position w:val="-8"/>
                <w:sz w:val="18"/>
              </w:rPr>
              <w:t> </w:t>
            </w:r>
            <w:r>
              <w:rPr>
                <w:b/>
                <w:position w:val="-8"/>
                <w:sz w:val="18"/>
              </w:rPr>
              <w:t>recinto</w:t>
              <w:tab/>
            </w:r>
            <w:r>
              <w:rPr>
                <w:b/>
                <w:position w:val="2"/>
                <w:sz w:val="18"/>
              </w:rPr>
              <w:t>Altura libre,</w:t>
            </w:r>
            <w:r>
              <w:rPr>
                <w:b/>
                <w:spacing w:val="-1"/>
                <w:position w:val="2"/>
                <w:sz w:val="18"/>
              </w:rPr>
              <w:t> </w:t>
            </w:r>
            <w:r>
              <w:rPr>
                <w:b/>
                <w:position w:val="2"/>
                <w:sz w:val="18"/>
              </w:rPr>
              <w:t>(m)</w:t>
              <w:tab/>
              <w:t>Área</w:t>
            </w:r>
            <w:r>
              <w:rPr>
                <w:b/>
                <w:spacing w:val="-1"/>
                <w:position w:val="2"/>
                <w:sz w:val="18"/>
              </w:rPr>
              <w:t> </w:t>
            </w:r>
            <w:r>
              <w:rPr>
                <w:b/>
                <w:position w:val="2"/>
                <w:sz w:val="18"/>
              </w:rPr>
              <w:t>del</w:t>
              <w:tab/>
            </w:r>
            <w:r>
              <w:rPr>
                <w:rFonts w:ascii="Symbol" w:hAnsi="Symbol"/>
                <w:b/>
                <w:position w:val="1"/>
                <w:sz w:val="18"/>
              </w:rPr>
              <w:t></w:t>
            </w:r>
            <w:r>
              <w:rPr>
                <w:b/>
                <w:sz w:val="12"/>
              </w:rPr>
              <w:t>m,t</w:t>
            </w:r>
          </w:p>
          <w:p>
            <w:pPr>
              <w:pStyle w:val="TableParagraph"/>
              <w:tabs>
                <w:tab w:pos="5848" w:val="left" w:leader="none"/>
              </w:tabs>
              <w:spacing w:line="157" w:lineRule="exact"/>
              <w:ind w:left="4787"/>
              <w:rPr>
                <w:b/>
                <w:sz w:val="18"/>
              </w:rPr>
            </w:pPr>
            <w:r>
              <w:rPr>
                <w:b/>
                <w:position w:val="1"/>
                <w:sz w:val="18"/>
              </w:rPr>
              <w:t>techo.</w:t>
              <w:tab/>
            </w:r>
            <w:r>
              <w:rPr>
                <w:b/>
                <w:sz w:val="18"/>
              </w:rPr>
              <w:t>Coeficiente de absorción acústica</w:t>
            </w:r>
            <w:r>
              <w:rPr>
                <w:b/>
                <w:spacing w:val="-12"/>
                <w:sz w:val="18"/>
              </w:rPr>
              <w:t> </w:t>
            </w:r>
            <w:r>
              <w:rPr>
                <w:b/>
                <w:sz w:val="18"/>
              </w:rPr>
              <w:t>medio</w:t>
            </w:r>
          </w:p>
          <w:p>
            <w:pPr>
              <w:pStyle w:val="TableParagraph"/>
              <w:spacing w:line="188" w:lineRule="exact"/>
              <w:ind w:left="4879"/>
              <w:rPr>
                <w:b/>
                <w:sz w:val="18"/>
              </w:rPr>
            </w:pPr>
            <w:r>
              <w:rPr>
                <w:b/>
                <w:sz w:val="18"/>
              </w:rPr>
              <w:t>(m</w:t>
            </w:r>
            <w:r>
              <w:rPr>
                <w:b/>
                <w:position w:val="6"/>
                <w:sz w:val="12"/>
              </w:rPr>
              <w:t>2</w:t>
            </w:r>
            <w:r>
              <w:rPr>
                <w:b/>
                <w:sz w:val="18"/>
              </w:rPr>
              <w:t>)</w:t>
            </w:r>
          </w:p>
        </w:tc>
      </w:tr>
      <w:tr>
        <w:trPr>
          <w:trHeight w:val="723" w:hRule="atLeast"/>
        </w:trPr>
        <w:tc>
          <w:tcPr>
            <w:tcW w:w="1285" w:type="dxa"/>
            <w:vMerge w:val="restart"/>
            <w:tcBorders>
              <w:right w:val="single" w:sz="4" w:space="0" w:color="000000"/>
            </w:tcBorders>
          </w:tcPr>
          <w:p>
            <w:pPr>
              <w:pStyle w:val="TableParagraph"/>
              <w:rPr>
                <w:sz w:val="18"/>
              </w:rPr>
            </w:pPr>
          </w:p>
          <w:p>
            <w:pPr>
              <w:pStyle w:val="TableParagraph"/>
              <w:rPr>
                <w:sz w:val="18"/>
              </w:rPr>
            </w:pPr>
          </w:p>
          <w:p>
            <w:pPr>
              <w:pStyle w:val="TableParagraph"/>
              <w:rPr>
                <w:sz w:val="20"/>
              </w:rPr>
            </w:pPr>
          </w:p>
          <w:p>
            <w:pPr>
              <w:pStyle w:val="TableParagraph"/>
              <w:spacing w:line="182" w:lineRule="exact"/>
              <w:ind w:left="108"/>
              <w:rPr>
                <w:b/>
                <w:sz w:val="16"/>
              </w:rPr>
            </w:pPr>
            <w:r>
              <w:rPr>
                <w:b/>
                <w:sz w:val="16"/>
              </w:rPr>
              <w:t>Aulas</w:t>
            </w:r>
          </w:p>
          <w:p>
            <w:pPr>
              <w:pStyle w:val="TableParagraph"/>
              <w:spacing w:line="186" w:lineRule="exact"/>
              <w:ind w:left="108"/>
              <w:rPr>
                <w:sz w:val="16"/>
              </w:rPr>
            </w:pPr>
            <w:r>
              <w:rPr>
                <w:sz w:val="16"/>
              </w:rPr>
              <w:t>(hasta 250 m</w:t>
            </w:r>
            <w:r>
              <w:rPr>
                <w:position w:val="6"/>
                <w:sz w:val="10"/>
              </w:rPr>
              <w:t>3</w:t>
            </w:r>
            <w:r>
              <w:rPr>
                <w:sz w:val="16"/>
              </w:rPr>
              <w:t>)</w:t>
            </w:r>
          </w:p>
        </w:tc>
        <w:tc>
          <w:tcPr>
            <w:tcW w:w="1509" w:type="dxa"/>
            <w:tcBorders>
              <w:left w:val="single" w:sz="4" w:space="0" w:color="000000"/>
              <w:bottom w:val="single" w:sz="4" w:space="0" w:color="000000"/>
              <w:right w:val="single" w:sz="4" w:space="0" w:color="000000"/>
            </w:tcBorders>
          </w:tcPr>
          <w:p>
            <w:pPr>
              <w:pStyle w:val="TableParagraph"/>
              <w:spacing w:before="7"/>
              <w:rPr>
                <w:sz w:val="15"/>
              </w:rPr>
            </w:pPr>
          </w:p>
          <w:p>
            <w:pPr>
              <w:pStyle w:val="TableParagraph"/>
              <w:ind w:left="117" w:right="463"/>
              <w:rPr>
                <w:b/>
                <w:sz w:val="16"/>
              </w:rPr>
            </w:pPr>
            <w:r>
              <w:rPr>
                <w:b/>
                <w:sz w:val="16"/>
              </w:rPr>
              <w:t>Sin butacas tapizadas</w:t>
            </w:r>
          </w:p>
        </w:tc>
        <w:tc>
          <w:tcPr>
            <w:tcW w:w="2788"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270" w:type="dxa"/>
            <w:tcBorders>
              <w:left w:val="single" w:sz="4" w:space="0" w:color="000000"/>
              <w:bottom w:val="single" w:sz="4" w:space="0" w:color="000000"/>
              <w:right w:val="nil"/>
            </w:tcBorders>
          </w:tcPr>
          <w:p>
            <w:pPr>
              <w:pStyle w:val="TableParagraph"/>
              <w:spacing w:before="215"/>
              <w:ind w:right="-15"/>
              <w:jc w:val="right"/>
              <w:rPr>
                <w:rFonts w:ascii="Symbol" w:hAnsi="Symbol"/>
                <w:sz w:val="20"/>
              </w:rPr>
            </w:pPr>
            <w:r>
              <w:rPr>
                <w:rFonts w:ascii="Symbol" w:hAnsi="Symbol"/>
                <w:w w:val="99"/>
                <w:sz w:val="20"/>
              </w:rPr>
              <w:t></w:t>
            </w:r>
          </w:p>
        </w:tc>
        <w:tc>
          <w:tcPr>
            <w:tcW w:w="233" w:type="dxa"/>
            <w:tcBorders>
              <w:left w:val="nil"/>
              <w:bottom w:val="single" w:sz="4" w:space="0" w:color="000000"/>
              <w:right w:val="nil"/>
            </w:tcBorders>
          </w:tcPr>
          <w:p>
            <w:pPr>
              <w:pStyle w:val="TableParagraph"/>
              <w:rPr>
                <w:sz w:val="14"/>
              </w:rPr>
            </w:pPr>
          </w:p>
          <w:p>
            <w:pPr>
              <w:pStyle w:val="TableParagraph"/>
              <w:rPr>
                <w:sz w:val="15"/>
              </w:rPr>
            </w:pPr>
          </w:p>
          <w:p>
            <w:pPr>
              <w:pStyle w:val="TableParagraph"/>
              <w:ind w:right="13"/>
              <w:jc w:val="right"/>
              <w:rPr>
                <w:sz w:val="14"/>
              </w:rPr>
            </w:pPr>
            <w:r>
              <w:rPr>
                <w:sz w:val="14"/>
              </w:rPr>
              <w:t>m,t</w:t>
            </w:r>
          </w:p>
        </w:tc>
        <w:tc>
          <w:tcPr>
            <w:tcW w:w="2287" w:type="dxa"/>
            <w:tcBorders>
              <w:left w:val="nil"/>
              <w:bottom w:val="single" w:sz="4" w:space="0" w:color="000000"/>
              <w:right w:val="nil"/>
            </w:tcBorders>
          </w:tcPr>
          <w:p>
            <w:pPr>
              <w:pStyle w:val="TableParagraph"/>
              <w:tabs>
                <w:tab w:pos="687" w:val="left" w:leader="none"/>
              </w:tabs>
              <w:spacing w:line="224" w:lineRule="exact" w:before="20"/>
              <w:ind w:right="672"/>
              <w:jc w:val="right"/>
              <w:rPr>
                <w:rFonts w:ascii="Symbol" w:hAnsi="Symbol"/>
                <w:sz w:val="20"/>
              </w:rPr>
            </w:pPr>
            <w:r>
              <w:rPr>
                <w:rFonts w:ascii="Symbol" w:hAnsi="Symbol"/>
                <w:position w:val="7"/>
                <w:sz w:val="20"/>
              </w:rPr>
              <w:t></w:t>
            </w:r>
            <w:r>
              <w:rPr>
                <w:rFonts w:ascii="Times New Roman" w:hAnsi="Times New Roman"/>
                <w:position w:val="7"/>
                <w:sz w:val="20"/>
              </w:rPr>
              <w:tab/>
            </w:r>
            <w:r>
              <w:rPr>
                <w:spacing w:val="-9"/>
                <w:sz w:val="20"/>
              </w:rPr>
              <w:t>0,12</w:t>
            </w:r>
            <w:r>
              <w:rPr>
                <w:spacing w:val="-16"/>
                <w:sz w:val="20"/>
              </w:rPr>
              <w:t> </w:t>
            </w:r>
            <w:r>
              <w:rPr>
                <w:rFonts w:ascii="Symbol" w:hAnsi="Symbol"/>
                <w:position w:val="7"/>
                <w:sz w:val="20"/>
              </w:rPr>
              <w:t></w:t>
            </w:r>
          </w:p>
          <w:p>
            <w:pPr>
              <w:pStyle w:val="TableParagraph"/>
              <w:tabs>
                <w:tab w:pos="1466" w:val="left" w:leader="none"/>
              </w:tabs>
              <w:spacing w:line="156" w:lineRule="exact"/>
              <w:ind w:right="672"/>
              <w:jc w:val="right"/>
              <w:rPr>
                <w:rFonts w:ascii="Symbol" w:hAnsi="Symbol"/>
                <w:sz w:val="20"/>
              </w:rPr>
            </w:pPr>
            <w:r>
              <w:rPr>
                <w:rFonts w:ascii="Symbol" w:hAnsi="Symbol"/>
                <w:sz w:val="20"/>
              </w:rPr>
              <w:t></w:t>
            </w:r>
            <w:r>
              <w:rPr>
                <w:rFonts w:ascii="Times New Roman" w:hAnsi="Times New Roman"/>
                <w:spacing w:val="-3"/>
                <w:sz w:val="20"/>
              </w:rPr>
              <w:t> </w:t>
            </w:r>
            <w:r>
              <w:rPr>
                <w:sz w:val="20"/>
              </w:rPr>
              <w:t>h</w:t>
            </w:r>
            <w:r>
              <w:rPr>
                <w:spacing w:val="-23"/>
                <w:sz w:val="20"/>
              </w:rPr>
              <w:t> </w:t>
            </w:r>
            <w:r>
              <w:rPr>
                <w:rFonts w:ascii="Symbol" w:hAnsi="Symbol"/>
                <w:sz w:val="20"/>
              </w:rPr>
              <w:t></w:t>
            </w:r>
            <w:r>
              <w:rPr>
                <w:rFonts w:ascii="Times New Roman" w:hAnsi="Times New Roman"/>
                <w:spacing w:val="-21"/>
                <w:sz w:val="20"/>
              </w:rPr>
              <w:t> </w:t>
            </w:r>
            <w:r>
              <w:rPr>
                <w:rFonts w:ascii="Symbol" w:hAnsi="Symbol"/>
                <w:position w:val="6"/>
                <w:sz w:val="20"/>
              </w:rPr>
              <w:t></w:t>
            </w:r>
            <w:r>
              <w:rPr>
                <w:sz w:val="20"/>
              </w:rPr>
              <w:t>0,23</w:t>
            </w:r>
            <w:r>
              <w:rPr>
                <w:spacing w:val="-11"/>
                <w:sz w:val="20"/>
              </w:rPr>
              <w:t> </w:t>
            </w:r>
            <w:r>
              <w:rPr>
                <w:rFonts w:ascii="Symbol" w:hAnsi="Symbol"/>
                <w:sz w:val="20"/>
              </w:rPr>
              <w:t></w:t>
            </w:r>
            <w:r>
              <w:rPr>
                <w:rFonts w:ascii="Times New Roman" w:hAnsi="Times New Roman"/>
                <w:sz w:val="20"/>
              </w:rPr>
              <w:tab/>
            </w:r>
            <w:r>
              <w:rPr>
                <w:rFonts w:ascii="Symbol" w:hAnsi="Symbol"/>
                <w:spacing w:val="-1"/>
                <w:position w:val="6"/>
                <w:sz w:val="20"/>
              </w:rPr>
              <w:t></w:t>
            </w:r>
          </w:p>
          <w:p>
            <w:pPr>
              <w:pStyle w:val="TableParagraph"/>
              <w:tabs>
                <w:tab w:pos="1267" w:val="left" w:leader="none"/>
              </w:tabs>
              <w:spacing w:line="158" w:lineRule="exact"/>
              <w:ind w:left="452"/>
              <w:rPr>
                <w:rFonts w:ascii="Symbol" w:hAnsi="Symbol"/>
                <w:sz w:val="20"/>
              </w:rPr>
            </w:pPr>
            <w:r>
              <w:rPr>
                <w:rFonts w:ascii="Symbol" w:hAnsi="Symbol"/>
                <w:sz w:val="20"/>
              </w:rPr>
              <w:t></w:t>
            </w:r>
            <w:r>
              <w:rPr>
                <w:rFonts w:ascii="Times New Roman" w:hAnsi="Times New Roman"/>
                <w:sz w:val="20"/>
              </w:rPr>
              <w:tab/>
            </w:r>
            <w:r>
              <w:rPr>
                <w:position w:val="-5"/>
                <w:sz w:val="20"/>
              </w:rPr>
              <w:t>S </w:t>
            </w:r>
            <w:r>
              <w:rPr>
                <w:spacing w:val="23"/>
                <w:position w:val="-5"/>
                <w:sz w:val="20"/>
              </w:rPr>
              <w:t> </w:t>
            </w:r>
            <w:r>
              <w:rPr>
                <w:rFonts w:ascii="Symbol" w:hAnsi="Symbol"/>
                <w:sz w:val="20"/>
              </w:rPr>
              <w:t></w:t>
            </w:r>
          </w:p>
          <w:p>
            <w:pPr>
              <w:pStyle w:val="TableParagraph"/>
              <w:tabs>
                <w:tab w:pos="1412" w:val="left" w:leader="none"/>
              </w:tabs>
              <w:spacing w:line="145" w:lineRule="exact"/>
              <w:ind w:left="452"/>
              <w:rPr>
                <w:rFonts w:ascii="Symbol" w:hAnsi="Symbol"/>
                <w:sz w:val="20"/>
              </w:rPr>
            </w:pPr>
            <w:r>
              <w:rPr>
                <w:rFonts w:ascii="Symbol" w:hAnsi="Symbol"/>
                <w:sz w:val="20"/>
              </w:rPr>
              <w:t></w:t>
            </w:r>
            <w:r>
              <w:rPr>
                <w:rFonts w:ascii="Times New Roman" w:hAnsi="Times New Roman"/>
                <w:sz w:val="20"/>
              </w:rPr>
              <w:tab/>
            </w:r>
            <w:r>
              <w:rPr>
                <w:position w:val="3"/>
                <w:sz w:val="14"/>
              </w:rPr>
              <w:t>t </w:t>
            </w:r>
            <w:r>
              <w:rPr>
                <w:spacing w:val="5"/>
                <w:position w:val="3"/>
                <w:sz w:val="14"/>
              </w:rPr>
              <w:t> </w:t>
            </w:r>
            <w:r>
              <w:rPr>
                <w:rFonts w:ascii="Symbol" w:hAnsi="Symbol"/>
                <w:sz w:val="20"/>
              </w:rPr>
              <w:t></w:t>
            </w:r>
          </w:p>
        </w:tc>
        <w:tc>
          <w:tcPr>
            <w:tcW w:w="1221" w:type="dxa"/>
            <w:tcBorders>
              <w:left w:val="nil"/>
              <w:bottom w:val="single" w:sz="4" w:space="0" w:color="000000"/>
              <w:right w:val="single" w:sz="4" w:space="0" w:color="000000"/>
            </w:tcBorders>
          </w:tcPr>
          <w:p>
            <w:pPr>
              <w:pStyle w:val="TableParagraph"/>
              <w:spacing w:before="4"/>
              <w:rPr>
                <w:sz w:val="21"/>
              </w:rPr>
            </w:pPr>
          </w:p>
          <w:p>
            <w:pPr>
              <w:pStyle w:val="TableParagraph"/>
              <w:ind w:left="139"/>
              <w:rPr>
                <w:b/>
                <w:sz w:val="16"/>
              </w:rPr>
            </w:pPr>
            <w:r>
              <w:rPr>
                <w:b/>
                <w:w w:val="95"/>
                <w:sz w:val="16"/>
              </w:rPr>
              <w:t>= </w:t>
            </w:r>
            <w:r>
              <w:rPr>
                <w:b/>
                <w:spacing w:val="13"/>
                <w:position w:val="-5"/>
                <w:sz w:val="16"/>
              </w:rPr>
              <w:drawing>
                <wp:inline distT="0" distB="0" distL="0" distR="0">
                  <wp:extent cx="519494" cy="152304"/>
                  <wp:effectExtent l="0" t="0" r="0" b="0"/>
                  <wp:docPr id="151" name="image202.png"/>
                  <wp:cNvGraphicFramePr>
                    <a:graphicFrameLocks noChangeAspect="1"/>
                  </wp:cNvGraphicFramePr>
                  <a:graphic>
                    <a:graphicData uri="http://schemas.openxmlformats.org/drawingml/2006/picture">
                      <pic:pic>
                        <pic:nvPicPr>
                          <pic:cNvPr id="152" name="image202.png"/>
                          <pic:cNvPicPr/>
                        </pic:nvPicPr>
                        <pic:blipFill>
                          <a:blip r:embed="rId243" cstate="print"/>
                          <a:stretch>
                            <a:fillRect/>
                          </a:stretch>
                        </pic:blipFill>
                        <pic:spPr>
                          <a:xfrm>
                            <a:off x="0" y="0"/>
                            <a:ext cx="519494" cy="152304"/>
                          </a:xfrm>
                          <a:prstGeom prst="rect">
                            <a:avLst/>
                          </a:prstGeom>
                        </pic:spPr>
                      </pic:pic>
                    </a:graphicData>
                  </a:graphic>
                </wp:inline>
              </w:drawing>
            </w:r>
            <w:r>
              <w:rPr>
                <w:b/>
                <w:spacing w:val="13"/>
                <w:position w:val="-5"/>
                <w:sz w:val="16"/>
              </w:rPr>
            </w:r>
          </w:p>
        </w:tc>
      </w:tr>
      <w:tr>
        <w:trPr>
          <w:trHeight w:val="908" w:hRule="atLeast"/>
        </w:trPr>
        <w:tc>
          <w:tcPr>
            <w:tcW w:w="1285" w:type="dxa"/>
            <w:vMerge/>
            <w:tcBorders>
              <w:top w:val="nil"/>
              <w:right w:val="single" w:sz="4" w:space="0" w:color="000000"/>
            </w:tcBorders>
          </w:tcPr>
          <w:p>
            <w:pPr>
              <w:rPr>
                <w:sz w:val="2"/>
                <w:szCs w:val="2"/>
              </w:rPr>
            </w:pPr>
          </w:p>
        </w:tc>
        <w:tc>
          <w:tcPr>
            <w:tcW w:w="1509" w:type="dxa"/>
            <w:tcBorders>
              <w:top w:val="single" w:sz="4" w:space="0" w:color="000000"/>
              <w:left w:val="single" w:sz="4" w:space="0" w:color="000000"/>
              <w:right w:val="single" w:sz="8" w:space="0" w:color="000000"/>
            </w:tcBorders>
          </w:tcPr>
          <w:p>
            <w:pPr>
              <w:pStyle w:val="TableParagraph"/>
              <w:spacing w:before="10"/>
              <w:rPr>
                <w:sz w:val="22"/>
              </w:rPr>
            </w:pPr>
          </w:p>
          <w:p>
            <w:pPr>
              <w:pStyle w:val="TableParagraph"/>
              <w:ind w:left="117" w:right="396"/>
              <w:rPr>
                <w:b/>
                <w:sz w:val="16"/>
              </w:rPr>
            </w:pPr>
            <w:r>
              <w:rPr>
                <w:b/>
                <w:sz w:val="16"/>
              </w:rPr>
              <w:t>Con butacas tapizadas</w:t>
            </w:r>
          </w:p>
        </w:tc>
        <w:tc>
          <w:tcPr>
            <w:tcW w:w="2788" w:type="dxa"/>
            <w:tcBorders>
              <w:top w:val="single" w:sz="4" w:space="0" w:color="000000"/>
              <w:left w:val="single" w:sz="8" w:space="0" w:color="000000"/>
              <w:right w:val="single" w:sz="8" w:space="0" w:color="000000"/>
            </w:tcBorders>
          </w:tcPr>
          <w:p>
            <w:pPr>
              <w:pStyle w:val="TableParagraph"/>
              <w:rPr>
                <w:rFonts w:ascii="Times New Roman"/>
                <w:sz w:val="18"/>
              </w:rPr>
            </w:pPr>
          </w:p>
        </w:tc>
        <w:tc>
          <w:tcPr>
            <w:tcW w:w="270" w:type="dxa"/>
            <w:tcBorders>
              <w:top w:val="single" w:sz="4" w:space="0" w:color="000000"/>
              <w:left w:val="single" w:sz="8" w:space="0" w:color="000000"/>
              <w:right w:val="nil"/>
            </w:tcBorders>
          </w:tcPr>
          <w:p>
            <w:pPr>
              <w:pStyle w:val="TableParagraph"/>
              <w:spacing w:before="205"/>
              <w:ind w:right="-15"/>
              <w:jc w:val="right"/>
              <w:rPr>
                <w:rFonts w:ascii="Symbol" w:hAnsi="Symbol"/>
                <w:sz w:val="20"/>
              </w:rPr>
            </w:pPr>
            <w:r>
              <w:rPr>
                <w:rFonts w:ascii="Symbol" w:hAnsi="Symbol"/>
                <w:w w:val="99"/>
                <w:sz w:val="20"/>
              </w:rPr>
              <w:t></w:t>
            </w:r>
          </w:p>
        </w:tc>
        <w:tc>
          <w:tcPr>
            <w:tcW w:w="233" w:type="dxa"/>
            <w:tcBorders>
              <w:top w:val="single" w:sz="4" w:space="0" w:color="000000"/>
              <w:left w:val="nil"/>
              <w:right w:val="nil"/>
            </w:tcBorders>
          </w:tcPr>
          <w:p>
            <w:pPr>
              <w:pStyle w:val="TableParagraph"/>
              <w:rPr>
                <w:sz w:val="14"/>
              </w:rPr>
            </w:pPr>
          </w:p>
          <w:p>
            <w:pPr>
              <w:pStyle w:val="TableParagraph"/>
              <w:spacing w:before="3"/>
              <w:rPr>
                <w:sz w:val="14"/>
              </w:rPr>
            </w:pPr>
          </w:p>
          <w:p>
            <w:pPr>
              <w:pStyle w:val="TableParagraph"/>
              <w:ind w:right="14"/>
              <w:jc w:val="right"/>
              <w:rPr>
                <w:sz w:val="14"/>
              </w:rPr>
            </w:pPr>
            <w:r>
              <w:rPr>
                <w:sz w:val="14"/>
              </w:rPr>
              <w:t>m,t</w:t>
            </w:r>
          </w:p>
        </w:tc>
        <w:tc>
          <w:tcPr>
            <w:tcW w:w="2287" w:type="dxa"/>
            <w:tcBorders>
              <w:top w:val="single" w:sz="4" w:space="0" w:color="000000"/>
              <w:left w:val="nil"/>
              <w:right w:val="nil"/>
            </w:tcBorders>
          </w:tcPr>
          <w:p>
            <w:pPr>
              <w:pStyle w:val="TableParagraph"/>
              <w:tabs>
                <w:tab w:pos="1134" w:val="left" w:leader="none"/>
              </w:tabs>
              <w:spacing w:line="214" w:lineRule="exact" w:before="20"/>
              <w:ind w:left="452"/>
              <w:rPr>
                <w:rFonts w:ascii="Symbol" w:hAnsi="Symbol"/>
                <w:sz w:val="20"/>
              </w:rPr>
            </w:pPr>
            <w:r>
              <w:rPr>
                <w:rFonts w:ascii="Symbol" w:hAnsi="Symbol"/>
                <w:position w:val="6"/>
                <w:sz w:val="20"/>
              </w:rPr>
              <w:t></w:t>
            </w:r>
            <w:r>
              <w:rPr>
                <w:rFonts w:ascii="Times New Roman" w:hAnsi="Times New Roman"/>
                <w:position w:val="6"/>
                <w:sz w:val="20"/>
              </w:rPr>
              <w:tab/>
            </w:r>
            <w:r>
              <w:rPr>
                <w:spacing w:val="-9"/>
                <w:sz w:val="20"/>
              </w:rPr>
              <w:t>0,12</w:t>
            </w:r>
            <w:r>
              <w:rPr>
                <w:spacing w:val="-11"/>
                <w:sz w:val="20"/>
              </w:rPr>
              <w:t> </w:t>
            </w:r>
            <w:r>
              <w:rPr>
                <w:rFonts w:ascii="Symbol" w:hAnsi="Symbol"/>
                <w:position w:val="6"/>
                <w:sz w:val="20"/>
              </w:rPr>
              <w:t></w:t>
            </w:r>
          </w:p>
          <w:p>
            <w:pPr>
              <w:pStyle w:val="TableParagraph"/>
              <w:tabs>
                <w:tab w:pos="1531" w:val="left" w:leader="none"/>
              </w:tabs>
              <w:spacing w:line="156" w:lineRule="exact"/>
              <w:ind w:left="68"/>
              <w:rPr>
                <w:sz w:val="20"/>
              </w:rPr>
            </w:pPr>
            <w:r>
              <w:rPr>
                <w:rFonts w:ascii="Symbol" w:hAnsi="Symbol"/>
                <w:sz w:val="20"/>
              </w:rPr>
              <w:t></w:t>
            </w:r>
            <w:r>
              <w:rPr>
                <w:rFonts w:ascii="Times New Roman" w:hAnsi="Times New Roman"/>
                <w:spacing w:val="-4"/>
                <w:sz w:val="20"/>
              </w:rPr>
              <w:t> </w:t>
            </w:r>
            <w:r>
              <w:rPr>
                <w:sz w:val="20"/>
              </w:rPr>
              <w:t>h</w:t>
            </w:r>
            <w:r>
              <w:rPr>
                <w:spacing w:val="-23"/>
                <w:sz w:val="20"/>
              </w:rPr>
              <w:t> </w:t>
            </w:r>
            <w:r>
              <w:rPr>
                <w:rFonts w:ascii="Symbol" w:hAnsi="Symbol"/>
                <w:sz w:val="20"/>
              </w:rPr>
              <w:t></w:t>
            </w:r>
            <w:r>
              <w:rPr>
                <w:rFonts w:ascii="Times New Roman" w:hAnsi="Times New Roman"/>
                <w:spacing w:val="-19"/>
                <w:sz w:val="20"/>
              </w:rPr>
              <w:t> </w:t>
            </w:r>
            <w:r>
              <w:rPr>
                <w:rFonts w:ascii="Symbol" w:hAnsi="Symbol"/>
                <w:position w:val="6"/>
                <w:sz w:val="20"/>
              </w:rPr>
              <w:t></w:t>
            </w:r>
            <w:r>
              <w:rPr>
                <w:sz w:val="20"/>
              </w:rPr>
              <w:t>0,32</w:t>
            </w:r>
            <w:r>
              <w:rPr>
                <w:spacing w:val="-13"/>
                <w:sz w:val="20"/>
              </w:rPr>
              <w:t> </w:t>
            </w:r>
            <w:r>
              <w:rPr>
                <w:rFonts w:ascii="Symbol" w:hAnsi="Symbol"/>
                <w:sz w:val="20"/>
              </w:rPr>
              <w:t></w:t>
            </w:r>
            <w:r>
              <w:rPr>
                <w:rFonts w:ascii="Times New Roman" w:hAnsi="Times New Roman"/>
                <w:sz w:val="20"/>
              </w:rPr>
              <w:tab/>
            </w:r>
            <w:r>
              <w:rPr>
                <w:rFonts w:ascii="Symbol" w:hAnsi="Symbol"/>
                <w:position w:val="6"/>
                <w:sz w:val="20"/>
              </w:rPr>
              <w:t></w:t>
            </w:r>
            <w:r>
              <w:rPr>
                <w:rFonts w:ascii="Times New Roman" w:hAnsi="Times New Roman"/>
                <w:position w:val="6"/>
                <w:sz w:val="20"/>
              </w:rPr>
              <w:t> </w:t>
            </w:r>
            <w:r>
              <w:rPr>
                <w:rFonts w:ascii="Symbol" w:hAnsi="Symbol"/>
                <w:sz w:val="20"/>
              </w:rPr>
              <w:t></w:t>
            </w:r>
            <w:r>
              <w:rPr>
                <w:rFonts w:ascii="Times New Roman" w:hAnsi="Times New Roman"/>
                <w:spacing w:val="-15"/>
                <w:sz w:val="20"/>
              </w:rPr>
              <w:t> </w:t>
            </w:r>
            <w:r>
              <w:rPr>
                <w:spacing w:val="-6"/>
                <w:sz w:val="20"/>
              </w:rPr>
              <w:t>0,26</w:t>
            </w:r>
          </w:p>
          <w:p>
            <w:pPr>
              <w:pStyle w:val="TableParagraph"/>
              <w:tabs>
                <w:tab w:pos="1261" w:val="left" w:leader="none"/>
              </w:tabs>
              <w:spacing w:line="159" w:lineRule="exact"/>
              <w:ind w:left="452"/>
              <w:rPr>
                <w:rFonts w:ascii="Symbol" w:hAnsi="Symbol"/>
                <w:sz w:val="20"/>
              </w:rPr>
            </w:pPr>
            <w:r>
              <w:rPr>
                <w:rFonts w:ascii="Symbol" w:hAnsi="Symbol"/>
                <w:sz w:val="20"/>
              </w:rPr>
              <w:t></w:t>
            </w:r>
            <w:r>
              <w:rPr>
                <w:rFonts w:ascii="Times New Roman" w:hAnsi="Times New Roman"/>
                <w:sz w:val="20"/>
              </w:rPr>
              <w:tab/>
            </w:r>
            <w:r>
              <w:rPr>
                <w:position w:val="-5"/>
                <w:sz w:val="20"/>
              </w:rPr>
              <w:t>S </w:t>
            </w:r>
            <w:r>
              <w:rPr>
                <w:spacing w:val="24"/>
                <w:position w:val="-5"/>
                <w:sz w:val="20"/>
              </w:rPr>
              <w:t> </w:t>
            </w:r>
            <w:r>
              <w:rPr>
                <w:rFonts w:ascii="Symbol" w:hAnsi="Symbol"/>
                <w:sz w:val="20"/>
              </w:rPr>
              <w:t></w:t>
            </w:r>
          </w:p>
          <w:p>
            <w:pPr>
              <w:pStyle w:val="TableParagraph"/>
              <w:tabs>
                <w:tab w:pos="1406" w:val="left" w:leader="none"/>
              </w:tabs>
              <w:spacing w:line="160" w:lineRule="exact"/>
              <w:ind w:left="452"/>
              <w:rPr>
                <w:rFonts w:ascii="Symbol" w:hAnsi="Symbol"/>
                <w:sz w:val="20"/>
              </w:rPr>
            </w:pPr>
            <w:r>
              <w:rPr>
                <w:rFonts w:ascii="Symbol" w:hAnsi="Symbol"/>
                <w:sz w:val="20"/>
              </w:rPr>
              <w:t></w:t>
            </w:r>
            <w:r>
              <w:rPr>
                <w:rFonts w:ascii="Times New Roman" w:hAnsi="Times New Roman"/>
                <w:sz w:val="20"/>
              </w:rPr>
              <w:tab/>
            </w:r>
            <w:r>
              <w:rPr>
                <w:position w:val="3"/>
                <w:sz w:val="14"/>
              </w:rPr>
              <w:t>t </w:t>
            </w:r>
            <w:r>
              <w:rPr>
                <w:spacing w:val="6"/>
                <w:position w:val="3"/>
                <w:sz w:val="14"/>
              </w:rPr>
              <w:t> </w:t>
            </w:r>
            <w:r>
              <w:rPr>
                <w:rFonts w:ascii="Symbol" w:hAnsi="Symbol"/>
                <w:sz w:val="20"/>
              </w:rPr>
              <w:t></w:t>
            </w:r>
          </w:p>
        </w:tc>
        <w:tc>
          <w:tcPr>
            <w:tcW w:w="1221" w:type="dxa"/>
            <w:tcBorders>
              <w:top w:val="single" w:sz="4" w:space="0" w:color="000000"/>
              <w:left w:val="nil"/>
              <w:right w:val="single" w:sz="4" w:space="0" w:color="000000"/>
            </w:tcBorders>
          </w:tcPr>
          <w:p>
            <w:pPr>
              <w:pStyle w:val="TableParagraph"/>
              <w:spacing w:before="6"/>
              <w:rPr>
                <w:sz w:val="28"/>
              </w:rPr>
            </w:pPr>
          </w:p>
          <w:p>
            <w:pPr>
              <w:pStyle w:val="TableParagraph"/>
              <w:ind w:left="139"/>
              <w:rPr>
                <w:b/>
                <w:sz w:val="16"/>
              </w:rPr>
            </w:pPr>
            <w:r>
              <w:rPr>
                <w:b/>
                <w:w w:val="95"/>
                <w:sz w:val="16"/>
              </w:rPr>
              <w:t>= </w:t>
            </w:r>
            <w:r>
              <w:rPr>
                <w:b/>
                <w:spacing w:val="13"/>
                <w:position w:val="-6"/>
                <w:sz w:val="16"/>
              </w:rPr>
              <w:drawing>
                <wp:inline distT="0" distB="0" distL="0" distR="0">
                  <wp:extent cx="525017" cy="153924"/>
                  <wp:effectExtent l="0" t="0" r="0" b="0"/>
                  <wp:docPr id="153" name="image203.png"/>
                  <wp:cNvGraphicFramePr>
                    <a:graphicFrameLocks noChangeAspect="1"/>
                  </wp:cNvGraphicFramePr>
                  <a:graphic>
                    <a:graphicData uri="http://schemas.openxmlformats.org/drawingml/2006/picture">
                      <pic:pic>
                        <pic:nvPicPr>
                          <pic:cNvPr id="154" name="image203.png"/>
                          <pic:cNvPicPr/>
                        </pic:nvPicPr>
                        <pic:blipFill>
                          <a:blip r:embed="rId244" cstate="print"/>
                          <a:stretch>
                            <a:fillRect/>
                          </a:stretch>
                        </pic:blipFill>
                        <pic:spPr>
                          <a:xfrm>
                            <a:off x="0" y="0"/>
                            <a:ext cx="525017" cy="153924"/>
                          </a:xfrm>
                          <a:prstGeom prst="rect">
                            <a:avLst/>
                          </a:prstGeom>
                        </pic:spPr>
                      </pic:pic>
                    </a:graphicData>
                  </a:graphic>
                </wp:inline>
              </w:drawing>
            </w:r>
            <w:r>
              <w:rPr>
                <w:b/>
                <w:spacing w:val="13"/>
                <w:position w:val="-6"/>
                <w:sz w:val="16"/>
              </w:rPr>
            </w:r>
          </w:p>
        </w:tc>
      </w:tr>
      <w:tr>
        <w:trPr>
          <w:trHeight w:val="633" w:hRule="atLeast"/>
        </w:trPr>
        <w:tc>
          <w:tcPr>
            <w:tcW w:w="2794" w:type="dxa"/>
            <w:gridSpan w:val="2"/>
            <w:tcBorders>
              <w:right w:val="single" w:sz="8" w:space="0" w:color="000000"/>
            </w:tcBorders>
          </w:tcPr>
          <w:p>
            <w:pPr>
              <w:pStyle w:val="TableParagraph"/>
              <w:spacing w:before="3"/>
              <w:rPr>
                <w:sz w:val="19"/>
              </w:rPr>
            </w:pPr>
          </w:p>
          <w:p>
            <w:pPr>
              <w:pStyle w:val="TableParagraph"/>
              <w:ind w:left="108"/>
              <w:rPr>
                <w:b/>
                <w:sz w:val="16"/>
              </w:rPr>
            </w:pPr>
            <w:r>
              <w:rPr>
                <w:b/>
                <w:sz w:val="16"/>
              </w:rPr>
              <w:t>Restaurantes y comedores</w:t>
            </w:r>
          </w:p>
        </w:tc>
        <w:tc>
          <w:tcPr>
            <w:tcW w:w="2788" w:type="dxa"/>
            <w:tcBorders>
              <w:left w:val="single" w:sz="8" w:space="0" w:color="000000"/>
              <w:right w:val="single" w:sz="8" w:space="0" w:color="000000"/>
            </w:tcBorders>
          </w:tcPr>
          <w:p>
            <w:pPr>
              <w:pStyle w:val="TableParagraph"/>
              <w:rPr>
                <w:rFonts w:ascii="Times New Roman"/>
                <w:sz w:val="18"/>
              </w:rPr>
            </w:pPr>
          </w:p>
        </w:tc>
        <w:tc>
          <w:tcPr>
            <w:tcW w:w="270" w:type="dxa"/>
            <w:tcBorders>
              <w:left w:val="single" w:sz="8" w:space="0" w:color="000000"/>
              <w:right w:val="nil"/>
            </w:tcBorders>
          </w:tcPr>
          <w:p>
            <w:pPr>
              <w:pStyle w:val="TableParagraph"/>
              <w:spacing w:before="166"/>
              <w:ind w:right="-15"/>
              <w:jc w:val="right"/>
              <w:rPr>
                <w:rFonts w:ascii="Symbol" w:hAnsi="Symbol"/>
                <w:sz w:val="20"/>
              </w:rPr>
            </w:pPr>
            <w:r>
              <w:rPr>
                <w:rFonts w:ascii="Symbol" w:hAnsi="Symbol"/>
                <w:sz w:val="20"/>
              </w:rPr>
              <w:t></w:t>
            </w:r>
          </w:p>
        </w:tc>
        <w:tc>
          <w:tcPr>
            <w:tcW w:w="233" w:type="dxa"/>
            <w:tcBorders>
              <w:left w:val="nil"/>
              <w:right w:val="nil"/>
            </w:tcBorders>
          </w:tcPr>
          <w:p>
            <w:pPr>
              <w:pStyle w:val="TableParagraph"/>
              <w:rPr>
                <w:sz w:val="12"/>
              </w:rPr>
            </w:pPr>
          </w:p>
          <w:p>
            <w:pPr>
              <w:pStyle w:val="TableParagraph"/>
              <w:spacing w:before="2"/>
              <w:rPr>
                <w:sz w:val="15"/>
              </w:rPr>
            </w:pPr>
          </w:p>
          <w:p>
            <w:pPr>
              <w:pStyle w:val="TableParagraph"/>
              <w:ind w:right="44"/>
              <w:jc w:val="right"/>
              <w:rPr>
                <w:sz w:val="11"/>
              </w:rPr>
            </w:pPr>
            <w:r>
              <w:rPr>
                <w:w w:val="105"/>
                <w:sz w:val="11"/>
              </w:rPr>
              <w:t>m,t</w:t>
            </w:r>
          </w:p>
        </w:tc>
        <w:tc>
          <w:tcPr>
            <w:tcW w:w="2287" w:type="dxa"/>
            <w:tcBorders>
              <w:left w:val="nil"/>
              <w:right w:val="nil"/>
            </w:tcBorders>
          </w:tcPr>
          <w:p>
            <w:pPr>
              <w:pStyle w:val="TableParagraph"/>
              <w:spacing w:line="254" w:lineRule="exact" w:before="26"/>
              <w:ind w:left="39"/>
              <w:rPr>
                <w:rFonts w:ascii="Symbol" w:hAnsi="Symbol"/>
                <w:sz w:val="20"/>
              </w:rPr>
            </w:pPr>
            <w:r>
              <w:rPr>
                <w:rFonts w:ascii="Symbol" w:hAnsi="Symbol"/>
                <w:sz w:val="20"/>
              </w:rPr>
              <w:t></w:t>
            </w:r>
            <w:r>
              <w:rPr>
                <w:rFonts w:ascii="Times New Roman" w:hAnsi="Times New Roman"/>
                <w:spacing w:val="3"/>
                <w:sz w:val="20"/>
              </w:rPr>
              <w:t> </w:t>
            </w:r>
            <w:r>
              <w:rPr>
                <w:sz w:val="20"/>
              </w:rPr>
              <w:t>h</w:t>
            </w:r>
            <w:r>
              <w:rPr>
                <w:spacing w:val="-28"/>
                <w:sz w:val="20"/>
              </w:rPr>
              <w:t> </w:t>
            </w:r>
            <w:r>
              <w:rPr>
                <w:rFonts w:ascii="Symbol" w:hAnsi="Symbol"/>
                <w:sz w:val="20"/>
              </w:rPr>
              <w:t></w:t>
            </w:r>
            <w:r>
              <w:rPr>
                <w:rFonts w:ascii="Times New Roman" w:hAnsi="Times New Roman"/>
                <w:spacing w:val="-25"/>
                <w:sz w:val="20"/>
              </w:rPr>
              <w:t> </w:t>
            </w:r>
            <w:r>
              <w:rPr>
                <w:rFonts w:ascii="Symbol" w:hAnsi="Symbol"/>
                <w:position w:val="14"/>
                <w:sz w:val="20"/>
              </w:rPr>
              <w:t></w:t>
            </w:r>
            <w:r>
              <w:rPr>
                <w:rFonts w:ascii="Times New Roman" w:hAnsi="Times New Roman"/>
                <w:spacing w:val="-32"/>
                <w:position w:val="14"/>
                <w:sz w:val="20"/>
              </w:rPr>
              <w:t> </w:t>
            </w:r>
            <w:r>
              <w:rPr>
                <w:spacing w:val="-9"/>
                <w:sz w:val="20"/>
              </w:rPr>
              <w:t>0,18</w:t>
            </w:r>
            <w:r>
              <w:rPr>
                <w:spacing w:val="-12"/>
                <w:sz w:val="20"/>
              </w:rPr>
              <w:t> </w:t>
            </w:r>
            <w:r>
              <w:rPr>
                <w:rFonts w:ascii="Symbol" w:hAnsi="Symbol"/>
                <w:sz w:val="20"/>
              </w:rPr>
              <w:t></w:t>
            </w:r>
            <w:r>
              <w:rPr>
                <w:rFonts w:ascii="Times New Roman" w:hAnsi="Times New Roman"/>
                <w:spacing w:val="3"/>
                <w:sz w:val="20"/>
              </w:rPr>
              <w:t> </w:t>
            </w:r>
            <w:r>
              <w:rPr>
                <w:spacing w:val="-9"/>
                <w:position w:val="12"/>
                <w:sz w:val="20"/>
              </w:rPr>
              <w:t>0,12</w:t>
            </w:r>
            <w:r>
              <w:rPr>
                <w:spacing w:val="-18"/>
                <w:position w:val="12"/>
                <w:sz w:val="20"/>
              </w:rPr>
              <w:t> </w:t>
            </w:r>
            <w:r>
              <w:rPr>
                <w:rFonts w:ascii="Symbol" w:hAnsi="Symbol"/>
                <w:position w:val="14"/>
                <w:sz w:val="20"/>
              </w:rPr>
              <w:t></w:t>
            </w:r>
          </w:p>
          <w:p>
            <w:pPr>
              <w:pStyle w:val="TableParagraph"/>
              <w:tabs>
                <w:tab w:pos="1468" w:val="left" w:leader="none"/>
              </w:tabs>
              <w:spacing w:line="98" w:lineRule="exact"/>
              <w:ind w:left="417"/>
              <w:rPr>
                <w:rFonts w:ascii="Symbol" w:hAnsi="Symbol"/>
                <w:sz w:val="20"/>
              </w:rPr>
            </w:pPr>
            <w:r>
              <w:rPr>
                <w:rFonts w:ascii="Symbol" w:hAnsi="Symbol"/>
                <w:sz w:val="20"/>
              </w:rPr>
              <w:t></w:t>
            </w:r>
            <w:r>
              <w:rPr>
                <w:rFonts w:ascii="Times New Roman" w:hAnsi="Times New Roman"/>
                <w:sz w:val="20"/>
              </w:rPr>
              <w:tab/>
            </w:r>
            <w:r>
              <w:rPr>
                <w:rFonts w:ascii="Symbol" w:hAnsi="Symbol"/>
                <w:sz w:val="20"/>
              </w:rPr>
              <w:t></w:t>
            </w:r>
          </w:p>
          <w:p>
            <w:pPr>
              <w:pStyle w:val="TableParagraph"/>
              <w:tabs>
                <w:tab w:pos="1213" w:val="left" w:leader="none"/>
              </w:tabs>
              <w:spacing w:line="235" w:lineRule="exact"/>
              <w:ind w:left="417"/>
              <w:rPr>
                <w:rFonts w:ascii="Symbol" w:hAnsi="Symbol"/>
                <w:sz w:val="20"/>
              </w:rPr>
            </w:pPr>
            <w:r>
              <w:rPr>
                <w:rFonts w:ascii="Symbol" w:hAnsi="Symbol"/>
                <w:sz w:val="20"/>
              </w:rPr>
              <w:t></w:t>
            </w:r>
            <w:r>
              <w:rPr>
                <w:rFonts w:ascii="Times New Roman" w:hAnsi="Times New Roman"/>
                <w:sz w:val="20"/>
              </w:rPr>
              <w:tab/>
            </w:r>
            <w:r>
              <w:rPr>
                <w:position w:val="3"/>
                <w:sz w:val="20"/>
              </w:rPr>
              <w:t>S </w:t>
            </w:r>
            <w:r>
              <w:rPr>
                <w:sz w:val="11"/>
              </w:rPr>
              <w:t>t</w:t>
            </w:r>
            <w:r>
              <w:rPr>
                <w:spacing w:val="4"/>
                <w:sz w:val="11"/>
              </w:rPr>
              <w:t> </w:t>
            </w:r>
            <w:r>
              <w:rPr>
                <w:rFonts w:ascii="Symbol" w:hAnsi="Symbol"/>
                <w:sz w:val="20"/>
              </w:rPr>
              <w:t></w:t>
            </w:r>
          </w:p>
        </w:tc>
        <w:tc>
          <w:tcPr>
            <w:tcW w:w="1221" w:type="dxa"/>
            <w:tcBorders>
              <w:left w:val="nil"/>
              <w:right w:val="single" w:sz="4" w:space="0" w:color="000000"/>
            </w:tcBorders>
          </w:tcPr>
          <w:p>
            <w:pPr>
              <w:pStyle w:val="TableParagraph"/>
              <w:spacing w:before="195"/>
              <w:ind w:left="139"/>
              <w:rPr>
                <w:b/>
                <w:sz w:val="16"/>
              </w:rPr>
            </w:pPr>
            <w:r>
              <w:rPr>
                <w:b/>
                <w:w w:val="95"/>
                <w:sz w:val="16"/>
              </w:rPr>
              <w:t>= </w:t>
            </w:r>
            <w:r>
              <w:rPr>
                <w:b/>
                <w:spacing w:val="13"/>
                <w:position w:val="-5"/>
                <w:sz w:val="16"/>
              </w:rPr>
              <w:drawing>
                <wp:inline distT="0" distB="0" distL="0" distR="0">
                  <wp:extent cx="519494" cy="152304"/>
                  <wp:effectExtent l="0" t="0" r="0" b="0"/>
                  <wp:docPr id="155" name="image204.png"/>
                  <wp:cNvGraphicFramePr>
                    <a:graphicFrameLocks noChangeAspect="1"/>
                  </wp:cNvGraphicFramePr>
                  <a:graphic>
                    <a:graphicData uri="http://schemas.openxmlformats.org/drawingml/2006/picture">
                      <pic:pic>
                        <pic:nvPicPr>
                          <pic:cNvPr id="156" name="image204.png"/>
                          <pic:cNvPicPr/>
                        </pic:nvPicPr>
                        <pic:blipFill>
                          <a:blip r:embed="rId245" cstate="print"/>
                          <a:stretch>
                            <a:fillRect/>
                          </a:stretch>
                        </pic:blipFill>
                        <pic:spPr>
                          <a:xfrm>
                            <a:off x="0" y="0"/>
                            <a:ext cx="519494" cy="152304"/>
                          </a:xfrm>
                          <a:prstGeom prst="rect">
                            <a:avLst/>
                          </a:prstGeom>
                        </pic:spPr>
                      </pic:pic>
                    </a:graphicData>
                  </a:graphic>
                </wp:inline>
              </w:drawing>
            </w:r>
            <w:r>
              <w:rPr>
                <w:b/>
                <w:spacing w:val="13"/>
                <w:position w:val="-5"/>
                <w:sz w:val="16"/>
              </w:rPr>
            </w:r>
          </w:p>
        </w:tc>
      </w:tr>
    </w:tbl>
    <w:p>
      <w:pPr>
        <w:pStyle w:val="BodyText"/>
        <w:spacing w:before="11"/>
        <w:rPr>
          <w:sz w:val="15"/>
        </w:rPr>
      </w:pPr>
    </w:p>
    <w:tbl>
      <w:tblPr>
        <w:tblW w:w="0" w:type="auto"/>
        <w:jc w:val="left"/>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826"/>
        <w:gridCol w:w="3103"/>
        <w:gridCol w:w="1627"/>
      </w:tblGrid>
      <w:tr>
        <w:trPr>
          <w:trHeight w:val="301" w:hRule="atLeast"/>
        </w:trPr>
        <w:tc>
          <w:tcPr>
            <w:tcW w:w="9556" w:type="dxa"/>
            <w:gridSpan w:val="3"/>
          </w:tcPr>
          <w:p>
            <w:pPr>
              <w:pStyle w:val="TableParagraph"/>
              <w:spacing w:before="43"/>
              <w:ind w:left="107"/>
              <w:rPr>
                <w:b/>
                <w:sz w:val="18"/>
              </w:rPr>
            </w:pPr>
            <w:r>
              <w:rPr>
                <w:b/>
                <w:sz w:val="18"/>
              </w:rPr>
              <w:t>Tratamientos absorbentes adicionales al del techo:</w:t>
            </w:r>
          </w:p>
        </w:tc>
      </w:tr>
      <w:tr>
        <w:trPr>
          <w:trHeight w:val="892" w:hRule="atLeast"/>
        </w:trPr>
        <w:tc>
          <w:tcPr>
            <w:tcW w:w="4826" w:type="dxa"/>
            <w:tcBorders>
              <w:left w:val="single" w:sz="4" w:space="0" w:color="000000"/>
              <w:right w:val="single" w:sz="4" w:space="0" w:color="000000"/>
            </w:tcBorders>
          </w:tcPr>
          <w:p>
            <w:pPr>
              <w:pStyle w:val="TableParagraph"/>
              <w:spacing w:before="145"/>
              <w:ind w:right="371"/>
              <w:jc w:val="right"/>
              <w:rPr>
                <w:b/>
                <w:sz w:val="16"/>
              </w:rPr>
            </w:pPr>
            <w:r>
              <w:rPr>
                <w:b/>
                <w:w w:val="99"/>
                <w:sz w:val="16"/>
              </w:rPr>
              <w:t>S</w:t>
            </w:r>
          </w:p>
          <w:p>
            <w:pPr>
              <w:pStyle w:val="TableParagraph"/>
              <w:tabs>
                <w:tab w:pos="2241" w:val="left" w:leader="none"/>
                <w:tab w:pos="4164" w:val="left" w:leader="none"/>
              </w:tabs>
              <w:spacing w:line="220" w:lineRule="auto" w:before="14"/>
              <w:ind w:left="4216" w:right="199" w:hanging="4098"/>
              <w:jc w:val="right"/>
              <w:rPr>
                <w:b/>
                <w:sz w:val="18"/>
              </w:rPr>
            </w:pPr>
            <w:r>
              <w:rPr>
                <w:b/>
                <w:sz w:val="18"/>
              </w:rPr>
              <w:t>Elemento</w:t>
              <w:tab/>
              <w:t>Acabado</w:t>
              <w:tab/>
            </w:r>
            <w:r>
              <w:rPr>
                <w:b/>
                <w:spacing w:val="-1"/>
                <w:position w:val="1"/>
                <w:sz w:val="18"/>
              </w:rPr>
              <w:t>Área,</w:t>
            </w:r>
            <w:r>
              <w:rPr>
                <w:b/>
                <w:position w:val="1"/>
                <w:sz w:val="18"/>
              </w:rPr>
              <w:t> </w:t>
            </w:r>
            <w:r>
              <w:rPr>
                <w:b/>
                <w:spacing w:val="-1"/>
                <w:sz w:val="18"/>
              </w:rPr>
              <w:t>(m</w:t>
            </w:r>
            <w:r>
              <w:rPr>
                <w:b/>
                <w:spacing w:val="-1"/>
                <w:position w:val="6"/>
                <w:sz w:val="12"/>
              </w:rPr>
              <w:t>2</w:t>
            </w:r>
            <w:r>
              <w:rPr>
                <w:b/>
                <w:spacing w:val="-1"/>
                <w:sz w:val="18"/>
              </w:rPr>
              <w:t>)</w:t>
            </w:r>
          </w:p>
        </w:tc>
        <w:tc>
          <w:tcPr>
            <w:tcW w:w="3103" w:type="dxa"/>
            <w:tcBorders>
              <w:left w:val="single" w:sz="4" w:space="0" w:color="000000"/>
              <w:right w:val="single" w:sz="4" w:space="0" w:color="000000"/>
            </w:tcBorders>
          </w:tcPr>
          <w:p>
            <w:pPr>
              <w:pStyle w:val="TableParagraph"/>
              <w:spacing w:line="219" w:lineRule="exact"/>
              <w:ind w:left="146" w:right="119"/>
              <w:jc w:val="center"/>
              <w:rPr>
                <w:sz w:val="12"/>
              </w:rPr>
            </w:pPr>
            <w:r>
              <w:rPr>
                <w:rFonts w:ascii="Symbol" w:hAnsi="Symbol"/>
                <w:b/>
                <w:position w:val="1"/>
                <w:sz w:val="18"/>
              </w:rPr>
              <w:t></w:t>
            </w:r>
            <w:r>
              <w:rPr>
                <w:sz w:val="12"/>
              </w:rPr>
              <w:t>m</w:t>
            </w:r>
          </w:p>
          <w:p>
            <w:pPr>
              <w:pStyle w:val="TableParagraph"/>
              <w:ind w:left="149" w:right="119"/>
              <w:jc w:val="center"/>
              <w:rPr>
                <w:b/>
                <w:sz w:val="18"/>
              </w:rPr>
            </w:pPr>
            <w:r>
              <w:rPr>
                <w:b/>
                <w:sz w:val="18"/>
              </w:rPr>
              <w:t>Coeficiente de absorción acústi- ca medio</w:t>
            </w:r>
          </w:p>
          <w:p>
            <w:pPr>
              <w:pStyle w:val="TableParagraph"/>
              <w:tabs>
                <w:tab w:pos="745" w:val="left" w:leader="none"/>
                <w:tab w:pos="1533" w:val="left" w:leader="none"/>
                <w:tab w:pos="2379" w:val="left" w:leader="none"/>
              </w:tabs>
              <w:spacing w:line="201" w:lineRule="exact" w:before="39"/>
              <w:ind w:left="13"/>
              <w:jc w:val="center"/>
              <w:rPr>
                <w:sz w:val="12"/>
              </w:rPr>
            </w:pPr>
            <w:r>
              <w:rPr>
                <w:b/>
                <w:position w:val="1"/>
                <w:sz w:val="16"/>
              </w:rPr>
              <w:t>500</w:t>
              <w:tab/>
              <w:t>1000</w:t>
              <w:tab/>
              <w:t>2000</w:t>
              <w:tab/>
            </w:r>
            <w:r>
              <w:rPr>
                <w:rFonts w:ascii="Symbol" w:hAnsi="Symbol"/>
                <w:b/>
                <w:position w:val="1"/>
                <w:sz w:val="18"/>
              </w:rPr>
              <w:t></w:t>
            </w:r>
            <w:r>
              <w:rPr>
                <w:sz w:val="12"/>
              </w:rPr>
              <w:t>m</w:t>
            </w:r>
          </w:p>
        </w:tc>
        <w:tc>
          <w:tcPr>
            <w:tcW w:w="1627" w:type="dxa"/>
            <w:tcBorders>
              <w:left w:val="single" w:sz="4" w:space="0" w:color="000000"/>
              <w:right w:val="single" w:sz="4" w:space="0" w:color="000000"/>
            </w:tcBorders>
          </w:tcPr>
          <w:p>
            <w:pPr>
              <w:pStyle w:val="TableParagraph"/>
              <w:spacing w:line="235" w:lineRule="auto" w:before="69"/>
              <w:ind w:left="118" w:right="87"/>
              <w:jc w:val="center"/>
              <w:rPr>
                <w:b/>
                <w:sz w:val="18"/>
              </w:rPr>
            </w:pPr>
            <w:r>
              <w:rPr>
                <w:b/>
                <w:sz w:val="18"/>
              </w:rPr>
              <w:t>Absorción</w:t>
            </w:r>
            <w:r>
              <w:rPr>
                <w:b/>
                <w:spacing w:val="-9"/>
                <w:sz w:val="18"/>
              </w:rPr>
              <w:t> </w:t>
            </w:r>
            <w:r>
              <w:rPr>
                <w:b/>
                <w:sz w:val="18"/>
              </w:rPr>
              <w:t>acús- tica</w:t>
            </w:r>
            <w:r>
              <w:rPr>
                <w:b/>
                <w:spacing w:val="-1"/>
                <w:sz w:val="18"/>
              </w:rPr>
              <w:t> </w:t>
            </w:r>
            <w:r>
              <w:rPr>
                <w:b/>
                <w:sz w:val="18"/>
              </w:rPr>
              <w:t>(m</w:t>
            </w:r>
            <w:r>
              <w:rPr>
                <w:b/>
                <w:position w:val="6"/>
                <w:sz w:val="12"/>
              </w:rPr>
              <w:t>2</w:t>
            </w:r>
            <w:r>
              <w:rPr>
                <w:b/>
                <w:sz w:val="18"/>
              </w:rPr>
              <w:t>)</w:t>
            </w:r>
          </w:p>
          <w:p>
            <w:pPr>
              <w:pStyle w:val="TableParagraph"/>
              <w:spacing w:before="2"/>
              <w:ind w:left="118" w:right="84"/>
              <w:jc w:val="center"/>
              <w:rPr>
                <w:rFonts w:ascii="Times New Roman" w:hAnsi="Times New Roman"/>
                <w:sz w:val="24"/>
              </w:rPr>
            </w:pPr>
            <w:r>
              <w:rPr>
                <w:rFonts w:ascii="Symbol" w:hAnsi="Symbol"/>
                <w:spacing w:val="8"/>
                <w:sz w:val="24"/>
              </w:rPr>
              <w:t></w:t>
            </w:r>
            <w:r>
              <w:rPr>
                <w:rFonts w:ascii="Times New Roman" w:hAnsi="Times New Roman"/>
                <w:spacing w:val="8"/>
                <w:position w:val="-5"/>
                <w:sz w:val="14"/>
              </w:rPr>
              <w:t>m</w:t>
            </w:r>
            <w:r>
              <w:rPr>
                <w:rFonts w:ascii="Times New Roman" w:hAnsi="Times New Roman"/>
                <w:spacing w:val="29"/>
                <w:position w:val="-5"/>
                <w:sz w:val="14"/>
              </w:rPr>
              <w:t> </w:t>
            </w:r>
            <w:r>
              <w:rPr>
                <w:rFonts w:ascii="Symbol" w:hAnsi="Symbol"/>
                <w:spacing w:val="12"/>
                <w:sz w:val="24"/>
              </w:rPr>
              <w:t></w:t>
            </w:r>
            <w:r>
              <w:rPr>
                <w:rFonts w:ascii="Times New Roman" w:hAnsi="Times New Roman"/>
                <w:spacing w:val="12"/>
                <w:sz w:val="24"/>
              </w:rPr>
              <w:t>S</w:t>
            </w:r>
          </w:p>
        </w:tc>
      </w:tr>
      <w:tr>
        <w:trPr>
          <w:trHeight w:val="257" w:hRule="atLeast"/>
        </w:trPr>
        <w:tc>
          <w:tcPr>
            <w:tcW w:w="4826"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left w:val="single" w:sz="4" w:space="0" w:color="000000"/>
              <w:bottom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7"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0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613" w:hRule="atLeast"/>
        </w:trPr>
        <w:tc>
          <w:tcPr>
            <w:tcW w:w="9556" w:type="dxa"/>
            <w:gridSpan w:val="3"/>
            <w:tcBorders>
              <w:top w:val="single" w:sz="4" w:space="0" w:color="000000"/>
              <w:left w:val="single" w:sz="4" w:space="0" w:color="000000"/>
              <w:bottom w:val="single" w:sz="4" w:space="0" w:color="000000"/>
              <w:right w:val="single" w:sz="4" w:space="0" w:color="000000"/>
            </w:tcBorders>
          </w:tcPr>
          <w:p>
            <w:pPr>
              <w:pStyle w:val="TableParagraph"/>
              <w:spacing w:line="130" w:lineRule="exact" w:before="27"/>
              <w:ind w:left="6128"/>
              <w:rPr>
                <w:sz w:val="14"/>
              </w:rPr>
            </w:pPr>
            <w:r>
              <w:rPr>
                <w:w w:val="99"/>
                <w:sz w:val="14"/>
              </w:rPr>
              <w:t>n</w:t>
            </w:r>
          </w:p>
          <w:p>
            <w:pPr>
              <w:pStyle w:val="TableParagraph"/>
              <w:spacing w:line="282" w:lineRule="exact"/>
              <w:ind w:left="6070"/>
              <w:rPr>
                <w:sz w:val="20"/>
                <w:szCs w:val="20"/>
              </w:rPr>
            </w:pPr>
            <w:r>
              <w:rPr>
                <w:rFonts w:ascii="Symbol" w:hAnsi="Symbol" w:cs="Symbol" w:eastAsia="Symbol"/>
                <w:spacing w:val="32"/>
                <w:w w:val="102"/>
                <w:position w:val="1"/>
                <w:sz w:val="27"/>
                <w:szCs w:val="27"/>
              </w:rPr>
              <w:t></w:t>
            </w:r>
            <w:r>
              <w:rPr>
                <w:rFonts w:ascii="Symbol" w:hAnsi="Symbol" w:cs="Symbol" w:eastAsia="Symbol"/>
                <w:spacing w:val="10"/>
                <w:w w:val="99"/>
                <w:position w:val="5"/>
                <w:sz w:val="20"/>
                <w:szCs w:val="20"/>
              </w:rPr>
              <w:t></w:t>
            </w:r>
            <w:r>
              <w:rPr>
                <w:spacing w:val="-4"/>
                <w:w w:val="99"/>
                <w:sz w:val="14"/>
                <w:szCs w:val="14"/>
              </w:rPr>
              <w:t>m</w:t>
            </w:r>
            <w:r>
              <w:rPr>
                <w:spacing w:val="1"/>
                <w:w w:val="99"/>
                <w:sz w:val="14"/>
                <w:szCs w:val="14"/>
              </w:rPr>
              <w:t>,</w:t>
            </w:r>
            <w:r>
              <w:rPr>
                <w:spacing w:val="11"/>
                <w:w w:val="99"/>
                <w:sz w:val="14"/>
                <w:szCs w:val="14"/>
              </w:rPr>
              <w:t>i</w:t>
            </w:r>
            <w:r>
              <w:rPr>
                <w:spacing w:val="-23"/>
                <w:w w:val="44"/>
                <w:position w:val="5"/>
                <w:sz w:val="20"/>
                <w:szCs w:val="20"/>
              </w:rPr>
              <w:t>ꞏ</w:t>
            </w:r>
            <w:r>
              <w:rPr>
                <w:spacing w:val="7"/>
                <w:w w:val="99"/>
                <w:position w:val="5"/>
                <w:sz w:val="20"/>
                <w:szCs w:val="20"/>
              </w:rPr>
              <w:t>S</w:t>
            </w:r>
            <w:r>
              <w:rPr>
                <w:w w:val="99"/>
                <w:sz w:val="14"/>
                <w:szCs w:val="14"/>
              </w:rPr>
              <w:t>i</w:t>
            </w:r>
            <w:r>
              <w:rPr>
                <w:sz w:val="14"/>
                <w:szCs w:val="14"/>
              </w:rPr>
              <w:t>  </w:t>
            </w:r>
            <w:r>
              <w:rPr>
                <w:rFonts w:ascii="Symbol" w:hAnsi="Symbol" w:cs="Symbol" w:eastAsia="Symbol"/>
                <w:w w:val="99"/>
                <w:position w:val="5"/>
                <w:sz w:val="20"/>
                <w:szCs w:val="20"/>
              </w:rPr>
              <w:t></w:t>
            </w:r>
            <w:r>
              <w:rPr>
                <w:rFonts w:ascii="Times New Roman" w:hAnsi="Times New Roman" w:cs="Times New Roman" w:eastAsia="Times New Roman"/>
                <w:spacing w:val="5"/>
                <w:position w:val="5"/>
                <w:sz w:val="20"/>
                <w:szCs w:val="20"/>
              </w:rPr>
              <w:t> </w:t>
            </w:r>
            <w:r>
              <w:rPr>
                <w:rFonts w:ascii="Symbol" w:hAnsi="Symbol" w:cs="Symbol" w:eastAsia="Symbol"/>
                <w:spacing w:val="10"/>
                <w:w w:val="99"/>
                <w:position w:val="5"/>
                <w:sz w:val="20"/>
                <w:szCs w:val="20"/>
              </w:rPr>
              <w:t></w:t>
            </w:r>
            <w:r>
              <w:rPr>
                <w:spacing w:val="-6"/>
                <w:w w:val="99"/>
                <w:sz w:val="14"/>
                <w:szCs w:val="14"/>
              </w:rPr>
              <w:t>m</w:t>
            </w:r>
            <w:r>
              <w:rPr>
                <w:spacing w:val="8"/>
                <w:w w:val="99"/>
                <w:sz w:val="14"/>
                <w:szCs w:val="14"/>
              </w:rPr>
              <w:t>,</w:t>
            </w:r>
            <w:r>
              <w:rPr>
                <w:w w:val="99"/>
                <w:sz w:val="14"/>
                <w:szCs w:val="14"/>
              </w:rPr>
              <w:t>t</w:t>
            </w:r>
            <w:r>
              <w:rPr>
                <w:spacing w:val="-22"/>
                <w:sz w:val="14"/>
                <w:szCs w:val="14"/>
              </w:rPr>
              <w:t> </w:t>
            </w:r>
            <w:r>
              <w:rPr>
                <w:spacing w:val="-22"/>
                <w:w w:val="44"/>
                <w:position w:val="5"/>
                <w:sz w:val="20"/>
                <w:szCs w:val="20"/>
              </w:rPr>
              <w:t>ꞏ</w:t>
            </w:r>
            <w:r>
              <w:rPr>
                <w:spacing w:val="13"/>
                <w:w w:val="99"/>
                <w:position w:val="5"/>
                <w:sz w:val="20"/>
                <w:szCs w:val="20"/>
              </w:rPr>
              <w:t>S</w:t>
            </w:r>
            <w:r>
              <w:rPr>
                <w:w w:val="99"/>
                <w:sz w:val="14"/>
                <w:szCs w:val="14"/>
              </w:rPr>
              <w:t>t</w:t>
            </w:r>
            <w:r>
              <w:rPr>
                <w:spacing w:val="12"/>
                <w:sz w:val="14"/>
                <w:szCs w:val="14"/>
              </w:rPr>
              <w:t> </w:t>
            </w:r>
            <w:r>
              <w:rPr>
                <w:w w:val="100"/>
                <w:position w:val="5"/>
                <w:sz w:val="20"/>
                <w:szCs w:val="20"/>
              </w:rPr>
              <w:t>=</w:t>
            </w:r>
          </w:p>
          <w:p>
            <w:pPr>
              <w:pStyle w:val="TableParagraph"/>
              <w:spacing w:line="154" w:lineRule="exact"/>
              <w:ind w:left="6076"/>
              <w:rPr>
                <w:sz w:val="14"/>
              </w:rPr>
            </w:pPr>
            <w:r>
              <w:rPr>
                <w:sz w:val="14"/>
              </w:rPr>
              <w:t>i</w:t>
            </w:r>
            <w:r>
              <w:rPr>
                <w:rFonts w:ascii="Symbol" w:hAnsi="Symbol"/>
                <w:sz w:val="14"/>
              </w:rPr>
              <w:t></w:t>
            </w:r>
            <w:r>
              <w:rPr>
                <w:sz w:val="14"/>
              </w:rPr>
              <w:t>1</w:t>
            </w:r>
          </w:p>
        </w:tc>
      </w:tr>
    </w:tbl>
    <w:sectPr>
      <w:pgSz w:w="11910" w:h="16840"/>
      <w:pgMar w:header="722" w:footer="656" w:top="960" w:bottom="840" w:left="11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34272" from="69.419998pt,795.419983pt" to="542.699998pt,795.419983pt" stroked="true" strokeweight=".480011pt" strokecolor="#000000">
          <v:stroke dashstyle="solid"/>
          <w10:wrap type="none"/>
        </v:line>
      </w:pict>
    </w:r>
    <w:r>
      <w:rPr/>
      <w:pict>
        <v:shape style="position:absolute;margin-left:296.179993pt;margin-top:795.835632pt;width:20.8pt;height:10.95pt;mso-position-horizontal-relative:page;mso-position-vertical-relative:page;z-index:-263733248" type="#_x0000_t202" filled="false" stroked="false">
          <v:textbox inset="0,0,0,0">
            <w:txbxContent>
              <w:p>
                <w:pPr>
                  <w:spacing w:before="14"/>
                  <w:ind w:left="20" w:right="0" w:firstLine="0"/>
                  <w:jc w:val="left"/>
                  <w:rPr>
                    <w:sz w:val="16"/>
                  </w:rPr>
                </w:pPr>
                <w:r>
                  <w:rPr>
                    <w:sz w:val="16"/>
                  </w:rPr>
                  <w:t>HR-</w:t>
                </w:r>
                <w:r>
                  <w:rPr/>
                  <w:fldChar w:fldCharType="begin"/>
                </w:r>
                <w:r>
                  <w:rPr>
                    <w:sz w:val="16"/>
                  </w:rPr>
                  <w:instrText> PAGE  \* roman </w:instrText>
                </w:r>
                <w:r>
                  <w:rPr/>
                  <w:fldChar w:fldCharType="separate"/>
                </w:r>
                <w:r>
                  <w:rPr/>
                  <w:t>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13792" from="69.419998pt,795.419983pt" to="542.699998pt,795.419983pt" stroked="true" strokeweight=".48001pt" strokecolor="#000000">
          <v:stroke dashstyle="solid"/>
          <w10:wrap type="none"/>
        </v:line>
      </w:pict>
    </w:r>
    <w:r>
      <w:rPr/>
      <w:pict>
        <v:shape style="position:absolute;margin-left:291.920013pt;margin-top:795.817627pt;width:29.2pt;height:10.95pt;mso-position-horizontal-relative:page;mso-position-vertical-relative:page;z-index:-263712768" type="#_x0000_t202" filled="false" stroked="false">
          <v:textbox inset="0,0,0,0">
            <w:txbxContent>
              <w:p>
                <w:pPr>
                  <w:spacing w:before="14"/>
                  <w:ind w:left="20" w:right="0" w:firstLine="0"/>
                  <w:jc w:val="left"/>
                  <w:rPr>
                    <w:sz w:val="16"/>
                  </w:rPr>
                </w:pPr>
                <w:r>
                  <w:rPr>
                    <w:sz w:val="16"/>
                  </w:rPr>
                  <w:t>HR B-</w:t>
                </w:r>
                <w:r>
                  <w:rPr/>
                  <w:fldChar w:fldCharType="begin"/>
                </w:r>
                <w:r>
                  <w:rPr>
                    <w:sz w:val="16"/>
                  </w:rPr>
                  <w:instrText> PAGE </w:instrText>
                </w:r>
                <w:r>
                  <w:rPr/>
                  <w:fldChar w:fldCharType="separate"/>
                </w:r>
                <w:r>
                  <w:rPr/>
                  <w:t>4</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09696" from="69.419998pt,795.419983pt" to="542.699998pt,795.419983pt" stroked="true" strokeweight=".48001pt" strokecolor="#000000">
          <v:stroke dashstyle="solid"/>
          <w10:wrap type="none"/>
        </v:line>
      </w:pict>
    </w:r>
    <w:r>
      <w:rPr/>
      <w:pict>
        <v:shape style="position:absolute;margin-left:291.739990pt;margin-top:795.817627pt;width:28.6pt;height:10.95pt;mso-position-horizontal-relative:page;mso-position-vertical-relative:page;z-index:-263708672" type="#_x0000_t202" filled="false" stroked="false">
          <v:textbox inset="0,0,0,0">
            <w:txbxContent>
              <w:p>
                <w:pPr>
                  <w:spacing w:before="14"/>
                  <w:ind w:left="20" w:right="0" w:firstLine="0"/>
                  <w:jc w:val="left"/>
                  <w:rPr>
                    <w:sz w:val="16"/>
                  </w:rPr>
                </w:pPr>
                <w:r>
                  <w:rPr>
                    <w:sz w:val="16"/>
                  </w:rPr>
                  <w:t>HR C-1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07648" from="69.419998pt,795.419983pt" to="542.699998pt,795.419983pt" stroked="true" strokeweight=".48001pt" strokecolor="#000000">
          <v:stroke dashstyle="solid"/>
          <w10:wrap type="none"/>
        </v:line>
      </w:pict>
    </w:r>
    <w:r>
      <w:rPr/>
      <w:pict>
        <v:shape style="position:absolute;margin-left:291.739990pt;margin-top:795.817627pt;width:28.6pt;height:10.95pt;mso-position-horizontal-relative:page;mso-position-vertical-relative:page;z-index:-263706624" type="#_x0000_t202" filled="false" stroked="false">
          <v:textbox inset="0,0,0,0">
            <w:txbxContent>
              <w:p>
                <w:pPr>
                  <w:spacing w:before="14"/>
                  <w:ind w:left="20" w:right="0" w:firstLine="0"/>
                  <w:jc w:val="left"/>
                  <w:rPr>
                    <w:sz w:val="16"/>
                  </w:rPr>
                </w:pPr>
                <w:r>
                  <w:rPr>
                    <w:sz w:val="16"/>
                  </w:rPr>
                  <w:t>HR C-2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05600" from="69.419998pt,795.419983pt" to="542.699998pt,795.419983pt" stroked="true" strokeweight=".48001pt" strokecolor="#000000">
          <v:stroke dashstyle="solid"/>
          <w10:wrap type="none"/>
        </v:line>
      </w:pict>
    </w:r>
    <w:r>
      <w:rPr/>
      <w:pict>
        <v:shape style="position:absolute;margin-left:292.160004pt;margin-top:795.817627pt;width:27.75pt;height:10.95pt;mso-position-horizontal-relative:page;mso-position-vertical-relative:page;z-index:-263704576" type="#_x0000_t202" filled="false" stroked="false">
          <v:textbox inset="0,0,0,0">
            <w:txbxContent>
              <w:p>
                <w:pPr>
                  <w:spacing w:before="14"/>
                  <w:ind w:left="20" w:right="0" w:firstLine="0"/>
                  <w:jc w:val="left"/>
                  <w:rPr>
                    <w:sz w:val="16"/>
                  </w:rPr>
                </w:pPr>
                <w:r>
                  <w:rPr>
                    <w:sz w:val="16"/>
                  </w:rPr>
                  <w:t>HR F-1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01504" from="69.419998pt,795.419983pt" to="542.699998pt,795.419983pt" stroked="true" strokeweight=".48001pt" strokecolor="#000000">
          <v:stroke dashstyle="solid"/>
          <w10:wrap type="none"/>
        </v:line>
      </w:pict>
    </w:r>
    <w:r>
      <w:rPr/>
      <w:pict>
        <v:shape style="position:absolute;margin-left:291.5pt;margin-top:795.817627pt;width:30.1pt;height:10.95pt;mso-position-horizontal-relative:page;mso-position-vertical-relative:page;z-index:-263700480" type="#_x0000_t202" filled="false" stroked="false">
          <v:textbox inset="0,0,0,0">
            <w:txbxContent>
              <w:p>
                <w:pPr>
                  <w:spacing w:before="14"/>
                  <w:ind w:left="20" w:right="0" w:firstLine="0"/>
                  <w:jc w:val="left"/>
                  <w:rPr>
                    <w:sz w:val="16"/>
                  </w:rPr>
                </w:pPr>
                <w:r>
                  <w:rPr>
                    <w:sz w:val="16"/>
                  </w:rPr>
                  <w:t>HR G-</w:t>
                </w:r>
                <w:r>
                  <w:rPr/>
                  <w:fldChar w:fldCharType="begin"/>
                </w:r>
                <w:r>
                  <w:rPr>
                    <w:sz w:val="16"/>
                  </w:rPr>
                  <w:instrText> PAGE </w:instrText>
                </w:r>
                <w:r>
                  <w:rPr/>
                  <w:fldChar w:fldCharType="separate"/>
                </w:r>
                <w:r>
                  <w:rPr/>
                  <w:t>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699456" from="69.419998pt,795.419983pt" to="542.699998pt,795.419983pt" stroked="true" strokeweight=".48001pt" strokecolor="#000000">
          <v:stroke dashstyle="solid"/>
          <w10:wrap type="none"/>
        </v:line>
      </w:pict>
    </w:r>
    <w:r>
      <w:rPr/>
      <w:pict>
        <v:shape style="position:absolute;margin-left:291.739990pt;margin-top:795.817627pt;width:28.6pt;height:10.95pt;mso-position-horizontal-relative:page;mso-position-vertical-relative:page;z-index:-263698432" type="#_x0000_t202" filled="false" stroked="false">
          <v:textbox inset="0,0,0,0">
            <w:txbxContent>
              <w:p>
                <w:pPr>
                  <w:spacing w:before="14"/>
                  <w:ind w:left="20" w:right="0" w:firstLine="0"/>
                  <w:jc w:val="left"/>
                  <w:rPr>
                    <w:sz w:val="16"/>
                  </w:rPr>
                </w:pPr>
                <w:r>
                  <w:rPr>
                    <w:sz w:val="16"/>
                  </w:rPr>
                  <w:t>HR H-1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695360" from="69.419998pt,795.419983pt" to="542.699998pt,795.419983pt" stroked="true" strokeweight=".48001pt" strokecolor="#000000">
          <v:stroke dashstyle="solid"/>
          <w10:wrap type="none"/>
        </v:line>
      </w:pict>
    </w:r>
    <w:r>
      <w:rPr/>
      <w:pict>
        <v:shape style="position:absolute;margin-left:293.480011pt;margin-top:795.817627pt;width:25.05pt;height:10.95pt;mso-position-horizontal-relative:page;mso-position-vertical-relative:page;z-index:-263694336" type="#_x0000_t202" filled="false" stroked="false">
          <v:textbox inset="0,0,0,0">
            <w:txbxContent>
              <w:p>
                <w:pPr>
                  <w:spacing w:before="14"/>
                  <w:ind w:left="20" w:right="0" w:firstLine="0"/>
                  <w:jc w:val="left"/>
                  <w:rPr>
                    <w:sz w:val="16"/>
                  </w:rPr>
                </w:pPr>
                <w:r>
                  <w:rPr>
                    <w:sz w:val="16"/>
                  </w:rPr>
                  <w:t>HR I-1</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693312" from="69.419998pt,795.419983pt" to="542.699998pt,795.419983pt" stroked="true" strokeweight=".48001pt" strokecolor="#000000">
          <v:stroke dashstyle="solid"/>
          <w10:wrap type="none"/>
        </v:line>
      </w:pict>
    </w:r>
    <w:r>
      <w:rPr/>
      <w:pict>
        <v:shape style="position:absolute;margin-left:293.480011pt;margin-top:795.817627pt;width:25.05pt;height:10.95pt;mso-position-horizontal-relative:page;mso-position-vertical-relative:page;z-index:-263692288" type="#_x0000_t202" filled="false" stroked="false">
          <v:textbox inset="0,0,0,0">
            <w:txbxContent>
              <w:p>
                <w:pPr>
                  <w:spacing w:before="14"/>
                  <w:ind w:left="20" w:right="0" w:firstLine="0"/>
                  <w:jc w:val="left"/>
                  <w:rPr>
                    <w:sz w:val="16"/>
                  </w:rPr>
                </w:pPr>
                <w:r>
                  <w:rPr>
                    <w:sz w:val="16"/>
                  </w:rPr>
                  <w:t>HR I-2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32224" from="69.419998pt,795.419983pt" to="542.699998pt,795.419983pt" stroked="true" strokeweight=".48001pt" strokecolor="#000000">
          <v:stroke dashstyle="solid"/>
          <w10:wrap type="none"/>
        </v:line>
      </w:pict>
    </w:r>
    <w:r>
      <w:rPr/>
      <w:pict>
        <v:shape style="position:absolute;margin-left:295.040009pt;margin-top:795.835632pt;width:23pt;height:10.95pt;mso-position-horizontal-relative:page;mso-position-vertical-relative:page;z-index:-263731200" type="#_x0000_t202" filled="false" stroked="false">
          <v:textbox inset="0,0,0,0">
            <w:txbxContent>
              <w:p>
                <w:pPr>
                  <w:spacing w:before="14"/>
                  <w:ind w:left="20" w:right="0" w:firstLine="0"/>
                  <w:jc w:val="left"/>
                  <w:rPr>
                    <w:sz w:val="16"/>
                  </w:rPr>
                </w:pPr>
                <w:r>
                  <w:rPr>
                    <w:sz w:val="16"/>
                  </w:rPr>
                  <w:t>HR-</w:t>
                </w:r>
                <w:r>
                  <w:rPr/>
                  <w:fldChar w:fldCharType="begin"/>
                </w:r>
                <w:r>
                  <w:rPr>
                    <w:sz w:val="16"/>
                  </w:rPr>
                  <w:instrText> PAGE  \* roman </w:instrText>
                </w:r>
                <w:r>
                  <w:rPr/>
                  <w:fldChar w:fldCharType="separate"/>
                </w:r>
                <w:r>
                  <w:rPr/>
                  <w:t>iv</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691264" from="69.419998pt,795.419983pt" to="542.699998pt,795.419983pt" stroked="true" strokeweight=".48001pt" strokecolor="#000000">
          <v:stroke dashstyle="solid"/>
          <w10:wrap type="none"/>
        </v:line>
      </w:pict>
    </w:r>
    <w:r>
      <w:rPr/>
      <w:pict>
        <v:shape style="position:absolute;margin-left:292.579987pt;margin-top:795.817627pt;width:26.85pt;height:10.95pt;mso-position-horizontal-relative:page;mso-position-vertical-relative:page;z-index:-263690240" type="#_x0000_t202" filled="false" stroked="false">
          <v:textbox inset="0,0,0,0">
            <w:txbxContent>
              <w:p>
                <w:pPr>
                  <w:spacing w:before="14"/>
                  <w:ind w:left="20" w:right="0" w:firstLine="0"/>
                  <w:jc w:val="left"/>
                  <w:rPr>
                    <w:sz w:val="16"/>
                  </w:rPr>
                </w:pPr>
                <w:r>
                  <w:rPr>
                    <w:sz w:val="16"/>
                  </w:rPr>
                  <w:t>HR J-1</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687168" from="69.419998pt,795.419983pt" to="542.699998pt,795.419983pt" stroked="true" strokeweight=".48001pt" strokecolor="#000000">
          <v:stroke dashstyle="solid"/>
          <w10:wrap type="none"/>
        </v:line>
      </w:pict>
    </w:r>
    <w:r>
      <w:rPr/>
      <w:pict>
        <v:shape style="position:absolute;margin-left:291.920013pt;margin-top:795.817627pt;width:29.2pt;height:10.95pt;mso-position-horizontal-relative:page;mso-position-vertical-relative:page;z-index:-263686144" type="#_x0000_t202" filled="false" stroked="false">
          <v:textbox inset="0,0,0,0">
            <w:txbxContent>
              <w:p>
                <w:pPr>
                  <w:spacing w:before="14"/>
                  <w:ind w:left="20" w:right="0" w:firstLine="0"/>
                  <w:jc w:val="left"/>
                  <w:rPr>
                    <w:sz w:val="16"/>
                  </w:rPr>
                </w:pPr>
                <w:r>
                  <w:rPr>
                    <w:sz w:val="16"/>
                  </w:rPr>
                  <w:t>HR K-</w:t>
                </w:r>
                <w:r>
                  <w:rPr/>
                  <w:fldChar w:fldCharType="begin"/>
                </w:r>
                <w:r>
                  <w:rPr>
                    <w:sz w:val="16"/>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30176" from="69.419998pt,795.419983pt" to="542.699998pt,795.419983pt" stroked="true" strokeweight=".48001pt" strokecolor="#000000">
          <v:stroke dashstyle="solid"/>
          <w10:wrap type="none"/>
        </v:line>
      </w:pict>
    </w:r>
    <w:r>
      <w:rPr/>
      <w:pict>
        <v:shape style="position:absolute;margin-left:295.040009pt;margin-top:795.835632pt;width:22pt;height:10.95pt;mso-position-horizontal-relative:page;mso-position-vertical-relative:page;z-index:-263729152" type="#_x0000_t202" filled="false" stroked="false">
          <v:textbox inset="0,0,0,0">
            <w:txbxContent>
              <w:p>
                <w:pPr>
                  <w:spacing w:before="14"/>
                  <w:ind w:left="20" w:right="0" w:firstLine="0"/>
                  <w:jc w:val="left"/>
                  <w:rPr>
                    <w:sz w:val="16"/>
                  </w:rPr>
                </w:pPr>
                <w:r>
                  <w:rPr>
                    <w:sz w:val="16"/>
                  </w:rPr>
                  <w:t>HR-iv</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26080" from="69.419998pt,795.419983pt" to="542.699998pt,795.419983pt" stroked="true" strokeweight=".48001pt" strokecolor="#000000">
          <v:stroke dashstyle="solid"/>
          <w10:wrap type="none"/>
        </v:line>
      </w:pict>
    </w:r>
    <w:r>
      <w:rPr/>
      <w:pict>
        <v:shape style="position:absolute;margin-left:293.480011pt;margin-top:795.808472pt;width:26.05pt;height:10.95pt;mso-position-horizontal-relative:page;mso-position-vertical-relative:page;z-index:-263725056" type="#_x0000_t202" filled="false" stroked="false">
          <v:textbox inset="0,0,0,0">
            <w:txbxContent>
              <w:p>
                <w:pPr>
                  <w:spacing w:before="15"/>
                  <w:ind w:left="20" w:right="0" w:firstLine="0"/>
                  <w:jc w:val="left"/>
                  <w:rPr>
                    <w:sz w:val="16"/>
                  </w:rPr>
                </w:pPr>
                <w:r>
                  <w:rPr>
                    <w:sz w:val="16"/>
                  </w:rPr>
                  <w:t>HR-</w:t>
                </w:r>
                <w:r>
                  <w:rPr/>
                  <w:fldChar w:fldCharType="begin"/>
                </w:r>
                <w:r>
                  <w:rPr>
                    <w:sz w:val="16"/>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21984" from="69.419998pt,795.419983pt" to="542.699998pt,795.419983pt" stroked="true" strokeweight=".48001pt" strokecolor="#000000">
          <v:stroke dashstyle="solid"/>
          <w10:wrap type="none"/>
        </v:line>
      </w:pict>
    </w:r>
    <w:r>
      <w:rPr/>
      <w:pict>
        <v:shape style="position:absolute;margin-left:289.700012pt;margin-top:795.808472pt;width:33.6pt;height:10.95pt;mso-position-horizontal-relative:page;mso-position-vertical-relative:page;z-index:-263720960" type="#_x0000_t202" filled="false" stroked="false">
          <v:textbox inset="0,0,0,0">
            <w:txbxContent>
              <w:p>
                <w:pPr>
                  <w:spacing w:before="15"/>
                  <w:ind w:left="20" w:right="0" w:firstLine="0"/>
                  <w:jc w:val="left"/>
                  <w:rPr>
                    <w:sz w:val="16"/>
                  </w:rPr>
                </w:pPr>
                <w:r>
                  <w:rPr>
                    <w:sz w:val="16"/>
                  </w:rPr>
                  <w:t>HR A-</w:t>
                </w:r>
                <w:r>
                  <w:rPr/>
                  <w:fldChar w:fldCharType="begin"/>
                </w:r>
                <w:r>
                  <w:rPr>
                    <w:sz w:val="16"/>
                  </w:rPr>
                  <w:instrText> PAGE </w:instrText>
                </w:r>
                <w:r>
                  <w:rPr/>
                  <w:fldChar w:fldCharType="separate"/>
                </w:r>
                <w:r>
                  <w:rPr/>
                  <w:t>10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19936" from="69.419998pt,795.419983pt" to="542.699998pt,795.419983pt" stroked="true" strokeweight=".48001pt" strokecolor="#000000">
          <v:stroke dashstyle="solid"/>
          <w10:wrap type="none"/>
        </v:line>
      </w:pict>
    </w:r>
    <w:r>
      <w:rPr/>
      <w:pict>
        <v:shape style="position:absolute;margin-left:291.920013pt;margin-top:795.817627pt;width:29.2pt;height:10.95pt;mso-position-horizontal-relative:page;mso-position-vertical-relative:page;z-index:-263718912" type="#_x0000_t202" filled="false" stroked="false">
          <v:textbox inset="0,0,0,0">
            <w:txbxContent>
              <w:p>
                <w:pPr>
                  <w:spacing w:before="14"/>
                  <w:ind w:left="20" w:right="0" w:firstLine="0"/>
                  <w:jc w:val="left"/>
                  <w:rPr>
                    <w:sz w:val="16"/>
                  </w:rPr>
                </w:pPr>
                <w:r>
                  <w:rPr>
                    <w:sz w:val="16"/>
                  </w:rPr>
                  <w:t>HR B-</w:t>
                </w:r>
                <w:r>
                  <w:rPr/>
                  <w:fldChar w:fldCharType="begin"/>
                </w:r>
                <w:r>
                  <w:rPr>
                    <w:sz w:val="16"/>
                  </w:rPr>
                  <w:instrText> PAGE </w:instrText>
                </w:r>
                <w:r>
                  <w:rPr/>
                  <w:fldChar w:fldCharType="separate"/>
                </w:r>
                <w:r>
                  <w:rPr/>
                  <w:t>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17888" from="69.419998pt,795.419983pt" to="542.699998pt,795.419983pt" stroked="true" strokeweight=".48001pt" strokecolor="#000000">
          <v:stroke dashstyle="solid"/>
          <w10:wrap type="none"/>
        </v:line>
      </w:pict>
    </w:r>
    <w:r>
      <w:rPr/>
      <w:pict>
        <v:shape style="position:absolute;margin-left:291.920013pt;margin-top:795.817627pt;width:29.2pt;height:10.95pt;mso-position-horizontal-relative:page;mso-position-vertical-relative:page;z-index:-263716864" type="#_x0000_t202" filled="false" stroked="false">
          <v:textbox inset="0,0,0,0">
            <w:txbxContent>
              <w:p>
                <w:pPr>
                  <w:spacing w:before="14"/>
                  <w:ind w:left="20" w:right="0" w:firstLine="0"/>
                  <w:jc w:val="left"/>
                  <w:rPr>
                    <w:sz w:val="16"/>
                  </w:rPr>
                </w:pPr>
                <w:r>
                  <w:rPr>
                    <w:sz w:val="16"/>
                  </w:rPr>
                  <w:t>HR B-</w:t>
                </w:r>
                <w:r>
                  <w:rPr/>
                  <w:fldChar w:fldCharType="begin"/>
                </w:r>
                <w:r>
                  <w:rPr>
                    <w:sz w:val="16"/>
                  </w:rPr>
                  <w:instrText> PAGE </w:instrText>
                </w:r>
                <w:r>
                  <w:rPr/>
                  <w:fldChar w:fldCharType="separate"/>
                </w:r>
                <w:r>
                  <w:rPr/>
                  <w:t>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15840" from="69.419998pt,795.419983pt" to="542.699998pt,795.419983pt" stroked="true" strokeweight=".48001pt" strokecolor="#000000">
          <v:stroke dashstyle="solid"/>
          <w10:wrap type="none"/>
        </v:line>
      </w:pict>
    </w:r>
    <w:r>
      <w:rPr/>
      <w:pict>
        <v:shape style="position:absolute;margin-left:291.920013pt;margin-top:795.817627pt;width:29.2pt;height:10.95pt;mso-position-horizontal-relative:page;mso-position-vertical-relative:page;z-index:-263714816" type="#_x0000_t202" filled="false" stroked="false">
          <v:textbox inset="0,0,0,0">
            <w:txbxContent>
              <w:p>
                <w:pPr>
                  <w:spacing w:before="14"/>
                  <w:ind w:left="20" w:right="0" w:firstLine="0"/>
                  <w:jc w:val="left"/>
                  <w:rPr>
                    <w:sz w:val="16"/>
                  </w:rPr>
                </w:pPr>
                <w:r>
                  <w:rPr>
                    <w:sz w:val="16"/>
                  </w:rPr>
                  <w:t>HR B-</w:t>
                </w:r>
                <w:r>
                  <w:rPr/>
                  <w:fldChar w:fldCharType="begin"/>
                </w:r>
                <w:r>
                  <w:rPr>
                    <w:sz w:val="16"/>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36320" from="69.419998pt,51.540009pt" to="540.119998pt,51.540009pt" stroked="true" strokeweight=".47998pt" strokecolor="#000000">
          <v:stroke dashstyle="solid"/>
          <w10:wrap type="none"/>
        </v:line>
      </w:pict>
    </w:r>
    <w:r>
      <w:rPr/>
      <w:pict>
        <v:shape style="position:absolute;margin-left:183.5pt;margin-top:35.097023pt;width:242.6pt;height:13.3pt;mso-position-horizontal-relative:page;mso-position-vertical-relative:page;z-index:-263735296" type="#_x0000_t202" filled="false" stroked="false">
          <v:textbox inset="0,0,0,0">
            <w:txbxContent>
              <w:p>
                <w:pPr>
                  <w:spacing w:before="19"/>
                  <w:ind w:left="20" w:right="0" w:firstLine="0"/>
                  <w:jc w:val="left"/>
                  <w:rPr>
                    <w:sz w:val="16"/>
                  </w:rPr>
                </w:pPr>
                <w:r>
                  <w:rPr>
                    <w:rFonts w:ascii="Arial Black" w:hAnsi="Arial Black"/>
                    <w:color w:val="7F7F7F"/>
                    <w:sz w:val="16"/>
                  </w:rPr>
                  <w:t>D</w:t>
                </w:r>
                <w:r>
                  <w:rPr>
                    <w:color w:val="7F7F7F"/>
                    <w:sz w:val="16"/>
                  </w:rPr>
                  <w:t>ocumento </w:t>
                </w:r>
                <w:r>
                  <w:rPr>
                    <w:rFonts w:ascii="Arial Black" w:hAnsi="Arial Black"/>
                    <w:color w:val="7F7F7F"/>
                    <w:sz w:val="16"/>
                  </w:rPr>
                  <w:t>B</w:t>
                </w:r>
                <w:r>
                  <w:rPr>
                    <w:color w:val="7F7F7F"/>
                    <w:sz w:val="16"/>
                  </w:rPr>
                  <w:t>ásico </w:t>
                </w:r>
                <w:r>
                  <w:rPr>
                    <w:rFonts w:ascii="Arial Black" w:hAnsi="Arial Black"/>
                    <w:color w:val="7F7F7F"/>
                    <w:sz w:val="16"/>
                  </w:rPr>
                  <w:t>HR </w:t>
                </w:r>
                <w:r>
                  <w:rPr>
                    <w:color w:val="7F7F7F"/>
                    <w:sz w:val="16"/>
                  </w:rPr>
                  <w:t>- Protección frente al ruido con comentarios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03552" from="69.419998pt,48.540009pt" to="540.119998pt,48.540009pt" stroked="true" strokeweight=".47998pt" strokecolor="#000000">
          <v:stroke dashstyle="solid"/>
          <w10:wrap type="none"/>
        </v:line>
      </w:pict>
    </w:r>
    <w:r>
      <w:rPr/>
      <w:pict>
        <v:shape style="position:absolute;margin-left:183.5pt;margin-top:35.097023pt;width:242.6pt;height:13.3pt;mso-position-horizontal-relative:page;mso-position-vertical-relative:page;z-index:-263702528" type="#_x0000_t202" filled="false" stroked="false">
          <v:textbox inset="0,0,0,0">
            <w:txbxContent>
              <w:p>
                <w:pPr>
                  <w:spacing w:before="19"/>
                  <w:ind w:left="20" w:right="0" w:firstLine="0"/>
                  <w:jc w:val="left"/>
                  <w:rPr>
                    <w:sz w:val="16"/>
                  </w:rPr>
                </w:pPr>
                <w:r>
                  <w:rPr>
                    <w:rFonts w:ascii="Arial Black" w:hAnsi="Arial Black"/>
                    <w:color w:val="7F7F7F"/>
                    <w:sz w:val="16"/>
                  </w:rPr>
                  <w:t>D</w:t>
                </w:r>
                <w:r>
                  <w:rPr>
                    <w:color w:val="7F7F7F"/>
                    <w:sz w:val="16"/>
                  </w:rPr>
                  <w:t>ocumento </w:t>
                </w:r>
                <w:r>
                  <w:rPr>
                    <w:rFonts w:ascii="Arial Black" w:hAnsi="Arial Black"/>
                    <w:color w:val="7F7F7F"/>
                    <w:sz w:val="16"/>
                  </w:rPr>
                  <w:t>B</w:t>
                </w:r>
                <w:r>
                  <w:rPr>
                    <w:color w:val="7F7F7F"/>
                    <w:sz w:val="16"/>
                  </w:rPr>
                  <w:t>ásico </w:t>
                </w:r>
                <w:r>
                  <w:rPr>
                    <w:rFonts w:ascii="Arial Black" w:hAnsi="Arial Black"/>
                    <w:color w:val="7F7F7F"/>
                    <w:sz w:val="16"/>
                  </w:rPr>
                  <w:t>HR </w:t>
                </w:r>
                <w:r>
                  <w:rPr>
                    <w:color w:val="7F7F7F"/>
                    <w:sz w:val="16"/>
                  </w:rPr>
                  <w:t>- Protección frente al ruido con comentarios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697408" from="69.419998pt,48.540009pt" to="540.119998pt,48.540009pt" stroked="true" strokeweight=".47998pt" strokecolor="#000000">
          <v:stroke dashstyle="solid"/>
          <w10:wrap type="none"/>
        </v:line>
      </w:pict>
    </w:r>
    <w:r>
      <w:rPr/>
      <w:pict>
        <v:shape style="position:absolute;margin-left:183.5pt;margin-top:35.097023pt;width:242.6pt;height:13.3pt;mso-position-horizontal-relative:page;mso-position-vertical-relative:page;z-index:-263696384" type="#_x0000_t202" filled="false" stroked="false">
          <v:textbox inset="0,0,0,0">
            <w:txbxContent>
              <w:p>
                <w:pPr>
                  <w:spacing w:before="19"/>
                  <w:ind w:left="20" w:right="0" w:firstLine="0"/>
                  <w:jc w:val="left"/>
                  <w:rPr>
                    <w:sz w:val="16"/>
                  </w:rPr>
                </w:pPr>
                <w:r>
                  <w:rPr>
                    <w:rFonts w:ascii="Arial Black" w:hAnsi="Arial Black"/>
                    <w:color w:val="7F7F7F"/>
                    <w:sz w:val="16"/>
                  </w:rPr>
                  <w:t>D</w:t>
                </w:r>
                <w:r>
                  <w:rPr>
                    <w:color w:val="7F7F7F"/>
                    <w:sz w:val="16"/>
                  </w:rPr>
                  <w:t>ocumento </w:t>
                </w:r>
                <w:r>
                  <w:rPr>
                    <w:rFonts w:ascii="Arial Black" w:hAnsi="Arial Black"/>
                    <w:color w:val="7F7F7F"/>
                    <w:sz w:val="16"/>
                  </w:rPr>
                  <w:t>B</w:t>
                </w:r>
                <w:r>
                  <w:rPr>
                    <w:color w:val="7F7F7F"/>
                    <w:sz w:val="16"/>
                  </w:rPr>
                  <w:t>ásico </w:t>
                </w:r>
                <w:r>
                  <w:rPr>
                    <w:rFonts w:ascii="Arial Black" w:hAnsi="Arial Black"/>
                    <w:color w:val="7F7F7F"/>
                    <w:sz w:val="16"/>
                  </w:rPr>
                  <w:t>HR </w:t>
                </w:r>
                <w:r>
                  <w:rPr>
                    <w:color w:val="7F7F7F"/>
                    <w:sz w:val="16"/>
                  </w:rPr>
                  <w:t>- Protección frente al ruido con comentarios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689216" from="69.419998pt,48.540009pt" to="540.119998pt,48.540009pt" stroked="true" strokeweight=".47998pt" strokecolor="#000000">
          <v:stroke dashstyle="solid"/>
          <w10:wrap type="none"/>
        </v:line>
      </w:pict>
    </w:r>
    <w:r>
      <w:rPr/>
      <w:pict>
        <v:shape style="position:absolute;margin-left:183.5pt;margin-top:35.097023pt;width:242.6pt;height:13.3pt;mso-position-horizontal-relative:page;mso-position-vertical-relative:page;z-index:-263688192" type="#_x0000_t202" filled="false" stroked="false">
          <v:textbox inset="0,0,0,0">
            <w:txbxContent>
              <w:p>
                <w:pPr>
                  <w:spacing w:before="19"/>
                  <w:ind w:left="20" w:right="0" w:firstLine="0"/>
                  <w:jc w:val="left"/>
                  <w:rPr>
                    <w:sz w:val="16"/>
                  </w:rPr>
                </w:pPr>
                <w:r>
                  <w:rPr>
                    <w:rFonts w:ascii="Arial Black" w:hAnsi="Arial Black"/>
                    <w:color w:val="7F7F7F"/>
                    <w:sz w:val="16"/>
                  </w:rPr>
                  <w:t>D</w:t>
                </w:r>
                <w:r>
                  <w:rPr>
                    <w:color w:val="7F7F7F"/>
                    <w:sz w:val="16"/>
                  </w:rPr>
                  <w:t>ocumento </w:t>
                </w:r>
                <w:r>
                  <w:rPr>
                    <w:rFonts w:ascii="Arial Black" w:hAnsi="Arial Black"/>
                    <w:color w:val="7F7F7F"/>
                    <w:sz w:val="16"/>
                  </w:rPr>
                  <w:t>B</w:t>
                </w:r>
                <w:r>
                  <w:rPr>
                    <w:color w:val="7F7F7F"/>
                    <w:sz w:val="16"/>
                  </w:rPr>
                  <w:t>ásico </w:t>
                </w:r>
                <w:r>
                  <w:rPr>
                    <w:rFonts w:ascii="Arial Black" w:hAnsi="Arial Black"/>
                    <w:color w:val="7F7F7F"/>
                    <w:sz w:val="16"/>
                  </w:rPr>
                  <w:t>HR </w:t>
                </w:r>
                <w:r>
                  <w:rPr>
                    <w:color w:val="7F7F7F"/>
                    <w:sz w:val="16"/>
                  </w:rPr>
                  <w:t>- Protección frente al ruido con comentarios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28128" from="69.419998pt,48.540009pt" to="540.119998pt,48.540009pt" stroked="true" strokeweight=".47998pt" strokecolor="#000000">
          <v:stroke dashstyle="solid"/>
          <w10:wrap type="none"/>
        </v:line>
      </w:pict>
    </w:r>
    <w:r>
      <w:rPr/>
      <w:pict>
        <v:shape style="position:absolute;margin-left:183.5pt;margin-top:35.097023pt;width:242.6pt;height:13.3pt;mso-position-horizontal-relative:page;mso-position-vertical-relative:page;z-index:-263727104" type="#_x0000_t202" filled="false" stroked="false">
          <v:textbox inset="0,0,0,0">
            <w:txbxContent>
              <w:p>
                <w:pPr>
                  <w:spacing w:before="19"/>
                  <w:ind w:left="20" w:right="0" w:firstLine="0"/>
                  <w:jc w:val="left"/>
                  <w:rPr>
                    <w:sz w:val="16"/>
                  </w:rPr>
                </w:pPr>
                <w:r>
                  <w:rPr>
                    <w:rFonts w:ascii="Arial Black" w:hAnsi="Arial Black"/>
                    <w:color w:val="7F7F7F"/>
                    <w:sz w:val="16"/>
                  </w:rPr>
                  <w:t>D</w:t>
                </w:r>
                <w:r>
                  <w:rPr>
                    <w:color w:val="7F7F7F"/>
                    <w:sz w:val="16"/>
                  </w:rPr>
                  <w:t>ocumento </w:t>
                </w:r>
                <w:r>
                  <w:rPr>
                    <w:rFonts w:ascii="Arial Black" w:hAnsi="Arial Black"/>
                    <w:color w:val="7F7F7F"/>
                    <w:sz w:val="16"/>
                  </w:rPr>
                  <w:t>B</w:t>
                </w:r>
                <w:r>
                  <w:rPr>
                    <w:color w:val="7F7F7F"/>
                    <w:sz w:val="16"/>
                  </w:rPr>
                  <w:t>ásico </w:t>
                </w:r>
                <w:r>
                  <w:rPr>
                    <w:rFonts w:ascii="Arial Black" w:hAnsi="Arial Black"/>
                    <w:color w:val="7F7F7F"/>
                    <w:sz w:val="16"/>
                  </w:rPr>
                  <w:t>HR </w:t>
                </w:r>
                <w:r>
                  <w:rPr>
                    <w:color w:val="7F7F7F"/>
                    <w:sz w:val="16"/>
                  </w:rPr>
                  <w:t>- Protección frente al ruido con comentarios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24032" from="69.419998pt,48.540009pt" to="540.119998pt,48.540009pt" stroked="true" strokeweight=".47998pt" strokecolor="#000000">
          <v:stroke dashstyle="solid"/>
          <w10:wrap type="none"/>
        </v:line>
      </w:pict>
    </w:r>
    <w:r>
      <w:rPr/>
      <w:pict>
        <v:shape style="position:absolute;margin-left:183.5pt;margin-top:35.097023pt;width:242.6pt;height:13.3pt;mso-position-horizontal-relative:page;mso-position-vertical-relative:page;z-index:-263723008" type="#_x0000_t202" filled="false" stroked="false">
          <v:textbox inset="0,0,0,0">
            <w:txbxContent>
              <w:p>
                <w:pPr>
                  <w:spacing w:before="19"/>
                  <w:ind w:left="20" w:right="0" w:firstLine="0"/>
                  <w:jc w:val="left"/>
                  <w:rPr>
                    <w:sz w:val="16"/>
                  </w:rPr>
                </w:pPr>
                <w:r>
                  <w:rPr>
                    <w:rFonts w:ascii="Arial Black" w:hAnsi="Arial Black"/>
                    <w:color w:val="7F7F7F"/>
                    <w:sz w:val="16"/>
                  </w:rPr>
                  <w:t>D</w:t>
                </w:r>
                <w:r>
                  <w:rPr>
                    <w:color w:val="7F7F7F"/>
                    <w:sz w:val="16"/>
                  </w:rPr>
                  <w:t>ocumento </w:t>
                </w:r>
                <w:r>
                  <w:rPr>
                    <w:rFonts w:ascii="Arial Black" w:hAnsi="Arial Black"/>
                    <w:color w:val="7F7F7F"/>
                    <w:sz w:val="16"/>
                  </w:rPr>
                  <w:t>B</w:t>
                </w:r>
                <w:r>
                  <w:rPr>
                    <w:color w:val="7F7F7F"/>
                    <w:sz w:val="16"/>
                  </w:rPr>
                  <w:t>ásico </w:t>
                </w:r>
                <w:r>
                  <w:rPr>
                    <w:rFonts w:ascii="Arial Black" w:hAnsi="Arial Black"/>
                    <w:color w:val="7F7F7F"/>
                    <w:sz w:val="16"/>
                  </w:rPr>
                  <w:t>HR </w:t>
                </w:r>
                <w:r>
                  <w:rPr>
                    <w:color w:val="7F7F7F"/>
                    <w:sz w:val="16"/>
                  </w:rPr>
                  <w:t>- Protección frente al ruido con comentarios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711744" from="69.419998pt,48.540009pt" to="540.119998pt,48.540009pt" stroked="true" strokeweight=".47998pt" strokecolor="#000000">
          <v:stroke dashstyle="solid"/>
          <w10:wrap type="none"/>
        </v:line>
      </w:pict>
    </w:r>
    <w:r>
      <w:rPr/>
      <w:pict>
        <v:shape style="position:absolute;margin-left:183.5pt;margin-top:35.097023pt;width:242.6pt;height:13.3pt;mso-position-horizontal-relative:page;mso-position-vertical-relative:page;z-index:-263710720" type="#_x0000_t202" filled="false" stroked="false">
          <v:textbox inset="0,0,0,0">
            <w:txbxContent>
              <w:p>
                <w:pPr>
                  <w:spacing w:before="19"/>
                  <w:ind w:left="20" w:right="0" w:firstLine="0"/>
                  <w:jc w:val="left"/>
                  <w:rPr>
                    <w:sz w:val="16"/>
                  </w:rPr>
                </w:pPr>
                <w:r>
                  <w:rPr>
                    <w:rFonts w:ascii="Arial Black" w:hAnsi="Arial Black"/>
                    <w:color w:val="7F7F7F"/>
                    <w:sz w:val="16"/>
                  </w:rPr>
                  <w:t>D</w:t>
                </w:r>
                <w:r>
                  <w:rPr>
                    <w:color w:val="7F7F7F"/>
                    <w:sz w:val="16"/>
                  </w:rPr>
                  <w:t>ocumento </w:t>
                </w:r>
                <w:r>
                  <w:rPr>
                    <w:rFonts w:ascii="Arial Black" w:hAnsi="Arial Black"/>
                    <w:color w:val="7F7F7F"/>
                    <w:sz w:val="16"/>
                  </w:rPr>
                  <w:t>B</w:t>
                </w:r>
                <w:r>
                  <w:rPr>
                    <w:color w:val="7F7F7F"/>
                    <w:sz w:val="16"/>
                  </w:rPr>
                  <w:t>ásico </w:t>
                </w:r>
                <w:r>
                  <w:rPr>
                    <w:rFonts w:ascii="Arial Black" w:hAnsi="Arial Black"/>
                    <w:color w:val="7F7F7F"/>
                    <w:sz w:val="16"/>
                  </w:rPr>
                  <w:t>HR </w:t>
                </w:r>
                <w:r>
                  <w:rPr>
                    <w:color w:val="7F7F7F"/>
                    <w:sz w:val="16"/>
                  </w:rPr>
                  <w:t>- Protección frente al ruido con comentarios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lowerLetter"/>
      <w:lvlText w:val="%1)"/>
      <w:lvlJc w:val="left"/>
      <w:pPr>
        <w:ind w:left="1074" w:hanging="36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8" w:hanging="365"/>
      </w:pPr>
      <w:rPr>
        <w:rFonts w:hint="default"/>
        <w:lang w:val="es-ES" w:eastAsia="es-ES" w:bidi="es-ES"/>
      </w:rPr>
    </w:lvl>
    <w:lvl w:ilvl="2">
      <w:start w:val="0"/>
      <w:numFmt w:val="bullet"/>
      <w:lvlText w:val="•"/>
      <w:lvlJc w:val="left"/>
      <w:pPr>
        <w:ind w:left="3016" w:hanging="365"/>
      </w:pPr>
      <w:rPr>
        <w:rFonts w:hint="default"/>
        <w:lang w:val="es-ES" w:eastAsia="es-ES" w:bidi="es-ES"/>
      </w:rPr>
    </w:lvl>
    <w:lvl w:ilvl="3">
      <w:start w:val="0"/>
      <w:numFmt w:val="bullet"/>
      <w:lvlText w:val="•"/>
      <w:lvlJc w:val="left"/>
      <w:pPr>
        <w:ind w:left="3985" w:hanging="365"/>
      </w:pPr>
      <w:rPr>
        <w:rFonts w:hint="default"/>
        <w:lang w:val="es-ES" w:eastAsia="es-ES" w:bidi="es-ES"/>
      </w:rPr>
    </w:lvl>
    <w:lvl w:ilvl="4">
      <w:start w:val="0"/>
      <w:numFmt w:val="bullet"/>
      <w:lvlText w:val="•"/>
      <w:lvlJc w:val="left"/>
      <w:pPr>
        <w:ind w:left="4953" w:hanging="365"/>
      </w:pPr>
      <w:rPr>
        <w:rFonts w:hint="default"/>
        <w:lang w:val="es-ES" w:eastAsia="es-ES" w:bidi="es-ES"/>
      </w:rPr>
    </w:lvl>
    <w:lvl w:ilvl="5">
      <w:start w:val="0"/>
      <w:numFmt w:val="bullet"/>
      <w:lvlText w:val="•"/>
      <w:lvlJc w:val="left"/>
      <w:pPr>
        <w:ind w:left="5922" w:hanging="365"/>
      </w:pPr>
      <w:rPr>
        <w:rFonts w:hint="default"/>
        <w:lang w:val="es-ES" w:eastAsia="es-ES" w:bidi="es-ES"/>
      </w:rPr>
    </w:lvl>
    <w:lvl w:ilvl="6">
      <w:start w:val="0"/>
      <w:numFmt w:val="bullet"/>
      <w:lvlText w:val="•"/>
      <w:lvlJc w:val="left"/>
      <w:pPr>
        <w:ind w:left="6890" w:hanging="365"/>
      </w:pPr>
      <w:rPr>
        <w:rFonts w:hint="default"/>
        <w:lang w:val="es-ES" w:eastAsia="es-ES" w:bidi="es-ES"/>
      </w:rPr>
    </w:lvl>
    <w:lvl w:ilvl="7">
      <w:start w:val="0"/>
      <w:numFmt w:val="bullet"/>
      <w:lvlText w:val="•"/>
      <w:lvlJc w:val="left"/>
      <w:pPr>
        <w:ind w:left="7859" w:hanging="365"/>
      </w:pPr>
      <w:rPr>
        <w:rFonts w:hint="default"/>
        <w:lang w:val="es-ES" w:eastAsia="es-ES" w:bidi="es-ES"/>
      </w:rPr>
    </w:lvl>
    <w:lvl w:ilvl="8">
      <w:start w:val="0"/>
      <w:numFmt w:val="bullet"/>
      <w:lvlText w:val="•"/>
      <w:lvlJc w:val="left"/>
      <w:pPr>
        <w:ind w:left="8827" w:hanging="365"/>
      </w:pPr>
      <w:rPr>
        <w:rFonts w:hint="default"/>
        <w:lang w:val="es-ES" w:eastAsia="es-ES" w:bidi="es-ES"/>
      </w:rPr>
    </w:lvl>
  </w:abstractNum>
  <w:abstractNum w:abstractNumId="27">
    <w:multiLevelType w:val="hybridMultilevel"/>
    <w:lvl w:ilvl="0">
      <w:start w:val="1"/>
      <w:numFmt w:val="lowerRoman"/>
      <w:lvlText w:val="%1."/>
      <w:lvlJc w:val="left"/>
      <w:pPr>
        <w:ind w:left="2438" w:hanging="260"/>
        <w:jc w:val="left"/>
      </w:pPr>
      <w:rPr>
        <w:rFonts w:hint="default" w:ascii="Arial" w:hAnsi="Arial" w:eastAsia="Arial" w:cs="Arial"/>
        <w:w w:val="99"/>
        <w:sz w:val="16"/>
        <w:szCs w:val="16"/>
        <w:lang w:val="es-ES" w:eastAsia="es-ES" w:bidi="es-ES"/>
      </w:rPr>
    </w:lvl>
    <w:lvl w:ilvl="1">
      <w:start w:val="0"/>
      <w:numFmt w:val="bullet"/>
      <w:lvlText w:val="•"/>
      <w:lvlJc w:val="left"/>
      <w:pPr>
        <w:ind w:left="3272" w:hanging="260"/>
      </w:pPr>
      <w:rPr>
        <w:rFonts w:hint="default"/>
        <w:lang w:val="es-ES" w:eastAsia="es-ES" w:bidi="es-ES"/>
      </w:rPr>
    </w:lvl>
    <w:lvl w:ilvl="2">
      <w:start w:val="0"/>
      <w:numFmt w:val="bullet"/>
      <w:lvlText w:val="•"/>
      <w:lvlJc w:val="left"/>
      <w:pPr>
        <w:ind w:left="4104" w:hanging="260"/>
      </w:pPr>
      <w:rPr>
        <w:rFonts w:hint="default"/>
        <w:lang w:val="es-ES" w:eastAsia="es-ES" w:bidi="es-ES"/>
      </w:rPr>
    </w:lvl>
    <w:lvl w:ilvl="3">
      <w:start w:val="0"/>
      <w:numFmt w:val="bullet"/>
      <w:lvlText w:val="•"/>
      <w:lvlJc w:val="left"/>
      <w:pPr>
        <w:ind w:left="4937" w:hanging="260"/>
      </w:pPr>
      <w:rPr>
        <w:rFonts w:hint="default"/>
        <w:lang w:val="es-ES" w:eastAsia="es-ES" w:bidi="es-ES"/>
      </w:rPr>
    </w:lvl>
    <w:lvl w:ilvl="4">
      <w:start w:val="0"/>
      <w:numFmt w:val="bullet"/>
      <w:lvlText w:val="•"/>
      <w:lvlJc w:val="left"/>
      <w:pPr>
        <w:ind w:left="5769" w:hanging="260"/>
      </w:pPr>
      <w:rPr>
        <w:rFonts w:hint="default"/>
        <w:lang w:val="es-ES" w:eastAsia="es-ES" w:bidi="es-ES"/>
      </w:rPr>
    </w:lvl>
    <w:lvl w:ilvl="5">
      <w:start w:val="0"/>
      <w:numFmt w:val="bullet"/>
      <w:lvlText w:val="•"/>
      <w:lvlJc w:val="left"/>
      <w:pPr>
        <w:ind w:left="6602" w:hanging="260"/>
      </w:pPr>
      <w:rPr>
        <w:rFonts w:hint="default"/>
        <w:lang w:val="es-ES" w:eastAsia="es-ES" w:bidi="es-ES"/>
      </w:rPr>
    </w:lvl>
    <w:lvl w:ilvl="6">
      <w:start w:val="0"/>
      <w:numFmt w:val="bullet"/>
      <w:lvlText w:val="•"/>
      <w:lvlJc w:val="left"/>
      <w:pPr>
        <w:ind w:left="7434" w:hanging="260"/>
      </w:pPr>
      <w:rPr>
        <w:rFonts w:hint="default"/>
        <w:lang w:val="es-ES" w:eastAsia="es-ES" w:bidi="es-ES"/>
      </w:rPr>
    </w:lvl>
    <w:lvl w:ilvl="7">
      <w:start w:val="0"/>
      <w:numFmt w:val="bullet"/>
      <w:lvlText w:val="•"/>
      <w:lvlJc w:val="left"/>
      <w:pPr>
        <w:ind w:left="8267" w:hanging="260"/>
      </w:pPr>
      <w:rPr>
        <w:rFonts w:hint="default"/>
        <w:lang w:val="es-ES" w:eastAsia="es-ES" w:bidi="es-ES"/>
      </w:rPr>
    </w:lvl>
    <w:lvl w:ilvl="8">
      <w:start w:val="0"/>
      <w:numFmt w:val="bullet"/>
      <w:lvlText w:val="•"/>
      <w:lvlJc w:val="left"/>
      <w:pPr>
        <w:ind w:left="9099" w:hanging="260"/>
      </w:pPr>
      <w:rPr>
        <w:rFonts w:hint="default"/>
        <w:lang w:val="es-ES" w:eastAsia="es-ES" w:bidi="es-ES"/>
      </w:rPr>
    </w:lvl>
  </w:abstractNum>
  <w:abstractNum w:abstractNumId="91">
    <w:multiLevelType w:val="hybridMultilevel"/>
    <w:lvl w:ilvl="0">
      <w:start w:val="1"/>
      <w:numFmt w:val="lowerLetter"/>
      <w:lvlText w:val="%1)"/>
      <w:lvlJc w:val="left"/>
      <w:pPr>
        <w:ind w:left="838" w:hanging="361"/>
        <w:jc w:val="left"/>
      </w:pPr>
      <w:rPr>
        <w:rFonts w:hint="default"/>
        <w:spacing w:val="-1"/>
        <w:w w:val="100"/>
        <w:lang w:val="es-ES" w:eastAsia="es-ES" w:bidi="es-ES"/>
      </w:rPr>
    </w:lvl>
    <w:lvl w:ilvl="1">
      <w:start w:val="0"/>
      <w:numFmt w:val="bullet"/>
      <w:lvlText w:val="•"/>
      <w:lvlJc w:val="left"/>
      <w:pPr>
        <w:ind w:left="1719" w:hanging="361"/>
      </w:pPr>
      <w:rPr>
        <w:rFonts w:hint="default"/>
        <w:lang w:val="es-ES" w:eastAsia="es-ES" w:bidi="es-ES"/>
      </w:rPr>
    </w:lvl>
    <w:lvl w:ilvl="2">
      <w:start w:val="0"/>
      <w:numFmt w:val="bullet"/>
      <w:lvlText w:val="•"/>
      <w:lvlJc w:val="left"/>
      <w:pPr>
        <w:ind w:left="2599" w:hanging="361"/>
      </w:pPr>
      <w:rPr>
        <w:rFonts w:hint="default"/>
        <w:lang w:val="es-ES" w:eastAsia="es-ES" w:bidi="es-ES"/>
      </w:rPr>
    </w:lvl>
    <w:lvl w:ilvl="3">
      <w:start w:val="0"/>
      <w:numFmt w:val="bullet"/>
      <w:lvlText w:val="•"/>
      <w:lvlJc w:val="left"/>
      <w:pPr>
        <w:ind w:left="3478" w:hanging="361"/>
      </w:pPr>
      <w:rPr>
        <w:rFonts w:hint="default"/>
        <w:lang w:val="es-ES" w:eastAsia="es-ES" w:bidi="es-ES"/>
      </w:rPr>
    </w:lvl>
    <w:lvl w:ilvl="4">
      <w:start w:val="0"/>
      <w:numFmt w:val="bullet"/>
      <w:lvlText w:val="•"/>
      <w:lvlJc w:val="left"/>
      <w:pPr>
        <w:ind w:left="4358" w:hanging="361"/>
      </w:pPr>
      <w:rPr>
        <w:rFonts w:hint="default"/>
        <w:lang w:val="es-ES" w:eastAsia="es-ES" w:bidi="es-ES"/>
      </w:rPr>
    </w:lvl>
    <w:lvl w:ilvl="5">
      <w:start w:val="0"/>
      <w:numFmt w:val="bullet"/>
      <w:lvlText w:val="•"/>
      <w:lvlJc w:val="left"/>
      <w:pPr>
        <w:ind w:left="5238" w:hanging="361"/>
      </w:pPr>
      <w:rPr>
        <w:rFonts w:hint="default"/>
        <w:lang w:val="es-ES" w:eastAsia="es-ES" w:bidi="es-ES"/>
      </w:rPr>
    </w:lvl>
    <w:lvl w:ilvl="6">
      <w:start w:val="0"/>
      <w:numFmt w:val="bullet"/>
      <w:lvlText w:val="•"/>
      <w:lvlJc w:val="left"/>
      <w:pPr>
        <w:ind w:left="6117" w:hanging="361"/>
      </w:pPr>
      <w:rPr>
        <w:rFonts w:hint="default"/>
        <w:lang w:val="es-ES" w:eastAsia="es-ES" w:bidi="es-ES"/>
      </w:rPr>
    </w:lvl>
    <w:lvl w:ilvl="7">
      <w:start w:val="0"/>
      <w:numFmt w:val="bullet"/>
      <w:lvlText w:val="•"/>
      <w:lvlJc w:val="left"/>
      <w:pPr>
        <w:ind w:left="6997" w:hanging="361"/>
      </w:pPr>
      <w:rPr>
        <w:rFonts w:hint="default"/>
        <w:lang w:val="es-ES" w:eastAsia="es-ES" w:bidi="es-ES"/>
      </w:rPr>
    </w:lvl>
    <w:lvl w:ilvl="8">
      <w:start w:val="0"/>
      <w:numFmt w:val="bullet"/>
      <w:lvlText w:val="•"/>
      <w:lvlJc w:val="left"/>
      <w:pPr>
        <w:ind w:left="7876" w:hanging="361"/>
      </w:pPr>
      <w:rPr>
        <w:rFonts w:hint="default"/>
        <w:lang w:val="es-ES" w:eastAsia="es-ES" w:bidi="es-ES"/>
      </w:rPr>
    </w:lvl>
  </w:abstractNum>
  <w:abstractNum w:abstractNumId="90">
    <w:multiLevelType w:val="hybridMultilevel"/>
    <w:lvl w:ilvl="0">
      <w:start w:val="1"/>
      <w:numFmt w:val="lowerLetter"/>
      <w:lvlText w:val="%1)"/>
      <w:lvlJc w:val="left"/>
      <w:pPr>
        <w:ind w:left="838" w:hanging="360"/>
        <w:jc w:val="left"/>
      </w:pPr>
      <w:rPr>
        <w:rFonts w:hint="default"/>
        <w:spacing w:val="-1"/>
        <w:w w:val="100"/>
        <w:lang w:val="es-ES" w:eastAsia="es-ES" w:bidi="es-ES"/>
      </w:rPr>
    </w:lvl>
    <w:lvl w:ilvl="1">
      <w:start w:val="0"/>
      <w:numFmt w:val="bullet"/>
      <w:lvlText w:val="•"/>
      <w:lvlJc w:val="left"/>
      <w:pPr>
        <w:ind w:left="1719" w:hanging="360"/>
      </w:pPr>
      <w:rPr>
        <w:rFonts w:hint="default"/>
        <w:lang w:val="es-ES" w:eastAsia="es-ES" w:bidi="es-ES"/>
      </w:rPr>
    </w:lvl>
    <w:lvl w:ilvl="2">
      <w:start w:val="0"/>
      <w:numFmt w:val="bullet"/>
      <w:lvlText w:val="•"/>
      <w:lvlJc w:val="left"/>
      <w:pPr>
        <w:ind w:left="2599" w:hanging="360"/>
      </w:pPr>
      <w:rPr>
        <w:rFonts w:hint="default"/>
        <w:lang w:val="es-ES" w:eastAsia="es-ES" w:bidi="es-ES"/>
      </w:rPr>
    </w:lvl>
    <w:lvl w:ilvl="3">
      <w:start w:val="0"/>
      <w:numFmt w:val="bullet"/>
      <w:lvlText w:val="•"/>
      <w:lvlJc w:val="left"/>
      <w:pPr>
        <w:ind w:left="3478" w:hanging="360"/>
      </w:pPr>
      <w:rPr>
        <w:rFonts w:hint="default"/>
        <w:lang w:val="es-ES" w:eastAsia="es-ES" w:bidi="es-ES"/>
      </w:rPr>
    </w:lvl>
    <w:lvl w:ilvl="4">
      <w:start w:val="0"/>
      <w:numFmt w:val="bullet"/>
      <w:lvlText w:val="•"/>
      <w:lvlJc w:val="left"/>
      <w:pPr>
        <w:ind w:left="4358" w:hanging="360"/>
      </w:pPr>
      <w:rPr>
        <w:rFonts w:hint="default"/>
        <w:lang w:val="es-ES" w:eastAsia="es-ES" w:bidi="es-ES"/>
      </w:rPr>
    </w:lvl>
    <w:lvl w:ilvl="5">
      <w:start w:val="0"/>
      <w:numFmt w:val="bullet"/>
      <w:lvlText w:val="•"/>
      <w:lvlJc w:val="left"/>
      <w:pPr>
        <w:ind w:left="5238" w:hanging="360"/>
      </w:pPr>
      <w:rPr>
        <w:rFonts w:hint="default"/>
        <w:lang w:val="es-ES" w:eastAsia="es-ES" w:bidi="es-ES"/>
      </w:rPr>
    </w:lvl>
    <w:lvl w:ilvl="6">
      <w:start w:val="0"/>
      <w:numFmt w:val="bullet"/>
      <w:lvlText w:val="•"/>
      <w:lvlJc w:val="left"/>
      <w:pPr>
        <w:ind w:left="6117" w:hanging="360"/>
      </w:pPr>
      <w:rPr>
        <w:rFonts w:hint="default"/>
        <w:lang w:val="es-ES" w:eastAsia="es-ES" w:bidi="es-ES"/>
      </w:rPr>
    </w:lvl>
    <w:lvl w:ilvl="7">
      <w:start w:val="0"/>
      <w:numFmt w:val="bullet"/>
      <w:lvlText w:val="•"/>
      <w:lvlJc w:val="left"/>
      <w:pPr>
        <w:ind w:left="6997" w:hanging="360"/>
      </w:pPr>
      <w:rPr>
        <w:rFonts w:hint="default"/>
        <w:lang w:val="es-ES" w:eastAsia="es-ES" w:bidi="es-ES"/>
      </w:rPr>
    </w:lvl>
    <w:lvl w:ilvl="8">
      <w:start w:val="0"/>
      <w:numFmt w:val="bullet"/>
      <w:lvlText w:val="•"/>
      <w:lvlJc w:val="left"/>
      <w:pPr>
        <w:ind w:left="7876" w:hanging="360"/>
      </w:pPr>
      <w:rPr>
        <w:rFonts w:hint="default"/>
        <w:lang w:val="es-ES" w:eastAsia="es-ES" w:bidi="es-ES"/>
      </w:rPr>
    </w:lvl>
  </w:abstractNum>
  <w:abstractNum w:abstractNumId="89">
    <w:multiLevelType w:val="hybridMultilevel"/>
    <w:lvl w:ilvl="0">
      <w:start w:val="11"/>
      <w:numFmt w:val="upperLetter"/>
      <w:lvlText w:val="%1"/>
      <w:lvlJc w:val="left"/>
      <w:pPr>
        <w:ind w:left="992" w:hanging="715"/>
        <w:jc w:val="left"/>
      </w:pPr>
      <w:rPr>
        <w:rFonts w:hint="default"/>
        <w:lang w:val="es-ES" w:eastAsia="es-ES" w:bidi="es-ES"/>
      </w:rPr>
    </w:lvl>
    <w:lvl w:ilvl="1">
      <w:start w:val="1"/>
      <w:numFmt w:val="decimal"/>
      <w:lvlText w:val="%1.%2"/>
      <w:lvlJc w:val="left"/>
      <w:pPr>
        <w:ind w:left="992" w:hanging="715"/>
        <w:jc w:val="left"/>
      </w:pPr>
      <w:rPr>
        <w:rFonts w:hint="default" w:ascii="Arial" w:hAnsi="Arial" w:eastAsia="Arial" w:cs="Arial"/>
        <w:b/>
        <w:bCs/>
        <w:spacing w:val="-2"/>
        <w:w w:val="100"/>
        <w:sz w:val="24"/>
        <w:szCs w:val="24"/>
        <w:lang w:val="es-ES" w:eastAsia="es-ES" w:bidi="es-ES"/>
      </w:rPr>
    </w:lvl>
    <w:lvl w:ilvl="2">
      <w:start w:val="0"/>
      <w:numFmt w:val="bullet"/>
      <w:lvlText w:val="•"/>
      <w:lvlJc w:val="left"/>
      <w:pPr>
        <w:ind w:left="2952" w:hanging="715"/>
      </w:pPr>
      <w:rPr>
        <w:rFonts w:hint="default"/>
        <w:lang w:val="es-ES" w:eastAsia="es-ES" w:bidi="es-ES"/>
      </w:rPr>
    </w:lvl>
    <w:lvl w:ilvl="3">
      <w:start w:val="0"/>
      <w:numFmt w:val="bullet"/>
      <w:lvlText w:val="•"/>
      <w:lvlJc w:val="left"/>
      <w:pPr>
        <w:ind w:left="3929" w:hanging="715"/>
      </w:pPr>
      <w:rPr>
        <w:rFonts w:hint="default"/>
        <w:lang w:val="es-ES" w:eastAsia="es-ES" w:bidi="es-ES"/>
      </w:rPr>
    </w:lvl>
    <w:lvl w:ilvl="4">
      <w:start w:val="0"/>
      <w:numFmt w:val="bullet"/>
      <w:lvlText w:val="•"/>
      <w:lvlJc w:val="left"/>
      <w:pPr>
        <w:ind w:left="4905" w:hanging="715"/>
      </w:pPr>
      <w:rPr>
        <w:rFonts w:hint="default"/>
        <w:lang w:val="es-ES" w:eastAsia="es-ES" w:bidi="es-ES"/>
      </w:rPr>
    </w:lvl>
    <w:lvl w:ilvl="5">
      <w:start w:val="0"/>
      <w:numFmt w:val="bullet"/>
      <w:lvlText w:val="•"/>
      <w:lvlJc w:val="left"/>
      <w:pPr>
        <w:ind w:left="5882" w:hanging="715"/>
      </w:pPr>
      <w:rPr>
        <w:rFonts w:hint="default"/>
        <w:lang w:val="es-ES" w:eastAsia="es-ES" w:bidi="es-ES"/>
      </w:rPr>
    </w:lvl>
    <w:lvl w:ilvl="6">
      <w:start w:val="0"/>
      <w:numFmt w:val="bullet"/>
      <w:lvlText w:val="•"/>
      <w:lvlJc w:val="left"/>
      <w:pPr>
        <w:ind w:left="6858" w:hanging="715"/>
      </w:pPr>
      <w:rPr>
        <w:rFonts w:hint="default"/>
        <w:lang w:val="es-ES" w:eastAsia="es-ES" w:bidi="es-ES"/>
      </w:rPr>
    </w:lvl>
    <w:lvl w:ilvl="7">
      <w:start w:val="0"/>
      <w:numFmt w:val="bullet"/>
      <w:lvlText w:val="•"/>
      <w:lvlJc w:val="left"/>
      <w:pPr>
        <w:ind w:left="7835" w:hanging="715"/>
      </w:pPr>
      <w:rPr>
        <w:rFonts w:hint="default"/>
        <w:lang w:val="es-ES" w:eastAsia="es-ES" w:bidi="es-ES"/>
      </w:rPr>
    </w:lvl>
    <w:lvl w:ilvl="8">
      <w:start w:val="0"/>
      <w:numFmt w:val="bullet"/>
      <w:lvlText w:val="•"/>
      <w:lvlJc w:val="left"/>
      <w:pPr>
        <w:ind w:left="8811" w:hanging="715"/>
      </w:pPr>
      <w:rPr>
        <w:rFonts w:hint="default"/>
        <w:lang w:val="es-ES" w:eastAsia="es-ES" w:bidi="es-ES"/>
      </w:rPr>
    </w:lvl>
  </w:abstractNum>
  <w:abstractNum w:abstractNumId="88">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5"/>
        <w:jc w:val="left"/>
      </w:pPr>
      <w:rPr>
        <w:rFonts w:hint="default" w:ascii="Arial" w:hAnsi="Arial" w:eastAsia="Arial" w:cs="Arial"/>
        <w:w w:val="100"/>
        <w:sz w:val="20"/>
        <w:szCs w:val="20"/>
        <w:lang w:val="es-ES" w:eastAsia="es-ES" w:bidi="es-ES"/>
      </w:rPr>
    </w:lvl>
    <w:lvl w:ilvl="2">
      <w:start w:val="0"/>
      <w:numFmt w:val="bullet"/>
      <w:lvlText w:val="•"/>
      <w:lvlJc w:val="left"/>
      <w:pPr>
        <w:ind w:left="2244" w:hanging="455"/>
      </w:pPr>
      <w:rPr>
        <w:rFonts w:hint="default"/>
        <w:lang w:val="es-ES" w:eastAsia="es-ES" w:bidi="es-ES"/>
      </w:rPr>
    </w:lvl>
    <w:lvl w:ilvl="3">
      <w:start w:val="0"/>
      <w:numFmt w:val="bullet"/>
      <w:lvlText w:val="•"/>
      <w:lvlJc w:val="left"/>
      <w:pPr>
        <w:ind w:left="3309" w:hanging="455"/>
      </w:pPr>
      <w:rPr>
        <w:rFonts w:hint="default"/>
        <w:lang w:val="es-ES" w:eastAsia="es-ES" w:bidi="es-ES"/>
      </w:rPr>
    </w:lvl>
    <w:lvl w:ilvl="4">
      <w:start w:val="0"/>
      <w:numFmt w:val="bullet"/>
      <w:lvlText w:val="•"/>
      <w:lvlJc w:val="left"/>
      <w:pPr>
        <w:ind w:left="4374" w:hanging="455"/>
      </w:pPr>
      <w:rPr>
        <w:rFonts w:hint="default"/>
        <w:lang w:val="es-ES" w:eastAsia="es-ES" w:bidi="es-ES"/>
      </w:rPr>
    </w:lvl>
    <w:lvl w:ilvl="5">
      <w:start w:val="0"/>
      <w:numFmt w:val="bullet"/>
      <w:lvlText w:val="•"/>
      <w:lvlJc w:val="left"/>
      <w:pPr>
        <w:ind w:left="5439" w:hanging="455"/>
      </w:pPr>
      <w:rPr>
        <w:rFonts w:hint="default"/>
        <w:lang w:val="es-ES" w:eastAsia="es-ES" w:bidi="es-ES"/>
      </w:rPr>
    </w:lvl>
    <w:lvl w:ilvl="6">
      <w:start w:val="0"/>
      <w:numFmt w:val="bullet"/>
      <w:lvlText w:val="•"/>
      <w:lvlJc w:val="left"/>
      <w:pPr>
        <w:ind w:left="6504" w:hanging="455"/>
      </w:pPr>
      <w:rPr>
        <w:rFonts w:hint="default"/>
        <w:lang w:val="es-ES" w:eastAsia="es-ES" w:bidi="es-ES"/>
      </w:rPr>
    </w:lvl>
    <w:lvl w:ilvl="7">
      <w:start w:val="0"/>
      <w:numFmt w:val="bullet"/>
      <w:lvlText w:val="•"/>
      <w:lvlJc w:val="left"/>
      <w:pPr>
        <w:ind w:left="7569" w:hanging="455"/>
      </w:pPr>
      <w:rPr>
        <w:rFonts w:hint="default"/>
        <w:lang w:val="es-ES" w:eastAsia="es-ES" w:bidi="es-ES"/>
      </w:rPr>
    </w:lvl>
    <w:lvl w:ilvl="8">
      <w:start w:val="0"/>
      <w:numFmt w:val="bullet"/>
      <w:lvlText w:val="•"/>
      <w:lvlJc w:val="left"/>
      <w:pPr>
        <w:ind w:left="8634" w:hanging="455"/>
      </w:pPr>
      <w:rPr>
        <w:rFonts w:hint="default"/>
        <w:lang w:val="es-ES" w:eastAsia="es-ES" w:bidi="es-ES"/>
      </w:rPr>
    </w:lvl>
  </w:abstractNum>
  <w:abstractNum w:abstractNumId="87">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86">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85">
    <w:multiLevelType w:val="hybridMultilevel"/>
    <w:lvl w:ilvl="0">
      <w:start w:val="1"/>
      <w:numFmt w:val="upperRoman"/>
      <w:lvlText w:val="%1"/>
      <w:lvlJc w:val="left"/>
      <w:pPr>
        <w:ind w:left="636" w:hanging="359"/>
        <w:jc w:val="left"/>
      </w:pPr>
      <w:rPr>
        <w:rFonts w:hint="default"/>
        <w:lang w:val="es-ES" w:eastAsia="es-ES" w:bidi="es-ES"/>
      </w:rPr>
    </w:lvl>
    <w:lvl w:ilvl="1">
      <w:start w:val="1"/>
      <w:numFmt w:val="decimal"/>
      <w:lvlText w:val="%1.%2"/>
      <w:lvlJc w:val="left"/>
      <w:pPr>
        <w:ind w:left="636" w:hanging="359"/>
        <w:jc w:val="left"/>
      </w:pPr>
      <w:rPr>
        <w:rFonts w:hint="default" w:ascii="Arial" w:hAnsi="Arial" w:eastAsia="Arial" w:cs="Arial"/>
        <w:b/>
        <w:bCs/>
        <w:w w:val="100"/>
        <w:sz w:val="24"/>
        <w:szCs w:val="24"/>
        <w:lang w:val="es-ES" w:eastAsia="es-ES" w:bidi="es-ES"/>
      </w:rPr>
    </w:lvl>
    <w:lvl w:ilvl="2">
      <w:start w:val="1"/>
      <w:numFmt w:val="decimal"/>
      <w:lvlText w:val="%1.%2.%3"/>
      <w:lvlJc w:val="left"/>
      <w:pPr>
        <w:ind w:left="993" w:hanging="715"/>
        <w:jc w:val="left"/>
      </w:pPr>
      <w:rPr>
        <w:rFonts w:hint="default" w:ascii="Arial" w:hAnsi="Arial" w:eastAsia="Arial" w:cs="Arial"/>
        <w:b/>
        <w:bCs/>
        <w:spacing w:val="-1"/>
        <w:w w:val="100"/>
        <w:sz w:val="20"/>
        <w:szCs w:val="20"/>
        <w:lang w:val="es-ES" w:eastAsia="es-ES" w:bidi="es-ES"/>
      </w:rPr>
    </w:lvl>
    <w:lvl w:ilvl="3">
      <w:start w:val="0"/>
      <w:numFmt w:val="bullet"/>
      <w:lvlText w:val="•"/>
      <w:lvlJc w:val="left"/>
      <w:pPr>
        <w:ind w:left="3169" w:hanging="715"/>
      </w:pPr>
      <w:rPr>
        <w:rFonts w:hint="default"/>
        <w:lang w:val="es-ES" w:eastAsia="es-ES" w:bidi="es-ES"/>
      </w:rPr>
    </w:lvl>
    <w:lvl w:ilvl="4">
      <w:start w:val="0"/>
      <w:numFmt w:val="bullet"/>
      <w:lvlText w:val="•"/>
      <w:lvlJc w:val="left"/>
      <w:pPr>
        <w:ind w:left="4254" w:hanging="715"/>
      </w:pPr>
      <w:rPr>
        <w:rFonts w:hint="default"/>
        <w:lang w:val="es-ES" w:eastAsia="es-ES" w:bidi="es-ES"/>
      </w:rPr>
    </w:lvl>
    <w:lvl w:ilvl="5">
      <w:start w:val="0"/>
      <w:numFmt w:val="bullet"/>
      <w:lvlText w:val="•"/>
      <w:lvlJc w:val="left"/>
      <w:pPr>
        <w:ind w:left="5339" w:hanging="715"/>
      </w:pPr>
      <w:rPr>
        <w:rFonts w:hint="default"/>
        <w:lang w:val="es-ES" w:eastAsia="es-ES" w:bidi="es-ES"/>
      </w:rPr>
    </w:lvl>
    <w:lvl w:ilvl="6">
      <w:start w:val="0"/>
      <w:numFmt w:val="bullet"/>
      <w:lvlText w:val="•"/>
      <w:lvlJc w:val="left"/>
      <w:pPr>
        <w:ind w:left="6424" w:hanging="715"/>
      </w:pPr>
      <w:rPr>
        <w:rFonts w:hint="default"/>
        <w:lang w:val="es-ES" w:eastAsia="es-ES" w:bidi="es-ES"/>
      </w:rPr>
    </w:lvl>
    <w:lvl w:ilvl="7">
      <w:start w:val="0"/>
      <w:numFmt w:val="bullet"/>
      <w:lvlText w:val="•"/>
      <w:lvlJc w:val="left"/>
      <w:pPr>
        <w:ind w:left="7509" w:hanging="715"/>
      </w:pPr>
      <w:rPr>
        <w:rFonts w:hint="default"/>
        <w:lang w:val="es-ES" w:eastAsia="es-ES" w:bidi="es-ES"/>
      </w:rPr>
    </w:lvl>
    <w:lvl w:ilvl="8">
      <w:start w:val="0"/>
      <w:numFmt w:val="bullet"/>
      <w:lvlText w:val="•"/>
      <w:lvlJc w:val="left"/>
      <w:pPr>
        <w:ind w:left="8594" w:hanging="715"/>
      </w:pPr>
      <w:rPr>
        <w:rFonts w:hint="default"/>
        <w:lang w:val="es-ES" w:eastAsia="es-ES" w:bidi="es-ES"/>
      </w:rPr>
    </w:lvl>
  </w:abstractNum>
  <w:abstractNum w:abstractNumId="84">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83">
    <w:multiLevelType w:val="hybridMultilevel"/>
    <w:lvl w:ilvl="0">
      <w:start w:val="1"/>
      <w:numFmt w:val="decimal"/>
      <w:lvlText w:val="%1"/>
      <w:lvlJc w:val="left"/>
      <w:pPr>
        <w:ind w:left="732" w:hanging="454"/>
        <w:jc w:val="left"/>
      </w:pPr>
      <w:rPr>
        <w:rFonts w:hint="default" w:ascii="Arial" w:hAnsi="Arial" w:eastAsia="Arial" w:cs="Arial"/>
        <w:w w:val="100"/>
        <w:position w:val="1"/>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82">
    <w:multiLevelType w:val="hybridMultilevel"/>
    <w:lvl w:ilvl="0">
      <w:start w:val="8"/>
      <w:numFmt w:val="upperLetter"/>
      <w:lvlText w:val="%1"/>
      <w:lvlJc w:val="left"/>
      <w:pPr>
        <w:ind w:left="992" w:hanging="714"/>
        <w:jc w:val="left"/>
      </w:pPr>
      <w:rPr>
        <w:rFonts w:hint="default"/>
        <w:lang w:val="es-ES" w:eastAsia="es-ES" w:bidi="es-ES"/>
      </w:rPr>
    </w:lvl>
    <w:lvl w:ilvl="1">
      <w:start w:val="1"/>
      <w:numFmt w:val="decimal"/>
      <w:lvlText w:val="%1.%2"/>
      <w:lvlJc w:val="left"/>
      <w:pPr>
        <w:ind w:left="992" w:hanging="714"/>
        <w:jc w:val="left"/>
      </w:pPr>
      <w:rPr>
        <w:rFonts w:hint="default" w:ascii="Arial" w:hAnsi="Arial" w:eastAsia="Arial" w:cs="Arial"/>
        <w:b/>
        <w:bCs/>
        <w:spacing w:val="-1"/>
        <w:w w:val="99"/>
        <w:sz w:val="24"/>
        <w:szCs w:val="24"/>
        <w:lang w:val="es-ES" w:eastAsia="es-ES" w:bidi="es-ES"/>
      </w:rPr>
    </w:lvl>
    <w:lvl w:ilvl="2">
      <w:start w:val="1"/>
      <w:numFmt w:val="decimal"/>
      <w:lvlText w:val="%1.%2.%3"/>
      <w:lvlJc w:val="left"/>
      <w:pPr>
        <w:ind w:left="992" w:hanging="715"/>
        <w:jc w:val="left"/>
      </w:pPr>
      <w:rPr>
        <w:rFonts w:hint="default" w:ascii="Arial" w:hAnsi="Arial" w:eastAsia="Arial" w:cs="Arial"/>
        <w:b/>
        <w:bCs/>
        <w:spacing w:val="-1"/>
        <w:w w:val="100"/>
        <w:sz w:val="20"/>
        <w:szCs w:val="20"/>
        <w:lang w:val="es-ES" w:eastAsia="es-ES" w:bidi="es-ES"/>
      </w:rPr>
    </w:lvl>
    <w:lvl w:ilvl="3">
      <w:start w:val="0"/>
      <w:numFmt w:val="bullet"/>
      <w:lvlText w:val="•"/>
      <w:lvlJc w:val="left"/>
      <w:pPr>
        <w:ind w:left="3929" w:hanging="715"/>
      </w:pPr>
      <w:rPr>
        <w:rFonts w:hint="default"/>
        <w:lang w:val="es-ES" w:eastAsia="es-ES" w:bidi="es-ES"/>
      </w:rPr>
    </w:lvl>
    <w:lvl w:ilvl="4">
      <w:start w:val="0"/>
      <w:numFmt w:val="bullet"/>
      <w:lvlText w:val="•"/>
      <w:lvlJc w:val="left"/>
      <w:pPr>
        <w:ind w:left="4905" w:hanging="715"/>
      </w:pPr>
      <w:rPr>
        <w:rFonts w:hint="default"/>
        <w:lang w:val="es-ES" w:eastAsia="es-ES" w:bidi="es-ES"/>
      </w:rPr>
    </w:lvl>
    <w:lvl w:ilvl="5">
      <w:start w:val="0"/>
      <w:numFmt w:val="bullet"/>
      <w:lvlText w:val="•"/>
      <w:lvlJc w:val="left"/>
      <w:pPr>
        <w:ind w:left="5882" w:hanging="715"/>
      </w:pPr>
      <w:rPr>
        <w:rFonts w:hint="default"/>
        <w:lang w:val="es-ES" w:eastAsia="es-ES" w:bidi="es-ES"/>
      </w:rPr>
    </w:lvl>
    <w:lvl w:ilvl="6">
      <w:start w:val="0"/>
      <w:numFmt w:val="bullet"/>
      <w:lvlText w:val="•"/>
      <w:lvlJc w:val="left"/>
      <w:pPr>
        <w:ind w:left="6858" w:hanging="715"/>
      </w:pPr>
      <w:rPr>
        <w:rFonts w:hint="default"/>
        <w:lang w:val="es-ES" w:eastAsia="es-ES" w:bidi="es-ES"/>
      </w:rPr>
    </w:lvl>
    <w:lvl w:ilvl="7">
      <w:start w:val="0"/>
      <w:numFmt w:val="bullet"/>
      <w:lvlText w:val="•"/>
      <w:lvlJc w:val="left"/>
      <w:pPr>
        <w:ind w:left="7835" w:hanging="715"/>
      </w:pPr>
      <w:rPr>
        <w:rFonts w:hint="default"/>
        <w:lang w:val="es-ES" w:eastAsia="es-ES" w:bidi="es-ES"/>
      </w:rPr>
    </w:lvl>
    <w:lvl w:ilvl="8">
      <w:start w:val="0"/>
      <w:numFmt w:val="bullet"/>
      <w:lvlText w:val="•"/>
      <w:lvlJc w:val="left"/>
      <w:pPr>
        <w:ind w:left="8811" w:hanging="715"/>
      </w:pPr>
      <w:rPr>
        <w:rFonts w:hint="default"/>
        <w:lang w:val="es-ES" w:eastAsia="es-ES" w:bidi="es-ES"/>
      </w:rPr>
    </w:lvl>
  </w:abstractNum>
  <w:abstractNum w:abstractNumId="81">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80">
    <w:multiLevelType w:val="hybridMultilevel"/>
    <w:lvl w:ilvl="0">
      <w:start w:val="1"/>
      <w:numFmt w:val="decimal"/>
      <w:lvlText w:val="%1"/>
      <w:lvlJc w:val="left"/>
      <w:pPr>
        <w:ind w:left="636" w:hanging="358"/>
        <w:jc w:val="left"/>
      </w:pPr>
      <w:rPr>
        <w:rFonts w:hint="default" w:ascii="Arial" w:hAnsi="Arial" w:eastAsia="Arial" w:cs="Arial"/>
        <w:b/>
        <w:bCs/>
        <w:spacing w:val="-1"/>
        <w:w w:val="100"/>
        <w:sz w:val="24"/>
        <w:szCs w:val="24"/>
        <w:lang w:val="es-ES" w:eastAsia="es-ES" w:bidi="es-ES"/>
      </w:rPr>
    </w:lvl>
    <w:lvl w:ilvl="1">
      <w:start w:val="0"/>
      <w:numFmt w:val="bullet"/>
      <w:lvlText w:val="•"/>
      <w:lvlJc w:val="left"/>
      <w:pPr>
        <w:ind w:left="1652" w:hanging="358"/>
      </w:pPr>
      <w:rPr>
        <w:rFonts w:hint="default"/>
        <w:lang w:val="es-ES" w:eastAsia="es-ES" w:bidi="es-ES"/>
      </w:rPr>
    </w:lvl>
    <w:lvl w:ilvl="2">
      <w:start w:val="0"/>
      <w:numFmt w:val="bullet"/>
      <w:lvlText w:val="•"/>
      <w:lvlJc w:val="left"/>
      <w:pPr>
        <w:ind w:left="2664" w:hanging="358"/>
      </w:pPr>
      <w:rPr>
        <w:rFonts w:hint="default"/>
        <w:lang w:val="es-ES" w:eastAsia="es-ES" w:bidi="es-ES"/>
      </w:rPr>
    </w:lvl>
    <w:lvl w:ilvl="3">
      <w:start w:val="0"/>
      <w:numFmt w:val="bullet"/>
      <w:lvlText w:val="•"/>
      <w:lvlJc w:val="left"/>
      <w:pPr>
        <w:ind w:left="3677" w:hanging="358"/>
      </w:pPr>
      <w:rPr>
        <w:rFonts w:hint="default"/>
        <w:lang w:val="es-ES" w:eastAsia="es-ES" w:bidi="es-ES"/>
      </w:rPr>
    </w:lvl>
    <w:lvl w:ilvl="4">
      <w:start w:val="0"/>
      <w:numFmt w:val="bullet"/>
      <w:lvlText w:val="•"/>
      <w:lvlJc w:val="left"/>
      <w:pPr>
        <w:ind w:left="4689" w:hanging="358"/>
      </w:pPr>
      <w:rPr>
        <w:rFonts w:hint="default"/>
        <w:lang w:val="es-ES" w:eastAsia="es-ES" w:bidi="es-ES"/>
      </w:rPr>
    </w:lvl>
    <w:lvl w:ilvl="5">
      <w:start w:val="0"/>
      <w:numFmt w:val="bullet"/>
      <w:lvlText w:val="•"/>
      <w:lvlJc w:val="left"/>
      <w:pPr>
        <w:ind w:left="5702" w:hanging="358"/>
      </w:pPr>
      <w:rPr>
        <w:rFonts w:hint="default"/>
        <w:lang w:val="es-ES" w:eastAsia="es-ES" w:bidi="es-ES"/>
      </w:rPr>
    </w:lvl>
    <w:lvl w:ilvl="6">
      <w:start w:val="0"/>
      <w:numFmt w:val="bullet"/>
      <w:lvlText w:val="•"/>
      <w:lvlJc w:val="left"/>
      <w:pPr>
        <w:ind w:left="6714" w:hanging="358"/>
      </w:pPr>
      <w:rPr>
        <w:rFonts w:hint="default"/>
        <w:lang w:val="es-ES" w:eastAsia="es-ES" w:bidi="es-ES"/>
      </w:rPr>
    </w:lvl>
    <w:lvl w:ilvl="7">
      <w:start w:val="0"/>
      <w:numFmt w:val="bullet"/>
      <w:lvlText w:val="•"/>
      <w:lvlJc w:val="left"/>
      <w:pPr>
        <w:ind w:left="7727" w:hanging="358"/>
      </w:pPr>
      <w:rPr>
        <w:rFonts w:hint="default"/>
        <w:lang w:val="es-ES" w:eastAsia="es-ES" w:bidi="es-ES"/>
      </w:rPr>
    </w:lvl>
    <w:lvl w:ilvl="8">
      <w:start w:val="0"/>
      <w:numFmt w:val="bullet"/>
      <w:lvlText w:val="•"/>
      <w:lvlJc w:val="left"/>
      <w:pPr>
        <w:ind w:left="8739" w:hanging="358"/>
      </w:pPr>
      <w:rPr>
        <w:rFonts w:hint="default"/>
        <w:lang w:val="es-ES" w:eastAsia="es-ES" w:bidi="es-ES"/>
      </w:rPr>
    </w:lvl>
  </w:abstractNum>
  <w:abstractNum w:abstractNumId="79">
    <w:multiLevelType w:val="hybridMultilevel"/>
    <w:lvl w:ilvl="0">
      <w:start w:val="1"/>
      <w:numFmt w:val="lowerLetter"/>
      <w:lvlText w:val="%1)"/>
      <w:lvlJc w:val="left"/>
      <w:pPr>
        <w:ind w:left="869"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850" w:hanging="234"/>
      </w:pPr>
      <w:rPr>
        <w:rFonts w:hint="default"/>
        <w:lang w:val="es-ES" w:eastAsia="es-ES" w:bidi="es-ES"/>
      </w:rPr>
    </w:lvl>
    <w:lvl w:ilvl="2">
      <w:start w:val="0"/>
      <w:numFmt w:val="bullet"/>
      <w:lvlText w:val="•"/>
      <w:lvlJc w:val="left"/>
      <w:pPr>
        <w:ind w:left="2840" w:hanging="234"/>
      </w:pPr>
      <w:rPr>
        <w:rFonts w:hint="default"/>
        <w:lang w:val="es-ES" w:eastAsia="es-ES" w:bidi="es-ES"/>
      </w:rPr>
    </w:lvl>
    <w:lvl w:ilvl="3">
      <w:start w:val="0"/>
      <w:numFmt w:val="bullet"/>
      <w:lvlText w:val="•"/>
      <w:lvlJc w:val="left"/>
      <w:pPr>
        <w:ind w:left="3831" w:hanging="234"/>
      </w:pPr>
      <w:rPr>
        <w:rFonts w:hint="default"/>
        <w:lang w:val="es-ES" w:eastAsia="es-ES" w:bidi="es-ES"/>
      </w:rPr>
    </w:lvl>
    <w:lvl w:ilvl="4">
      <w:start w:val="0"/>
      <w:numFmt w:val="bullet"/>
      <w:lvlText w:val="•"/>
      <w:lvlJc w:val="left"/>
      <w:pPr>
        <w:ind w:left="4821" w:hanging="234"/>
      </w:pPr>
      <w:rPr>
        <w:rFonts w:hint="default"/>
        <w:lang w:val="es-ES" w:eastAsia="es-ES" w:bidi="es-ES"/>
      </w:rPr>
    </w:lvl>
    <w:lvl w:ilvl="5">
      <w:start w:val="0"/>
      <w:numFmt w:val="bullet"/>
      <w:lvlText w:val="•"/>
      <w:lvlJc w:val="left"/>
      <w:pPr>
        <w:ind w:left="5812" w:hanging="234"/>
      </w:pPr>
      <w:rPr>
        <w:rFonts w:hint="default"/>
        <w:lang w:val="es-ES" w:eastAsia="es-ES" w:bidi="es-ES"/>
      </w:rPr>
    </w:lvl>
    <w:lvl w:ilvl="6">
      <w:start w:val="0"/>
      <w:numFmt w:val="bullet"/>
      <w:lvlText w:val="•"/>
      <w:lvlJc w:val="left"/>
      <w:pPr>
        <w:ind w:left="6802" w:hanging="234"/>
      </w:pPr>
      <w:rPr>
        <w:rFonts w:hint="default"/>
        <w:lang w:val="es-ES" w:eastAsia="es-ES" w:bidi="es-ES"/>
      </w:rPr>
    </w:lvl>
    <w:lvl w:ilvl="7">
      <w:start w:val="0"/>
      <w:numFmt w:val="bullet"/>
      <w:lvlText w:val="•"/>
      <w:lvlJc w:val="left"/>
      <w:pPr>
        <w:ind w:left="7793" w:hanging="234"/>
      </w:pPr>
      <w:rPr>
        <w:rFonts w:hint="default"/>
        <w:lang w:val="es-ES" w:eastAsia="es-ES" w:bidi="es-ES"/>
      </w:rPr>
    </w:lvl>
    <w:lvl w:ilvl="8">
      <w:start w:val="0"/>
      <w:numFmt w:val="bullet"/>
      <w:lvlText w:val="•"/>
      <w:lvlJc w:val="left"/>
      <w:pPr>
        <w:ind w:left="8783" w:hanging="234"/>
      </w:pPr>
      <w:rPr>
        <w:rFonts w:hint="default"/>
        <w:lang w:val="es-ES" w:eastAsia="es-ES" w:bidi="es-ES"/>
      </w:rPr>
    </w:lvl>
  </w:abstractNum>
  <w:abstractNum w:abstractNumId="78">
    <w:multiLevelType w:val="hybridMultilevel"/>
    <w:lvl w:ilvl="0">
      <w:start w:val="1"/>
      <w:numFmt w:val="lowerLetter"/>
      <w:lvlText w:val="%1)"/>
      <w:lvlJc w:val="left"/>
      <w:pPr>
        <w:ind w:left="1074" w:hanging="36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8" w:hanging="364"/>
      </w:pPr>
      <w:rPr>
        <w:rFonts w:hint="default"/>
        <w:lang w:val="es-ES" w:eastAsia="es-ES" w:bidi="es-ES"/>
      </w:rPr>
    </w:lvl>
    <w:lvl w:ilvl="2">
      <w:start w:val="0"/>
      <w:numFmt w:val="bullet"/>
      <w:lvlText w:val="•"/>
      <w:lvlJc w:val="left"/>
      <w:pPr>
        <w:ind w:left="3016" w:hanging="364"/>
      </w:pPr>
      <w:rPr>
        <w:rFonts w:hint="default"/>
        <w:lang w:val="es-ES" w:eastAsia="es-ES" w:bidi="es-ES"/>
      </w:rPr>
    </w:lvl>
    <w:lvl w:ilvl="3">
      <w:start w:val="0"/>
      <w:numFmt w:val="bullet"/>
      <w:lvlText w:val="•"/>
      <w:lvlJc w:val="left"/>
      <w:pPr>
        <w:ind w:left="3985" w:hanging="364"/>
      </w:pPr>
      <w:rPr>
        <w:rFonts w:hint="default"/>
        <w:lang w:val="es-ES" w:eastAsia="es-ES" w:bidi="es-ES"/>
      </w:rPr>
    </w:lvl>
    <w:lvl w:ilvl="4">
      <w:start w:val="0"/>
      <w:numFmt w:val="bullet"/>
      <w:lvlText w:val="•"/>
      <w:lvlJc w:val="left"/>
      <w:pPr>
        <w:ind w:left="4953" w:hanging="364"/>
      </w:pPr>
      <w:rPr>
        <w:rFonts w:hint="default"/>
        <w:lang w:val="es-ES" w:eastAsia="es-ES" w:bidi="es-ES"/>
      </w:rPr>
    </w:lvl>
    <w:lvl w:ilvl="5">
      <w:start w:val="0"/>
      <w:numFmt w:val="bullet"/>
      <w:lvlText w:val="•"/>
      <w:lvlJc w:val="left"/>
      <w:pPr>
        <w:ind w:left="5922" w:hanging="364"/>
      </w:pPr>
      <w:rPr>
        <w:rFonts w:hint="default"/>
        <w:lang w:val="es-ES" w:eastAsia="es-ES" w:bidi="es-ES"/>
      </w:rPr>
    </w:lvl>
    <w:lvl w:ilvl="6">
      <w:start w:val="0"/>
      <w:numFmt w:val="bullet"/>
      <w:lvlText w:val="•"/>
      <w:lvlJc w:val="left"/>
      <w:pPr>
        <w:ind w:left="6890" w:hanging="364"/>
      </w:pPr>
      <w:rPr>
        <w:rFonts w:hint="default"/>
        <w:lang w:val="es-ES" w:eastAsia="es-ES" w:bidi="es-ES"/>
      </w:rPr>
    </w:lvl>
    <w:lvl w:ilvl="7">
      <w:start w:val="0"/>
      <w:numFmt w:val="bullet"/>
      <w:lvlText w:val="•"/>
      <w:lvlJc w:val="left"/>
      <w:pPr>
        <w:ind w:left="7859" w:hanging="364"/>
      </w:pPr>
      <w:rPr>
        <w:rFonts w:hint="default"/>
        <w:lang w:val="es-ES" w:eastAsia="es-ES" w:bidi="es-ES"/>
      </w:rPr>
    </w:lvl>
    <w:lvl w:ilvl="8">
      <w:start w:val="0"/>
      <w:numFmt w:val="bullet"/>
      <w:lvlText w:val="•"/>
      <w:lvlJc w:val="left"/>
      <w:pPr>
        <w:ind w:left="8827" w:hanging="364"/>
      </w:pPr>
      <w:rPr>
        <w:rFonts w:hint="default"/>
        <w:lang w:val="es-ES" w:eastAsia="es-ES" w:bidi="es-ES"/>
      </w:rPr>
    </w:lvl>
  </w:abstractNum>
  <w:abstractNum w:abstractNumId="77">
    <w:multiLevelType w:val="hybridMultilevel"/>
    <w:lvl w:ilvl="0">
      <w:start w:val="1"/>
      <w:numFmt w:val="lowerLetter"/>
      <w:lvlText w:val="%1)"/>
      <w:lvlJc w:val="left"/>
      <w:pPr>
        <w:ind w:left="1185" w:hanging="45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138" w:hanging="455"/>
      </w:pPr>
      <w:rPr>
        <w:rFonts w:hint="default"/>
        <w:lang w:val="es-ES" w:eastAsia="es-ES" w:bidi="es-ES"/>
      </w:rPr>
    </w:lvl>
    <w:lvl w:ilvl="2">
      <w:start w:val="0"/>
      <w:numFmt w:val="bullet"/>
      <w:lvlText w:val="•"/>
      <w:lvlJc w:val="left"/>
      <w:pPr>
        <w:ind w:left="3096" w:hanging="455"/>
      </w:pPr>
      <w:rPr>
        <w:rFonts w:hint="default"/>
        <w:lang w:val="es-ES" w:eastAsia="es-ES" w:bidi="es-ES"/>
      </w:rPr>
    </w:lvl>
    <w:lvl w:ilvl="3">
      <w:start w:val="0"/>
      <w:numFmt w:val="bullet"/>
      <w:lvlText w:val="•"/>
      <w:lvlJc w:val="left"/>
      <w:pPr>
        <w:ind w:left="4055" w:hanging="455"/>
      </w:pPr>
      <w:rPr>
        <w:rFonts w:hint="default"/>
        <w:lang w:val="es-ES" w:eastAsia="es-ES" w:bidi="es-ES"/>
      </w:rPr>
    </w:lvl>
    <w:lvl w:ilvl="4">
      <w:start w:val="0"/>
      <w:numFmt w:val="bullet"/>
      <w:lvlText w:val="•"/>
      <w:lvlJc w:val="left"/>
      <w:pPr>
        <w:ind w:left="5013" w:hanging="455"/>
      </w:pPr>
      <w:rPr>
        <w:rFonts w:hint="default"/>
        <w:lang w:val="es-ES" w:eastAsia="es-ES" w:bidi="es-ES"/>
      </w:rPr>
    </w:lvl>
    <w:lvl w:ilvl="5">
      <w:start w:val="0"/>
      <w:numFmt w:val="bullet"/>
      <w:lvlText w:val="•"/>
      <w:lvlJc w:val="left"/>
      <w:pPr>
        <w:ind w:left="5972" w:hanging="455"/>
      </w:pPr>
      <w:rPr>
        <w:rFonts w:hint="default"/>
        <w:lang w:val="es-ES" w:eastAsia="es-ES" w:bidi="es-ES"/>
      </w:rPr>
    </w:lvl>
    <w:lvl w:ilvl="6">
      <w:start w:val="0"/>
      <w:numFmt w:val="bullet"/>
      <w:lvlText w:val="•"/>
      <w:lvlJc w:val="left"/>
      <w:pPr>
        <w:ind w:left="6930" w:hanging="455"/>
      </w:pPr>
      <w:rPr>
        <w:rFonts w:hint="default"/>
        <w:lang w:val="es-ES" w:eastAsia="es-ES" w:bidi="es-ES"/>
      </w:rPr>
    </w:lvl>
    <w:lvl w:ilvl="7">
      <w:start w:val="0"/>
      <w:numFmt w:val="bullet"/>
      <w:lvlText w:val="•"/>
      <w:lvlJc w:val="left"/>
      <w:pPr>
        <w:ind w:left="7889" w:hanging="455"/>
      </w:pPr>
      <w:rPr>
        <w:rFonts w:hint="default"/>
        <w:lang w:val="es-ES" w:eastAsia="es-ES" w:bidi="es-ES"/>
      </w:rPr>
    </w:lvl>
    <w:lvl w:ilvl="8">
      <w:start w:val="0"/>
      <w:numFmt w:val="bullet"/>
      <w:lvlText w:val="•"/>
      <w:lvlJc w:val="left"/>
      <w:pPr>
        <w:ind w:left="8847" w:hanging="455"/>
      </w:pPr>
      <w:rPr>
        <w:rFonts w:hint="default"/>
        <w:lang w:val="es-ES" w:eastAsia="es-ES" w:bidi="es-ES"/>
      </w:rPr>
    </w:lvl>
  </w:abstractNum>
  <w:abstractNum w:abstractNumId="76">
    <w:multiLevelType w:val="hybridMultilevel"/>
    <w:lvl w:ilvl="0">
      <w:start w:val="0"/>
      <w:numFmt w:val="bullet"/>
      <w:lvlText w:val="-"/>
      <w:lvlJc w:val="left"/>
      <w:pPr>
        <w:ind w:left="1718" w:hanging="360"/>
      </w:pPr>
      <w:rPr>
        <w:rFonts w:hint="default" w:ascii="Arial" w:hAnsi="Arial" w:eastAsia="Arial" w:cs="Arial"/>
        <w:w w:val="100"/>
        <w:sz w:val="20"/>
        <w:szCs w:val="20"/>
        <w:lang w:val="es-ES" w:eastAsia="es-ES" w:bidi="es-ES"/>
      </w:rPr>
    </w:lvl>
    <w:lvl w:ilvl="1">
      <w:start w:val="0"/>
      <w:numFmt w:val="bullet"/>
      <w:lvlText w:val="•"/>
      <w:lvlJc w:val="left"/>
      <w:pPr>
        <w:ind w:left="2624" w:hanging="360"/>
      </w:pPr>
      <w:rPr>
        <w:rFonts w:hint="default"/>
        <w:lang w:val="es-ES" w:eastAsia="es-ES" w:bidi="es-ES"/>
      </w:rPr>
    </w:lvl>
    <w:lvl w:ilvl="2">
      <w:start w:val="0"/>
      <w:numFmt w:val="bullet"/>
      <w:lvlText w:val="•"/>
      <w:lvlJc w:val="left"/>
      <w:pPr>
        <w:ind w:left="3528" w:hanging="360"/>
      </w:pPr>
      <w:rPr>
        <w:rFonts w:hint="default"/>
        <w:lang w:val="es-ES" w:eastAsia="es-ES" w:bidi="es-ES"/>
      </w:rPr>
    </w:lvl>
    <w:lvl w:ilvl="3">
      <w:start w:val="0"/>
      <w:numFmt w:val="bullet"/>
      <w:lvlText w:val="•"/>
      <w:lvlJc w:val="left"/>
      <w:pPr>
        <w:ind w:left="4433" w:hanging="360"/>
      </w:pPr>
      <w:rPr>
        <w:rFonts w:hint="default"/>
        <w:lang w:val="es-ES" w:eastAsia="es-ES" w:bidi="es-ES"/>
      </w:rPr>
    </w:lvl>
    <w:lvl w:ilvl="4">
      <w:start w:val="0"/>
      <w:numFmt w:val="bullet"/>
      <w:lvlText w:val="•"/>
      <w:lvlJc w:val="left"/>
      <w:pPr>
        <w:ind w:left="5337" w:hanging="360"/>
      </w:pPr>
      <w:rPr>
        <w:rFonts w:hint="default"/>
        <w:lang w:val="es-ES" w:eastAsia="es-ES" w:bidi="es-ES"/>
      </w:rPr>
    </w:lvl>
    <w:lvl w:ilvl="5">
      <w:start w:val="0"/>
      <w:numFmt w:val="bullet"/>
      <w:lvlText w:val="•"/>
      <w:lvlJc w:val="left"/>
      <w:pPr>
        <w:ind w:left="6242" w:hanging="360"/>
      </w:pPr>
      <w:rPr>
        <w:rFonts w:hint="default"/>
        <w:lang w:val="es-ES" w:eastAsia="es-ES" w:bidi="es-ES"/>
      </w:rPr>
    </w:lvl>
    <w:lvl w:ilvl="6">
      <w:start w:val="0"/>
      <w:numFmt w:val="bullet"/>
      <w:lvlText w:val="•"/>
      <w:lvlJc w:val="left"/>
      <w:pPr>
        <w:ind w:left="7146" w:hanging="360"/>
      </w:pPr>
      <w:rPr>
        <w:rFonts w:hint="default"/>
        <w:lang w:val="es-ES" w:eastAsia="es-ES" w:bidi="es-ES"/>
      </w:rPr>
    </w:lvl>
    <w:lvl w:ilvl="7">
      <w:start w:val="0"/>
      <w:numFmt w:val="bullet"/>
      <w:lvlText w:val="•"/>
      <w:lvlJc w:val="left"/>
      <w:pPr>
        <w:ind w:left="8051" w:hanging="360"/>
      </w:pPr>
      <w:rPr>
        <w:rFonts w:hint="default"/>
        <w:lang w:val="es-ES" w:eastAsia="es-ES" w:bidi="es-ES"/>
      </w:rPr>
    </w:lvl>
    <w:lvl w:ilvl="8">
      <w:start w:val="0"/>
      <w:numFmt w:val="bullet"/>
      <w:lvlText w:val="•"/>
      <w:lvlJc w:val="left"/>
      <w:pPr>
        <w:ind w:left="8955" w:hanging="360"/>
      </w:pPr>
      <w:rPr>
        <w:rFonts w:hint="default"/>
        <w:lang w:val="es-ES" w:eastAsia="es-ES" w:bidi="es-ES"/>
      </w:rPr>
    </w:lvl>
  </w:abstractNum>
  <w:abstractNum w:abstractNumId="75">
    <w:multiLevelType w:val="hybridMultilevel"/>
    <w:lvl w:ilvl="0">
      <w:start w:val="0"/>
      <w:numFmt w:val="bullet"/>
      <w:lvlText w:val=""/>
      <w:lvlJc w:val="left"/>
      <w:pPr>
        <w:ind w:left="167" w:hanging="140"/>
      </w:pPr>
      <w:rPr>
        <w:rFonts w:hint="default" w:ascii="Symbol" w:hAnsi="Symbol" w:eastAsia="Symbol" w:cs="Symbol"/>
        <w:w w:val="99"/>
        <w:sz w:val="20"/>
        <w:szCs w:val="20"/>
        <w:lang w:val="es-ES" w:eastAsia="es-ES" w:bidi="es-ES"/>
      </w:rPr>
    </w:lvl>
    <w:lvl w:ilvl="1">
      <w:start w:val="0"/>
      <w:numFmt w:val="bullet"/>
      <w:lvlText w:val="•"/>
      <w:lvlJc w:val="left"/>
      <w:pPr>
        <w:ind w:left="181" w:hanging="140"/>
      </w:pPr>
      <w:rPr>
        <w:rFonts w:hint="default"/>
        <w:lang w:val="es-ES" w:eastAsia="es-ES" w:bidi="es-ES"/>
      </w:rPr>
    </w:lvl>
    <w:lvl w:ilvl="2">
      <w:start w:val="0"/>
      <w:numFmt w:val="bullet"/>
      <w:lvlText w:val="•"/>
      <w:lvlJc w:val="left"/>
      <w:pPr>
        <w:ind w:left="202" w:hanging="140"/>
      </w:pPr>
      <w:rPr>
        <w:rFonts w:hint="default"/>
        <w:lang w:val="es-ES" w:eastAsia="es-ES" w:bidi="es-ES"/>
      </w:rPr>
    </w:lvl>
    <w:lvl w:ilvl="3">
      <w:start w:val="0"/>
      <w:numFmt w:val="bullet"/>
      <w:lvlText w:val="•"/>
      <w:lvlJc w:val="left"/>
      <w:pPr>
        <w:ind w:left="224" w:hanging="140"/>
      </w:pPr>
      <w:rPr>
        <w:rFonts w:hint="default"/>
        <w:lang w:val="es-ES" w:eastAsia="es-ES" w:bidi="es-ES"/>
      </w:rPr>
    </w:lvl>
    <w:lvl w:ilvl="4">
      <w:start w:val="0"/>
      <w:numFmt w:val="bullet"/>
      <w:lvlText w:val="•"/>
      <w:lvlJc w:val="left"/>
      <w:pPr>
        <w:ind w:left="245" w:hanging="140"/>
      </w:pPr>
      <w:rPr>
        <w:rFonts w:hint="default"/>
        <w:lang w:val="es-ES" w:eastAsia="es-ES" w:bidi="es-ES"/>
      </w:rPr>
    </w:lvl>
    <w:lvl w:ilvl="5">
      <w:start w:val="0"/>
      <w:numFmt w:val="bullet"/>
      <w:lvlText w:val="•"/>
      <w:lvlJc w:val="left"/>
      <w:pPr>
        <w:ind w:left="266" w:hanging="140"/>
      </w:pPr>
      <w:rPr>
        <w:rFonts w:hint="default"/>
        <w:lang w:val="es-ES" w:eastAsia="es-ES" w:bidi="es-ES"/>
      </w:rPr>
    </w:lvl>
    <w:lvl w:ilvl="6">
      <w:start w:val="0"/>
      <w:numFmt w:val="bullet"/>
      <w:lvlText w:val="•"/>
      <w:lvlJc w:val="left"/>
      <w:pPr>
        <w:ind w:left="288" w:hanging="140"/>
      </w:pPr>
      <w:rPr>
        <w:rFonts w:hint="default"/>
        <w:lang w:val="es-ES" w:eastAsia="es-ES" w:bidi="es-ES"/>
      </w:rPr>
    </w:lvl>
    <w:lvl w:ilvl="7">
      <w:start w:val="0"/>
      <w:numFmt w:val="bullet"/>
      <w:lvlText w:val="•"/>
      <w:lvlJc w:val="left"/>
      <w:pPr>
        <w:ind w:left="309" w:hanging="140"/>
      </w:pPr>
      <w:rPr>
        <w:rFonts w:hint="default"/>
        <w:lang w:val="es-ES" w:eastAsia="es-ES" w:bidi="es-ES"/>
      </w:rPr>
    </w:lvl>
    <w:lvl w:ilvl="8">
      <w:start w:val="0"/>
      <w:numFmt w:val="bullet"/>
      <w:lvlText w:val="•"/>
      <w:lvlJc w:val="left"/>
      <w:pPr>
        <w:ind w:left="330" w:hanging="140"/>
      </w:pPr>
      <w:rPr>
        <w:rFonts w:hint="default"/>
        <w:lang w:val="es-ES" w:eastAsia="es-ES" w:bidi="es-ES"/>
      </w:rPr>
    </w:lvl>
  </w:abstractNum>
  <w:abstractNum w:abstractNumId="74">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6" w:hanging="455"/>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244" w:hanging="455"/>
      </w:pPr>
      <w:rPr>
        <w:rFonts w:hint="default"/>
        <w:lang w:val="es-ES" w:eastAsia="es-ES" w:bidi="es-ES"/>
      </w:rPr>
    </w:lvl>
    <w:lvl w:ilvl="3">
      <w:start w:val="0"/>
      <w:numFmt w:val="bullet"/>
      <w:lvlText w:val="•"/>
      <w:lvlJc w:val="left"/>
      <w:pPr>
        <w:ind w:left="3309" w:hanging="455"/>
      </w:pPr>
      <w:rPr>
        <w:rFonts w:hint="default"/>
        <w:lang w:val="es-ES" w:eastAsia="es-ES" w:bidi="es-ES"/>
      </w:rPr>
    </w:lvl>
    <w:lvl w:ilvl="4">
      <w:start w:val="0"/>
      <w:numFmt w:val="bullet"/>
      <w:lvlText w:val="•"/>
      <w:lvlJc w:val="left"/>
      <w:pPr>
        <w:ind w:left="4374" w:hanging="455"/>
      </w:pPr>
      <w:rPr>
        <w:rFonts w:hint="default"/>
        <w:lang w:val="es-ES" w:eastAsia="es-ES" w:bidi="es-ES"/>
      </w:rPr>
    </w:lvl>
    <w:lvl w:ilvl="5">
      <w:start w:val="0"/>
      <w:numFmt w:val="bullet"/>
      <w:lvlText w:val="•"/>
      <w:lvlJc w:val="left"/>
      <w:pPr>
        <w:ind w:left="5439" w:hanging="455"/>
      </w:pPr>
      <w:rPr>
        <w:rFonts w:hint="default"/>
        <w:lang w:val="es-ES" w:eastAsia="es-ES" w:bidi="es-ES"/>
      </w:rPr>
    </w:lvl>
    <w:lvl w:ilvl="6">
      <w:start w:val="0"/>
      <w:numFmt w:val="bullet"/>
      <w:lvlText w:val="•"/>
      <w:lvlJc w:val="left"/>
      <w:pPr>
        <w:ind w:left="6504" w:hanging="455"/>
      </w:pPr>
      <w:rPr>
        <w:rFonts w:hint="default"/>
        <w:lang w:val="es-ES" w:eastAsia="es-ES" w:bidi="es-ES"/>
      </w:rPr>
    </w:lvl>
    <w:lvl w:ilvl="7">
      <w:start w:val="0"/>
      <w:numFmt w:val="bullet"/>
      <w:lvlText w:val="•"/>
      <w:lvlJc w:val="left"/>
      <w:pPr>
        <w:ind w:left="7569" w:hanging="455"/>
      </w:pPr>
      <w:rPr>
        <w:rFonts w:hint="default"/>
        <w:lang w:val="es-ES" w:eastAsia="es-ES" w:bidi="es-ES"/>
      </w:rPr>
    </w:lvl>
    <w:lvl w:ilvl="8">
      <w:start w:val="0"/>
      <w:numFmt w:val="bullet"/>
      <w:lvlText w:val="•"/>
      <w:lvlJc w:val="left"/>
      <w:pPr>
        <w:ind w:left="8634" w:hanging="455"/>
      </w:pPr>
      <w:rPr>
        <w:rFonts w:hint="default"/>
        <w:lang w:val="es-ES" w:eastAsia="es-ES" w:bidi="es-ES"/>
      </w:rPr>
    </w:lvl>
  </w:abstractNum>
  <w:abstractNum w:abstractNumId="73">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72">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71">
    <w:multiLevelType w:val="hybridMultilevel"/>
    <w:lvl w:ilvl="0">
      <w:start w:val="5"/>
      <w:numFmt w:val="decimal"/>
      <w:lvlText w:val="%1"/>
      <w:lvlJc w:val="left"/>
      <w:pPr>
        <w:ind w:left="745" w:hanging="467"/>
        <w:jc w:val="left"/>
      </w:pPr>
      <w:rPr>
        <w:rFonts w:hint="default"/>
        <w:lang w:val="es-ES" w:eastAsia="es-ES" w:bidi="es-ES"/>
      </w:rPr>
    </w:lvl>
    <w:lvl w:ilvl="1">
      <w:start w:val="2"/>
      <w:numFmt w:val="decimal"/>
      <w:lvlText w:val="%1.%2"/>
      <w:lvlJc w:val="left"/>
      <w:pPr>
        <w:ind w:left="745" w:hanging="467"/>
        <w:jc w:val="left"/>
      </w:pPr>
      <w:rPr>
        <w:rFonts w:hint="default" w:ascii="Arial" w:hAnsi="Arial" w:eastAsia="Arial" w:cs="Arial"/>
        <w:b/>
        <w:bCs/>
        <w:spacing w:val="-1"/>
        <w:w w:val="100"/>
        <w:sz w:val="24"/>
        <w:szCs w:val="24"/>
        <w:lang w:val="es-ES" w:eastAsia="es-ES" w:bidi="es-ES"/>
      </w:rPr>
    </w:lvl>
    <w:lvl w:ilvl="2">
      <w:start w:val="0"/>
      <w:numFmt w:val="bullet"/>
      <w:lvlText w:val="•"/>
      <w:lvlJc w:val="left"/>
      <w:pPr>
        <w:ind w:left="2744" w:hanging="467"/>
      </w:pPr>
      <w:rPr>
        <w:rFonts w:hint="default"/>
        <w:lang w:val="es-ES" w:eastAsia="es-ES" w:bidi="es-ES"/>
      </w:rPr>
    </w:lvl>
    <w:lvl w:ilvl="3">
      <w:start w:val="0"/>
      <w:numFmt w:val="bullet"/>
      <w:lvlText w:val="•"/>
      <w:lvlJc w:val="left"/>
      <w:pPr>
        <w:ind w:left="3747" w:hanging="467"/>
      </w:pPr>
      <w:rPr>
        <w:rFonts w:hint="default"/>
        <w:lang w:val="es-ES" w:eastAsia="es-ES" w:bidi="es-ES"/>
      </w:rPr>
    </w:lvl>
    <w:lvl w:ilvl="4">
      <w:start w:val="0"/>
      <w:numFmt w:val="bullet"/>
      <w:lvlText w:val="•"/>
      <w:lvlJc w:val="left"/>
      <w:pPr>
        <w:ind w:left="4749" w:hanging="467"/>
      </w:pPr>
      <w:rPr>
        <w:rFonts w:hint="default"/>
        <w:lang w:val="es-ES" w:eastAsia="es-ES" w:bidi="es-ES"/>
      </w:rPr>
    </w:lvl>
    <w:lvl w:ilvl="5">
      <w:start w:val="0"/>
      <w:numFmt w:val="bullet"/>
      <w:lvlText w:val="•"/>
      <w:lvlJc w:val="left"/>
      <w:pPr>
        <w:ind w:left="5752" w:hanging="467"/>
      </w:pPr>
      <w:rPr>
        <w:rFonts w:hint="default"/>
        <w:lang w:val="es-ES" w:eastAsia="es-ES" w:bidi="es-ES"/>
      </w:rPr>
    </w:lvl>
    <w:lvl w:ilvl="6">
      <w:start w:val="0"/>
      <w:numFmt w:val="bullet"/>
      <w:lvlText w:val="•"/>
      <w:lvlJc w:val="left"/>
      <w:pPr>
        <w:ind w:left="6754" w:hanging="467"/>
      </w:pPr>
      <w:rPr>
        <w:rFonts w:hint="default"/>
        <w:lang w:val="es-ES" w:eastAsia="es-ES" w:bidi="es-ES"/>
      </w:rPr>
    </w:lvl>
    <w:lvl w:ilvl="7">
      <w:start w:val="0"/>
      <w:numFmt w:val="bullet"/>
      <w:lvlText w:val="•"/>
      <w:lvlJc w:val="left"/>
      <w:pPr>
        <w:ind w:left="7757" w:hanging="467"/>
      </w:pPr>
      <w:rPr>
        <w:rFonts w:hint="default"/>
        <w:lang w:val="es-ES" w:eastAsia="es-ES" w:bidi="es-ES"/>
      </w:rPr>
    </w:lvl>
    <w:lvl w:ilvl="8">
      <w:start w:val="0"/>
      <w:numFmt w:val="bullet"/>
      <w:lvlText w:val="•"/>
      <w:lvlJc w:val="left"/>
      <w:pPr>
        <w:ind w:left="8759" w:hanging="467"/>
      </w:pPr>
      <w:rPr>
        <w:rFonts w:hint="default"/>
        <w:lang w:val="es-ES" w:eastAsia="es-ES" w:bidi="es-ES"/>
      </w:rPr>
    </w:lvl>
  </w:abstractNum>
  <w:abstractNum w:abstractNumId="70">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69">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68">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67">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5"/>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244" w:hanging="455"/>
      </w:pPr>
      <w:rPr>
        <w:rFonts w:hint="default"/>
        <w:lang w:val="es-ES" w:eastAsia="es-ES" w:bidi="es-ES"/>
      </w:rPr>
    </w:lvl>
    <w:lvl w:ilvl="3">
      <w:start w:val="0"/>
      <w:numFmt w:val="bullet"/>
      <w:lvlText w:val="•"/>
      <w:lvlJc w:val="left"/>
      <w:pPr>
        <w:ind w:left="3309" w:hanging="455"/>
      </w:pPr>
      <w:rPr>
        <w:rFonts w:hint="default"/>
        <w:lang w:val="es-ES" w:eastAsia="es-ES" w:bidi="es-ES"/>
      </w:rPr>
    </w:lvl>
    <w:lvl w:ilvl="4">
      <w:start w:val="0"/>
      <w:numFmt w:val="bullet"/>
      <w:lvlText w:val="•"/>
      <w:lvlJc w:val="left"/>
      <w:pPr>
        <w:ind w:left="4374" w:hanging="455"/>
      </w:pPr>
      <w:rPr>
        <w:rFonts w:hint="default"/>
        <w:lang w:val="es-ES" w:eastAsia="es-ES" w:bidi="es-ES"/>
      </w:rPr>
    </w:lvl>
    <w:lvl w:ilvl="5">
      <w:start w:val="0"/>
      <w:numFmt w:val="bullet"/>
      <w:lvlText w:val="•"/>
      <w:lvlJc w:val="left"/>
      <w:pPr>
        <w:ind w:left="5439" w:hanging="455"/>
      </w:pPr>
      <w:rPr>
        <w:rFonts w:hint="default"/>
        <w:lang w:val="es-ES" w:eastAsia="es-ES" w:bidi="es-ES"/>
      </w:rPr>
    </w:lvl>
    <w:lvl w:ilvl="6">
      <w:start w:val="0"/>
      <w:numFmt w:val="bullet"/>
      <w:lvlText w:val="•"/>
      <w:lvlJc w:val="left"/>
      <w:pPr>
        <w:ind w:left="6504" w:hanging="455"/>
      </w:pPr>
      <w:rPr>
        <w:rFonts w:hint="default"/>
        <w:lang w:val="es-ES" w:eastAsia="es-ES" w:bidi="es-ES"/>
      </w:rPr>
    </w:lvl>
    <w:lvl w:ilvl="7">
      <w:start w:val="0"/>
      <w:numFmt w:val="bullet"/>
      <w:lvlText w:val="•"/>
      <w:lvlJc w:val="left"/>
      <w:pPr>
        <w:ind w:left="7569" w:hanging="455"/>
      </w:pPr>
      <w:rPr>
        <w:rFonts w:hint="default"/>
        <w:lang w:val="es-ES" w:eastAsia="es-ES" w:bidi="es-ES"/>
      </w:rPr>
    </w:lvl>
    <w:lvl w:ilvl="8">
      <w:start w:val="0"/>
      <w:numFmt w:val="bullet"/>
      <w:lvlText w:val="•"/>
      <w:lvlJc w:val="left"/>
      <w:pPr>
        <w:ind w:left="8634" w:hanging="455"/>
      </w:pPr>
      <w:rPr>
        <w:rFonts w:hint="default"/>
        <w:lang w:val="es-ES" w:eastAsia="es-ES" w:bidi="es-ES"/>
      </w:rPr>
    </w:lvl>
  </w:abstractNum>
  <w:abstractNum w:abstractNumId="66">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65">
    <w:multiLevelType w:val="hybridMultilevel"/>
    <w:lvl w:ilvl="0">
      <w:start w:val="5"/>
      <w:numFmt w:val="decimal"/>
      <w:lvlText w:val="%1"/>
      <w:lvlJc w:val="left"/>
      <w:pPr>
        <w:ind w:left="638" w:hanging="361"/>
        <w:jc w:val="left"/>
      </w:pPr>
      <w:rPr>
        <w:rFonts w:hint="default" w:ascii="Arial" w:hAnsi="Arial" w:eastAsia="Arial" w:cs="Arial"/>
        <w:b/>
        <w:bCs/>
        <w:w w:val="99"/>
        <w:sz w:val="28"/>
        <w:szCs w:val="28"/>
        <w:lang w:val="es-ES" w:eastAsia="es-ES" w:bidi="es-ES"/>
      </w:rPr>
    </w:lvl>
    <w:lvl w:ilvl="1">
      <w:start w:val="1"/>
      <w:numFmt w:val="decimal"/>
      <w:lvlText w:val="%1.%2"/>
      <w:lvlJc w:val="left"/>
      <w:pPr>
        <w:ind w:left="744" w:hanging="467"/>
        <w:jc w:val="left"/>
      </w:pPr>
      <w:rPr>
        <w:rFonts w:hint="default" w:ascii="Arial" w:hAnsi="Arial" w:eastAsia="Arial" w:cs="Arial"/>
        <w:b/>
        <w:bCs/>
        <w:spacing w:val="-1"/>
        <w:w w:val="100"/>
        <w:sz w:val="24"/>
        <w:szCs w:val="24"/>
        <w:lang w:val="es-ES" w:eastAsia="es-ES" w:bidi="es-ES"/>
      </w:rPr>
    </w:lvl>
    <w:lvl w:ilvl="2">
      <w:start w:val="1"/>
      <w:numFmt w:val="decimal"/>
      <w:lvlText w:val="%1.%2.%3"/>
      <w:lvlJc w:val="left"/>
      <w:pPr>
        <w:ind w:left="834" w:hanging="557"/>
        <w:jc w:val="left"/>
      </w:pPr>
      <w:rPr>
        <w:rFonts w:hint="default" w:ascii="Arial" w:hAnsi="Arial" w:eastAsia="Arial" w:cs="Arial"/>
        <w:b/>
        <w:bCs/>
        <w:spacing w:val="-1"/>
        <w:w w:val="100"/>
        <w:sz w:val="20"/>
        <w:szCs w:val="20"/>
        <w:lang w:val="es-ES" w:eastAsia="es-ES" w:bidi="es-ES"/>
      </w:rPr>
    </w:lvl>
    <w:lvl w:ilvl="3">
      <w:start w:val="1"/>
      <w:numFmt w:val="decimal"/>
      <w:lvlText w:val="%1.%2.%3.%4"/>
      <w:lvlJc w:val="left"/>
      <w:pPr>
        <w:ind w:left="1001" w:hanging="724"/>
        <w:jc w:val="left"/>
      </w:pPr>
      <w:rPr>
        <w:rFonts w:hint="default" w:ascii="Arial" w:hAnsi="Arial" w:eastAsia="Arial" w:cs="Arial"/>
        <w:b/>
        <w:bCs/>
        <w:spacing w:val="-1"/>
        <w:w w:val="100"/>
        <w:sz w:val="20"/>
        <w:szCs w:val="20"/>
        <w:lang w:val="es-ES" w:eastAsia="es-ES" w:bidi="es-ES"/>
      </w:rPr>
    </w:lvl>
    <w:lvl w:ilvl="4">
      <w:start w:val="0"/>
      <w:numFmt w:val="bullet"/>
      <w:lvlText w:val="•"/>
      <w:lvlJc w:val="left"/>
      <w:pPr>
        <w:ind w:left="2394" w:hanging="724"/>
      </w:pPr>
      <w:rPr>
        <w:rFonts w:hint="default"/>
        <w:lang w:val="es-ES" w:eastAsia="es-ES" w:bidi="es-ES"/>
      </w:rPr>
    </w:lvl>
    <w:lvl w:ilvl="5">
      <w:start w:val="0"/>
      <w:numFmt w:val="bullet"/>
      <w:lvlText w:val="•"/>
      <w:lvlJc w:val="left"/>
      <w:pPr>
        <w:ind w:left="3789" w:hanging="724"/>
      </w:pPr>
      <w:rPr>
        <w:rFonts w:hint="default"/>
        <w:lang w:val="es-ES" w:eastAsia="es-ES" w:bidi="es-ES"/>
      </w:rPr>
    </w:lvl>
    <w:lvl w:ilvl="6">
      <w:start w:val="0"/>
      <w:numFmt w:val="bullet"/>
      <w:lvlText w:val="•"/>
      <w:lvlJc w:val="left"/>
      <w:pPr>
        <w:ind w:left="5184" w:hanging="724"/>
      </w:pPr>
      <w:rPr>
        <w:rFonts w:hint="default"/>
        <w:lang w:val="es-ES" w:eastAsia="es-ES" w:bidi="es-ES"/>
      </w:rPr>
    </w:lvl>
    <w:lvl w:ilvl="7">
      <w:start w:val="0"/>
      <w:numFmt w:val="bullet"/>
      <w:lvlText w:val="•"/>
      <w:lvlJc w:val="left"/>
      <w:pPr>
        <w:ind w:left="6579" w:hanging="724"/>
      </w:pPr>
      <w:rPr>
        <w:rFonts w:hint="default"/>
        <w:lang w:val="es-ES" w:eastAsia="es-ES" w:bidi="es-ES"/>
      </w:rPr>
    </w:lvl>
    <w:lvl w:ilvl="8">
      <w:start w:val="0"/>
      <w:numFmt w:val="bullet"/>
      <w:lvlText w:val="•"/>
      <w:lvlJc w:val="left"/>
      <w:pPr>
        <w:ind w:left="7974" w:hanging="724"/>
      </w:pPr>
      <w:rPr>
        <w:rFonts w:hint="default"/>
        <w:lang w:val="es-ES" w:eastAsia="es-ES" w:bidi="es-ES"/>
      </w:rPr>
    </w:lvl>
  </w:abstractNum>
  <w:abstractNum w:abstractNumId="64">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6" w:hanging="455"/>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244" w:hanging="455"/>
      </w:pPr>
      <w:rPr>
        <w:rFonts w:hint="default"/>
        <w:lang w:val="es-ES" w:eastAsia="es-ES" w:bidi="es-ES"/>
      </w:rPr>
    </w:lvl>
    <w:lvl w:ilvl="3">
      <w:start w:val="0"/>
      <w:numFmt w:val="bullet"/>
      <w:lvlText w:val="•"/>
      <w:lvlJc w:val="left"/>
      <w:pPr>
        <w:ind w:left="3309" w:hanging="455"/>
      </w:pPr>
      <w:rPr>
        <w:rFonts w:hint="default"/>
        <w:lang w:val="es-ES" w:eastAsia="es-ES" w:bidi="es-ES"/>
      </w:rPr>
    </w:lvl>
    <w:lvl w:ilvl="4">
      <w:start w:val="0"/>
      <w:numFmt w:val="bullet"/>
      <w:lvlText w:val="•"/>
      <w:lvlJc w:val="left"/>
      <w:pPr>
        <w:ind w:left="4374" w:hanging="455"/>
      </w:pPr>
      <w:rPr>
        <w:rFonts w:hint="default"/>
        <w:lang w:val="es-ES" w:eastAsia="es-ES" w:bidi="es-ES"/>
      </w:rPr>
    </w:lvl>
    <w:lvl w:ilvl="5">
      <w:start w:val="0"/>
      <w:numFmt w:val="bullet"/>
      <w:lvlText w:val="•"/>
      <w:lvlJc w:val="left"/>
      <w:pPr>
        <w:ind w:left="5439" w:hanging="455"/>
      </w:pPr>
      <w:rPr>
        <w:rFonts w:hint="default"/>
        <w:lang w:val="es-ES" w:eastAsia="es-ES" w:bidi="es-ES"/>
      </w:rPr>
    </w:lvl>
    <w:lvl w:ilvl="6">
      <w:start w:val="0"/>
      <w:numFmt w:val="bullet"/>
      <w:lvlText w:val="•"/>
      <w:lvlJc w:val="left"/>
      <w:pPr>
        <w:ind w:left="6504" w:hanging="455"/>
      </w:pPr>
      <w:rPr>
        <w:rFonts w:hint="default"/>
        <w:lang w:val="es-ES" w:eastAsia="es-ES" w:bidi="es-ES"/>
      </w:rPr>
    </w:lvl>
    <w:lvl w:ilvl="7">
      <w:start w:val="0"/>
      <w:numFmt w:val="bullet"/>
      <w:lvlText w:val="•"/>
      <w:lvlJc w:val="left"/>
      <w:pPr>
        <w:ind w:left="7569" w:hanging="455"/>
      </w:pPr>
      <w:rPr>
        <w:rFonts w:hint="default"/>
        <w:lang w:val="es-ES" w:eastAsia="es-ES" w:bidi="es-ES"/>
      </w:rPr>
    </w:lvl>
    <w:lvl w:ilvl="8">
      <w:start w:val="0"/>
      <w:numFmt w:val="bullet"/>
      <w:lvlText w:val="•"/>
      <w:lvlJc w:val="left"/>
      <w:pPr>
        <w:ind w:left="8634" w:hanging="455"/>
      </w:pPr>
      <w:rPr>
        <w:rFonts w:hint="default"/>
        <w:lang w:val="es-ES" w:eastAsia="es-ES" w:bidi="es-ES"/>
      </w:rPr>
    </w:lvl>
  </w:abstractNum>
  <w:abstractNum w:abstractNumId="63">
    <w:multiLevelType w:val="hybridMultilevel"/>
    <w:lvl w:ilvl="0">
      <w:start w:val="1"/>
      <w:numFmt w:val="lowerLetter"/>
      <w:lvlText w:val="%1)"/>
      <w:lvlJc w:val="left"/>
      <w:pPr>
        <w:ind w:left="1186" w:hanging="455"/>
        <w:jc w:val="left"/>
      </w:pPr>
      <w:rPr>
        <w:rFonts w:hint="default" w:ascii="Arial" w:hAnsi="Arial" w:eastAsia="Arial" w:cs="Arial"/>
        <w:spacing w:val="-1"/>
        <w:w w:val="100"/>
        <w:position w:val="1"/>
        <w:sz w:val="20"/>
        <w:szCs w:val="20"/>
        <w:lang w:val="es-ES" w:eastAsia="es-ES" w:bidi="es-ES"/>
      </w:rPr>
    </w:lvl>
    <w:lvl w:ilvl="1">
      <w:start w:val="0"/>
      <w:numFmt w:val="bullet"/>
      <w:lvlText w:val="•"/>
      <w:lvlJc w:val="left"/>
      <w:pPr>
        <w:ind w:left="2138" w:hanging="455"/>
      </w:pPr>
      <w:rPr>
        <w:rFonts w:hint="default"/>
        <w:lang w:val="es-ES" w:eastAsia="es-ES" w:bidi="es-ES"/>
      </w:rPr>
    </w:lvl>
    <w:lvl w:ilvl="2">
      <w:start w:val="0"/>
      <w:numFmt w:val="bullet"/>
      <w:lvlText w:val="•"/>
      <w:lvlJc w:val="left"/>
      <w:pPr>
        <w:ind w:left="3096" w:hanging="455"/>
      </w:pPr>
      <w:rPr>
        <w:rFonts w:hint="default"/>
        <w:lang w:val="es-ES" w:eastAsia="es-ES" w:bidi="es-ES"/>
      </w:rPr>
    </w:lvl>
    <w:lvl w:ilvl="3">
      <w:start w:val="0"/>
      <w:numFmt w:val="bullet"/>
      <w:lvlText w:val="•"/>
      <w:lvlJc w:val="left"/>
      <w:pPr>
        <w:ind w:left="4055" w:hanging="455"/>
      </w:pPr>
      <w:rPr>
        <w:rFonts w:hint="default"/>
        <w:lang w:val="es-ES" w:eastAsia="es-ES" w:bidi="es-ES"/>
      </w:rPr>
    </w:lvl>
    <w:lvl w:ilvl="4">
      <w:start w:val="0"/>
      <w:numFmt w:val="bullet"/>
      <w:lvlText w:val="•"/>
      <w:lvlJc w:val="left"/>
      <w:pPr>
        <w:ind w:left="5013" w:hanging="455"/>
      </w:pPr>
      <w:rPr>
        <w:rFonts w:hint="default"/>
        <w:lang w:val="es-ES" w:eastAsia="es-ES" w:bidi="es-ES"/>
      </w:rPr>
    </w:lvl>
    <w:lvl w:ilvl="5">
      <w:start w:val="0"/>
      <w:numFmt w:val="bullet"/>
      <w:lvlText w:val="•"/>
      <w:lvlJc w:val="left"/>
      <w:pPr>
        <w:ind w:left="5972" w:hanging="455"/>
      </w:pPr>
      <w:rPr>
        <w:rFonts w:hint="default"/>
        <w:lang w:val="es-ES" w:eastAsia="es-ES" w:bidi="es-ES"/>
      </w:rPr>
    </w:lvl>
    <w:lvl w:ilvl="6">
      <w:start w:val="0"/>
      <w:numFmt w:val="bullet"/>
      <w:lvlText w:val="•"/>
      <w:lvlJc w:val="left"/>
      <w:pPr>
        <w:ind w:left="6930" w:hanging="455"/>
      </w:pPr>
      <w:rPr>
        <w:rFonts w:hint="default"/>
        <w:lang w:val="es-ES" w:eastAsia="es-ES" w:bidi="es-ES"/>
      </w:rPr>
    </w:lvl>
    <w:lvl w:ilvl="7">
      <w:start w:val="0"/>
      <w:numFmt w:val="bullet"/>
      <w:lvlText w:val="•"/>
      <w:lvlJc w:val="left"/>
      <w:pPr>
        <w:ind w:left="7889" w:hanging="455"/>
      </w:pPr>
      <w:rPr>
        <w:rFonts w:hint="default"/>
        <w:lang w:val="es-ES" w:eastAsia="es-ES" w:bidi="es-ES"/>
      </w:rPr>
    </w:lvl>
    <w:lvl w:ilvl="8">
      <w:start w:val="0"/>
      <w:numFmt w:val="bullet"/>
      <w:lvlText w:val="•"/>
      <w:lvlJc w:val="left"/>
      <w:pPr>
        <w:ind w:left="8847" w:hanging="455"/>
      </w:pPr>
      <w:rPr>
        <w:rFonts w:hint="default"/>
        <w:lang w:val="es-ES" w:eastAsia="es-ES" w:bidi="es-ES"/>
      </w:rPr>
    </w:lvl>
  </w:abstractNum>
  <w:abstractNum w:abstractNumId="62">
    <w:multiLevelType w:val="hybridMultilevel"/>
    <w:lvl w:ilvl="0">
      <w:start w:val="1"/>
      <w:numFmt w:val="lowerLetter"/>
      <w:lvlText w:val="%1)"/>
      <w:lvlJc w:val="left"/>
      <w:pPr>
        <w:ind w:left="1186" w:hanging="455"/>
        <w:jc w:val="left"/>
      </w:pPr>
      <w:rPr>
        <w:rFonts w:hint="default" w:ascii="Arial" w:hAnsi="Arial" w:eastAsia="Arial" w:cs="Arial"/>
        <w:spacing w:val="-1"/>
        <w:w w:val="100"/>
        <w:position w:val="1"/>
        <w:sz w:val="20"/>
        <w:szCs w:val="20"/>
        <w:lang w:val="es-ES" w:eastAsia="es-ES" w:bidi="es-ES"/>
      </w:rPr>
    </w:lvl>
    <w:lvl w:ilvl="1">
      <w:start w:val="0"/>
      <w:numFmt w:val="bullet"/>
      <w:lvlText w:val="•"/>
      <w:lvlJc w:val="left"/>
      <w:pPr>
        <w:ind w:left="2138" w:hanging="455"/>
      </w:pPr>
      <w:rPr>
        <w:rFonts w:hint="default"/>
        <w:lang w:val="es-ES" w:eastAsia="es-ES" w:bidi="es-ES"/>
      </w:rPr>
    </w:lvl>
    <w:lvl w:ilvl="2">
      <w:start w:val="0"/>
      <w:numFmt w:val="bullet"/>
      <w:lvlText w:val="•"/>
      <w:lvlJc w:val="left"/>
      <w:pPr>
        <w:ind w:left="3096" w:hanging="455"/>
      </w:pPr>
      <w:rPr>
        <w:rFonts w:hint="default"/>
        <w:lang w:val="es-ES" w:eastAsia="es-ES" w:bidi="es-ES"/>
      </w:rPr>
    </w:lvl>
    <w:lvl w:ilvl="3">
      <w:start w:val="0"/>
      <w:numFmt w:val="bullet"/>
      <w:lvlText w:val="•"/>
      <w:lvlJc w:val="left"/>
      <w:pPr>
        <w:ind w:left="4055" w:hanging="455"/>
      </w:pPr>
      <w:rPr>
        <w:rFonts w:hint="default"/>
        <w:lang w:val="es-ES" w:eastAsia="es-ES" w:bidi="es-ES"/>
      </w:rPr>
    </w:lvl>
    <w:lvl w:ilvl="4">
      <w:start w:val="0"/>
      <w:numFmt w:val="bullet"/>
      <w:lvlText w:val="•"/>
      <w:lvlJc w:val="left"/>
      <w:pPr>
        <w:ind w:left="5013" w:hanging="455"/>
      </w:pPr>
      <w:rPr>
        <w:rFonts w:hint="default"/>
        <w:lang w:val="es-ES" w:eastAsia="es-ES" w:bidi="es-ES"/>
      </w:rPr>
    </w:lvl>
    <w:lvl w:ilvl="5">
      <w:start w:val="0"/>
      <w:numFmt w:val="bullet"/>
      <w:lvlText w:val="•"/>
      <w:lvlJc w:val="left"/>
      <w:pPr>
        <w:ind w:left="5972" w:hanging="455"/>
      </w:pPr>
      <w:rPr>
        <w:rFonts w:hint="default"/>
        <w:lang w:val="es-ES" w:eastAsia="es-ES" w:bidi="es-ES"/>
      </w:rPr>
    </w:lvl>
    <w:lvl w:ilvl="6">
      <w:start w:val="0"/>
      <w:numFmt w:val="bullet"/>
      <w:lvlText w:val="•"/>
      <w:lvlJc w:val="left"/>
      <w:pPr>
        <w:ind w:left="6930" w:hanging="455"/>
      </w:pPr>
      <w:rPr>
        <w:rFonts w:hint="default"/>
        <w:lang w:val="es-ES" w:eastAsia="es-ES" w:bidi="es-ES"/>
      </w:rPr>
    </w:lvl>
    <w:lvl w:ilvl="7">
      <w:start w:val="0"/>
      <w:numFmt w:val="bullet"/>
      <w:lvlText w:val="•"/>
      <w:lvlJc w:val="left"/>
      <w:pPr>
        <w:ind w:left="7889" w:hanging="455"/>
      </w:pPr>
      <w:rPr>
        <w:rFonts w:hint="default"/>
        <w:lang w:val="es-ES" w:eastAsia="es-ES" w:bidi="es-ES"/>
      </w:rPr>
    </w:lvl>
    <w:lvl w:ilvl="8">
      <w:start w:val="0"/>
      <w:numFmt w:val="bullet"/>
      <w:lvlText w:val="•"/>
      <w:lvlJc w:val="left"/>
      <w:pPr>
        <w:ind w:left="8847" w:hanging="455"/>
      </w:pPr>
      <w:rPr>
        <w:rFonts w:hint="default"/>
        <w:lang w:val="es-ES" w:eastAsia="es-ES" w:bidi="es-ES"/>
      </w:rPr>
    </w:lvl>
  </w:abstractNum>
  <w:abstractNum w:abstractNumId="61">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4"/>
        <w:jc w:val="left"/>
      </w:pPr>
      <w:rPr>
        <w:rFonts w:hint="default" w:ascii="Arial" w:hAnsi="Arial" w:eastAsia="Arial" w:cs="Arial"/>
        <w:spacing w:val="-1"/>
        <w:w w:val="100"/>
        <w:position w:val="1"/>
        <w:sz w:val="20"/>
        <w:szCs w:val="20"/>
        <w:lang w:val="es-ES" w:eastAsia="es-ES" w:bidi="es-ES"/>
      </w:rPr>
    </w:lvl>
    <w:lvl w:ilvl="2">
      <w:start w:val="0"/>
      <w:numFmt w:val="bullet"/>
      <w:lvlText w:val="•"/>
      <w:lvlJc w:val="left"/>
      <w:pPr>
        <w:ind w:left="2244" w:hanging="454"/>
      </w:pPr>
      <w:rPr>
        <w:rFonts w:hint="default"/>
        <w:lang w:val="es-ES" w:eastAsia="es-ES" w:bidi="es-ES"/>
      </w:rPr>
    </w:lvl>
    <w:lvl w:ilvl="3">
      <w:start w:val="0"/>
      <w:numFmt w:val="bullet"/>
      <w:lvlText w:val="•"/>
      <w:lvlJc w:val="left"/>
      <w:pPr>
        <w:ind w:left="3309" w:hanging="454"/>
      </w:pPr>
      <w:rPr>
        <w:rFonts w:hint="default"/>
        <w:lang w:val="es-ES" w:eastAsia="es-ES" w:bidi="es-ES"/>
      </w:rPr>
    </w:lvl>
    <w:lvl w:ilvl="4">
      <w:start w:val="0"/>
      <w:numFmt w:val="bullet"/>
      <w:lvlText w:val="•"/>
      <w:lvlJc w:val="left"/>
      <w:pPr>
        <w:ind w:left="4374" w:hanging="454"/>
      </w:pPr>
      <w:rPr>
        <w:rFonts w:hint="default"/>
        <w:lang w:val="es-ES" w:eastAsia="es-ES" w:bidi="es-ES"/>
      </w:rPr>
    </w:lvl>
    <w:lvl w:ilvl="5">
      <w:start w:val="0"/>
      <w:numFmt w:val="bullet"/>
      <w:lvlText w:val="•"/>
      <w:lvlJc w:val="left"/>
      <w:pPr>
        <w:ind w:left="5439" w:hanging="454"/>
      </w:pPr>
      <w:rPr>
        <w:rFonts w:hint="default"/>
        <w:lang w:val="es-ES" w:eastAsia="es-ES" w:bidi="es-ES"/>
      </w:rPr>
    </w:lvl>
    <w:lvl w:ilvl="6">
      <w:start w:val="0"/>
      <w:numFmt w:val="bullet"/>
      <w:lvlText w:val="•"/>
      <w:lvlJc w:val="left"/>
      <w:pPr>
        <w:ind w:left="6504" w:hanging="454"/>
      </w:pPr>
      <w:rPr>
        <w:rFonts w:hint="default"/>
        <w:lang w:val="es-ES" w:eastAsia="es-ES" w:bidi="es-ES"/>
      </w:rPr>
    </w:lvl>
    <w:lvl w:ilvl="7">
      <w:start w:val="0"/>
      <w:numFmt w:val="bullet"/>
      <w:lvlText w:val="•"/>
      <w:lvlJc w:val="left"/>
      <w:pPr>
        <w:ind w:left="7569" w:hanging="454"/>
      </w:pPr>
      <w:rPr>
        <w:rFonts w:hint="default"/>
        <w:lang w:val="es-ES" w:eastAsia="es-ES" w:bidi="es-ES"/>
      </w:rPr>
    </w:lvl>
    <w:lvl w:ilvl="8">
      <w:start w:val="0"/>
      <w:numFmt w:val="bullet"/>
      <w:lvlText w:val="•"/>
      <w:lvlJc w:val="left"/>
      <w:pPr>
        <w:ind w:left="8634" w:hanging="454"/>
      </w:pPr>
      <w:rPr>
        <w:rFonts w:hint="default"/>
        <w:lang w:val="es-ES" w:eastAsia="es-ES" w:bidi="es-ES"/>
      </w:rPr>
    </w:lvl>
  </w:abstractNum>
  <w:abstractNum w:abstractNumId="60">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5"/>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244" w:hanging="455"/>
      </w:pPr>
      <w:rPr>
        <w:rFonts w:hint="default"/>
        <w:lang w:val="es-ES" w:eastAsia="es-ES" w:bidi="es-ES"/>
      </w:rPr>
    </w:lvl>
    <w:lvl w:ilvl="3">
      <w:start w:val="0"/>
      <w:numFmt w:val="bullet"/>
      <w:lvlText w:val="•"/>
      <w:lvlJc w:val="left"/>
      <w:pPr>
        <w:ind w:left="3309" w:hanging="455"/>
      </w:pPr>
      <w:rPr>
        <w:rFonts w:hint="default"/>
        <w:lang w:val="es-ES" w:eastAsia="es-ES" w:bidi="es-ES"/>
      </w:rPr>
    </w:lvl>
    <w:lvl w:ilvl="4">
      <w:start w:val="0"/>
      <w:numFmt w:val="bullet"/>
      <w:lvlText w:val="•"/>
      <w:lvlJc w:val="left"/>
      <w:pPr>
        <w:ind w:left="4374" w:hanging="455"/>
      </w:pPr>
      <w:rPr>
        <w:rFonts w:hint="default"/>
        <w:lang w:val="es-ES" w:eastAsia="es-ES" w:bidi="es-ES"/>
      </w:rPr>
    </w:lvl>
    <w:lvl w:ilvl="5">
      <w:start w:val="0"/>
      <w:numFmt w:val="bullet"/>
      <w:lvlText w:val="•"/>
      <w:lvlJc w:val="left"/>
      <w:pPr>
        <w:ind w:left="5439" w:hanging="455"/>
      </w:pPr>
      <w:rPr>
        <w:rFonts w:hint="default"/>
        <w:lang w:val="es-ES" w:eastAsia="es-ES" w:bidi="es-ES"/>
      </w:rPr>
    </w:lvl>
    <w:lvl w:ilvl="6">
      <w:start w:val="0"/>
      <w:numFmt w:val="bullet"/>
      <w:lvlText w:val="•"/>
      <w:lvlJc w:val="left"/>
      <w:pPr>
        <w:ind w:left="6504" w:hanging="455"/>
      </w:pPr>
      <w:rPr>
        <w:rFonts w:hint="default"/>
        <w:lang w:val="es-ES" w:eastAsia="es-ES" w:bidi="es-ES"/>
      </w:rPr>
    </w:lvl>
    <w:lvl w:ilvl="7">
      <w:start w:val="0"/>
      <w:numFmt w:val="bullet"/>
      <w:lvlText w:val="•"/>
      <w:lvlJc w:val="left"/>
      <w:pPr>
        <w:ind w:left="7569" w:hanging="455"/>
      </w:pPr>
      <w:rPr>
        <w:rFonts w:hint="default"/>
        <w:lang w:val="es-ES" w:eastAsia="es-ES" w:bidi="es-ES"/>
      </w:rPr>
    </w:lvl>
    <w:lvl w:ilvl="8">
      <w:start w:val="0"/>
      <w:numFmt w:val="bullet"/>
      <w:lvlText w:val="•"/>
      <w:lvlJc w:val="left"/>
      <w:pPr>
        <w:ind w:left="8634" w:hanging="455"/>
      </w:pPr>
      <w:rPr>
        <w:rFonts w:hint="default"/>
        <w:lang w:val="es-ES" w:eastAsia="es-ES" w:bidi="es-ES"/>
      </w:rPr>
    </w:lvl>
  </w:abstractNum>
  <w:abstractNum w:abstractNumId="59">
    <w:multiLevelType w:val="hybridMultilevel"/>
    <w:lvl w:ilvl="0">
      <w:start w:val="1"/>
      <w:numFmt w:val="decimal"/>
      <w:lvlText w:val="%1"/>
      <w:lvlJc w:val="left"/>
      <w:pPr>
        <w:ind w:left="731" w:hanging="454"/>
        <w:jc w:val="left"/>
      </w:pPr>
      <w:rPr>
        <w:rFonts w:hint="default"/>
        <w:w w:val="100"/>
        <w:lang w:val="es-ES" w:eastAsia="es-ES" w:bidi="es-ES"/>
      </w:rPr>
    </w:lvl>
    <w:lvl w:ilvl="1">
      <w:start w:val="1"/>
      <w:numFmt w:val="decimal"/>
      <w:lvlText w:val="%1.%2"/>
      <w:lvlJc w:val="left"/>
      <w:pPr>
        <w:ind w:left="745" w:hanging="467"/>
        <w:jc w:val="left"/>
      </w:pPr>
      <w:rPr>
        <w:rFonts w:hint="default" w:ascii="Arial" w:hAnsi="Arial" w:eastAsia="Arial" w:cs="Arial"/>
        <w:b/>
        <w:bCs/>
        <w:spacing w:val="-1"/>
        <w:w w:val="100"/>
        <w:sz w:val="24"/>
        <w:szCs w:val="24"/>
        <w:lang w:val="es-ES" w:eastAsia="es-ES" w:bidi="es-ES"/>
      </w:rPr>
    </w:lvl>
    <w:lvl w:ilvl="2">
      <w:start w:val="0"/>
      <w:numFmt w:val="bullet"/>
      <w:lvlText w:val="•"/>
      <w:lvlJc w:val="left"/>
      <w:pPr>
        <w:ind w:left="2744" w:hanging="467"/>
      </w:pPr>
      <w:rPr>
        <w:rFonts w:hint="default"/>
        <w:lang w:val="es-ES" w:eastAsia="es-ES" w:bidi="es-ES"/>
      </w:rPr>
    </w:lvl>
    <w:lvl w:ilvl="3">
      <w:start w:val="0"/>
      <w:numFmt w:val="bullet"/>
      <w:lvlText w:val="•"/>
      <w:lvlJc w:val="left"/>
      <w:pPr>
        <w:ind w:left="3747" w:hanging="467"/>
      </w:pPr>
      <w:rPr>
        <w:rFonts w:hint="default"/>
        <w:lang w:val="es-ES" w:eastAsia="es-ES" w:bidi="es-ES"/>
      </w:rPr>
    </w:lvl>
    <w:lvl w:ilvl="4">
      <w:start w:val="0"/>
      <w:numFmt w:val="bullet"/>
      <w:lvlText w:val="•"/>
      <w:lvlJc w:val="left"/>
      <w:pPr>
        <w:ind w:left="4749" w:hanging="467"/>
      </w:pPr>
      <w:rPr>
        <w:rFonts w:hint="default"/>
        <w:lang w:val="es-ES" w:eastAsia="es-ES" w:bidi="es-ES"/>
      </w:rPr>
    </w:lvl>
    <w:lvl w:ilvl="5">
      <w:start w:val="0"/>
      <w:numFmt w:val="bullet"/>
      <w:lvlText w:val="•"/>
      <w:lvlJc w:val="left"/>
      <w:pPr>
        <w:ind w:left="5752" w:hanging="467"/>
      </w:pPr>
      <w:rPr>
        <w:rFonts w:hint="default"/>
        <w:lang w:val="es-ES" w:eastAsia="es-ES" w:bidi="es-ES"/>
      </w:rPr>
    </w:lvl>
    <w:lvl w:ilvl="6">
      <w:start w:val="0"/>
      <w:numFmt w:val="bullet"/>
      <w:lvlText w:val="•"/>
      <w:lvlJc w:val="left"/>
      <w:pPr>
        <w:ind w:left="6754" w:hanging="467"/>
      </w:pPr>
      <w:rPr>
        <w:rFonts w:hint="default"/>
        <w:lang w:val="es-ES" w:eastAsia="es-ES" w:bidi="es-ES"/>
      </w:rPr>
    </w:lvl>
    <w:lvl w:ilvl="7">
      <w:start w:val="0"/>
      <w:numFmt w:val="bullet"/>
      <w:lvlText w:val="•"/>
      <w:lvlJc w:val="left"/>
      <w:pPr>
        <w:ind w:left="7757" w:hanging="467"/>
      </w:pPr>
      <w:rPr>
        <w:rFonts w:hint="default"/>
        <w:lang w:val="es-ES" w:eastAsia="es-ES" w:bidi="es-ES"/>
      </w:rPr>
    </w:lvl>
    <w:lvl w:ilvl="8">
      <w:start w:val="0"/>
      <w:numFmt w:val="bullet"/>
      <w:lvlText w:val="•"/>
      <w:lvlJc w:val="left"/>
      <w:pPr>
        <w:ind w:left="8759" w:hanging="467"/>
      </w:pPr>
      <w:rPr>
        <w:rFonts w:hint="default"/>
        <w:lang w:val="es-ES" w:eastAsia="es-ES" w:bidi="es-ES"/>
      </w:rPr>
    </w:lvl>
  </w:abstractNum>
  <w:abstractNum w:abstractNumId="57">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56">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55">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54">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53">
    <w:multiLevelType w:val="hybridMultilevel"/>
    <w:lvl w:ilvl="0">
      <w:start w:val="1"/>
      <w:numFmt w:val="lowerLetter"/>
      <w:lvlText w:val="%1)"/>
      <w:lvlJc w:val="left"/>
      <w:pPr>
        <w:ind w:left="1185" w:hanging="454"/>
        <w:jc w:val="left"/>
      </w:pPr>
      <w:rPr>
        <w:rFonts w:hint="default" w:ascii="Arial" w:hAnsi="Arial" w:eastAsia="Arial" w:cs="Arial"/>
        <w:spacing w:val="-1"/>
        <w:w w:val="100"/>
        <w:position w:val="1"/>
        <w:sz w:val="20"/>
        <w:szCs w:val="20"/>
        <w:lang w:val="es-ES" w:eastAsia="es-ES" w:bidi="es-ES"/>
      </w:rPr>
    </w:lvl>
    <w:lvl w:ilvl="1">
      <w:start w:val="0"/>
      <w:numFmt w:val="bullet"/>
      <w:lvlText w:val="•"/>
      <w:lvlJc w:val="left"/>
      <w:pPr>
        <w:ind w:left="2138" w:hanging="454"/>
      </w:pPr>
      <w:rPr>
        <w:rFonts w:hint="default"/>
        <w:lang w:val="es-ES" w:eastAsia="es-ES" w:bidi="es-ES"/>
      </w:rPr>
    </w:lvl>
    <w:lvl w:ilvl="2">
      <w:start w:val="0"/>
      <w:numFmt w:val="bullet"/>
      <w:lvlText w:val="•"/>
      <w:lvlJc w:val="left"/>
      <w:pPr>
        <w:ind w:left="3096" w:hanging="454"/>
      </w:pPr>
      <w:rPr>
        <w:rFonts w:hint="default"/>
        <w:lang w:val="es-ES" w:eastAsia="es-ES" w:bidi="es-ES"/>
      </w:rPr>
    </w:lvl>
    <w:lvl w:ilvl="3">
      <w:start w:val="0"/>
      <w:numFmt w:val="bullet"/>
      <w:lvlText w:val="•"/>
      <w:lvlJc w:val="left"/>
      <w:pPr>
        <w:ind w:left="4055" w:hanging="454"/>
      </w:pPr>
      <w:rPr>
        <w:rFonts w:hint="default"/>
        <w:lang w:val="es-ES" w:eastAsia="es-ES" w:bidi="es-ES"/>
      </w:rPr>
    </w:lvl>
    <w:lvl w:ilvl="4">
      <w:start w:val="0"/>
      <w:numFmt w:val="bullet"/>
      <w:lvlText w:val="•"/>
      <w:lvlJc w:val="left"/>
      <w:pPr>
        <w:ind w:left="5013" w:hanging="454"/>
      </w:pPr>
      <w:rPr>
        <w:rFonts w:hint="default"/>
        <w:lang w:val="es-ES" w:eastAsia="es-ES" w:bidi="es-ES"/>
      </w:rPr>
    </w:lvl>
    <w:lvl w:ilvl="5">
      <w:start w:val="0"/>
      <w:numFmt w:val="bullet"/>
      <w:lvlText w:val="•"/>
      <w:lvlJc w:val="left"/>
      <w:pPr>
        <w:ind w:left="5972" w:hanging="454"/>
      </w:pPr>
      <w:rPr>
        <w:rFonts w:hint="default"/>
        <w:lang w:val="es-ES" w:eastAsia="es-ES" w:bidi="es-ES"/>
      </w:rPr>
    </w:lvl>
    <w:lvl w:ilvl="6">
      <w:start w:val="0"/>
      <w:numFmt w:val="bullet"/>
      <w:lvlText w:val="•"/>
      <w:lvlJc w:val="left"/>
      <w:pPr>
        <w:ind w:left="6930" w:hanging="454"/>
      </w:pPr>
      <w:rPr>
        <w:rFonts w:hint="default"/>
        <w:lang w:val="es-ES" w:eastAsia="es-ES" w:bidi="es-ES"/>
      </w:rPr>
    </w:lvl>
    <w:lvl w:ilvl="7">
      <w:start w:val="0"/>
      <w:numFmt w:val="bullet"/>
      <w:lvlText w:val="•"/>
      <w:lvlJc w:val="left"/>
      <w:pPr>
        <w:ind w:left="7889" w:hanging="454"/>
      </w:pPr>
      <w:rPr>
        <w:rFonts w:hint="default"/>
        <w:lang w:val="es-ES" w:eastAsia="es-ES" w:bidi="es-ES"/>
      </w:rPr>
    </w:lvl>
    <w:lvl w:ilvl="8">
      <w:start w:val="0"/>
      <w:numFmt w:val="bullet"/>
      <w:lvlText w:val="•"/>
      <w:lvlJc w:val="left"/>
      <w:pPr>
        <w:ind w:left="8847" w:hanging="454"/>
      </w:pPr>
      <w:rPr>
        <w:rFonts w:hint="default"/>
        <w:lang w:val="es-ES" w:eastAsia="es-ES" w:bidi="es-ES"/>
      </w:rPr>
    </w:lvl>
  </w:abstractNum>
  <w:abstractNum w:abstractNumId="52">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51">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5"/>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244" w:hanging="455"/>
      </w:pPr>
      <w:rPr>
        <w:rFonts w:hint="default"/>
        <w:lang w:val="es-ES" w:eastAsia="es-ES" w:bidi="es-ES"/>
      </w:rPr>
    </w:lvl>
    <w:lvl w:ilvl="3">
      <w:start w:val="0"/>
      <w:numFmt w:val="bullet"/>
      <w:lvlText w:val="•"/>
      <w:lvlJc w:val="left"/>
      <w:pPr>
        <w:ind w:left="3309" w:hanging="455"/>
      </w:pPr>
      <w:rPr>
        <w:rFonts w:hint="default"/>
        <w:lang w:val="es-ES" w:eastAsia="es-ES" w:bidi="es-ES"/>
      </w:rPr>
    </w:lvl>
    <w:lvl w:ilvl="4">
      <w:start w:val="0"/>
      <w:numFmt w:val="bullet"/>
      <w:lvlText w:val="•"/>
      <w:lvlJc w:val="left"/>
      <w:pPr>
        <w:ind w:left="4374" w:hanging="455"/>
      </w:pPr>
      <w:rPr>
        <w:rFonts w:hint="default"/>
        <w:lang w:val="es-ES" w:eastAsia="es-ES" w:bidi="es-ES"/>
      </w:rPr>
    </w:lvl>
    <w:lvl w:ilvl="5">
      <w:start w:val="0"/>
      <w:numFmt w:val="bullet"/>
      <w:lvlText w:val="•"/>
      <w:lvlJc w:val="left"/>
      <w:pPr>
        <w:ind w:left="5439" w:hanging="455"/>
      </w:pPr>
      <w:rPr>
        <w:rFonts w:hint="default"/>
        <w:lang w:val="es-ES" w:eastAsia="es-ES" w:bidi="es-ES"/>
      </w:rPr>
    </w:lvl>
    <w:lvl w:ilvl="6">
      <w:start w:val="0"/>
      <w:numFmt w:val="bullet"/>
      <w:lvlText w:val="•"/>
      <w:lvlJc w:val="left"/>
      <w:pPr>
        <w:ind w:left="6504" w:hanging="455"/>
      </w:pPr>
      <w:rPr>
        <w:rFonts w:hint="default"/>
        <w:lang w:val="es-ES" w:eastAsia="es-ES" w:bidi="es-ES"/>
      </w:rPr>
    </w:lvl>
    <w:lvl w:ilvl="7">
      <w:start w:val="0"/>
      <w:numFmt w:val="bullet"/>
      <w:lvlText w:val="•"/>
      <w:lvlJc w:val="left"/>
      <w:pPr>
        <w:ind w:left="7569" w:hanging="455"/>
      </w:pPr>
      <w:rPr>
        <w:rFonts w:hint="default"/>
        <w:lang w:val="es-ES" w:eastAsia="es-ES" w:bidi="es-ES"/>
      </w:rPr>
    </w:lvl>
    <w:lvl w:ilvl="8">
      <w:start w:val="0"/>
      <w:numFmt w:val="bullet"/>
      <w:lvlText w:val="•"/>
      <w:lvlJc w:val="left"/>
      <w:pPr>
        <w:ind w:left="8634" w:hanging="455"/>
      </w:pPr>
      <w:rPr>
        <w:rFonts w:hint="default"/>
        <w:lang w:val="es-ES" w:eastAsia="es-ES" w:bidi="es-ES"/>
      </w:rPr>
    </w:lvl>
  </w:abstractNum>
  <w:abstractNum w:abstractNumId="50">
    <w:multiLevelType w:val="hybridMultilevel"/>
    <w:lvl w:ilvl="0">
      <w:start w:val="3"/>
      <w:numFmt w:val="decimal"/>
      <w:lvlText w:val="%1"/>
      <w:lvlJc w:val="left"/>
      <w:pPr>
        <w:ind w:left="745" w:hanging="467"/>
        <w:jc w:val="left"/>
      </w:pPr>
      <w:rPr>
        <w:rFonts w:hint="default"/>
        <w:lang w:val="es-ES" w:eastAsia="es-ES" w:bidi="es-ES"/>
      </w:rPr>
    </w:lvl>
    <w:lvl w:ilvl="1">
      <w:start w:val="2"/>
      <w:numFmt w:val="decimal"/>
      <w:lvlText w:val="%1.%2"/>
      <w:lvlJc w:val="left"/>
      <w:pPr>
        <w:ind w:left="745" w:hanging="467"/>
        <w:jc w:val="left"/>
      </w:pPr>
      <w:rPr>
        <w:rFonts w:hint="default" w:ascii="Arial" w:hAnsi="Arial" w:eastAsia="Arial" w:cs="Arial"/>
        <w:b/>
        <w:bCs/>
        <w:spacing w:val="-3"/>
        <w:w w:val="99"/>
        <w:sz w:val="24"/>
        <w:szCs w:val="24"/>
        <w:lang w:val="es-ES" w:eastAsia="es-ES" w:bidi="es-ES"/>
      </w:rPr>
    </w:lvl>
    <w:lvl w:ilvl="2">
      <w:start w:val="1"/>
      <w:numFmt w:val="decimal"/>
      <w:lvlText w:val="%1.%2.%3"/>
      <w:lvlJc w:val="left"/>
      <w:pPr>
        <w:ind w:left="810" w:hanging="556"/>
        <w:jc w:val="left"/>
      </w:pPr>
      <w:rPr>
        <w:rFonts w:hint="default" w:ascii="Arial" w:hAnsi="Arial" w:eastAsia="Arial" w:cs="Arial"/>
        <w:b/>
        <w:bCs/>
        <w:spacing w:val="-1"/>
        <w:w w:val="100"/>
        <w:sz w:val="20"/>
        <w:szCs w:val="20"/>
        <w:lang w:val="es-ES" w:eastAsia="es-ES" w:bidi="es-ES"/>
      </w:rPr>
    </w:lvl>
    <w:lvl w:ilvl="3">
      <w:start w:val="1"/>
      <w:numFmt w:val="decimal"/>
      <w:lvlText w:val="%1.%2.%3.%4"/>
      <w:lvlJc w:val="left"/>
      <w:pPr>
        <w:ind w:left="1001" w:hanging="724"/>
        <w:jc w:val="left"/>
      </w:pPr>
      <w:rPr>
        <w:rFonts w:hint="default" w:ascii="Arial" w:hAnsi="Arial" w:eastAsia="Arial" w:cs="Arial"/>
        <w:b/>
        <w:bCs/>
        <w:spacing w:val="-1"/>
        <w:w w:val="100"/>
        <w:sz w:val="20"/>
        <w:szCs w:val="20"/>
        <w:lang w:val="es-ES" w:eastAsia="es-ES" w:bidi="es-ES"/>
      </w:rPr>
    </w:lvl>
    <w:lvl w:ilvl="4">
      <w:start w:val="1"/>
      <w:numFmt w:val="lowerLetter"/>
      <w:lvlText w:val="%5)"/>
      <w:lvlJc w:val="left"/>
      <w:pPr>
        <w:ind w:left="1185" w:hanging="454"/>
        <w:jc w:val="left"/>
      </w:pPr>
      <w:rPr>
        <w:rFonts w:hint="default" w:ascii="Arial" w:hAnsi="Arial" w:eastAsia="Arial" w:cs="Arial"/>
        <w:spacing w:val="-1"/>
        <w:w w:val="100"/>
        <w:sz w:val="20"/>
        <w:szCs w:val="20"/>
        <w:lang w:val="es-ES" w:eastAsia="es-ES" w:bidi="es-ES"/>
      </w:rPr>
    </w:lvl>
    <w:lvl w:ilvl="5">
      <w:start w:val="1"/>
      <w:numFmt w:val="lowerRoman"/>
      <w:lvlText w:val="%6)"/>
      <w:lvlJc w:val="left"/>
      <w:pPr>
        <w:ind w:left="1638" w:hanging="454"/>
        <w:jc w:val="left"/>
      </w:pPr>
      <w:rPr>
        <w:rFonts w:hint="default" w:ascii="Arial" w:hAnsi="Arial" w:eastAsia="Arial" w:cs="Arial"/>
        <w:spacing w:val="-1"/>
        <w:w w:val="100"/>
        <w:sz w:val="20"/>
        <w:szCs w:val="20"/>
        <w:lang w:val="es-ES" w:eastAsia="es-ES" w:bidi="es-ES"/>
      </w:rPr>
    </w:lvl>
    <w:lvl w:ilvl="6">
      <w:start w:val="0"/>
      <w:numFmt w:val="bullet"/>
      <w:lvlText w:val="•"/>
      <w:lvlJc w:val="left"/>
      <w:pPr>
        <w:ind w:left="3464" w:hanging="454"/>
      </w:pPr>
      <w:rPr>
        <w:rFonts w:hint="default"/>
        <w:lang w:val="es-ES" w:eastAsia="es-ES" w:bidi="es-ES"/>
      </w:rPr>
    </w:lvl>
    <w:lvl w:ilvl="7">
      <w:start w:val="0"/>
      <w:numFmt w:val="bullet"/>
      <w:lvlText w:val="•"/>
      <w:lvlJc w:val="left"/>
      <w:pPr>
        <w:ind w:left="5289" w:hanging="454"/>
      </w:pPr>
      <w:rPr>
        <w:rFonts w:hint="default"/>
        <w:lang w:val="es-ES" w:eastAsia="es-ES" w:bidi="es-ES"/>
      </w:rPr>
    </w:lvl>
    <w:lvl w:ilvl="8">
      <w:start w:val="0"/>
      <w:numFmt w:val="bullet"/>
      <w:lvlText w:val="•"/>
      <w:lvlJc w:val="left"/>
      <w:pPr>
        <w:ind w:left="7114" w:hanging="454"/>
      </w:pPr>
      <w:rPr>
        <w:rFonts w:hint="default"/>
        <w:lang w:val="es-ES" w:eastAsia="es-ES" w:bidi="es-ES"/>
      </w:rPr>
    </w:lvl>
  </w:abstractNum>
  <w:abstractNum w:abstractNumId="49">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48">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47">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46">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5"/>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244" w:hanging="455"/>
      </w:pPr>
      <w:rPr>
        <w:rFonts w:hint="default"/>
        <w:lang w:val="es-ES" w:eastAsia="es-ES" w:bidi="es-ES"/>
      </w:rPr>
    </w:lvl>
    <w:lvl w:ilvl="3">
      <w:start w:val="0"/>
      <w:numFmt w:val="bullet"/>
      <w:lvlText w:val="•"/>
      <w:lvlJc w:val="left"/>
      <w:pPr>
        <w:ind w:left="3309" w:hanging="455"/>
      </w:pPr>
      <w:rPr>
        <w:rFonts w:hint="default"/>
        <w:lang w:val="es-ES" w:eastAsia="es-ES" w:bidi="es-ES"/>
      </w:rPr>
    </w:lvl>
    <w:lvl w:ilvl="4">
      <w:start w:val="0"/>
      <w:numFmt w:val="bullet"/>
      <w:lvlText w:val="•"/>
      <w:lvlJc w:val="left"/>
      <w:pPr>
        <w:ind w:left="4374" w:hanging="455"/>
      </w:pPr>
      <w:rPr>
        <w:rFonts w:hint="default"/>
        <w:lang w:val="es-ES" w:eastAsia="es-ES" w:bidi="es-ES"/>
      </w:rPr>
    </w:lvl>
    <w:lvl w:ilvl="5">
      <w:start w:val="0"/>
      <w:numFmt w:val="bullet"/>
      <w:lvlText w:val="•"/>
      <w:lvlJc w:val="left"/>
      <w:pPr>
        <w:ind w:left="5439" w:hanging="455"/>
      </w:pPr>
      <w:rPr>
        <w:rFonts w:hint="default"/>
        <w:lang w:val="es-ES" w:eastAsia="es-ES" w:bidi="es-ES"/>
      </w:rPr>
    </w:lvl>
    <w:lvl w:ilvl="6">
      <w:start w:val="0"/>
      <w:numFmt w:val="bullet"/>
      <w:lvlText w:val="•"/>
      <w:lvlJc w:val="left"/>
      <w:pPr>
        <w:ind w:left="6504" w:hanging="455"/>
      </w:pPr>
      <w:rPr>
        <w:rFonts w:hint="default"/>
        <w:lang w:val="es-ES" w:eastAsia="es-ES" w:bidi="es-ES"/>
      </w:rPr>
    </w:lvl>
    <w:lvl w:ilvl="7">
      <w:start w:val="0"/>
      <w:numFmt w:val="bullet"/>
      <w:lvlText w:val="•"/>
      <w:lvlJc w:val="left"/>
      <w:pPr>
        <w:ind w:left="7569" w:hanging="455"/>
      </w:pPr>
      <w:rPr>
        <w:rFonts w:hint="default"/>
        <w:lang w:val="es-ES" w:eastAsia="es-ES" w:bidi="es-ES"/>
      </w:rPr>
    </w:lvl>
    <w:lvl w:ilvl="8">
      <w:start w:val="0"/>
      <w:numFmt w:val="bullet"/>
      <w:lvlText w:val="•"/>
      <w:lvlJc w:val="left"/>
      <w:pPr>
        <w:ind w:left="8634" w:hanging="455"/>
      </w:pPr>
      <w:rPr>
        <w:rFonts w:hint="default"/>
        <w:lang w:val="es-ES" w:eastAsia="es-ES" w:bidi="es-ES"/>
      </w:rPr>
    </w:lvl>
  </w:abstractNum>
  <w:abstractNum w:abstractNumId="45">
    <w:multiLevelType w:val="hybridMultilevel"/>
    <w:lvl w:ilvl="0">
      <w:start w:val="3"/>
      <w:numFmt w:val="decimal"/>
      <w:lvlText w:val="%1"/>
      <w:lvlJc w:val="left"/>
      <w:pPr>
        <w:ind w:left="1349" w:hanging="1072"/>
        <w:jc w:val="left"/>
      </w:pPr>
      <w:rPr>
        <w:rFonts w:hint="default"/>
        <w:lang w:val="es-ES" w:eastAsia="es-ES" w:bidi="es-ES"/>
      </w:rPr>
    </w:lvl>
    <w:lvl w:ilvl="1">
      <w:start w:val="1"/>
      <w:numFmt w:val="decimal"/>
      <w:lvlText w:val="%1.%2"/>
      <w:lvlJc w:val="left"/>
      <w:pPr>
        <w:ind w:left="1349" w:hanging="1072"/>
        <w:jc w:val="left"/>
      </w:pPr>
      <w:rPr>
        <w:rFonts w:hint="default"/>
        <w:lang w:val="es-ES" w:eastAsia="es-ES" w:bidi="es-ES"/>
      </w:rPr>
    </w:lvl>
    <w:lvl w:ilvl="2">
      <w:start w:val="4"/>
      <w:numFmt w:val="decimal"/>
      <w:lvlText w:val="%1.%2.%3"/>
      <w:lvlJc w:val="left"/>
      <w:pPr>
        <w:ind w:left="1349" w:hanging="1072"/>
        <w:jc w:val="left"/>
      </w:pPr>
      <w:rPr>
        <w:rFonts w:hint="default"/>
        <w:lang w:val="es-ES" w:eastAsia="es-ES" w:bidi="es-ES"/>
      </w:rPr>
    </w:lvl>
    <w:lvl w:ilvl="3">
      <w:start w:val="1"/>
      <w:numFmt w:val="decimal"/>
      <w:lvlText w:val="%1.%2.%3.%4"/>
      <w:lvlJc w:val="left"/>
      <w:pPr>
        <w:ind w:left="1349" w:hanging="1072"/>
        <w:jc w:val="left"/>
      </w:pPr>
      <w:rPr>
        <w:rFonts w:hint="default"/>
        <w:lang w:val="es-ES" w:eastAsia="es-ES" w:bidi="es-ES"/>
      </w:rPr>
    </w:lvl>
    <w:lvl w:ilvl="4">
      <w:start w:val="1"/>
      <w:numFmt w:val="decimal"/>
      <w:lvlText w:val="%1.%2.%3.%4.%5"/>
      <w:lvlJc w:val="left"/>
      <w:pPr>
        <w:ind w:left="1349" w:hanging="1072"/>
        <w:jc w:val="left"/>
      </w:pPr>
      <w:rPr>
        <w:rFonts w:hint="default"/>
        <w:lang w:val="es-ES" w:eastAsia="es-ES" w:bidi="es-ES"/>
      </w:rPr>
    </w:lvl>
    <w:lvl w:ilvl="5">
      <w:start w:val="2"/>
      <w:numFmt w:val="decimal"/>
      <w:lvlText w:val="%1.%2.%3.%4.%5.%6"/>
      <w:lvlJc w:val="left"/>
      <w:pPr>
        <w:ind w:left="1349" w:hanging="1072"/>
        <w:jc w:val="left"/>
      </w:pPr>
      <w:rPr>
        <w:rFonts w:hint="default" w:ascii="Arial" w:hAnsi="Arial" w:eastAsia="Arial" w:cs="Arial"/>
        <w:b/>
        <w:bCs/>
        <w:spacing w:val="-1"/>
        <w:w w:val="100"/>
        <w:sz w:val="20"/>
        <w:szCs w:val="20"/>
        <w:lang w:val="es-ES" w:eastAsia="es-ES" w:bidi="es-ES"/>
      </w:rPr>
    </w:lvl>
    <w:lvl w:ilvl="6">
      <w:start w:val="0"/>
      <w:numFmt w:val="bullet"/>
      <w:lvlText w:val="•"/>
      <w:lvlJc w:val="left"/>
      <w:pPr>
        <w:ind w:left="6994" w:hanging="1072"/>
      </w:pPr>
      <w:rPr>
        <w:rFonts w:hint="default"/>
        <w:lang w:val="es-ES" w:eastAsia="es-ES" w:bidi="es-ES"/>
      </w:rPr>
    </w:lvl>
    <w:lvl w:ilvl="7">
      <w:start w:val="0"/>
      <w:numFmt w:val="bullet"/>
      <w:lvlText w:val="•"/>
      <w:lvlJc w:val="left"/>
      <w:pPr>
        <w:ind w:left="7937" w:hanging="1072"/>
      </w:pPr>
      <w:rPr>
        <w:rFonts w:hint="default"/>
        <w:lang w:val="es-ES" w:eastAsia="es-ES" w:bidi="es-ES"/>
      </w:rPr>
    </w:lvl>
    <w:lvl w:ilvl="8">
      <w:start w:val="0"/>
      <w:numFmt w:val="bullet"/>
      <w:lvlText w:val="•"/>
      <w:lvlJc w:val="left"/>
      <w:pPr>
        <w:ind w:left="8879" w:hanging="1072"/>
      </w:pPr>
      <w:rPr>
        <w:rFonts w:hint="default"/>
        <w:lang w:val="es-ES" w:eastAsia="es-ES" w:bidi="es-ES"/>
      </w:rPr>
    </w:lvl>
  </w:abstractNum>
  <w:abstractNum w:abstractNumId="44">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43">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263" w:hanging="184"/>
      </w:pPr>
      <w:rPr>
        <w:rFonts w:hint="default" w:ascii="Symbol" w:hAnsi="Symbol" w:eastAsia="Symbol" w:cs="Symbol"/>
        <w:w w:val="100"/>
        <w:sz w:val="24"/>
        <w:szCs w:val="24"/>
        <w:lang w:val="es-ES" w:eastAsia="es-ES" w:bidi="es-ES"/>
      </w:rPr>
    </w:lvl>
    <w:lvl w:ilvl="2">
      <w:start w:val="0"/>
      <w:numFmt w:val="bullet"/>
      <w:lvlText w:val="•"/>
      <w:lvlJc w:val="left"/>
      <w:pPr>
        <w:ind w:left="1494" w:hanging="184"/>
      </w:pPr>
      <w:rPr>
        <w:rFonts w:hint="default"/>
        <w:lang w:val="es-ES" w:eastAsia="es-ES" w:bidi="es-ES"/>
      </w:rPr>
    </w:lvl>
    <w:lvl w:ilvl="3">
      <w:start w:val="0"/>
      <w:numFmt w:val="bullet"/>
      <w:lvlText w:val="•"/>
      <w:lvlJc w:val="left"/>
      <w:pPr>
        <w:ind w:left="1729" w:hanging="184"/>
      </w:pPr>
      <w:rPr>
        <w:rFonts w:hint="default"/>
        <w:lang w:val="es-ES" w:eastAsia="es-ES" w:bidi="es-ES"/>
      </w:rPr>
    </w:lvl>
    <w:lvl w:ilvl="4">
      <w:start w:val="0"/>
      <w:numFmt w:val="bullet"/>
      <w:lvlText w:val="•"/>
      <w:lvlJc w:val="left"/>
      <w:pPr>
        <w:ind w:left="1963" w:hanging="184"/>
      </w:pPr>
      <w:rPr>
        <w:rFonts w:hint="default"/>
        <w:lang w:val="es-ES" w:eastAsia="es-ES" w:bidi="es-ES"/>
      </w:rPr>
    </w:lvl>
    <w:lvl w:ilvl="5">
      <w:start w:val="0"/>
      <w:numFmt w:val="bullet"/>
      <w:lvlText w:val="•"/>
      <w:lvlJc w:val="left"/>
      <w:pPr>
        <w:ind w:left="2198" w:hanging="184"/>
      </w:pPr>
      <w:rPr>
        <w:rFonts w:hint="default"/>
        <w:lang w:val="es-ES" w:eastAsia="es-ES" w:bidi="es-ES"/>
      </w:rPr>
    </w:lvl>
    <w:lvl w:ilvl="6">
      <w:start w:val="0"/>
      <w:numFmt w:val="bullet"/>
      <w:lvlText w:val="•"/>
      <w:lvlJc w:val="left"/>
      <w:pPr>
        <w:ind w:left="2433" w:hanging="184"/>
      </w:pPr>
      <w:rPr>
        <w:rFonts w:hint="default"/>
        <w:lang w:val="es-ES" w:eastAsia="es-ES" w:bidi="es-ES"/>
      </w:rPr>
    </w:lvl>
    <w:lvl w:ilvl="7">
      <w:start w:val="0"/>
      <w:numFmt w:val="bullet"/>
      <w:lvlText w:val="•"/>
      <w:lvlJc w:val="left"/>
      <w:pPr>
        <w:ind w:left="2667" w:hanging="184"/>
      </w:pPr>
      <w:rPr>
        <w:rFonts w:hint="default"/>
        <w:lang w:val="es-ES" w:eastAsia="es-ES" w:bidi="es-ES"/>
      </w:rPr>
    </w:lvl>
    <w:lvl w:ilvl="8">
      <w:start w:val="0"/>
      <w:numFmt w:val="bullet"/>
      <w:lvlText w:val="•"/>
      <w:lvlJc w:val="left"/>
      <w:pPr>
        <w:ind w:left="2902" w:hanging="184"/>
      </w:pPr>
      <w:rPr>
        <w:rFonts w:hint="default"/>
        <w:lang w:val="es-ES" w:eastAsia="es-ES" w:bidi="es-ES"/>
      </w:rPr>
    </w:lvl>
  </w:abstractNum>
  <w:abstractNum w:abstractNumId="42">
    <w:multiLevelType w:val="hybridMultilevel"/>
    <w:lvl w:ilvl="0">
      <w:start w:val="0"/>
      <w:numFmt w:val="bullet"/>
      <w:lvlText w:val=""/>
      <w:lvlJc w:val="left"/>
      <w:pPr>
        <w:ind w:left="2511" w:hanging="350"/>
      </w:pPr>
      <w:rPr>
        <w:rFonts w:hint="default" w:ascii="Symbol" w:hAnsi="Symbol" w:eastAsia="Symbol" w:cs="Symbol"/>
        <w:w w:val="99"/>
        <w:sz w:val="16"/>
        <w:szCs w:val="16"/>
        <w:lang w:val="es-ES" w:eastAsia="es-ES" w:bidi="es-ES"/>
      </w:rPr>
    </w:lvl>
    <w:lvl w:ilvl="1">
      <w:start w:val="0"/>
      <w:numFmt w:val="bullet"/>
      <w:lvlText w:val="•"/>
      <w:lvlJc w:val="left"/>
      <w:pPr>
        <w:ind w:left="3344" w:hanging="350"/>
      </w:pPr>
      <w:rPr>
        <w:rFonts w:hint="default"/>
        <w:lang w:val="es-ES" w:eastAsia="es-ES" w:bidi="es-ES"/>
      </w:rPr>
    </w:lvl>
    <w:lvl w:ilvl="2">
      <w:start w:val="0"/>
      <w:numFmt w:val="bullet"/>
      <w:lvlText w:val="•"/>
      <w:lvlJc w:val="left"/>
      <w:pPr>
        <w:ind w:left="4168" w:hanging="350"/>
      </w:pPr>
      <w:rPr>
        <w:rFonts w:hint="default"/>
        <w:lang w:val="es-ES" w:eastAsia="es-ES" w:bidi="es-ES"/>
      </w:rPr>
    </w:lvl>
    <w:lvl w:ilvl="3">
      <w:start w:val="0"/>
      <w:numFmt w:val="bullet"/>
      <w:lvlText w:val="•"/>
      <w:lvlJc w:val="left"/>
      <w:pPr>
        <w:ind w:left="4993" w:hanging="350"/>
      </w:pPr>
      <w:rPr>
        <w:rFonts w:hint="default"/>
        <w:lang w:val="es-ES" w:eastAsia="es-ES" w:bidi="es-ES"/>
      </w:rPr>
    </w:lvl>
    <w:lvl w:ilvl="4">
      <w:start w:val="0"/>
      <w:numFmt w:val="bullet"/>
      <w:lvlText w:val="•"/>
      <w:lvlJc w:val="left"/>
      <w:pPr>
        <w:ind w:left="5817" w:hanging="350"/>
      </w:pPr>
      <w:rPr>
        <w:rFonts w:hint="default"/>
        <w:lang w:val="es-ES" w:eastAsia="es-ES" w:bidi="es-ES"/>
      </w:rPr>
    </w:lvl>
    <w:lvl w:ilvl="5">
      <w:start w:val="0"/>
      <w:numFmt w:val="bullet"/>
      <w:lvlText w:val="•"/>
      <w:lvlJc w:val="left"/>
      <w:pPr>
        <w:ind w:left="6642" w:hanging="350"/>
      </w:pPr>
      <w:rPr>
        <w:rFonts w:hint="default"/>
        <w:lang w:val="es-ES" w:eastAsia="es-ES" w:bidi="es-ES"/>
      </w:rPr>
    </w:lvl>
    <w:lvl w:ilvl="6">
      <w:start w:val="0"/>
      <w:numFmt w:val="bullet"/>
      <w:lvlText w:val="•"/>
      <w:lvlJc w:val="left"/>
      <w:pPr>
        <w:ind w:left="7466" w:hanging="350"/>
      </w:pPr>
      <w:rPr>
        <w:rFonts w:hint="default"/>
        <w:lang w:val="es-ES" w:eastAsia="es-ES" w:bidi="es-ES"/>
      </w:rPr>
    </w:lvl>
    <w:lvl w:ilvl="7">
      <w:start w:val="0"/>
      <w:numFmt w:val="bullet"/>
      <w:lvlText w:val="•"/>
      <w:lvlJc w:val="left"/>
      <w:pPr>
        <w:ind w:left="8291" w:hanging="350"/>
      </w:pPr>
      <w:rPr>
        <w:rFonts w:hint="default"/>
        <w:lang w:val="es-ES" w:eastAsia="es-ES" w:bidi="es-ES"/>
      </w:rPr>
    </w:lvl>
    <w:lvl w:ilvl="8">
      <w:start w:val="0"/>
      <w:numFmt w:val="bullet"/>
      <w:lvlText w:val="•"/>
      <w:lvlJc w:val="left"/>
      <w:pPr>
        <w:ind w:left="9115" w:hanging="350"/>
      </w:pPr>
      <w:rPr>
        <w:rFonts w:hint="default"/>
        <w:lang w:val="es-ES" w:eastAsia="es-ES" w:bidi="es-ES"/>
      </w:rPr>
    </w:lvl>
  </w:abstractNum>
  <w:abstractNum w:abstractNumId="41">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40">
    <w:multiLevelType w:val="hybridMultilevel"/>
    <w:lvl w:ilvl="0">
      <w:start w:val="0"/>
      <w:numFmt w:val="bullet"/>
      <w:lvlText w:val=""/>
      <w:lvlJc w:val="left"/>
      <w:pPr>
        <w:ind w:left="2511" w:hanging="350"/>
      </w:pPr>
      <w:rPr>
        <w:rFonts w:hint="default" w:ascii="Symbol" w:hAnsi="Symbol" w:eastAsia="Symbol" w:cs="Symbol"/>
        <w:w w:val="99"/>
        <w:sz w:val="16"/>
        <w:szCs w:val="16"/>
        <w:lang w:val="es-ES" w:eastAsia="es-ES" w:bidi="es-ES"/>
      </w:rPr>
    </w:lvl>
    <w:lvl w:ilvl="1">
      <w:start w:val="0"/>
      <w:numFmt w:val="bullet"/>
      <w:lvlText w:val="•"/>
      <w:lvlJc w:val="left"/>
      <w:pPr>
        <w:ind w:left="3344" w:hanging="350"/>
      </w:pPr>
      <w:rPr>
        <w:rFonts w:hint="default"/>
        <w:lang w:val="es-ES" w:eastAsia="es-ES" w:bidi="es-ES"/>
      </w:rPr>
    </w:lvl>
    <w:lvl w:ilvl="2">
      <w:start w:val="0"/>
      <w:numFmt w:val="bullet"/>
      <w:lvlText w:val="•"/>
      <w:lvlJc w:val="left"/>
      <w:pPr>
        <w:ind w:left="4168" w:hanging="350"/>
      </w:pPr>
      <w:rPr>
        <w:rFonts w:hint="default"/>
        <w:lang w:val="es-ES" w:eastAsia="es-ES" w:bidi="es-ES"/>
      </w:rPr>
    </w:lvl>
    <w:lvl w:ilvl="3">
      <w:start w:val="0"/>
      <w:numFmt w:val="bullet"/>
      <w:lvlText w:val="•"/>
      <w:lvlJc w:val="left"/>
      <w:pPr>
        <w:ind w:left="4993" w:hanging="350"/>
      </w:pPr>
      <w:rPr>
        <w:rFonts w:hint="default"/>
        <w:lang w:val="es-ES" w:eastAsia="es-ES" w:bidi="es-ES"/>
      </w:rPr>
    </w:lvl>
    <w:lvl w:ilvl="4">
      <w:start w:val="0"/>
      <w:numFmt w:val="bullet"/>
      <w:lvlText w:val="•"/>
      <w:lvlJc w:val="left"/>
      <w:pPr>
        <w:ind w:left="5817" w:hanging="350"/>
      </w:pPr>
      <w:rPr>
        <w:rFonts w:hint="default"/>
        <w:lang w:val="es-ES" w:eastAsia="es-ES" w:bidi="es-ES"/>
      </w:rPr>
    </w:lvl>
    <w:lvl w:ilvl="5">
      <w:start w:val="0"/>
      <w:numFmt w:val="bullet"/>
      <w:lvlText w:val="•"/>
      <w:lvlJc w:val="left"/>
      <w:pPr>
        <w:ind w:left="6642" w:hanging="350"/>
      </w:pPr>
      <w:rPr>
        <w:rFonts w:hint="default"/>
        <w:lang w:val="es-ES" w:eastAsia="es-ES" w:bidi="es-ES"/>
      </w:rPr>
    </w:lvl>
    <w:lvl w:ilvl="6">
      <w:start w:val="0"/>
      <w:numFmt w:val="bullet"/>
      <w:lvlText w:val="•"/>
      <w:lvlJc w:val="left"/>
      <w:pPr>
        <w:ind w:left="7466" w:hanging="350"/>
      </w:pPr>
      <w:rPr>
        <w:rFonts w:hint="default"/>
        <w:lang w:val="es-ES" w:eastAsia="es-ES" w:bidi="es-ES"/>
      </w:rPr>
    </w:lvl>
    <w:lvl w:ilvl="7">
      <w:start w:val="0"/>
      <w:numFmt w:val="bullet"/>
      <w:lvlText w:val="•"/>
      <w:lvlJc w:val="left"/>
      <w:pPr>
        <w:ind w:left="8291" w:hanging="350"/>
      </w:pPr>
      <w:rPr>
        <w:rFonts w:hint="default"/>
        <w:lang w:val="es-ES" w:eastAsia="es-ES" w:bidi="es-ES"/>
      </w:rPr>
    </w:lvl>
    <w:lvl w:ilvl="8">
      <w:start w:val="0"/>
      <w:numFmt w:val="bullet"/>
      <w:lvlText w:val="•"/>
      <w:lvlJc w:val="left"/>
      <w:pPr>
        <w:ind w:left="9115" w:hanging="350"/>
      </w:pPr>
      <w:rPr>
        <w:rFonts w:hint="default"/>
        <w:lang w:val="es-ES" w:eastAsia="es-ES" w:bidi="es-ES"/>
      </w:rPr>
    </w:lvl>
  </w:abstractNum>
  <w:abstractNum w:abstractNumId="39">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38">
    <w:multiLevelType w:val="hybridMultilevel"/>
    <w:lvl w:ilvl="0">
      <w:start w:val="0"/>
      <w:numFmt w:val="bullet"/>
      <w:lvlText w:val=""/>
      <w:lvlJc w:val="left"/>
      <w:pPr>
        <w:ind w:left="215" w:hanging="178"/>
      </w:pPr>
      <w:rPr>
        <w:rFonts w:hint="default" w:ascii="Symbol" w:hAnsi="Symbol" w:eastAsia="Symbol" w:cs="Symbol"/>
        <w:w w:val="100"/>
        <w:position w:val="-9"/>
        <w:sz w:val="20"/>
        <w:szCs w:val="20"/>
        <w:lang w:val="es-ES" w:eastAsia="es-ES" w:bidi="es-ES"/>
      </w:rPr>
    </w:lvl>
    <w:lvl w:ilvl="1">
      <w:start w:val="0"/>
      <w:numFmt w:val="bullet"/>
      <w:lvlText w:val="•"/>
      <w:lvlJc w:val="left"/>
      <w:pPr>
        <w:ind w:left="380" w:hanging="178"/>
      </w:pPr>
      <w:rPr>
        <w:rFonts w:hint="default"/>
        <w:lang w:val="es-ES" w:eastAsia="es-ES" w:bidi="es-ES"/>
      </w:rPr>
    </w:lvl>
    <w:lvl w:ilvl="2">
      <w:start w:val="0"/>
      <w:numFmt w:val="bullet"/>
      <w:lvlText w:val="•"/>
      <w:lvlJc w:val="left"/>
      <w:pPr>
        <w:ind w:left="1360" w:hanging="178"/>
      </w:pPr>
      <w:rPr>
        <w:rFonts w:hint="default"/>
        <w:lang w:val="es-ES" w:eastAsia="es-ES" w:bidi="es-ES"/>
      </w:rPr>
    </w:lvl>
    <w:lvl w:ilvl="3">
      <w:start w:val="0"/>
      <w:numFmt w:val="bullet"/>
      <w:lvlText w:val="•"/>
      <w:lvlJc w:val="left"/>
      <w:pPr>
        <w:ind w:left="1278" w:hanging="178"/>
      </w:pPr>
      <w:rPr>
        <w:rFonts w:hint="default"/>
        <w:lang w:val="es-ES" w:eastAsia="es-ES" w:bidi="es-ES"/>
      </w:rPr>
    </w:lvl>
    <w:lvl w:ilvl="4">
      <w:start w:val="0"/>
      <w:numFmt w:val="bullet"/>
      <w:lvlText w:val="•"/>
      <w:lvlJc w:val="left"/>
      <w:pPr>
        <w:ind w:left="1196" w:hanging="178"/>
      </w:pPr>
      <w:rPr>
        <w:rFonts w:hint="default"/>
        <w:lang w:val="es-ES" w:eastAsia="es-ES" w:bidi="es-ES"/>
      </w:rPr>
    </w:lvl>
    <w:lvl w:ilvl="5">
      <w:start w:val="0"/>
      <w:numFmt w:val="bullet"/>
      <w:lvlText w:val="•"/>
      <w:lvlJc w:val="left"/>
      <w:pPr>
        <w:ind w:left="1114" w:hanging="178"/>
      </w:pPr>
      <w:rPr>
        <w:rFonts w:hint="default"/>
        <w:lang w:val="es-ES" w:eastAsia="es-ES" w:bidi="es-ES"/>
      </w:rPr>
    </w:lvl>
    <w:lvl w:ilvl="6">
      <w:start w:val="0"/>
      <w:numFmt w:val="bullet"/>
      <w:lvlText w:val="•"/>
      <w:lvlJc w:val="left"/>
      <w:pPr>
        <w:ind w:left="1032" w:hanging="178"/>
      </w:pPr>
      <w:rPr>
        <w:rFonts w:hint="default"/>
        <w:lang w:val="es-ES" w:eastAsia="es-ES" w:bidi="es-ES"/>
      </w:rPr>
    </w:lvl>
    <w:lvl w:ilvl="7">
      <w:start w:val="0"/>
      <w:numFmt w:val="bullet"/>
      <w:lvlText w:val="•"/>
      <w:lvlJc w:val="left"/>
      <w:pPr>
        <w:ind w:left="951" w:hanging="178"/>
      </w:pPr>
      <w:rPr>
        <w:rFonts w:hint="default"/>
        <w:lang w:val="es-ES" w:eastAsia="es-ES" w:bidi="es-ES"/>
      </w:rPr>
    </w:lvl>
    <w:lvl w:ilvl="8">
      <w:start w:val="0"/>
      <w:numFmt w:val="bullet"/>
      <w:lvlText w:val="•"/>
      <w:lvlJc w:val="left"/>
      <w:pPr>
        <w:ind w:left="869" w:hanging="178"/>
      </w:pPr>
      <w:rPr>
        <w:rFonts w:hint="default"/>
        <w:lang w:val="es-ES" w:eastAsia="es-ES" w:bidi="es-ES"/>
      </w:rPr>
    </w:lvl>
  </w:abstractNum>
  <w:abstractNum w:abstractNumId="37">
    <w:multiLevelType w:val="hybridMultilevel"/>
    <w:lvl w:ilvl="0">
      <w:start w:val="0"/>
      <w:numFmt w:val="bullet"/>
      <w:lvlText w:val=""/>
      <w:lvlJc w:val="left"/>
      <w:pPr>
        <w:ind w:left="2511" w:hanging="350"/>
      </w:pPr>
      <w:rPr>
        <w:rFonts w:hint="default" w:ascii="Symbol" w:hAnsi="Symbol" w:eastAsia="Symbol" w:cs="Symbol"/>
        <w:w w:val="99"/>
        <w:sz w:val="16"/>
        <w:szCs w:val="16"/>
        <w:lang w:val="es-ES" w:eastAsia="es-ES" w:bidi="es-ES"/>
      </w:rPr>
    </w:lvl>
    <w:lvl w:ilvl="1">
      <w:start w:val="0"/>
      <w:numFmt w:val="bullet"/>
      <w:lvlText w:val="•"/>
      <w:lvlJc w:val="left"/>
      <w:pPr>
        <w:ind w:left="3344" w:hanging="350"/>
      </w:pPr>
      <w:rPr>
        <w:rFonts w:hint="default"/>
        <w:lang w:val="es-ES" w:eastAsia="es-ES" w:bidi="es-ES"/>
      </w:rPr>
    </w:lvl>
    <w:lvl w:ilvl="2">
      <w:start w:val="0"/>
      <w:numFmt w:val="bullet"/>
      <w:lvlText w:val="•"/>
      <w:lvlJc w:val="left"/>
      <w:pPr>
        <w:ind w:left="4168" w:hanging="350"/>
      </w:pPr>
      <w:rPr>
        <w:rFonts w:hint="default"/>
        <w:lang w:val="es-ES" w:eastAsia="es-ES" w:bidi="es-ES"/>
      </w:rPr>
    </w:lvl>
    <w:lvl w:ilvl="3">
      <w:start w:val="0"/>
      <w:numFmt w:val="bullet"/>
      <w:lvlText w:val="•"/>
      <w:lvlJc w:val="left"/>
      <w:pPr>
        <w:ind w:left="4993" w:hanging="350"/>
      </w:pPr>
      <w:rPr>
        <w:rFonts w:hint="default"/>
        <w:lang w:val="es-ES" w:eastAsia="es-ES" w:bidi="es-ES"/>
      </w:rPr>
    </w:lvl>
    <w:lvl w:ilvl="4">
      <w:start w:val="0"/>
      <w:numFmt w:val="bullet"/>
      <w:lvlText w:val="•"/>
      <w:lvlJc w:val="left"/>
      <w:pPr>
        <w:ind w:left="5817" w:hanging="350"/>
      </w:pPr>
      <w:rPr>
        <w:rFonts w:hint="default"/>
        <w:lang w:val="es-ES" w:eastAsia="es-ES" w:bidi="es-ES"/>
      </w:rPr>
    </w:lvl>
    <w:lvl w:ilvl="5">
      <w:start w:val="0"/>
      <w:numFmt w:val="bullet"/>
      <w:lvlText w:val="•"/>
      <w:lvlJc w:val="left"/>
      <w:pPr>
        <w:ind w:left="6642" w:hanging="350"/>
      </w:pPr>
      <w:rPr>
        <w:rFonts w:hint="default"/>
        <w:lang w:val="es-ES" w:eastAsia="es-ES" w:bidi="es-ES"/>
      </w:rPr>
    </w:lvl>
    <w:lvl w:ilvl="6">
      <w:start w:val="0"/>
      <w:numFmt w:val="bullet"/>
      <w:lvlText w:val="•"/>
      <w:lvlJc w:val="left"/>
      <w:pPr>
        <w:ind w:left="7466" w:hanging="350"/>
      </w:pPr>
      <w:rPr>
        <w:rFonts w:hint="default"/>
        <w:lang w:val="es-ES" w:eastAsia="es-ES" w:bidi="es-ES"/>
      </w:rPr>
    </w:lvl>
    <w:lvl w:ilvl="7">
      <w:start w:val="0"/>
      <w:numFmt w:val="bullet"/>
      <w:lvlText w:val="•"/>
      <w:lvlJc w:val="left"/>
      <w:pPr>
        <w:ind w:left="8291" w:hanging="350"/>
      </w:pPr>
      <w:rPr>
        <w:rFonts w:hint="default"/>
        <w:lang w:val="es-ES" w:eastAsia="es-ES" w:bidi="es-ES"/>
      </w:rPr>
    </w:lvl>
    <w:lvl w:ilvl="8">
      <w:start w:val="0"/>
      <w:numFmt w:val="bullet"/>
      <w:lvlText w:val="•"/>
      <w:lvlJc w:val="left"/>
      <w:pPr>
        <w:ind w:left="9115" w:hanging="350"/>
      </w:pPr>
      <w:rPr>
        <w:rFonts w:hint="default"/>
        <w:lang w:val="es-ES" w:eastAsia="es-ES" w:bidi="es-ES"/>
      </w:rPr>
    </w:lvl>
  </w:abstractNum>
  <w:abstractNum w:abstractNumId="36">
    <w:multiLevelType w:val="hybridMultilevel"/>
    <w:lvl w:ilvl="0">
      <w:start w:val="1"/>
      <w:numFmt w:val="decimal"/>
      <w:lvlText w:val="%1"/>
      <w:lvlJc w:val="left"/>
      <w:pPr>
        <w:ind w:left="732" w:hanging="454"/>
        <w:jc w:val="left"/>
      </w:pPr>
      <w:rPr>
        <w:rFonts w:hint="default" w:ascii="Arial" w:hAnsi="Arial" w:eastAsia="Arial" w:cs="Arial"/>
        <w:w w:val="100"/>
        <w:position w:val="1"/>
        <w:sz w:val="20"/>
        <w:szCs w:val="20"/>
        <w:lang w:val="es-ES" w:eastAsia="es-ES" w:bidi="es-ES"/>
      </w:rPr>
    </w:lvl>
    <w:lvl w:ilvl="1">
      <w:start w:val="0"/>
      <w:numFmt w:val="bullet"/>
      <w:lvlText w:val="•"/>
      <w:lvlJc w:val="left"/>
      <w:pPr>
        <w:ind w:left="1360" w:hanging="454"/>
      </w:pPr>
      <w:rPr>
        <w:rFonts w:hint="default"/>
        <w:lang w:val="es-ES" w:eastAsia="es-ES" w:bidi="es-ES"/>
      </w:rPr>
    </w:lvl>
    <w:lvl w:ilvl="2">
      <w:start w:val="0"/>
      <w:numFmt w:val="bullet"/>
      <w:lvlText w:val="•"/>
      <w:lvlJc w:val="left"/>
      <w:pPr>
        <w:ind w:left="2404" w:hanging="454"/>
      </w:pPr>
      <w:rPr>
        <w:rFonts w:hint="default"/>
        <w:lang w:val="es-ES" w:eastAsia="es-ES" w:bidi="es-ES"/>
      </w:rPr>
    </w:lvl>
    <w:lvl w:ilvl="3">
      <w:start w:val="0"/>
      <w:numFmt w:val="bullet"/>
      <w:lvlText w:val="•"/>
      <w:lvlJc w:val="left"/>
      <w:pPr>
        <w:ind w:left="3449" w:hanging="454"/>
      </w:pPr>
      <w:rPr>
        <w:rFonts w:hint="default"/>
        <w:lang w:val="es-ES" w:eastAsia="es-ES" w:bidi="es-ES"/>
      </w:rPr>
    </w:lvl>
    <w:lvl w:ilvl="4">
      <w:start w:val="0"/>
      <w:numFmt w:val="bullet"/>
      <w:lvlText w:val="•"/>
      <w:lvlJc w:val="left"/>
      <w:pPr>
        <w:ind w:left="4494" w:hanging="454"/>
      </w:pPr>
      <w:rPr>
        <w:rFonts w:hint="default"/>
        <w:lang w:val="es-ES" w:eastAsia="es-ES" w:bidi="es-ES"/>
      </w:rPr>
    </w:lvl>
    <w:lvl w:ilvl="5">
      <w:start w:val="0"/>
      <w:numFmt w:val="bullet"/>
      <w:lvlText w:val="•"/>
      <w:lvlJc w:val="left"/>
      <w:pPr>
        <w:ind w:left="5539" w:hanging="454"/>
      </w:pPr>
      <w:rPr>
        <w:rFonts w:hint="default"/>
        <w:lang w:val="es-ES" w:eastAsia="es-ES" w:bidi="es-ES"/>
      </w:rPr>
    </w:lvl>
    <w:lvl w:ilvl="6">
      <w:start w:val="0"/>
      <w:numFmt w:val="bullet"/>
      <w:lvlText w:val="•"/>
      <w:lvlJc w:val="left"/>
      <w:pPr>
        <w:ind w:left="6584" w:hanging="454"/>
      </w:pPr>
      <w:rPr>
        <w:rFonts w:hint="default"/>
        <w:lang w:val="es-ES" w:eastAsia="es-ES" w:bidi="es-ES"/>
      </w:rPr>
    </w:lvl>
    <w:lvl w:ilvl="7">
      <w:start w:val="0"/>
      <w:numFmt w:val="bullet"/>
      <w:lvlText w:val="•"/>
      <w:lvlJc w:val="left"/>
      <w:pPr>
        <w:ind w:left="7629" w:hanging="454"/>
      </w:pPr>
      <w:rPr>
        <w:rFonts w:hint="default"/>
        <w:lang w:val="es-ES" w:eastAsia="es-ES" w:bidi="es-ES"/>
      </w:rPr>
    </w:lvl>
    <w:lvl w:ilvl="8">
      <w:start w:val="0"/>
      <w:numFmt w:val="bullet"/>
      <w:lvlText w:val="•"/>
      <w:lvlJc w:val="left"/>
      <w:pPr>
        <w:ind w:left="8674" w:hanging="454"/>
      </w:pPr>
      <w:rPr>
        <w:rFonts w:hint="default"/>
        <w:lang w:val="es-ES" w:eastAsia="es-ES" w:bidi="es-ES"/>
      </w:rPr>
    </w:lvl>
  </w:abstractNum>
  <w:abstractNum w:abstractNumId="35">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6" w:hanging="455"/>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244" w:hanging="455"/>
      </w:pPr>
      <w:rPr>
        <w:rFonts w:hint="default"/>
        <w:lang w:val="es-ES" w:eastAsia="es-ES" w:bidi="es-ES"/>
      </w:rPr>
    </w:lvl>
    <w:lvl w:ilvl="3">
      <w:start w:val="0"/>
      <w:numFmt w:val="bullet"/>
      <w:lvlText w:val="•"/>
      <w:lvlJc w:val="left"/>
      <w:pPr>
        <w:ind w:left="3309" w:hanging="455"/>
      </w:pPr>
      <w:rPr>
        <w:rFonts w:hint="default"/>
        <w:lang w:val="es-ES" w:eastAsia="es-ES" w:bidi="es-ES"/>
      </w:rPr>
    </w:lvl>
    <w:lvl w:ilvl="4">
      <w:start w:val="0"/>
      <w:numFmt w:val="bullet"/>
      <w:lvlText w:val="•"/>
      <w:lvlJc w:val="left"/>
      <w:pPr>
        <w:ind w:left="4374" w:hanging="455"/>
      </w:pPr>
      <w:rPr>
        <w:rFonts w:hint="default"/>
        <w:lang w:val="es-ES" w:eastAsia="es-ES" w:bidi="es-ES"/>
      </w:rPr>
    </w:lvl>
    <w:lvl w:ilvl="5">
      <w:start w:val="0"/>
      <w:numFmt w:val="bullet"/>
      <w:lvlText w:val="•"/>
      <w:lvlJc w:val="left"/>
      <w:pPr>
        <w:ind w:left="5439" w:hanging="455"/>
      </w:pPr>
      <w:rPr>
        <w:rFonts w:hint="default"/>
        <w:lang w:val="es-ES" w:eastAsia="es-ES" w:bidi="es-ES"/>
      </w:rPr>
    </w:lvl>
    <w:lvl w:ilvl="6">
      <w:start w:val="0"/>
      <w:numFmt w:val="bullet"/>
      <w:lvlText w:val="•"/>
      <w:lvlJc w:val="left"/>
      <w:pPr>
        <w:ind w:left="6504" w:hanging="455"/>
      </w:pPr>
      <w:rPr>
        <w:rFonts w:hint="default"/>
        <w:lang w:val="es-ES" w:eastAsia="es-ES" w:bidi="es-ES"/>
      </w:rPr>
    </w:lvl>
    <w:lvl w:ilvl="7">
      <w:start w:val="0"/>
      <w:numFmt w:val="bullet"/>
      <w:lvlText w:val="•"/>
      <w:lvlJc w:val="left"/>
      <w:pPr>
        <w:ind w:left="7569" w:hanging="455"/>
      </w:pPr>
      <w:rPr>
        <w:rFonts w:hint="default"/>
        <w:lang w:val="es-ES" w:eastAsia="es-ES" w:bidi="es-ES"/>
      </w:rPr>
    </w:lvl>
    <w:lvl w:ilvl="8">
      <w:start w:val="0"/>
      <w:numFmt w:val="bullet"/>
      <w:lvlText w:val="•"/>
      <w:lvlJc w:val="left"/>
      <w:pPr>
        <w:ind w:left="8634" w:hanging="455"/>
      </w:pPr>
      <w:rPr>
        <w:rFonts w:hint="default"/>
        <w:lang w:val="es-ES" w:eastAsia="es-ES" w:bidi="es-ES"/>
      </w:rPr>
    </w:lvl>
  </w:abstractNum>
  <w:abstractNum w:abstractNumId="34">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33">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32">
    <w:multiLevelType w:val="hybridMultilevel"/>
    <w:lvl w:ilvl="0">
      <w:start w:val="3"/>
      <w:numFmt w:val="decimal"/>
      <w:lvlText w:val="%1"/>
      <w:lvlJc w:val="left"/>
      <w:pPr>
        <w:ind w:left="833" w:hanging="556"/>
        <w:jc w:val="left"/>
      </w:pPr>
      <w:rPr>
        <w:rFonts w:hint="default"/>
        <w:lang w:val="es-ES" w:eastAsia="es-ES" w:bidi="es-ES"/>
      </w:rPr>
    </w:lvl>
    <w:lvl w:ilvl="1">
      <w:start w:val="1"/>
      <w:numFmt w:val="decimal"/>
      <w:lvlText w:val="%1.%2"/>
      <w:lvlJc w:val="left"/>
      <w:pPr>
        <w:ind w:left="833" w:hanging="556"/>
        <w:jc w:val="left"/>
      </w:pPr>
      <w:rPr>
        <w:rFonts w:hint="default"/>
        <w:lang w:val="es-ES" w:eastAsia="es-ES" w:bidi="es-ES"/>
      </w:rPr>
    </w:lvl>
    <w:lvl w:ilvl="2">
      <w:start w:val="3"/>
      <w:numFmt w:val="decimal"/>
      <w:lvlText w:val="%1.%2.%3"/>
      <w:lvlJc w:val="left"/>
      <w:pPr>
        <w:ind w:left="833" w:hanging="556"/>
        <w:jc w:val="left"/>
      </w:pPr>
      <w:rPr>
        <w:rFonts w:hint="default" w:ascii="Arial" w:hAnsi="Arial" w:eastAsia="Arial" w:cs="Arial"/>
        <w:b/>
        <w:bCs/>
        <w:spacing w:val="-1"/>
        <w:w w:val="100"/>
        <w:sz w:val="20"/>
        <w:szCs w:val="20"/>
        <w:lang w:val="es-ES" w:eastAsia="es-ES" w:bidi="es-ES"/>
      </w:rPr>
    </w:lvl>
    <w:lvl w:ilvl="3">
      <w:start w:val="1"/>
      <w:numFmt w:val="decimal"/>
      <w:lvlText w:val="%1.%2.%3.%4"/>
      <w:lvlJc w:val="left"/>
      <w:pPr>
        <w:ind w:left="1000" w:hanging="723"/>
        <w:jc w:val="left"/>
      </w:pPr>
      <w:rPr>
        <w:rFonts w:hint="default" w:ascii="Arial" w:hAnsi="Arial" w:eastAsia="Arial" w:cs="Arial"/>
        <w:b/>
        <w:bCs/>
        <w:spacing w:val="-1"/>
        <w:w w:val="100"/>
        <w:sz w:val="20"/>
        <w:szCs w:val="20"/>
        <w:lang w:val="es-ES" w:eastAsia="es-ES" w:bidi="es-ES"/>
      </w:rPr>
    </w:lvl>
    <w:lvl w:ilvl="4">
      <w:start w:val="1"/>
      <w:numFmt w:val="decimal"/>
      <w:lvlText w:val="%1.%2.%3.%4.%5"/>
      <w:lvlJc w:val="left"/>
      <w:pPr>
        <w:ind w:left="1191" w:hanging="890"/>
        <w:jc w:val="left"/>
      </w:pPr>
      <w:rPr>
        <w:rFonts w:hint="default" w:ascii="Arial" w:hAnsi="Arial" w:eastAsia="Arial" w:cs="Arial"/>
        <w:b/>
        <w:bCs/>
        <w:spacing w:val="-1"/>
        <w:w w:val="100"/>
        <w:sz w:val="20"/>
        <w:szCs w:val="20"/>
        <w:lang w:val="es-ES" w:eastAsia="es-ES" w:bidi="es-ES"/>
      </w:rPr>
    </w:lvl>
    <w:lvl w:ilvl="5">
      <w:start w:val="0"/>
      <w:numFmt w:val="bullet"/>
      <w:lvlText w:val="•"/>
      <w:lvlJc w:val="left"/>
      <w:pPr>
        <w:ind w:left="3932" w:hanging="890"/>
      </w:pPr>
      <w:rPr>
        <w:rFonts w:hint="default"/>
        <w:lang w:val="es-ES" w:eastAsia="es-ES" w:bidi="es-ES"/>
      </w:rPr>
    </w:lvl>
    <w:lvl w:ilvl="6">
      <w:start w:val="0"/>
      <w:numFmt w:val="bullet"/>
      <w:lvlText w:val="•"/>
      <w:lvlJc w:val="left"/>
      <w:pPr>
        <w:ind w:left="5299" w:hanging="890"/>
      </w:pPr>
      <w:rPr>
        <w:rFonts w:hint="default"/>
        <w:lang w:val="es-ES" w:eastAsia="es-ES" w:bidi="es-ES"/>
      </w:rPr>
    </w:lvl>
    <w:lvl w:ilvl="7">
      <w:start w:val="0"/>
      <w:numFmt w:val="bullet"/>
      <w:lvlText w:val="•"/>
      <w:lvlJc w:val="left"/>
      <w:pPr>
        <w:ind w:left="6665" w:hanging="890"/>
      </w:pPr>
      <w:rPr>
        <w:rFonts w:hint="default"/>
        <w:lang w:val="es-ES" w:eastAsia="es-ES" w:bidi="es-ES"/>
      </w:rPr>
    </w:lvl>
    <w:lvl w:ilvl="8">
      <w:start w:val="0"/>
      <w:numFmt w:val="bullet"/>
      <w:lvlText w:val="•"/>
      <w:lvlJc w:val="left"/>
      <w:pPr>
        <w:ind w:left="8031" w:hanging="890"/>
      </w:pPr>
      <w:rPr>
        <w:rFonts w:hint="default"/>
        <w:lang w:val="es-ES" w:eastAsia="es-ES" w:bidi="es-ES"/>
      </w:rPr>
    </w:lvl>
  </w:abstractNum>
  <w:abstractNum w:abstractNumId="31">
    <w:multiLevelType w:val="hybridMultilevel"/>
    <w:lvl w:ilvl="0">
      <w:start w:val="0"/>
      <w:numFmt w:val="bullet"/>
      <w:lvlText w:val="-"/>
      <w:lvlJc w:val="left"/>
      <w:pPr>
        <w:ind w:left="2262" w:hanging="98"/>
      </w:pPr>
      <w:rPr>
        <w:rFonts w:hint="default" w:ascii="Arial" w:hAnsi="Arial" w:eastAsia="Arial" w:cs="Arial"/>
        <w:w w:val="99"/>
        <w:sz w:val="16"/>
        <w:szCs w:val="16"/>
        <w:lang w:val="es-ES" w:eastAsia="es-ES" w:bidi="es-ES"/>
      </w:rPr>
    </w:lvl>
    <w:lvl w:ilvl="1">
      <w:start w:val="0"/>
      <w:numFmt w:val="bullet"/>
      <w:lvlText w:val=""/>
      <w:lvlJc w:val="left"/>
      <w:pPr>
        <w:ind w:left="2884" w:hanging="361"/>
      </w:pPr>
      <w:rPr>
        <w:rFonts w:hint="default" w:ascii="Symbol" w:hAnsi="Symbol" w:eastAsia="Symbol" w:cs="Symbol"/>
        <w:w w:val="99"/>
        <w:sz w:val="16"/>
        <w:szCs w:val="16"/>
        <w:lang w:val="es-ES" w:eastAsia="es-ES" w:bidi="es-ES"/>
      </w:rPr>
    </w:lvl>
    <w:lvl w:ilvl="2">
      <w:start w:val="0"/>
      <w:numFmt w:val="bullet"/>
      <w:lvlText w:val="•"/>
      <w:lvlJc w:val="left"/>
      <w:pPr>
        <w:ind w:left="3756" w:hanging="361"/>
      </w:pPr>
      <w:rPr>
        <w:rFonts w:hint="default"/>
        <w:lang w:val="es-ES" w:eastAsia="es-ES" w:bidi="es-ES"/>
      </w:rPr>
    </w:lvl>
    <w:lvl w:ilvl="3">
      <w:start w:val="0"/>
      <w:numFmt w:val="bullet"/>
      <w:lvlText w:val="•"/>
      <w:lvlJc w:val="left"/>
      <w:pPr>
        <w:ind w:left="4632" w:hanging="361"/>
      </w:pPr>
      <w:rPr>
        <w:rFonts w:hint="default"/>
        <w:lang w:val="es-ES" w:eastAsia="es-ES" w:bidi="es-ES"/>
      </w:rPr>
    </w:lvl>
    <w:lvl w:ilvl="4">
      <w:start w:val="0"/>
      <w:numFmt w:val="bullet"/>
      <w:lvlText w:val="•"/>
      <w:lvlJc w:val="left"/>
      <w:pPr>
        <w:ind w:left="5508" w:hanging="361"/>
      </w:pPr>
      <w:rPr>
        <w:rFonts w:hint="default"/>
        <w:lang w:val="es-ES" w:eastAsia="es-ES" w:bidi="es-ES"/>
      </w:rPr>
    </w:lvl>
    <w:lvl w:ilvl="5">
      <w:start w:val="0"/>
      <w:numFmt w:val="bullet"/>
      <w:lvlText w:val="•"/>
      <w:lvlJc w:val="left"/>
      <w:pPr>
        <w:ind w:left="6384" w:hanging="361"/>
      </w:pPr>
      <w:rPr>
        <w:rFonts w:hint="default"/>
        <w:lang w:val="es-ES" w:eastAsia="es-ES" w:bidi="es-ES"/>
      </w:rPr>
    </w:lvl>
    <w:lvl w:ilvl="6">
      <w:start w:val="0"/>
      <w:numFmt w:val="bullet"/>
      <w:lvlText w:val="•"/>
      <w:lvlJc w:val="left"/>
      <w:pPr>
        <w:ind w:left="7260" w:hanging="361"/>
      </w:pPr>
      <w:rPr>
        <w:rFonts w:hint="default"/>
        <w:lang w:val="es-ES" w:eastAsia="es-ES" w:bidi="es-ES"/>
      </w:rPr>
    </w:lvl>
    <w:lvl w:ilvl="7">
      <w:start w:val="0"/>
      <w:numFmt w:val="bullet"/>
      <w:lvlText w:val="•"/>
      <w:lvlJc w:val="left"/>
      <w:pPr>
        <w:ind w:left="8136" w:hanging="361"/>
      </w:pPr>
      <w:rPr>
        <w:rFonts w:hint="default"/>
        <w:lang w:val="es-ES" w:eastAsia="es-ES" w:bidi="es-ES"/>
      </w:rPr>
    </w:lvl>
    <w:lvl w:ilvl="8">
      <w:start w:val="0"/>
      <w:numFmt w:val="bullet"/>
      <w:lvlText w:val="•"/>
      <w:lvlJc w:val="left"/>
      <w:pPr>
        <w:ind w:left="9012" w:hanging="361"/>
      </w:pPr>
      <w:rPr>
        <w:rFonts w:hint="default"/>
        <w:lang w:val="es-ES" w:eastAsia="es-ES" w:bidi="es-ES"/>
      </w:rPr>
    </w:lvl>
  </w:abstractNum>
  <w:abstractNum w:abstractNumId="30">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29">
    <w:multiLevelType w:val="hybridMultilevel"/>
    <w:lvl w:ilvl="0">
      <w:start w:val="1"/>
      <w:numFmt w:val="decimal"/>
      <w:lvlText w:val="%1"/>
      <w:lvlJc w:val="left"/>
      <w:pPr>
        <w:ind w:left="731" w:hanging="454"/>
        <w:jc w:val="left"/>
      </w:pPr>
      <w:rPr>
        <w:rFonts w:hint="default" w:ascii="Arial" w:hAnsi="Arial" w:eastAsia="Arial" w:cs="Arial"/>
        <w:w w:val="100"/>
        <w:position w:val="1"/>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28">
    <w:multiLevelType w:val="hybridMultilevel"/>
    <w:lvl w:ilvl="0">
      <w:start w:val="1"/>
      <w:numFmt w:val="lowerRoman"/>
      <w:lvlText w:val="%1."/>
      <w:lvlJc w:val="left"/>
      <w:pPr>
        <w:ind w:left="2438" w:hanging="261"/>
        <w:jc w:val="left"/>
      </w:pPr>
      <w:rPr>
        <w:rFonts w:hint="default" w:ascii="Arial" w:hAnsi="Arial" w:eastAsia="Arial" w:cs="Arial"/>
        <w:w w:val="99"/>
        <w:sz w:val="16"/>
        <w:szCs w:val="16"/>
        <w:lang w:val="es-ES" w:eastAsia="es-ES" w:bidi="es-ES"/>
      </w:rPr>
    </w:lvl>
    <w:lvl w:ilvl="1">
      <w:start w:val="0"/>
      <w:numFmt w:val="bullet"/>
      <w:lvlText w:val=""/>
      <w:lvlJc w:val="left"/>
      <w:pPr>
        <w:ind w:left="3082" w:hanging="285"/>
      </w:pPr>
      <w:rPr>
        <w:rFonts w:hint="default" w:ascii="Symbol" w:hAnsi="Symbol" w:eastAsia="Symbol" w:cs="Symbol"/>
        <w:w w:val="99"/>
        <w:position w:val="7"/>
        <w:sz w:val="13"/>
        <w:szCs w:val="13"/>
        <w:lang w:val="es-ES" w:eastAsia="es-ES" w:bidi="es-ES"/>
      </w:rPr>
    </w:lvl>
    <w:lvl w:ilvl="2">
      <w:start w:val="0"/>
      <w:numFmt w:val="bullet"/>
      <w:lvlText w:val="•"/>
      <w:lvlJc w:val="left"/>
      <w:pPr>
        <w:ind w:left="3933" w:hanging="285"/>
      </w:pPr>
      <w:rPr>
        <w:rFonts w:hint="default"/>
        <w:lang w:val="es-ES" w:eastAsia="es-ES" w:bidi="es-ES"/>
      </w:rPr>
    </w:lvl>
    <w:lvl w:ilvl="3">
      <w:start w:val="0"/>
      <w:numFmt w:val="bullet"/>
      <w:lvlText w:val="•"/>
      <w:lvlJc w:val="left"/>
      <w:pPr>
        <w:ind w:left="4787" w:hanging="285"/>
      </w:pPr>
      <w:rPr>
        <w:rFonts w:hint="default"/>
        <w:lang w:val="es-ES" w:eastAsia="es-ES" w:bidi="es-ES"/>
      </w:rPr>
    </w:lvl>
    <w:lvl w:ilvl="4">
      <w:start w:val="0"/>
      <w:numFmt w:val="bullet"/>
      <w:lvlText w:val="•"/>
      <w:lvlJc w:val="left"/>
      <w:pPr>
        <w:ind w:left="5641" w:hanging="285"/>
      </w:pPr>
      <w:rPr>
        <w:rFonts w:hint="default"/>
        <w:lang w:val="es-ES" w:eastAsia="es-ES" w:bidi="es-ES"/>
      </w:rPr>
    </w:lvl>
    <w:lvl w:ilvl="5">
      <w:start w:val="0"/>
      <w:numFmt w:val="bullet"/>
      <w:lvlText w:val="•"/>
      <w:lvlJc w:val="left"/>
      <w:pPr>
        <w:ind w:left="6495" w:hanging="285"/>
      </w:pPr>
      <w:rPr>
        <w:rFonts w:hint="default"/>
        <w:lang w:val="es-ES" w:eastAsia="es-ES" w:bidi="es-ES"/>
      </w:rPr>
    </w:lvl>
    <w:lvl w:ilvl="6">
      <w:start w:val="0"/>
      <w:numFmt w:val="bullet"/>
      <w:lvlText w:val="•"/>
      <w:lvlJc w:val="left"/>
      <w:pPr>
        <w:ind w:left="7349" w:hanging="285"/>
      </w:pPr>
      <w:rPr>
        <w:rFonts w:hint="default"/>
        <w:lang w:val="es-ES" w:eastAsia="es-ES" w:bidi="es-ES"/>
      </w:rPr>
    </w:lvl>
    <w:lvl w:ilvl="7">
      <w:start w:val="0"/>
      <w:numFmt w:val="bullet"/>
      <w:lvlText w:val="•"/>
      <w:lvlJc w:val="left"/>
      <w:pPr>
        <w:ind w:left="8202" w:hanging="285"/>
      </w:pPr>
      <w:rPr>
        <w:rFonts w:hint="default"/>
        <w:lang w:val="es-ES" w:eastAsia="es-ES" w:bidi="es-ES"/>
      </w:rPr>
    </w:lvl>
    <w:lvl w:ilvl="8">
      <w:start w:val="0"/>
      <w:numFmt w:val="bullet"/>
      <w:lvlText w:val="•"/>
      <w:lvlJc w:val="left"/>
      <w:pPr>
        <w:ind w:left="9056" w:hanging="285"/>
      </w:pPr>
      <w:rPr>
        <w:rFonts w:hint="default"/>
        <w:lang w:val="es-ES" w:eastAsia="es-ES" w:bidi="es-ES"/>
      </w:rPr>
    </w:lvl>
  </w:abstractNum>
  <w:abstractNum w:abstractNumId="26">
    <w:multiLevelType w:val="hybridMultilevel"/>
    <w:lvl w:ilvl="0">
      <w:start w:val="0"/>
      <w:numFmt w:val="bullet"/>
      <w:lvlText w:val=""/>
      <w:lvlJc w:val="left"/>
      <w:pPr>
        <w:ind w:left="1718" w:hanging="361"/>
      </w:pPr>
      <w:rPr>
        <w:rFonts w:hint="default" w:ascii="Symbol" w:hAnsi="Symbol" w:eastAsia="Symbol" w:cs="Symbol"/>
        <w:w w:val="99"/>
        <w:position w:val="6"/>
        <w:sz w:val="10"/>
        <w:szCs w:val="10"/>
        <w:lang w:val="es-ES" w:eastAsia="es-ES" w:bidi="es-ES"/>
      </w:rPr>
    </w:lvl>
    <w:lvl w:ilvl="1">
      <w:start w:val="0"/>
      <w:numFmt w:val="bullet"/>
      <w:lvlText w:val="•"/>
      <w:lvlJc w:val="left"/>
      <w:pPr>
        <w:ind w:left="2624" w:hanging="361"/>
      </w:pPr>
      <w:rPr>
        <w:rFonts w:hint="default"/>
        <w:lang w:val="es-ES" w:eastAsia="es-ES" w:bidi="es-ES"/>
      </w:rPr>
    </w:lvl>
    <w:lvl w:ilvl="2">
      <w:start w:val="0"/>
      <w:numFmt w:val="bullet"/>
      <w:lvlText w:val="•"/>
      <w:lvlJc w:val="left"/>
      <w:pPr>
        <w:ind w:left="3528" w:hanging="361"/>
      </w:pPr>
      <w:rPr>
        <w:rFonts w:hint="default"/>
        <w:lang w:val="es-ES" w:eastAsia="es-ES" w:bidi="es-ES"/>
      </w:rPr>
    </w:lvl>
    <w:lvl w:ilvl="3">
      <w:start w:val="0"/>
      <w:numFmt w:val="bullet"/>
      <w:lvlText w:val="•"/>
      <w:lvlJc w:val="left"/>
      <w:pPr>
        <w:ind w:left="4433" w:hanging="361"/>
      </w:pPr>
      <w:rPr>
        <w:rFonts w:hint="default"/>
        <w:lang w:val="es-ES" w:eastAsia="es-ES" w:bidi="es-ES"/>
      </w:rPr>
    </w:lvl>
    <w:lvl w:ilvl="4">
      <w:start w:val="0"/>
      <w:numFmt w:val="bullet"/>
      <w:lvlText w:val="•"/>
      <w:lvlJc w:val="left"/>
      <w:pPr>
        <w:ind w:left="5337" w:hanging="361"/>
      </w:pPr>
      <w:rPr>
        <w:rFonts w:hint="default"/>
        <w:lang w:val="es-ES" w:eastAsia="es-ES" w:bidi="es-ES"/>
      </w:rPr>
    </w:lvl>
    <w:lvl w:ilvl="5">
      <w:start w:val="0"/>
      <w:numFmt w:val="bullet"/>
      <w:lvlText w:val="•"/>
      <w:lvlJc w:val="left"/>
      <w:pPr>
        <w:ind w:left="6242" w:hanging="361"/>
      </w:pPr>
      <w:rPr>
        <w:rFonts w:hint="default"/>
        <w:lang w:val="es-ES" w:eastAsia="es-ES" w:bidi="es-ES"/>
      </w:rPr>
    </w:lvl>
    <w:lvl w:ilvl="6">
      <w:start w:val="0"/>
      <w:numFmt w:val="bullet"/>
      <w:lvlText w:val="•"/>
      <w:lvlJc w:val="left"/>
      <w:pPr>
        <w:ind w:left="7146" w:hanging="361"/>
      </w:pPr>
      <w:rPr>
        <w:rFonts w:hint="default"/>
        <w:lang w:val="es-ES" w:eastAsia="es-ES" w:bidi="es-ES"/>
      </w:rPr>
    </w:lvl>
    <w:lvl w:ilvl="7">
      <w:start w:val="0"/>
      <w:numFmt w:val="bullet"/>
      <w:lvlText w:val="•"/>
      <w:lvlJc w:val="left"/>
      <w:pPr>
        <w:ind w:left="8051" w:hanging="361"/>
      </w:pPr>
      <w:rPr>
        <w:rFonts w:hint="default"/>
        <w:lang w:val="es-ES" w:eastAsia="es-ES" w:bidi="es-ES"/>
      </w:rPr>
    </w:lvl>
    <w:lvl w:ilvl="8">
      <w:start w:val="0"/>
      <w:numFmt w:val="bullet"/>
      <w:lvlText w:val="•"/>
      <w:lvlJc w:val="left"/>
      <w:pPr>
        <w:ind w:left="8955" w:hanging="361"/>
      </w:pPr>
      <w:rPr>
        <w:rFonts w:hint="default"/>
        <w:lang w:val="es-ES" w:eastAsia="es-ES" w:bidi="es-ES"/>
      </w:rPr>
    </w:lvl>
  </w:abstractNum>
  <w:abstractNum w:abstractNumId="25">
    <w:multiLevelType w:val="hybridMultilevel"/>
    <w:lvl w:ilvl="0">
      <w:start w:val="0"/>
      <w:numFmt w:val="bullet"/>
      <w:lvlText w:val=""/>
      <w:lvlJc w:val="left"/>
      <w:pPr>
        <w:ind w:left="2498" w:hanging="361"/>
      </w:pPr>
      <w:rPr>
        <w:rFonts w:hint="default" w:ascii="Symbol" w:hAnsi="Symbol" w:eastAsia="Symbol" w:cs="Symbol"/>
        <w:w w:val="99"/>
        <w:sz w:val="16"/>
        <w:szCs w:val="16"/>
        <w:lang w:val="es-ES" w:eastAsia="es-ES" w:bidi="es-ES"/>
      </w:rPr>
    </w:lvl>
    <w:lvl w:ilvl="1">
      <w:start w:val="0"/>
      <w:numFmt w:val="bullet"/>
      <w:lvlText w:val="•"/>
      <w:lvlJc w:val="left"/>
      <w:pPr>
        <w:ind w:left="3326" w:hanging="361"/>
      </w:pPr>
      <w:rPr>
        <w:rFonts w:hint="default"/>
        <w:lang w:val="es-ES" w:eastAsia="es-ES" w:bidi="es-ES"/>
      </w:rPr>
    </w:lvl>
    <w:lvl w:ilvl="2">
      <w:start w:val="0"/>
      <w:numFmt w:val="bullet"/>
      <w:lvlText w:val="•"/>
      <w:lvlJc w:val="left"/>
      <w:pPr>
        <w:ind w:left="4152" w:hanging="361"/>
      </w:pPr>
      <w:rPr>
        <w:rFonts w:hint="default"/>
        <w:lang w:val="es-ES" w:eastAsia="es-ES" w:bidi="es-ES"/>
      </w:rPr>
    </w:lvl>
    <w:lvl w:ilvl="3">
      <w:start w:val="0"/>
      <w:numFmt w:val="bullet"/>
      <w:lvlText w:val="•"/>
      <w:lvlJc w:val="left"/>
      <w:pPr>
        <w:ind w:left="4979" w:hanging="361"/>
      </w:pPr>
      <w:rPr>
        <w:rFonts w:hint="default"/>
        <w:lang w:val="es-ES" w:eastAsia="es-ES" w:bidi="es-ES"/>
      </w:rPr>
    </w:lvl>
    <w:lvl w:ilvl="4">
      <w:start w:val="0"/>
      <w:numFmt w:val="bullet"/>
      <w:lvlText w:val="•"/>
      <w:lvlJc w:val="left"/>
      <w:pPr>
        <w:ind w:left="5805" w:hanging="361"/>
      </w:pPr>
      <w:rPr>
        <w:rFonts w:hint="default"/>
        <w:lang w:val="es-ES" w:eastAsia="es-ES" w:bidi="es-ES"/>
      </w:rPr>
    </w:lvl>
    <w:lvl w:ilvl="5">
      <w:start w:val="0"/>
      <w:numFmt w:val="bullet"/>
      <w:lvlText w:val="•"/>
      <w:lvlJc w:val="left"/>
      <w:pPr>
        <w:ind w:left="6632" w:hanging="361"/>
      </w:pPr>
      <w:rPr>
        <w:rFonts w:hint="default"/>
        <w:lang w:val="es-ES" w:eastAsia="es-ES" w:bidi="es-ES"/>
      </w:rPr>
    </w:lvl>
    <w:lvl w:ilvl="6">
      <w:start w:val="0"/>
      <w:numFmt w:val="bullet"/>
      <w:lvlText w:val="•"/>
      <w:lvlJc w:val="left"/>
      <w:pPr>
        <w:ind w:left="7458" w:hanging="361"/>
      </w:pPr>
      <w:rPr>
        <w:rFonts w:hint="default"/>
        <w:lang w:val="es-ES" w:eastAsia="es-ES" w:bidi="es-ES"/>
      </w:rPr>
    </w:lvl>
    <w:lvl w:ilvl="7">
      <w:start w:val="0"/>
      <w:numFmt w:val="bullet"/>
      <w:lvlText w:val="•"/>
      <w:lvlJc w:val="left"/>
      <w:pPr>
        <w:ind w:left="8285" w:hanging="361"/>
      </w:pPr>
      <w:rPr>
        <w:rFonts w:hint="default"/>
        <w:lang w:val="es-ES" w:eastAsia="es-ES" w:bidi="es-ES"/>
      </w:rPr>
    </w:lvl>
    <w:lvl w:ilvl="8">
      <w:start w:val="0"/>
      <w:numFmt w:val="bullet"/>
      <w:lvlText w:val="•"/>
      <w:lvlJc w:val="left"/>
      <w:pPr>
        <w:ind w:left="9111" w:hanging="361"/>
      </w:pPr>
      <w:rPr>
        <w:rFonts w:hint="default"/>
        <w:lang w:val="es-ES" w:eastAsia="es-ES" w:bidi="es-ES"/>
      </w:rPr>
    </w:lvl>
  </w:abstractNum>
  <w:abstractNum w:abstractNumId="24">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4"/>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522" w:hanging="361"/>
      </w:pPr>
      <w:rPr>
        <w:rFonts w:hint="default" w:ascii="Symbol" w:hAnsi="Symbol" w:eastAsia="Symbol" w:cs="Symbol"/>
        <w:w w:val="99"/>
        <w:sz w:val="16"/>
        <w:szCs w:val="16"/>
        <w:lang w:val="es-ES" w:eastAsia="es-ES" w:bidi="es-ES"/>
      </w:rPr>
    </w:lvl>
    <w:lvl w:ilvl="3">
      <w:start w:val="0"/>
      <w:numFmt w:val="bullet"/>
      <w:lvlText w:val="•"/>
      <w:lvlJc w:val="left"/>
      <w:pPr>
        <w:ind w:left="3550" w:hanging="361"/>
      </w:pPr>
      <w:rPr>
        <w:rFonts w:hint="default"/>
        <w:lang w:val="es-ES" w:eastAsia="es-ES" w:bidi="es-ES"/>
      </w:rPr>
    </w:lvl>
    <w:lvl w:ilvl="4">
      <w:start w:val="0"/>
      <w:numFmt w:val="bullet"/>
      <w:lvlText w:val="•"/>
      <w:lvlJc w:val="left"/>
      <w:pPr>
        <w:ind w:left="4581" w:hanging="361"/>
      </w:pPr>
      <w:rPr>
        <w:rFonts w:hint="default"/>
        <w:lang w:val="es-ES" w:eastAsia="es-ES" w:bidi="es-ES"/>
      </w:rPr>
    </w:lvl>
    <w:lvl w:ilvl="5">
      <w:start w:val="0"/>
      <w:numFmt w:val="bullet"/>
      <w:lvlText w:val="•"/>
      <w:lvlJc w:val="left"/>
      <w:pPr>
        <w:ind w:left="5611" w:hanging="361"/>
      </w:pPr>
      <w:rPr>
        <w:rFonts w:hint="default"/>
        <w:lang w:val="es-ES" w:eastAsia="es-ES" w:bidi="es-ES"/>
      </w:rPr>
    </w:lvl>
    <w:lvl w:ilvl="6">
      <w:start w:val="0"/>
      <w:numFmt w:val="bullet"/>
      <w:lvlText w:val="•"/>
      <w:lvlJc w:val="left"/>
      <w:pPr>
        <w:ind w:left="6642" w:hanging="361"/>
      </w:pPr>
      <w:rPr>
        <w:rFonts w:hint="default"/>
        <w:lang w:val="es-ES" w:eastAsia="es-ES" w:bidi="es-ES"/>
      </w:rPr>
    </w:lvl>
    <w:lvl w:ilvl="7">
      <w:start w:val="0"/>
      <w:numFmt w:val="bullet"/>
      <w:lvlText w:val="•"/>
      <w:lvlJc w:val="left"/>
      <w:pPr>
        <w:ind w:left="7672" w:hanging="361"/>
      </w:pPr>
      <w:rPr>
        <w:rFonts w:hint="default"/>
        <w:lang w:val="es-ES" w:eastAsia="es-ES" w:bidi="es-ES"/>
      </w:rPr>
    </w:lvl>
    <w:lvl w:ilvl="8">
      <w:start w:val="0"/>
      <w:numFmt w:val="bullet"/>
      <w:lvlText w:val="•"/>
      <w:lvlJc w:val="left"/>
      <w:pPr>
        <w:ind w:left="8703" w:hanging="361"/>
      </w:pPr>
      <w:rPr>
        <w:rFonts w:hint="default"/>
        <w:lang w:val="es-ES" w:eastAsia="es-ES" w:bidi="es-ES"/>
      </w:rPr>
    </w:lvl>
  </w:abstractNum>
  <w:abstractNum w:abstractNumId="23">
    <w:multiLevelType w:val="hybridMultilevel"/>
    <w:lvl w:ilvl="0">
      <w:start w:val="1"/>
      <w:numFmt w:val="lowerRoman"/>
      <w:lvlText w:val="%1."/>
      <w:lvlJc w:val="left"/>
      <w:pPr>
        <w:ind w:left="2438" w:hanging="261"/>
        <w:jc w:val="left"/>
      </w:pPr>
      <w:rPr>
        <w:rFonts w:hint="default" w:ascii="Arial" w:hAnsi="Arial" w:eastAsia="Arial" w:cs="Arial"/>
        <w:w w:val="99"/>
        <w:sz w:val="16"/>
        <w:szCs w:val="16"/>
        <w:lang w:val="es-ES" w:eastAsia="es-ES" w:bidi="es-ES"/>
      </w:rPr>
    </w:lvl>
    <w:lvl w:ilvl="1">
      <w:start w:val="0"/>
      <w:numFmt w:val="bullet"/>
      <w:lvlText w:val="•"/>
      <w:lvlJc w:val="left"/>
      <w:pPr>
        <w:ind w:left="3272" w:hanging="261"/>
      </w:pPr>
      <w:rPr>
        <w:rFonts w:hint="default"/>
        <w:lang w:val="es-ES" w:eastAsia="es-ES" w:bidi="es-ES"/>
      </w:rPr>
    </w:lvl>
    <w:lvl w:ilvl="2">
      <w:start w:val="0"/>
      <w:numFmt w:val="bullet"/>
      <w:lvlText w:val="•"/>
      <w:lvlJc w:val="left"/>
      <w:pPr>
        <w:ind w:left="4104" w:hanging="261"/>
      </w:pPr>
      <w:rPr>
        <w:rFonts w:hint="default"/>
        <w:lang w:val="es-ES" w:eastAsia="es-ES" w:bidi="es-ES"/>
      </w:rPr>
    </w:lvl>
    <w:lvl w:ilvl="3">
      <w:start w:val="0"/>
      <w:numFmt w:val="bullet"/>
      <w:lvlText w:val="•"/>
      <w:lvlJc w:val="left"/>
      <w:pPr>
        <w:ind w:left="4937" w:hanging="261"/>
      </w:pPr>
      <w:rPr>
        <w:rFonts w:hint="default"/>
        <w:lang w:val="es-ES" w:eastAsia="es-ES" w:bidi="es-ES"/>
      </w:rPr>
    </w:lvl>
    <w:lvl w:ilvl="4">
      <w:start w:val="0"/>
      <w:numFmt w:val="bullet"/>
      <w:lvlText w:val="•"/>
      <w:lvlJc w:val="left"/>
      <w:pPr>
        <w:ind w:left="5769" w:hanging="261"/>
      </w:pPr>
      <w:rPr>
        <w:rFonts w:hint="default"/>
        <w:lang w:val="es-ES" w:eastAsia="es-ES" w:bidi="es-ES"/>
      </w:rPr>
    </w:lvl>
    <w:lvl w:ilvl="5">
      <w:start w:val="0"/>
      <w:numFmt w:val="bullet"/>
      <w:lvlText w:val="•"/>
      <w:lvlJc w:val="left"/>
      <w:pPr>
        <w:ind w:left="6602" w:hanging="261"/>
      </w:pPr>
      <w:rPr>
        <w:rFonts w:hint="default"/>
        <w:lang w:val="es-ES" w:eastAsia="es-ES" w:bidi="es-ES"/>
      </w:rPr>
    </w:lvl>
    <w:lvl w:ilvl="6">
      <w:start w:val="0"/>
      <w:numFmt w:val="bullet"/>
      <w:lvlText w:val="•"/>
      <w:lvlJc w:val="left"/>
      <w:pPr>
        <w:ind w:left="7434" w:hanging="261"/>
      </w:pPr>
      <w:rPr>
        <w:rFonts w:hint="default"/>
        <w:lang w:val="es-ES" w:eastAsia="es-ES" w:bidi="es-ES"/>
      </w:rPr>
    </w:lvl>
    <w:lvl w:ilvl="7">
      <w:start w:val="0"/>
      <w:numFmt w:val="bullet"/>
      <w:lvlText w:val="•"/>
      <w:lvlJc w:val="left"/>
      <w:pPr>
        <w:ind w:left="8267" w:hanging="261"/>
      </w:pPr>
      <w:rPr>
        <w:rFonts w:hint="default"/>
        <w:lang w:val="es-ES" w:eastAsia="es-ES" w:bidi="es-ES"/>
      </w:rPr>
    </w:lvl>
    <w:lvl w:ilvl="8">
      <w:start w:val="0"/>
      <w:numFmt w:val="bullet"/>
      <w:lvlText w:val="•"/>
      <w:lvlJc w:val="left"/>
      <w:pPr>
        <w:ind w:left="9099" w:hanging="261"/>
      </w:pPr>
      <w:rPr>
        <w:rFonts w:hint="default"/>
        <w:lang w:val="es-ES" w:eastAsia="es-ES" w:bidi="es-ES"/>
      </w:rPr>
    </w:lvl>
  </w:abstractNum>
  <w:abstractNum w:abstractNumId="22">
    <w:multiLevelType w:val="hybridMultilevel"/>
    <w:lvl w:ilvl="0">
      <w:start w:val="0"/>
      <w:numFmt w:val="bullet"/>
      <w:lvlText w:val=""/>
      <w:lvlJc w:val="left"/>
      <w:pPr>
        <w:ind w:left="1718" w:hanging="361"/>
      </w:pPr>
      <w:rPr>
        <w:rFonts w:hint="default" w:ascii="Symbol" w:hAnsi="Symbol" w:eastAsia="Symbol" w:cs="Symbol"/>
        <w:w w:val="99"/>
        <w:position w:val="6"/>
        <w:sz w:val="10"/>
        <w:szCs w:val="10"/>
        <w:lang w:val="es-ES" w:eastAsia="es-ES" w:bidi="es-ES"/>
      </w:rPr>
    </w:lvl>
    <w:lvl w:ilvl="1">
      <w:start w:val="0"/>
      <w:numFmt w:val="bullet"/>
      <w:lvlText w:val="•"/>
      <w:lvlJc w:val="left"/>
      <w:pPr>
        <w:ind w:left="2624" w:hanging="361"/>
      </w:pPr>
      <w:rPr>
        <w:rFonts w:hint="default"/>
        <w:lang w:val="es-ES" w:eastAsia="es-ES" w:bidi="es-ES"/>
      </w:rPr>
    </w:lvl>
    <w:lvl w:ilvl="2">
      <w:start w:val="0"/>
      <w:numFmt w:val="bullet"/>
      <w:lvlText w:val="•"/>
      <w:lvlJc w:val="left"/>
      <w:pPr>
        <w:ind w:left="3528" w:hanging="361"/>
      </w:pPr>
      <w:rPr>
        <w:rFonts w:hint="default"/>
        <w:lang w:val="es-ES" w:eastAsia="es-ES" w:bidi="es-ES"/>
      </w:rPr>
    </w:lvl>
    <w:lvl w:ilvl="3">
      <w:start w:val="0"/>
      <w:numFmt w:val="bullet"/>
      <w:lvlText w:val="•"/>
      <w:lvlJc w:val="left"/>
      <w:pPr>
        <w:ind w:left="4433" w:hanging="361"/>
      </w:pPr>
      <w:rPr>
        <w:rFonts w:hint="default"/>
        <w:lang w:val="es-ES" w:eastAsia="es-ES" w:bidi="es-ES"/>
      </w:rPr>
    </w:lvl>
    <w:lvl w:ilvl="4">
      <w:start w:val="0"/>
      <w:numFmt w:val="bullet"/>
      <w:lvlText w:val="•"/>
      <w:lvlJc w:val="left"/>
      <w:pPr>
        <w:ind w:left="5337" w:hanging="361"/>
      </w:pPr>
      <w:rPr>
        <w:rFonts w:hint="default"/>
        <w:lang w:val="es-ES" w:eastAsia="es-ES" w:bidi="es-ES"/>
      </w:rPr>
    </w:lvl>
    <w:lvl w:ilvl="5">
      <w:start w:val="0"/>
      <w:numFmt w:val="bullet"/>
      <w:lvlText w:val="•"/>
      <w:lvlJc w:val="left"/>
      <w:pPr>
        <w:ind w:left="6242" w:hanging="361"/>
      </w:pPr>
      <w:rPr>
        <w:rFonts w:hint="default"/>
        <w:lang w:val="es-ES" w:eastAsia="es-ES" w:bidi="es-ES"/>
      </w:rPr>
    </w:lvl>
    <w:lvl w:ilvl="6">
      <w:start w:val="0"/>
      <w:numFmt w:val="bullet"/>
      <w:lvlText w:val="•"/>
      <w:lvlJc w:val="left"/>
      <w:pPr>
        <w:ind w:left="7146" w:hanging="361"/>
      </w:pPr>
      <w:rPr>
        <w:rFonts w:hint="default"/>
        <w:lang w:val="es-ES" w:eastAsia="es-ES" w:bidi="es-ES"/>
      </w:rPr>
    </w:lvl>
    <w:lvl w:ilvl="7">
      <w:start w:val="0"/>
      <w:numFmt w:val="bullet"/>
      <w:lvlText w:val="•"/>
      <w:lvlJc w:val="left"/>
      <w:pPr>
        <w:ind w:left="8051" w:hanging="361"/>
      </w:pPr>
      <w:rPr>
        <w:rFonts w:hint="default"/>
        <w:lang w:val="es-ES" w:eastAsia="es-ES" w:bidi="es-ES"/>
      </w:rPr>
    </w:lvl>
    <w:lvl w:ilvl="8">
      <w:start w:val="0"/>
      <w:numFmt w:val="bullet"/>
      <w:lvlText w:val="•"/>
      <w:lvlJc w:val="left"/>
      <w:pPr>
        <w:ind w:left="8955" w:hanging="361"/>
      </w:pPr>
      <w:rPr>
        <w:rFonts w:hint="default"/>
        <w:lang w:val="es-ES" w:eastAsia="es-ES" w:bidi="es-ES"/>
      </w:rPr>
    </w:lvl>
  </w:abstractNum>
  <w:abstractNum w:abstractNumId="21">
    <w:multiLevelType w:val="hybridMultilevel"/>
    <w:lvl w:ilvl="0">
      <w:start w:val="1"/>
      <w:numFmt w:val="lowerLetter"/>
      <w:lvlText w:val="%1)"/>
      <w:lvlJc w:val="left"/>
      <w:pPr>
        <w:ind w:left="1186" w:hanging="455"/>
        <w:jc w:val="left"/>
      </w:pPr>
      <w:rPr>
        <w:rFonts w:hint="default" w:ascii="Arial" w:hAnsi="Arial" w:eastAsia="Arial" w:cs="Arial"/>
        <w:spacing w:val="-1"/>
        <w:w w:val="100"/>
        <w:sz w:val="20"/>
        <w:szCs w:val="20"/>
        <w:lang w:val="es-ES" w:eastAsia="es-ES" w:bidi="es-ES"/>
      </w:rPr>
    </w:lvl>
    <w:lvl w:ilvl="1">
      <w:start w:val="1"/>
      <w:numFmt w:val="lowerRoman"/>
      <w:lvlText w:val="%2)"/>
      <w:lvlJc w:val="left"/>
      <w:pPr>
        <w:ind w:left="1639" w:hanging="454"/>
        <w:jc w:val="left"/>
      </w:pPr>
      <w:rPr>
        <w:rFonts w:hint="default" w:ascii="Arial" w:hAnsi="Arial" w:eastAsia="Arial" w:cs="Arial"/>
        <w:w w:val="100"/>
        <w:sz w:val="20"/>
        <w:szCs w:val="20"/>
        <w:lang w:val="es-ES" w:eastAsia="es-ES" w:bidi="es-ES"/>
      </w:rPr>
    </w:lvl>
    <w:lvl w:ilvl="2">
      <w:start w:val="0"/>
      <w:numFmt w:val="bullet"/>
      <w:lvlText w:val=""/>
      <w:lvlJc w:val="left"/>
      <w:pPr>
        <w:ind w:left="2532" w:hanging="361"/>
      </w:pPr>
      <w:rPr>
        <w:rFonts w:hint="default"/>
        <w:w w:val="100"/>
        <w:lang w:val="es-ES" w:eastAsia="es-ES" w:bidi="es-ES"/>
      </w:rPr>
    </w:lvl>
    <w:lvl w:ilvl="3">
      <w:start w:val="0"/>
      <w:numFmt w:val="bullet"/>
      <w:lvlText w:val="•"/>
      <w:lvlJc w:val="left"/>
      <w:pPr>
        <w:ind w:left="3568" w:hanging="361"/>
      </w:pPr>
      <w:rPr>
        <w:rFonts w:hint="default"/>
        <w:lang w:val="es-ES" w:eastAsia="es-ES" w:bidi="es-ES"/>
      </w:rPr>
    </w:lvl>
    <w:lvl w:ilvl="4">
      <w:start w:val="0"/>
      <w:numFmt w:val="bullet"/>
      <w:lvlText w:val="•"/>
      <w:lvlJc w:val="left"/>
      <w:pPr>
        <w:ind w:left="4596" w:hanging="361"/>
      </w:pPr>
      <w:rPr>
        <w:rFonts w:hint="default"/>
        <w:lang w:val="es-ES" w:eastAsia="es-ES" w:bidi="es-ES"/>
      </w:rPr>
    </w:lvl>
    <w:lvl w:ilvl="5">
      <w:start w:val="0"/>
      <w:numFmt w:val="bullet"/>
      <w:lvlText w:val="•"/>
      <w:lvlJc w:val="left"/>
      <w:pPr>
        <w:ind w:left="5624" w:hanging="361"/>
      </w:pPr>
      <w:rPr>
        <w:rFonts w:hint="default"/>
        <w:lang w:val="es-ES" w:eastAsia="es-ES" w:bidi="es-ES"/>
      </w:rPr>
    </w:lvl>
    <w:lvl w:ilvl="6">
      <w:start w:val="0"/>
      <w:numFmt w:val="bullet"/>
      <w:lvlText w:val="•"/>
      <w:lvlJc w:val="left"/>
      <w:pPr>
        <w:ind w:left="6652" w:hanging="361"/>
      </w:pPr>
      <w:rPr>
        <w:rFonts w:hint="default"/>
        <w:lang w:val="es-ES" w:eastAsia="es-ES" w:bidi="es-ES"/>
      </w:rPr>
    </w:lvl>
    <w:lvl w:ilvl="7">
      <w:start w:val="0"/>
      <w:numFmt w:val="bullet"/>
      <w:lvlText w:val="•"/>
      <w:lvlJc w:val="left"/>
      <w:pPr>
        <w:ind w:left="7680" w:hanging="361"/>
      </w:pPr>
      <w:rPr>
        <w:rFonts w:hint="default"/>
        <w:lang w:val="es-ES" w:eastAsia="es-ES" w:bidi="es-ES"/>
      </w:rPr>
    </w:lvl>
    <w:lvl w:ilvl="8">
      <w:start w:val="0"/>
      <w:numFmt w:val="bullet"/>
      <w:lvlText w:val="•"/>
      <w:lvlJc w:val="left"/>
      <w:pPr>
        <w:ind w:left="8708" w:hanging="361"/>
      </w:pPr>
      <w:rPr>
        <w:rFonts w:hint="default"/>
        <w:lang w:val="es-ES" w:eastAsia="es-ES" w:bidi="es-ES"/>
      </w:rPr>
    </w:lvl>
  </w:abstractNum>
  <w:abstractNum w:abstractNumId="20">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2522" w:hanging="361"/>
      </w:pPr>
      <w:rPr>
        <w:rFonts w:hint="default" w:ascii="Symbol" w:hAnsi="Symbol" w:eastAsia="Symbol" w:cs="Symbol"/>
        <w:w w:val="99"/>
        <w:sz w:val="16"/>
        <w:szCs w:val="16"/>
        <w:lang w:val="es-ES" w:eastAsia="es-ES" w:bidi="es-ES"/>
      </w:rPr>
    </w:lvl>
    <w:lvl w:ilvl="2">
      <w:start w:val="0"/>
      <w:numFmt w:val="bullet"/>
      <w:lvlText w:val="•"/>
      <w:lvlJc w:val="left"/>
      <w:pPr>
        <w:ind w:left="3436" w:hanging="361"/>
      </w:pPr>
      <w:rPr>
        <w:rFonts w:hint="default"/>
        <w:lang w:val="es-ES" w:eastAsia="es-ES" w:bidi="es-ES"/>
      </w:rPr>
    </w:lvl>
    <w:lvl w:ilvl="3">
      <w:start w:val="0"/>
      <w:numFmt w:val="bullet"/>
      <w:lvlText w:val="•"/>
      <w:lvlJc w:val="left"/>
      <w:pPr>
        <w:ind w:left="4352" w:hanging="361"/>
      </w:pPr>
      <w:rPr>
        <w:rFonts w:hint="default"/>
        <w:lang w:val="es-ES" w:eastAsia="es-ES" w:bidi="es-ES"/>
      </w:rPr>
    </w:lvl>
    <w:lvl w:ilvl="4">
      <w:start w:val="0"/>
      <w:numFmt w:val="bullet"/>
      <w:lvlText w:val="•"/>
      <w:lvlJc w:val="left"/>
      <w:pPr>
        <w:ind w:left="5268" w:hanging="361"/>
      </w:pPr>
      <w:rPr>
        <w:rFonts w:hint="default"/>
        <w:lang w:val="es-ES" w:eastAsia="es-ES" w:bidi="es-ES"/>
      </w:rPr>
    </w:lvl>
    <w:lvl w:ilvl="5">
      <w:start w:val="0"/>
      <w:numFmt w:val="bullet"/>
      <w:lvlText w:val="•"/>
      <w:lvlJc w:val="left"/>
      <w:pPr>
        <w:ind w:left="6184" w:hanging="361"/>
      </w:pPr>
      <w:rPr>
        <w:rFonts w:hint="default"/>
        <w:lang w:val="es-ES" w:eastAsia="es-ES" w:bidi="es-ES"/>
      </w:rPr>
    </w:lvl>
    <w:lvl w:ilvl="6">
      <w:start w:val="0"/>
      <w:numFmt w:val="bullet"/>
      <w:lvlText w:val="•"/>
      <w:lvlJc w:val="left"/>
      <w:pPr>
        <w:ind w:left="7100" w:hanging="361"/>
      </w:pPr>
      <w:rPr>
        <w:rFonts w:hint="default"/>
        <w:lang w:val="es-ES" w:eastAsia="es-ES" w:bidi="es-ES"/>
      </w:rPr>
    </w:lvl>
    <w:lvl w:ilvl="7">
      <w:start w:val="0"/>
      <w:numFmt w:val="bullet"/>
      <w:lvlText w:val="•"/>
      <w:lvlJc w:val="left"/>
      <w:pPr>
        <w:ind w:left="8016" w:hanging="361"/>
      </w:pPr>
      <w:rPr>
        <w:rFonts w:hint="default"/>
        <w:lang w:val="es-ES" w:eastAsia="es-ES" w:bidi="es-ES"/>
      </w:rPr>
    </w:lvl>
    <w:lvl w:ilvl="8">
      <w:start w:val="0"/>
      <w:numFmt w:val="bullet"/>
      <w:lvlText w:val="•"/>
      <w:lvlJc w:val="left"/>
      <w:pPr>
        <w:ind w:left="8932" w:hanging="361"/>
      </w:pPr>
      <w:rPr>
        <w:rFonts w:hint="default"/>
        <w:lang w:val="es-ES" w:eastAsia="es-ES" w:bidi="es-ES"/>
      </w:rPr>
    </w:lvl>
  </w:abstractNum>
  <w:abstractNum w:abstractNumId="19">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5"/>
        <w:jc w:val="left"/>
      </w:pPr>
      <w:rPr>
        <w:rFonts w:hint="default" w:ascii="Arial" w:hAnsi="Arial" w:eastAsia="Arial" w:cs="Arial"/>
        <w:w w:val="100"/>
        <w:sz w:val="20"/>
        <w:szCs w:val="20"/>
        <w:lang w:val="es-ES" w:eastAsia="es-ES" w:bidi="es-ES"/>
      </w:rPr>
    </w:lvl>
    <w:lvl w:ilvl="2">
      <w:start w:val="1"/>
      <w:numFmt w:val="lowerRoman"/>
      <w:lvlText w:val="%3)"/>
      <w:lvlJc w:val="left"/>
      <w:pPr>
        <w:ind w:left="1638" w:hanging="454"/>
        <w:jc w:val="left"/>
      </w:pPr>
      <w:rPr>
        <w:rFonts w:hint="default" w:ascii="Arial" w:hAnsi="Arial" w:eastAsia="Arial" w:cs="Arial"/>
        <w:spacing w:val="-1"/>
        <w:w w:val="100"/>
        <w:sz w:val="20"/>
        <w:szCs w:val="20"/>
        <w:lang w:val="es-ES" w:eastAsia="es-ES" w:bidi="es-ES"/>
      </w:rPr>
    </w:lvl>
    <w:lvl w:ilvl="3">
      <w:start w:val="0"/>
      <w:numFmt w:val="bullet"/>
      <w:lvlText w:val=""/>
      <w:lvlJc w:val="left"/>
      <w:pPr>
        <w:ind w:left="2532" w:hanging="361"/>
      </w:pPr>
      <w:rPr>
        <w:rFonts w:hint="default" w:ascii="Symbol" w:hAnsi="Symbol" w:eastAsia="Symbol" w:cs="Symbol"/>
        <w:w w:val="100"/>
        <w:sz w:val="20"/>
        <w:szCs w:val="20"/>
        <w:lang w:val="es-ES" w:eastAsia="es-ES" w:bidi="es-ES"/>
      </w:rPr>
    </w:lvl>
    <w:lvl w:ilvl="4">
      <w:start w:val="0"/>
      <w:numFmt w:val="bullet"/>
      <w:lvlText w:val="•"/>
      <w:lvlJc w:val="left"/>
      <w:pPr>
        <w:ind w:left="3714" w:hanging="361"/>
      </w:pPr>
      <w:rPr>
        <w:rFonts w:hint="default"/>
        <w:lang w:val="es-ES" w:eastAsia="es-ES" w:bidi="es-ES"/>
      </w:rPr>
    </w:lvl>
    <w:lvl w:ilvl="5">
      <w:start w:val="0"/>
      <w:numFmt w:val="bullet"/>
      <w:lvlText w:val="•"/>
      <w:lvlJc w:val="left"/>
      <w:pPr>
        <w:ind w:left="4889" w:hanging="361"/>
      </w:pPr>
      <w:rPr>
        <w:rFonts w:hint="default"/>
        <w:lang w:val="es-ES" w:eastAsia="es-ES" w:bidi="es-ES"/>
      </w:rPr>
    </w:lvl>
    <w:lvl w:ilvl="6">
      <w:start w:val="0"/>
      <w:numFmt w:val="bullet"/>
      <w:lvlText w:val="•"/>
      <w:lvlJc w:val="left"/>
      <w:pPr>
        <w:ind w:left="6064" w:hanging="361"/>
      </w:pPr>
      <w:rPr>
        <w:rFonts w:hint="default"/>
        <w:lang w:val="es-ES" w:eastAsia="es-ES" w:bidi="es-ES"/>
      </w:rPr>
    </w:lvl>
    <w:lvl w:ilvl="7">
      <w:start w:val="0"/>
      <w:numFmt w:val="bullet"/>
      <w:lvlText w:val="•"/>
      <w:lvlJc w:val="left"/>
      <w:pPr>
        <w:ind w:left="7239" w:hanging="361"/>
      </w:pPr>
      <w:rPr>
        <w:rFonts w:hint="default"/>
        <w:lang w:val="es-ES" w:eastAsia="es-ES" w:bidi="es-ES"/>
      </w:rPr>
    </w:lvl>
    <w:lvl w:ilvl="8">
      <w:start w:val="0"/>
      <w:numFmt w:val="bullet"/>
      <w:lvlText w:val="•"/>
      <w:lvlJc w:val="left"/>
      <w:pPr>
        <w:ind w:left="8414" w:hanging="361"/>
      </w:pPr>
      <w:rPr>
        <w:rFonts w:hint="default"/>
        <w:lang w:val="es-ES" w:eastAsia="es-ES" w:bidi="es-ES"/>
      </w:rPr>
    </w:lvl>
  </w:abstractNum>
  <w:abstractNum w:abstractNumId="18">
    <w:multiLevelType w:val="hybridMultilevel"/>
    <w:lvl w:ilvl="0">
      <w:start w:val="3"/>
      <w:numFmt w:val="decimal"/>
      <w:lvlText w:val="%1"/>
      <w:lvlJc w:val="left"/>
      <w:pPr>
        <w:ind w:left="1192" w:hanging="890"/>
        <w:jc w:val="left"/>
      </w:pPr>
      <w:rPr>
        <w:rFonts w:hint="default"/>
        <w:lang w:val="es-ES" w:eastAsia="es-ES" w:bidi="es-ES"/>
      </w:rPr>
    </w:lvl>
    <w:lvl w:ilvl="1">
      <w:start w:val="1"/>
      <w:numFmt w:val="decimal"/>
      <w:lvlText w:val="%1.%2"/>
      <w:lvlJc w:val="left"/>
      <w:pPr>
        <w:ind w:left="1192" w:hanging="890"/>
        <w:jc w:val="left"/>
      </w:pPr>
      <w:rPr>
        <w:rFonts w:hint="default"/>
        <w:lang w:val="es-ES" w:eastAsia="es-ES" w:bidi="es-ES"/>
      </w:rPr>
    </w:lvl>
    <w:lvl w:ilvl="2">
      <w:start w:val="2"/>
      <w:numFmt w:val="decimal"/>
      <w:lvlText w:val="%1.%2.%3"/>
      <w:lvlJc w:val="left"/>
      <w:pPr>
        <w:ind w:left="1192" w:hanging="890"/>
        <w:jc w:val="left"/>
      </w:pPr>
      <w:rPr>
        <w:rFonts w:hint="default"/>
        <w:lang w:val="es-ES" w:eastAsia="es-ES" w:bidi="es-ES"/>
      </w:rPr>
    </w:lvl>
    <w:lvl w:ilvl="3">
      <w:start w:val="3"/>
      <w:numFmt w:val="decimal"/>
      <w:lvlText w:val="%1.%2.%3.%4"/>
      <w:lvlJc w:val="left"/>
      <w:pPr>
        <w:ind w:left="1192" w:hanging="890"/>
        <w:jc w:val="left"/>
      </w:pPr>
      <w:rPr>
        <w:rFonts w:hint="default"/>
        <w:lang w:val="es-ES" w:eastAsia="es-ES" w:bidi="es-ES"/>
      </w:rPr>
    </w:lvl>
    <w:lvl w:ilvl="4">
      <w:start w:val="1"/>
      <w:numFmt w:val="decimal"/>
      <w:lvlText w:val="%1.%2.%3.%4.%5"/>
      <w:lvlJc w:val="left"/>
      <w:pPr>
        <w:ind w:left="1192" w:hanging="890"/>
        <w:jc w:val="left"/>
      </w:pPr>
      <w:rPr>
        <w:rFonts w:hint="default" w:ascii="Arial" w:hAnsi="Arial" w:eastAsia="Arial" w:cs="Arial"/>
        <w:b/>
        <w:bCs/>
        <w:spacing w:val="-1"/>
        <w:w w:val="100"/>
        <w:sz w:val="20"/>
        <w:szCs w:val="20"/>
        <w:lang w:val="es-ES" w:eastAsia="es-ES" w:bidi="es-ES"/>
      </w:rPr>
    </w:lvl>
    <w:lvl w:ilvl="5">
      <w:start w:val="1"/>
      <w:numFmt w:val="lowerLetter"/>
      <w:lvlText w:val="%6)"/>
      <w:lvlJc w:val="left"/>
      <w:pPr>
        <w:ind w:left="1186" w:hanging="455"/>
        <w:jc w:val="left"/>
      </w:pPr>
      <w:rPr>
        <w:rFonts w:hint="default" w:ascii="Arial" w:hAnsi="Arial" w:eastAsia="Arial" w:cs="Arial"/>
        <w:spacing w:val="-1"/>
        <w:w w:val="100"/>
        <w:sz w:val="20"/>
        <w:szCs w:val="20"/>
        <w:lang w:val="es-ES" w:eastAsia="es-ES" w:bidi="es-ES"/>
      </w:rPr>
    </w:lvl>
    <w:lvl w:ilvl="6">
      <w:start w:val="1"/>
      <w:numFmt w:val="lowerRoman"/>
      <w:lvlText w:val="%7)"/>
      <w:lvlJc w:val="left"/>
      <w:pPr>
        <w:ind w:left="1638" w:hanging="454"/>
        <w:jc w:val="left"/>
      </w:pPr>
      <w:rPr>
        <w:rFonts w:hint="default" w:ascii="Arial" w:hAnsi="Arial" w:eastAsia="Arial" w:cs="Arial"/>
        <w:spacing w:val="-1"/>
        <w:w w:val="100"/>
        <w:sz w:val="20"/>
        <w:szCs w:val="20"/>
        <w:lang w:val="es-ES" w:eastAsia="es-ES" w:bidi="es-ES"/>
      </w:rPr>
    </w:lvl>
    <w:lvl w:ilvl="7">
      <w:start w:val="0"/>
      <w:numFmt w:val="bullet"/>
      <w:lvlText w:val="•"/>
      <w:lvlJc w:val="left"/>
      <w:pPr>
        <w:ind w:left="7342" w:hanging="454"/>
      </w:pPr>
      <w:rPr>
        <w:rFonts w:hint="default"/>
        <w:lang w:val="es-ES" w:eastAsia="es-ES" w:bidi="es-ES"/>
      </w:rPr>
    </w:lvl>
    <w:lvl w:ilvl="8">
      <w:start w:val="0"/>
      <w:numFmt w:val="bullet"/>
      <w:lvlText w:val="•"/>
      <w:lvlJc w:val="left"/>
      <w:pPr>
        <w:ind w:left="8483" w:hanging="454"/>
      </w:pPr>
      <w:rPr>
        <w:rFonts w:hint="default"/>
        <w:lang w:val="es-ES" w:eastAsia="es-ES" w:bidi="es-ES"/>
      </w:rPr>
    </w:lvl>
  </w:abstractNum>
  <w:abstractNum w:abstractNumId="17">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16">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15">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1742" w:hanging="454"/>
      </w:pPr>
      <w:rPr>
        <w:rFonts w:hint="default"/>
        <w:lang w:val="es-ES" w:eastAsia="es-ES" w:bidi="es-ES"/>
      </w:rPr>
    </w:lvl>
    <w:lvl w:ilvl="2">
      <w:start w:val="0"/>
      <w:numFmt w:val="bullet"/>
      <w:lvlText w:val="•"/>
      <w:lvlJc w:val="left"/>
      <w:pPr>
        <w:ind w:left="2744" w:hanging="454"/>
      </w:pPr>
      <w:rPr>
        <w:rFonts w:hint="default"/>
        <w:lang w:val="es-ES" w:eastAsia="es-ES" w:bidi="es-ES"/>
      </w:rPr>
    </w:lvl>
    <w:lvl w:ilvl="3">
      <w:start w:val="0"/>
      <w:numFmt w:val="bullet"/>
      <w:lvlText w:val="•"/>
      <w:lvlJc w:val="left"/>
      <w:pPr>
        <w:ind w:left="3747" w:hanging="454"/>
      </w:pPr>
      <w:rPr>
        <w:rFonts w:hint="default"/>
        <w:lang w:val="es-ES" w:eastAsia="es-ES" w:bidi="es-ES"/>
      </w:rPr>
    </w:lvl>
    <w:lvl w:ilvl="4">
      <w:start w:val="0"/>
      <w:numFmt w:val="bullet"/>
      <w:lvlText w:val="•"/>
      <w:lvlJc w:val="left"/>
      <w:pPr>
        <w:ind w:left="4749" w:hanging="454"/>
      </w:pPr>
      <w:rPr>
        <w:rFonts w:hint="default"/>
        <w:lang w:val="es-ES" w:eastAsia="es-ES" w:bidi="es-ES"/>
      </w:rPr>
    </w:lvl>
    <w:lvl w:ilvl="5">
      <w:start w:val="0"/>
      <w:numFmt w:val="bullet"/>
      <w:lvlText w:val="•"/>
      <w:lvlJc w:val="left"/>
      <w:pPr>
        <w:ind w:left="5752" w:hanging="454"/>
      </w:pPr>
      <w:rPr>
        <w:rFonts w:hint="default"/>
        <w:lang w:val="es-ES" w:eastAsia="es-ES" w:bidi="es-ES"/>
      </w:rPr>
    </w:lvl>
    <w:lvl w:ilvl="6">
      <w:start w:val="0"/>
      <w:numFmt w:val="bullet"/>
      <w:lvlText w:val="•"/>
      <w:lvlJc w:val="left"/>
      <w:pPr>
        <w:ind w:left="6754" w:hanging="454"/>
      </w:pPr>
      <w:rPr>
        <w:rFonts w:hint="default"/>
        <w:lang w:val="es-ES" w:eastAsia="es-ES" w:bidi="es-ES"/>
      </w:rPr>
    </w:lvl>
    <w:lvl w:ilvl="7">
      <w:start w:val="0"/>
      <w:numFmt w:val="bullet"/>
      <w:lvlText w:val="•"/>
      <w:lvlJc w:val="left"/>
      <w:pPr>
        <w:ind w:left="7757" w:hanging="454"/>
      </w:pPr>
      <w:rPr>
        <w:rFonts w:hint="default"/>
        <w:lang w:val="es-ES" w:eastAsia="es-ES" w:bidi="es-ES"/>
      </w:rPr>
    </w:lvl>
    <w:lvl w:ilvl="8">
      <w:start w:val="0"/>
      <w:numFmt w:val="bullet"/>
      <w:lvlText w:val="•"/>
      <w:lvlJc w:val="left"/>
      <w:pPr>
        <w:ind w:left="8759" w:hanging="454"/>
      </w:pPr>
      <w:rPr>
        <w:rFonts w:hint="default"/>
        <w:lang w:val="es-ES" w:eastAsia="es-ES" w:bidi="es-ES"/>
      </w:rPr>
    </w:lvl>
  </w:abstractNum>
  <w:abstractNum w:abstractNumId="14">
    <w:multiLevelType w:val="hybridMultilevel"/>
    <w:lvl w:ilvl="0">
      <w:start w:val="3"/>
      <w:numFmt w:val="decimal"/>
      <w:lvlText w:val="%1"/>
      <w:lvlJc w:val="left"/>
      <w:pPr>
        <w:ind w:left="638" w:hanging="361"/>
        <w:jc w:val="left"/>
      </w:pPr>
      <w:rPr>
        <w:rFonts w:hint="default" w:ascii="Arial" w:hAnsi="Arial" w:eastAsia="Arial" w:cs="Arial"/>
        <w:b/>
        <w:bCs/>
        <w:w w:val="99"/>
        <w:sz w:val="28"/>
        <w:szCs w:val="28"/>
        <w:lang w:val="es-ES" w:eastAsia="es-ES" w:bidi="es-ES"/>
      </w:rPr>
    </w:lvl>
    <w:lvl w:ilvl="1">
      <w:start w:val="1"/>
      <w:numFmt w:val="decimal"/>
      <w:lvlText w:val="%1.%2"/>
      <w:lvlJc w:val="left"/>
      <w:pPr>
        <w:ind w:left="745" w:hanging="467"/>
        <w:jc w:val="left"/>
      </w:pPr>
      <w:rPr>
        <w:rFonts w:hint="default" w:ascii="Arial" w:hAnsi="Arial" w:eastAsia="Arial" w:cs="Arial"/>
        <w:b/>
        <w:bCs/>
        <w:spacing w:val="-3"/>
        <w:w w:val="99"/>
        <w:sz w:val="24"/>
        <w:szCs w:val="24"/>
        <w:lang w:val="es-ES" w:eastAsia="es-ES" w:bidi="es-ES"/>
      </w:rPr>
    </w:lvl>
    <w:lvl w:ilvl="2">
      <w:start w:val="1"/>
      <w:numFmt w:val="decimal"/>
      <w:lvlText w:val="%1.%2.%3"/>
      <w:lvlJc w:val="left"/>
      <w:pPr>
        <w:ind w:left="834" w:hanging="556"/>
        <w:jc w:val="left"/>
      </w:pPr>
      <w:rPr>
        <w:rFonts w:hint="default" w:ascii="Arial" w:hAnsi="Arial" w:eastAsia="Arial" w:cs="Arial"/>
        <w:b/>
        <w:bCs/>
        <w:spacing w:val="-1"/>
        <w:w w:val="100"/>
        <w:sz w:val="20"/>
        <w:szCs w:val="20"/>
        <w:lang w:val="es-ES" w:eastAsia="es-ES" w:bidi="es-ES"/>
      </w:rPr>
    </w:lvl>
    <w:lvl w:ilvl="3">
      <w:start w:val="1"/>
      <w:numFmt w:val="decimal"/>
      <w:lvlText w:val="%1.%2.%3.%4"/>
      <w:lvlJc w:val="left"/>
      <w:pPr>
        <w:ind w:left="1001" w:hanging="723"/>
        <w:jc w:val="left"/>
      </w:pPr>
      <w:rPr>
        <w:rFonts w:hint="default" w:ascii="Arial" w:hAnsi="Arial" w:eastAsia="Arial" w:cs="Arial"/>
        <w:b/>
        <w:bCs/>
        <w:spacing w:val="-1"/>
        <w:w w:val="100"/>
        <w:sz w:val="20"/>
        <w:szCs w:val="20"/>
        <w:lang w:val="es-ES" w:eastAsia="es-ES" w:bidi="es-ES"/>
      </w:rPr>
    </w:lvl>
    <w:lvl w:ilvl="4">
      <w:start w:val="1"/>
      <w:numFmt w:val="lowerLetter"/>
      <w:lvlText w:val="%5)"/>
      <w:lvlJc w:val="left"/>
      <w:pPr>
        <w:ind w:left="1185" w:hanging="454"/>
        <w:jc w:val="left"/>
      </w:pPr>
      <w:rPr>
        <w:rFonts w:hint="default" w:ascii="Arial" w:hAnsi="Arial" w:eastAsia="Arial" w:cs="Arial"/>
        <w:spacing w:val="-1"/>
        <w:w w:val="100"/>
        <w:sz w:val="20"/>
        <w:szCs w:val="20"/>
        <w:lang w:val="es-ES" w:eastAsia="es-ES" w:bidi="es-ES"/>
      </w:rPr>
    </w:lvl>
    <w:lvl w:ilvl="5">
      <w:start w:val="1"/>
      <w:numFmt w:val="lowerRoman"/>
      <w:lvlText w:val="%6)"/>
      <w:lvlJc w:val="left"/>
      <w:pPr>
        <w:ind w:left="1639" w:hanging="454"/>
        <w:jc w:val="left"/>
      </w:pPr>
      <w:rPr>
        <w:rFonts w:hint="default" w:ascii="Arial" w:hAnsi="Arial" w:eastAsia="Arial" w:cs="Arial"/>
        <w:w w:val="100"/>
        <w:sz w:val="20"/>
        <w:szCs w:val="20"/>
        <w:lang w:val="es-ES" w:eastAsia="es-ES" w:bidi="es-ES"/>
      </w:rPr>
    </w:lvl>
    <w:lvl w:ilvl="6">
      <w:start w:val="0"/>
      <w:numFmt w:val="bullet"/>
      <w:lvlText w:val="•"/>
      <w:lvlJc w:val="left"/>
      <w:pPr>
        <w:ind w:left="3464" w:hanging="454"/>
      </w:pPr>
      <w:rPr>
        <w:rFonts w:hint="default"/>
        <w:lang w:val="es-ES" w:eastAsia="es-ES" w:bidi="es-ES"/>
      </w:rPr>
    </w:lvl>
    <w:lvl w:ilvl="7">
      <w:start w:val="0"/>
      <w:numFmt w:val="bullet"/>
      <w:lvlText w:val="•"/>
      <w:lvlJc w:val="left"/>
      <w:pPr>
        <w:ind w:left="5289" w:hanging="454"/>
      </w:pPr>
      <w:rPr>
        <w:rFonts w:hint="default"/>
        <w:lang w:val="es-ES" w:eastAsia="es-ES" w:bidi="es-ES"/>
      </w:rPr>
    </w:lvl>
    <w:lvl w:ilvl="8">
      <w:start w:val="0"/>
      <w:numFmt w:val="bullet"/>
      <w:lvlText w:val="•"/>
      <w:lvlJc w:val="left"/>
      <w:pPr>
        <w:ind w:left="7114" w:hanging="454"/>
      </w:pPr>
      <w:rPr>
        <w:rFonts w:hint="default"/>
        <w:lang w:val="es-ES" w:eastAsia="es-ES" w:bidi="es-ES"/>
      </w:rPr>
    </w:lvl>
  </w:abstractNum>
  <w:abstractNum w:abstractNumId="13">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0"/>
      <w:numFmt w:val="bullet"/>
      <w:lvlText w:val=""/>
      <w:lvlJc w:val="left"/>
      <w:pPr>
        <w:ind w:left="2162" w:hanging="361"/>
      </w:pPr>
      <w:rPr>
        <w:rFonts w:hint="default" w:ascii="Symbol" w:hAnsi="Symbol" w:eastAsia="Symbol" w:cs="Symbol"/>
        <w:w w:val="99"/>
        <w:sz w:val="16"/>
        <w:szCs w:val="16"/>
        <w:lang w:val="es-ES" w:eastAsia="es-ES" w:bidi="es-ES"/>
      </w:rPr>
    </w:lvl>
    <w:lvl w:ilvl="2">
      <w:start w:val="0"/>
      <w:numFmt w:val="bullet"/>
      <w:lvlText w:val="•"/>
      <w:lvlJc w:val="left"/>
      <w:pPr>
        <w:ind w:left="3116" w:hanging="361"/>
      </w:pPr>
      <w:rPr>
        <w:rFonts w:hint="default"/>
        <w:lang w:val="es-ES" w:eastAsia="es-ES" w:bidi="es-ES"/>
      </w:rPr>
    </w:lvl>
    <w:lvl w:ilvl="3">
      <w:start w:val="0"/>
      <w:numFmt w:val="bullet"/>
      <w:lvlText w:val="•"/>
      <w:lvlJc w:val="left"/>
      <w:pPr>
        <w:ind w:left="4072" w:hanging="361"/>
      </w:pPr>
      <w:rPr>
        <w:rFonts w:hint="default"/>
        <w:lang w:val="es-ES" w:eastAsia="es-ES" w:bidi="es-ES"/>
      </w:rPr>
    </w:lvl>
    <w:lvl w:ilvl="4">
      <w:start w:val="0"/>
      <w:numFmt w:val="bullet"/>
      <w:lvlText w:val="•"/>
      <w:lvlJc w:val="left"/>
      <w:pPr>
        <w:ind w:left="5028" w:hanging="361"/>
      </w:pPr>
      <w:rPr>
        <w:rFonts w:hint="default"/>
        <w:lang w:val="es-ES" w:eastAsia="es-ES" w:bidi="es-ES"/>
      </w:rPr>
    </w:lvl>
    <w:lvl w:ilvl="5">
      <w:start w:val="0"/>
      <w:numFmt w:val="bullet"/>
      <w:lvlText w:val="•"/>
      <w:lvlJc w:val="left"/>
      <w:pPr>
        <w:ind w:left="5984" w:hanging="361"/>
      </w:pPr>
      <w:rPr>
        <w:rFonts w:hint="default"/>
        <w:lang w:val="es-ES" w:eastAsia="es-ES" w:bidi="es-ES"/>
      </w:rPr>
    </w:lvl>
    <w:lvl w:ilvl="6">
      <w:start w:val="0"/>
      <w:numFmt w:val="bullet"/>
      <w:lvlText w:val="•"/>
      <w:lvlJc w:val="left"/>
      <w:pPr>
        <w:ind w:left="6940" w:hanging="361"/>
      </w:pPr>
      <w:rPr>
        <w:rFonts w:hint="default"/>
        <w:lang w:val="es-ES" w:eastAsia="es-ES" w:bidi="es-ES"/>
      </w:rPr>
    </w:lvl>
    <w:lvl w:ilvl="7">
      <w:start w:val="0"/>
      <w:numFmt w:val="bullet"/>
      <w:lvlText w:val="•"/>
      <w:lvlJc w:val="left"/>
      <w:pPr>
        <w:ind w:left="7896" w:hanging="361"/>
      </w:pPr>
      <w:rPr>
        <w:rFonts w:hint="default"/>
        <w:lang w:val="es-ES" w:eastAsia="es-ES" w:bidi="es-ES"/>
      </w:rPr>
    </w:lvl>
    <w:lvl w:ilvl="8">
      <w:start w:val="0"/>
      <w:numFmt w:val="bullet"/>
      <w:lvlText w:val="•"/>
      <w:lvlJc w:val="left"/>
      <w:pPr>
        <w:ind w:left="8852" w:hanging="361"/>
      </w:pPr>
      <w:rPr>
        <w:rFonts w:hint="default"/>
        <w:lang w:val="es-ES" w:eastAsia="es-ES" w:bidi="es-ES"/>
      </w:rPr>
    </w:lvl>
  </w:abstractNum>
  <w:abstractNum w:abstractNumId="12">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4"/>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244" w:hanging="454"/>
      </w:pPr>
      <w:rPr>
        <w:rFonts w:hint="default"/>
        <w:lang w:val="es-ES" w:eastAsia="es-ES" w:bidi="es-ES"/>
      </w:rPr>
    </w:lvl>
    <w:lvl w:ilvl="3">
      <w:start w:val="0"/>
      <w:numFmt w:val="bullet"/>
      <w:lvlText w:val="•"/>
      <w:lvlJc w:val="left"/>
      <w:pPr>
        <w:ind w:left="3309" w:hanging="454"/>
      </w:pPr>
      <w:rPr>
        <w:rFonts w:hint="default"/>
        <w:lang w:val="es-ES" w:eastAsia="es-ES" w:bidi="es-ES"/>
      </w:rPr>
    </w:lvl>
    <w:lvl w:ilvl="4">
      <w:start w:val="0"/>
      <w:numFmt w:val="bullet"/>
      <w:lvlText w:val="•"/>
      <w:lvlJc w:val="left"/>
      <w:pPr>
        <w:ind w:left="4374" w:hanging="454"/>
      </w:pPr>
      <w:rPr>
        <w:rFonts w:hint="default"/>
        <w:lang w:val="es-ES" w:eastAsia="es-ES" w:bidi="es-ES"/>
      </w:rPr>
    </w:lvl>
    <w:lvl w:ilvl="5">
      <w:start w:val="0"/>
      <w:numFmt w:val="bullet"/>
      <w:lvlText w:val="•"/>
      <w:lvlJc w:val="left"/>
      <w:pPr>
        <w:ind w:left="5439" w:hanging="454"/>
      </w:pPr>
      <w:rPr>
        <w:rFonts w:hint="default"/>
        <w:lang w:val="es-ES" w:eastAsia="es-ES" w:bidi="es-ES"/>
      </w:rPr>
    </w:lvl>
    <w:lvl w:ilvl="6">
      <w:start w:val="0"/>
      <w:numFmt w:val="bullet"/>
      <w:lvlText w:val="•"/>
      <w:lvlJc w:val="left"/>
      <w:pPr>
        <w:ind w:left="6504" w:hanging="454"/>
      </w:pPr>
      <w:rPr>
        <w:rFonts w:hint="default"/>
        <w:lang w:val="es-ES" w:eastAsia="es-ES" w:bidi="es-ES"/>
      </w:rPr>
    </w:lvl>
    <w:lvl w:ilvl="7">
      <w:start w:val="0"/>
      <w:numFmt w:val="bullet"/>
      <w:lvlText w:val="•"/>
      <w:lvlJc w:val="left"/>
      <w:pPr>
        <w:ind w:left="7569" w:hanging="454"/>
      </w:pPr>
      <w:rPr>
        <w:rFonts w:hint="default"/>
        <w:lang w:val="es-ES" w:eastAsia="es-ES" w:bidi="es-ES"/>
      </w:rPr>
    </w:lvl>
    <w:lvl w:ilvl="8">
      <w:start w:val="0"/>
      <w:numFmt w:val="bullet"/>
      <w:lvlText w:val="•"/>
      <w:lvlJc w:val="left"/>
      <w:pPr>
        <w:ind w:left="8634" w:hanging="454"/>
      </w:pPr>
      <w:rPr>
        <w:rFonts w:hint="default"/>
        <w:lang w:val="es-ES" w:eastAsia="es-ES" w:bidi="es-ES"/>
      </w:rPr>
    </w:lvl>
  </w:abstractNum>
  <w:abstractNum w:abstractNumId="11">
    <w:multiLevelType w:val="hybridMultilevel"/>
    <w:lvl w:ilvl="0">
      <w:start w:val="1"/>
      <w:numFmt w:val="lowerLetter"/>
      <w:lvlText w:val="%1)"/>
      <w:lvlJc w:val="left"/>
      <w:pPr>
        <w:ind w:left="1186" w:hanging="455"/>
        <w:jc w:val="left"/>
      </w:pPr>
      <w:rPr>
        <w:rFonts w:hint="default" w:ascii="Arial" w:hAnsi="Arial" w:eastAsia="Arial" w:cs="Arial"/>
        <w:spacing w:val="-1"/>
        <w:w w:val="100"/>
        <w:sz w:val="20"/>
        <w:szCs w:val="20"/>
        <w:lang w:val="es-ES" w:eastAsia="es-ES" w:bidi="es-ES"/>
      </w:rPr>
    </w:lvl>
    <w:lvl w:ilvl="1">
      <w:start w:val="1"/>
      <w:numFmt w:val="lowerRoman"/>
      <w:lvlText w:val="%2)"/>
      <w:lvlJc w:val="left"/>
      <w:pPr>
        <w:ind w:left="1638" w:hanging="454"/>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653" w:hanging="454"/>
      </w:pPr>
      <w:rPr>
        <w:rFonts w:hint="default"/>
        <w:lang w:val="es-ES" w:eastAsia="es-ES" w:bidi="es-ES"/>
      </w:rPr>
    </w:lvl>
    <w:lvl w:ilvl="3">
      <w:start w:val="0"/>
      <w:numFmt w:val="bullet"/>
      <w:lvlText w:val="•"/>
      <w:lvlJc w:val="left"/>
      <w:pPr>
        <w:ind w:left="3667" w:hanging="454"/>
      </w:pPr>
      <w:rPr>
        <w:rFonts w:hint="default"/>
        <w:lang w:val="es-ES" w:eastAsia="es-ES" w:bidi="es-ES"/>
      </w:rPr>
    </w:lvl>
    <w:lvl w:ilvl="4">
      <w:start w:val="0"/>
      <w:numFmt w:val="bullet"/>
      <w:lvlText w:val="•"/>
      <w:lvlJc w:val="left"/>
      <w:pPr>
        <w:ind w:left="4681" w:hanging="454"/>
      </w:pPr>
      <w:rPr>
        <w:rFonts w:hint="default"/>
        <w:lang w:val="es-ES" w:eastAsia="es-ES" w:bidi="es-ES"/>
      </w:rPr>
    </w:lvl>
    <w:lvl w:ilvl="5">
      <w:start w:val="0"/>
      <w:numFmt w:val="bullet"/>
      <w:lvlText w:val="•"/>
      <w:lvlJc w:val="left"/>
      <w:pPr>
        <w:ind w:left="5695" w:hanging="454"/>
      </w:pPr>
      <w:rPr>
        <w:rFonts w:hint="default"/>
        <w:lang w:val="es-ES" w:eastAsia="es-ES" w:bidi="es-ES"/>
      </w:rPr>
    </w:lvl>
    <w:lvl w:ilvl="6">
      <w:start w:val="0"/>
      <w:numFmt w:val="bullet"/>
      <w:lvlText w:val="•"/>
      <w:lvlJc w:val="left"/>
      <w:pPr>
        <w:ind w:left="6709" w:hanging="454"/>
      </w:pPr>
      <w:rPr>
        <w:rFonts w:hint="default"/>
        <w:lang w:val="es-ES" w:eastAsia="es-ES" w:bidi="es-ES"/>
      </w:rPr>
    </w:lvl>
    <w:lvl w:ilvl="7">
      <w:start w:val="0"/>
      <w:numFmt w:val="bullet"/>
      <w:lvlText w:val="•"/>
      <w:lvlJc w:val="left"/>
      <w:pPr>
        <w:ind w:left="7722" w:hanging="454"/>
      </w:pPr>
      <w:rPr>
        <w:rFonts w:hint="default"/>
        <w:lang w:val="es-ES" w:eastAsia="es-ES" w:bidi="es-ES"/>
      </w:rPr>
    </w:lvl>
    <w:lvl w:ilvl="8">
      <w:start w:val="0"/>
      <w:numFmt w:val="bullet"/>
      <w:lvlText w:val="•"/>
      <w:lvlJc w:val="left"/>
      <w:pPr>
        <w:ind w:left="8736" w:hanging="454"/>
      </w:pPr>
      <w:rPr>
        <w:rFonts w:hint="default"/>
        <w:lang w:val="es-ES" w:eastAsia="es-ES" w:bidi="es-ES"/>
      </w:rPr>
    </w:lvl>
  </w:abstractNum>
  <w:abstractNum w:abstractNumId="10">
    <w:multiLevelType w:val="hybridMultilevel"/>
    <w:lvl w:ilvl="0">
      <w:start w:val="1"/>
      <w:numFmt w:val="decimal"/>
      <w:lvlText w:val="%1."/>
      <w:lvlJc w:val="left"/>
      <w:pPr>
        <w:ind w:left="2496" w:hanging="361"/>
        <w:jc w:val="left"/>
      </w:pPr>
      <w:rPr>
        <w:rFonts w:hint="default" w:ascii="Arial" w:hAnsi="Arial" w:eastAsia="Arial" w:cs="Arial"/>
        <w:w w:val="99"/>
        <w:sz w:val="16"/>
        <w:szCs w:val="16"/>
        <w:lang w:val="es-ES" w:eastAsia="es-ES" w:bidi="es-ES"/>
      </w:rPr>
    </w:lvl>
    <w:lvl w:ilvl="1">
      <w:start w:val="0"/>
      <w:numFmt w:val="bullet"/>
      <w:lvlText w:val="•"/>
      <w:lvlJc w:val="left"/>
      <w:pPr>
        <w:ind w:left="3326" w:hanging="361"/>
      </w:pPr>
      <w:rPr>
        <w:rFonts w:hint="default"/>
        <w:lang w:val="es-ES" w:eastAsia="es-ES" w:bidi="es-ES"/>
      </w:rPr>
    </w:lvl>
    <w:lvl w:ilvl="2">
      <w:start w:val="0"/>
      <w:numFmt w:val="bullet"/>
      <w:lvlText w:val="•"/>
      <w:lvlJc w:val="left"/>
      <w:pPr>
        <w:ind w:left="4152" w:hanging="361"/>
      </w:pPr>
      <w:rPr>
        <w:rFonts w:hint="default"/>
        <w:lang w:val="es-ES" w:eastAsia="es-ES" w:bidi="es-ES"/>
      </w:rPr>
    </w:lvl>
    <w:lvl w:ilvl="3">
      <w:start w:val="0"/>
      <w:numFmt w:val="bullet"/>
      <w:lvlText w:val="•"/>
      <w:lvlJc w:val="left"/>
      <w:pPr>
        <w:ind w:left="4979" w:hanging="361"/>
      </w:pPr>
      <w:rPr>
        <w:rFonts w:hint="default"/>
        <w:lang w:val="es-ES" w:eastAsia="es-ES" w:bidi="es-ES"/>
      </w:rPr>
    </w:lvl>
    <w:lvl w:ilvl="4">
      <w:start w:val="0"/>
      <w:numFmt w:val="bullet"/>
      <w:lvlText w:val="•"/>
      <w:lvlJc w:val="left"/>
      <w:pPr>
        <w:ind w:left="5805" w:hanging="361"/>
      </w:pPr>
      <w:rPr>
        <w:rFonts w:hint="default"/>
        <w:lang w:val="es-ES" w:eastAsia="es-ES" w:bidi="es-ES"/>
      </w:rPr>
    </w:lvl>
    <w:lvl w:ilvl="5">
      <w:start w:val="0"/>
      <w:numFmt w:val="bullet"/>
      <w:lvlText w:val="•"/>
      <w:lvlJc w:val="left"/>
      <w:pPr>
        <w:ind w:left="6632" w:hanging="361"/>
      </w:pPr>
      <w:rPr>
        <w:rFonts w:hint="default"/>
        <w:lang w:val="es-ES" w:eastAsia="es-ES" w:bidi="es-ES"/>
      </w:rPr>
    </w:lvl>
    <w:lvl w:ilvl="6">
      <w:start w:val="0"/>
      <w:numFmt w:val="bullet"/>
      <w:lvlText w:val="•"/>
      <w:lvlJc w:val="left"/>
      <w:pPr>
        <w:ind w:left="7458" w:hanging="361"/>
      </w:pPr>
      <w:rPr>
        <w:rFonts w:hint="default"/>
        <w:lang w:val="es-ES" w:eastAsia="es-ES" w:bidi="es-ES"/>
      </w:rPr>
    </w:lvl>
    <w:lvl w:ilvl="7">
      <w:start w:val="0"/>
      <w:numFmt w:val="bullet"/>
      <w:lvlText w:val="•"/>
      <w:lvlJc w:val="left"/>
      <w:pPr>
        <w:ind w:left="8285" w:hanging="361"/>
      </w:pPr>
      <w:rPr>
        <w:rFonts w:hint="default"/>
        <w:lang w:val="es-ES" w:eastAsia="es-ES" w:bidi="es-ES"/>
      </w:rPr>
    </w:lvl>
    <w:lvl w:ilvl="8">
      <w:start w:val="0"/>
      <w:numFmt w:val="bullet"/>
      <w:lvlText w:val="•"/>
      <w:lvlJc w:val="left"/>
      <w:pPr>
        <w:ind w:left="9111" w:hanging="361"/>
      </w:pPr>
      <w:rPr>
        <w:rFonts w:hint="default"/>
        <w:lang w:val="es-ES" w:eastAsia="es-ES" w:bidi="es-ES"/>
      </w:rPr>
    </w:lvl>
  </w:abstractNum>
  <w:abstractNum w:abstractNumId="9">
    <w:multiLevelType w:val="hybridMultilevel"/>
    <w:lvl w:ilvl="0">
      <w:start w:val="0"/>
      <w:numFmt w:val="bullet"/>
      <w:lvlText w:val=""/>
      <w:lvlJc w:val="left"/>
      <w:pPr>
        <w:ind w:left="2174" w:hanging="505"/>
      </w:pPr>
      <w:rPr>
        <w:rFonts w:hint="default" w:ascii="Symbol" w:hAnsi="Symbol" w:eastAsia="Symbol" w:cs="Symbol"/>
        <w:w w:val="100"/>
        <w:position w:val="1"/>
        <w:sz w:val="20"/>
        <w:szCs w:val="20"/>
        <w:lang w:val="es-ES" w:eastAsia="es-ES" w:bidi="es-ES"/>
      </w:rPr>
    </w:lvl>
    <w:lvl w:ilvl="1">
      <w:start w:val="0"/>
      <w:numFmt w:val="bullet"/>
      <w:lvlText w:val="•"/>
      <w:lvlJc w:val="left"/>
      <w:pPr>
        <w:ind w:left="3038" w:hanging="505"/>
      </w:pPr>
      <w:rPr>
        <w:rFonts w:hint="default"/>
        <w:lang w:val="es-ES" w:eastAsia="es-ES" w:bidi="es-ES"/>
      </w:rPr>
    </w:lvl>
    <w:lvl w:ilvl="2">
      <w:start w:val="0"/>
      <w:numFmt w:val="bullet"/>
      <w:lvlText w:val="•"/>
      <w:lvlJc w:val="left"/>
      <w:pPr>
        <w:ind w:left="3896" w:hanging="505"/>
      </w:pPr>
      <w:rPr>
        <w:rFonts w:hint="default"/>
        <w:lang w:val="es-ES" w:eastAsia="es-ES" w:bidi="es-ES"/>
      </w:rPr>
    </w:lvl>
    <w:lvl w:ilvl="3">
      <w:start w:val="0"/>
      <w:numFmt w:val="bullet"/>
      <w:lvlText w:val="•"/>
      <w:lvlJc w:val="left"/>
      <w:pPr>
        <w:ind w:left="4755" w:hanging="505"/>
      </w:pPr>
      <w:rPr>
        <w:rFonts w:hint="default"/>
        <w:lang w:val="es-ES" w:eastAsia="es-ES" w:bidi="es-ES"/>
      </w:rPr>
    </w:lvl>
    <w:lvl w:ilvl="4">
      <w:start w:val="0"/>
      <w:numFmt w:val="bullet"/>
      <w:lvlText w:val="•"/>
      <w:lvlJc w:val="left"/>
      <w:pPr>
        <w:ind w:left="5613" w:hanging="505"/>
      </w:pPr>
      <w:rPr>
        <w:rFonts w:hint="default"/>
        <w:lang w:val="es-ES" w:eastAsia="es-ES" w:bidi="es-ES"/>
      </w:rPr>
    </w:lvl>
    <w:lvl w:ilvl="5">
      <w:start w:val="0"/>
      <w:numFmt w:val="bullet"/>
      <w:lvlText w:val="•"/>
      <w:lvlJc w:val="left"/>
      <w:pPr>
        <w:ind w:left="6472" w:hanging="505"/>
      </w:pPr>
      <w:rPr>
        <w:rFonts w:hint="default"/>
        <w:lang w:val="es-ES" w:eastAsia="es-ES" w:bidi="es-ES"/>
      </w:rPr>
    </w:lvl>
    <w:lvl w:ilvl="6">
      <w:start w:val="0"/>
      <w:numFmt w:val="bullet"/>
      <w:lvlText w:val="•"/>
      <w:lvlJc w:val="left"/>
      <w:pPr>
        <w:ind w:left="7330" w:hanging="505"/>
      </w:pPr>
      <w:rPr>
        <w:rFonts w:hint="default"/>
        <w:lang w:val="es-ES" w:eastAsia="es-ES" w:bidi="es-ES"/>
      </w:rPr>
    </w:lvl>
    <w:lvl w:ilvl="7">
      <w:start w:val="0"/>
      <w:numFmt w:val="bullet"/>
      <w:lvlText w:val="•"/>
      <w:lvlJc w:val="left"/>
      <w:pPr>
        <w:ind w:left="8189" w:hanging="505"/>
      </w:pPr>
      <w:rPr>
        <w:rFonts w:hint="default"/>
        <w:lang w:val="es-ES" w:eastAsia="es-ES" w:bidi="es-ES"/>
      </w:rPr>
    </w:lvl>
    <w:lvl w:ilvl="8">
      <w:start w:val="0"/>
      <w:numFmt w:val="bullet"/>
      <w:lvlText w:val="•"/>
      <w:lvlJc w:val="left"/>
      <w:pPr>
        <w:ind w:left="9047" w:hanging="505"/>
      </w:pPr>
      <w:rPr>
        <w:rFonts w:hint="default"/>
        <w:lang w:val="es-ES" w:eastAsia="es-ES" w:bidi="es-ES"/>
      </w:rPr>
    </w:lvl>
  </w:abstractNum>
  <w:abstractNum w:abstractNumId="8">
    <w:multiLevelType w:val="hybridMultilevel"/>
    <w:lvl w:ilvl="0">
      <w:start w:val="1"/>
      <w:numFmt w:val="lowerLetter"/>
      <w:lvlText w:val="%1)"/>
      <w:lvlJc w:val="left"/>
      <w:pPr>
        <w:ind w:left="1186" w:hanging="455"/>
        <w:jc w:val="left"/>
      </w:pPr>
      <w:rPr>
        <w:rFonts w:hint="default" w:ascii="Arial" w:hAnsi="Arial" w:eastAsia="Arial" w:cs="Arial"/>
        <w:spacing w:val="-1"/>
        <w:w w:val="100"/>
        <w:sz w:val="20"/>
        <w:szCs w:val="20"/>
        <w:lang w:val="es-ES" w:eastAsia="es-ES" w:bidi="es-ES"/>
      </w:rPr>
    </w:lvl>
    <w:lvl w:ilvl="1">
      <w:start w:val="1"/>
      <w:numFmt w:val="lowerRoman"/>
      <w:lvlText w:val="%2)"/>
      <w:lvlJc w:val="left"/>
      <w:pPr>
        <w:ind w:left="1639" w:hanging="454"/>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174" w:hanging="505"/>
      </w:pPr>
      <w:rPr>
        <w:rFonts w:hint="default" w:ascii="Symbol" w:hAnsi="Symbol" w:eastAsia="Symbol" w:cs="Symbol"/>
        <w:w w:val="100"/>
        <w:position w:val="1"/>
        <w:sz w:val="20"/>
        <w:szCs w:val="20"/>
        <w:lang w:val="es-ES" w:eastAsia="es-ES" w:bidi="es-ES"/>
      </w:rPr>
    </w:lvl>
    <w:lvl w:ilvl="3">
      <w:start w:val="0"/>
      <w:numFmt w:val="bullet"/>
      <w:lvlText w:val="•"/>
      <w:lvlJc w:val="left"/>
      <w:pPr>
        <w:ind w:left="3253" w:hanging="505"/>
      </w:pPr>
      <w:rPr>
        <w:rFonts w:hint="default"/>
        <w:lang w:val="es-ES" w:eastAsia="es-ES" w:bidi="es-ES"/>
      </w:rPr>
    </w:lvl>
    <w:lvl w:ilvl="4">
      <w:start w:val="0"/>
      <w:numFmt w:val="bullet"/>
      <w:lvlText w:val="•"/>
      <w:lvlJc w:val="left"/>
      <w:pPr>
        <w:ind w:left="4326" w:hanging="505"/>
      </w:pPr>
      <w:rPr>
        <w:rFonts w:hint="default"/>
        <w:lang w:val="es-ES" w:eastAsia="es-ES" w:bidi="es-ES"/>
      </w:rPr>
    </w:lvl>
    <w:lvl w:ilvl="5">
      <w:start w:val="0"/>
      <w:numFmt w:val="bullet"/>
      <w:lvlText w:val="•"/>
      <w:lvlJc w:val="left"/>
      <w:pPr>
        <w:ind w:left="5399" w:hanging="505"/>
      </w:pPr>
      <w:rPr>
        <w:rFonts w:hint="default"/>
        <w:lang w:val="es-ES" w:eastAsia="es-ES" w:bidi="es-ES"/>
      </w:rPr>
    </w:lvl>
    <w:lvl w:ilvl="6">
      <w:start w:val="0"/>
      <w:numFmt w:val="bullet"/>
      <w:lvlText w:val="•"/>
      <w:lvlJc w:val="left"/>
      <w:pPr>
        <w:ind w:left="6472" w:hanging="505"/>
      </w:pPr>
      <w:rPr>
        <w:rFonts w:hint="default"/>
        <w:lang w:val="es-ES" w:eastAsia="es-ES" w:bidi="es-ES"/>
      </w:rPr>
    </w:lvl>
    <w:lvl w:ilvl="7">
      <w:start w:val="0"/>
      <w:numFmt w:val="bullet"/>
      <w:lvlText w:val="•"/>
      <w:lvlJc w:val="left"/>
      <w:pPr>
        <w:ind w:left="7545" w:hanging="505"/>
      </w:pPr>
      <w:rPr>
        <w:rFonts w:hint="default"/>
        <w:lang w:val="es-ES" w:eastAsia="es-ES" w:bidi="es-ES"/>
      </w:rPr>
    </w:lvl>
    <w:lvl w:ilvl="8">
      <w:start w:val="0"/>
      <w:numFmt w:val="bullet"/>
      <w:lvlText w:val="•"/>
      <w:lvlJc w:val="left"/>
      <w:pPr>
        <w:ind w:left="8618" w:hanging="505"/>
      </w:pPr>
      <w:rPr>
        <w:rFonts w:hint="default"/>
        <w:lang w:val="es-ES" w:eastAsia="es-ES" w:bidi="es-ES"/>
      </w:rPr>
    </w:lvl>
  </w:abstractNum>
  <w:abstractNum w:abstractNumId="7">
    <w:multiLevelType w:val="hybridMultilevel"/>
    <w:lvl w:ilvl="0">
      <w:start w:val="1"/>
      <w:numFmt w:val="lowerLetter"/>
      <w:lvlText w:val="%1)"/>
      <w:lvlJc w:val="left"/>
      <w:pPr>
        <w:ind w:left="2514" w:hanging="278"/>
        <w:jc w:val="left"/>
      </w:pPr>
      <w:rPr>
        <w:rFonts w:hint="default" w:ascii="Arial" w:hAnsi="Arial" w:eastAsia="Arial" w:cs="Arial"/>
        <w:w w:val="99"/>
        <w:sz w:val="16"/>
        <w:szCs w:val="16"/>
        <w:lang w:val="es-ES" w:eastAsia="es-ES" w:bidi="es-ES"/>
      </w:rPr>
    </w:lvl>
    <w:lvl w:ilvl="1">
      <w:start w:val="0"/>
      <w:numFmt w:val="bullet"/>
      <w:lvlText w:val="•"/>
      <w:lvlJc w:val="left"/>
      <w:pPr>
        <w:ind w:left="3344" w:hanging="278"/>
      </w:pPr>
      <w:rPr>
        <w:rFonts w:hint="default"/>
        <w:lang w:val="es-ES" w:eastAsia="es-ES" w:bidi="es-ES"/>
      </w:rPr>
    </w:lvl>
    <w:lvl w:ilvl="2">
      <w:start w:val="0"/>
      <w:numFmt w:val="bullet"/>
      <w:lvlText w:val="•"/>
      <w:lvlJc w:val="left"/>
      <w:pPr>
        <w:ind w:left="4168" w:hanging="278"/>
      </w:pPr>
      <w:rPr>
        <w:rFonts w:hint="default"/>
        <w:lang w:val="es-ES" w:eastAsia="es-ES" w:bidi="es-ES"/>
      </w:rPr>
    </w:lvl>
    <w:lvl w:ilvl="3">
      <w:start w:val="0"/>
      <w:numFmt w:val="bullet"/>
      <w:lvlText w:val="•"/>
      <w:lvlJc w:val="left"/>
      <w:pPr>
        <w:ind w:left="4993" w:hanging="278"/>
      </w:pPr>
      <w:rPr>
        <w:rFonts w:hint="default"/>
        <w:lang w:val="es-ES" w:eastAsia="es-ES" w:bidi="es-ES"/>
      </w:rPr>
    </w:lvl>
    <w:lvl w:ilvl="4">
      <w:start w:val="0"/>
      <w:numFmt w:val="bullet"/>
      <w:lvlText w:val="•"/>
      <w:lvlJc w:val="left"/>
      <w:pPr>
        <w:ind w:left="5817" w:hanging="278"/>
      </w:pPr>
      <w:rPr>
        <w:rFonts w:hint="default"/>
        <w:lang w:val="es-ES" w:eastAsia="es-ES" w:bidi="es-ES"/>
      </w:rPr>
    </w:lvl>
    <w:lvl w:ilvl="5">
      <w:start w:val="0"/>
      <w:numFmt w:val="bullet"/>
      <w:lvlText w:val="•"/>
      <w:lvlJc w:val="left"/>
      <w:pPr>
        <w:ind w:left="6642" w:hanging="278"/>
      </w:pPr>
      <w:rPr>
        <w:rFonts w:hint="default"/>
        <w:lang w:val="es-ES" w:eastAsia="es-ES" w:bidi="es-ES"/>
      </w:rPr>
    </w:lvl>
    <w:lvl w:ilvl="6">
      <w:start w:val="0"/>
      <w:numFmt w:val="bullet"/>
      <w:lvlText w:val="•"/>
      <w:lvlJc w:val="left"/>
      <w:pPr>
        <w:ind w:left="7466" w:hanging="278"/>
      </w:pPr>
      <w:rPr>
        <w:rFonts w:hint="default"/>
        <w:lang w:val="es-ES" w:eastAsia="es-ES" w:bidi="es-ES"/>
      </w:rPr>
    </w:lvl>
    <w:lvl w:ilvl="7">
      <w:start w:val="0"/>
      <w:numFmt w:val="bullet"/>
      <w:lvlText w:val="•"/>
      <w:lvlJc w:val="left"/>
      <w:pPr>
        <w:ind w:left="8291" w:hanging="278"/>
      </w:pPr>
      <w:rPr>
        <w:rFonts w:hint="default"/>
        <w:lang w:val="es-ES" w:eastAsia="es-ES" w:bidi="es-ES"/>
      </w:rPr>
    </w:lvl>
    <w:lvl w:ilvl="8">
      <w:start w:val="0"/>
      <w:numFmt w:val="bullet"/>
      <w:lvlText w:val="•"/>
      <w:lvlJc w:val="left"/>
      <w:pPr>
        <w:ind w:left="9115" w:hanging="278"/>
      </w:pPr>
      <w:rPr>
        <w:rFonts w:hint="default"/>
        <w:lang w:val="es-ES" w:eastAsia="es-ES" w:bidi="es-ES"/>
      </w:rPr>
    </w:lvl>
  </w:abstractNum>
  <w:abstractNum w:abstractNumId="6">
    <w:multiLevelType w:val="hybridMultilevel"/>
    <w:lvl w:ilvl="0">
      <w:start w:val="2"/>
      <w:numFmt w:val="decimal"/>
      <w:lvlText w:val="%1"/>
      <w:lvlJc w:val="left"/>
      <w:pPr>
        <w:ind w:left="834" w:hanging="556"/>
        <w:jc w:val="left"/>
      </w:pPr>
      <w:rPr>
        <w:rFonts w:hint="default"/>
        <w:lang w:val="es-ES" w:eastAsia="es-ES" w:bidi="es-ES"/>
      </w:rPr>
    </w:lvl>
    <w:lvl w:ilvl="1">
      <w:start w:val="1"/>
      <w:numFmt w:val="decimal"/>
      <w:lvlText w:val="%1.%2"/>
      <w:lvlJc w:val="left"/>
      <w:pPr>
        <w:ind w:left="834" w:hanging="556"/>
        <w:jc w:val="left"/>
      </w:pPr>
      <w:rPr>
        <w:rFonts w:hint="default"/>
        <w:lang w:val="es-ES" w:eastAsia="es-ES" w:bidi="es-ES"/>
      </w:rPr>
    </w:lvl>
    <w:lvl w:ilvl="2">
      <w:start w:val="1"/>
      <w:numFmt w:val="decimal"/>
      <w:lvlText w:val="%1.%2.%3"/>
      <w:lvlJc w:val="left"/>
      <w:pPr>
        <w:ind w:left="834" w:hanging="556"/>
        <w:jc w:val="left"/>
      </w:pPr>
      <w:rPr>
        <w:rFonts w:hint="default" w:ascii="Arial" w:hAnsi="Arial" w:eastAsia="Arial" w:cs="Arial"/>
        <w:b/>
        <w:bCs/>
        <w:spacing w:val="-1"/>
        <w:w w:val="100"/>
        <w:sz w:val="20"/>
        <w:szCs w:val="20"/>
        <w:lang w:val="es-ES" w:eastAsia="es-ES" w:bidi="es-ES"/>
      </w:rPr>
    </w:lvl>
    <w:lvl w:ilvl="3">
      <w:start w:val="0"/>
      <w:numFmt w:val="bullet"/>
      <w:lvlText w:val="-"/>
      <w:lvlJc w:val="left"/>
      <w:pPr>
        <w:ind w:left="2323" w:hanging="361"/>
      </w:pPr>
      <w:rPr>
        <w:rFonts w:hint="default" w:ascii="Arial" w:hAnsi="Arial" w:eastAsia="Arial" w:cs="Arial"/>
        <w:w w:val="99"/>
        <w:sz w:val="16"/>
        <w:szCs w:val="16"/>
        <w:lang w:val="es-ES" w:eastAsia="es-ES" w:bidi="es-ES"/>
      </w:rPr>
    </w:lvl>
    <w:lvl w:ilvl="4">
      <w:start w:val="0"/>
      <w:numFmt w:val="bullet"/>
      <w:lvlText w:val="o"/>
      <w:lvlJc w:val="left"/>
      <w:pPr>
        <w:ind w:left="3043" w:hanging="361"/>
      </w:pPr>
      <w:rPr>
        <w:rFonts w:hint="default" w:ascii="Courier New" w:hAnsi="Courier New" w:eastAsia="Courier New" w:cs="Courier New"/>
        <w:w w:val="99"/>
        <w:sz w:val="16"/>
        <w:szCs w:val="16"/>
        <w:lang w:val="es-ES" w:eastAsia="es-ES" w:bidi="es-ES"/>
      </w:rPr>
    </w:lvl>
    <w:lvl w:ilvl="5">
      <w:start w:val="0"/>
      <w:numFmt w:val="bullet"/>
      <w:lvlText w:val="•"/>
      <w:lvlJc w:val="left"/>
      <w:pPr>
        <w:ind w:left="5936" w:hanging="361"/>
      </w:pPr>
      <w:rPr>
        <w:rFonts w:hint="default"/>
        <w:lang w:val="es-ES" w:eastAsia="es-ES" w:bidi="es-ES"/>
      </w:rPr>
    </w:lvl>
    <w:lvl w:ilvl="6">
      <w:start w:val="0"/>
      <w:numFmt w:val="bullet"/>
      <w:lvlText w:val="•"/>
      <w:lvlJc w:val="left"/>
      <w:pPr>
        <w:ind w:left="6902" w:hanging="361"/>
      </w:pPr>
      <w:rPr>
        <w:rFonts w:hint="default"/>
        <w:lang w:val="es-ES" w:eastAsia="es-ES" w:bidi="es-ES"/>
      </w:rPr>
    </w:lvl>
    <w:lvl w:ilvl="7">
      <w:start w:val="0"/>
      <w:numFmt w:val="bullet"/>
      <w:lvlText w:val="•"/>
      <w:lvlJc w:val="left"/>
      <w:pPr>
        <w:ind w:left="7867" w:hanging="361"/>
      </w:pPr>
      <w:rPr>
        <w:rFonts w:hint="default"/>
        <w:lang w:val="es-ES" w:eastAsia="es-ES" w:bidi="es-ES"/>
      </w:rPr>
    </w:lvl>
    <w:lvl w:ilvl="8">
      <w:start w:val="0"/>
      <w:numFmt w:val="bullet"/>
      <w:lvlText w:val="•"/>
      <w:lvlJc w:val="left"/>
      <w:pPr>
        <w:ind w:left="8833" w:hanging="361"/>
      </w:pPr>
      <w:rPr>
        <w:rFonts w:hint="default"/>
        <w:lang w:val="es-ES" w:eastAsia="es-ES" w:bidi="es-ES"/>
      </w:rPr>
    </w:lvl>
  </w:abstractNum>
  <w:abstractNum w:abstractNumId="5">
    <w:multiLevelType w:val="hybridMultilevel"/>
    <w:lvl w:ilvl="0">
      <w:start w:val="1"/>
      <w:numFmt w:val="decimal"/>
      <w:lvlText w:val="%1"/>
      <w:lvlJc w:val="left"/>
      <w:pPr>
        <w:ind w:left="732" w:hanging="454"/>
        <w:jc w:val="left"/>
      </w:pPr>
      <w:rPr>
        <w:rFonts w:hint="default" w:ascii="Arial" w:hAnsi="Arial" w:eastAsia="Arial" w:cs="Arial"/>
        <w:w w:val="100"/>
        <w:sz w:val="20"/>
        <w:szCs w:val="20"/>
        <w:lang w:val="es-ES" w:eastAsia="es-ES" w:bidi="es-ES"/>
      </w:rPr>
    </w:lvl>
    <w:lvl w:ilvl="1">
      <w:start w:val="1"/>
      <w:numFmt w:val="decimal"/>
      <w:lvlText w:val="%1.%2"/>
      <w:lvlJc w:val="left"/>
      <w:pPr>
        <w:ind w:left="745" w:hanging="467"/>
        <w:jc w:val="left"/>
      </w:pPr>
      <w:rPr>
        <w:rFonts w:hint="default" w:ascii="Arial" w:hAnsi="Arial" w:eastAsia="Arial" w:cs="Arial"/>
        <w:b/>
        <w:bCs/>
        <w:spacing w:val="-1"/>
        <w:w w:val="100"/>
        <w:sz w:val="24"/>
        <w:szCs w:val="24"/>
        <w:lang w:val="es-ES" w:eastAsia="es-ES" w:bidi="es-ES"/>
      </w:rPr>
    </w:lvl>
    <w:lvl w:ilvl="2">
      <w:start w:val="0"/>
      <w:numFmt w:val="bullet"/>
      <w:lvlText w:val="-"/>
      <w:lvlJc w:val="left"/>
      <w:pPr>
        <w:ind w:left="2496" w:hanging="361"/>
      </w:pPr>
      <w:rPr>
        <w:rFonts w:hint="default" w:ascii="Arial" w:hAnsi="Arial" w:eastAsia="Arial" w:cs="Arial"/>
        <w:w w:val="99"/>
        <w:sz w:val="16"/>
        <w:szCs w:val="16"/>
        <w:lang w:val="es-ES" w:eastAsia="es-ES" w:bidi="es-ES"/>
      </w:rPr>
    </w:lvl>
    <w:lvl w:ilvl="3">
      <w:start w:val="0"/>
      <w:numFmt w:val="bullet"/>
      <w:lvlText w:val="•"/>
      <w:lvlJc w:val="left"/>
      <w:pPr>
        <w:ind w:left="4336" w:hanging="361"/>
      </w:pPr>
      <w:rPr>
        <w:rFonts w:hint="default"/>
        <w:lang w:val="es-ES" w:eastAsia="es-ES" w:bidi="es-ES"/>
      </w:rPr>
    </w:lvl>
    <w:lvl w:ilvl="4">
      <w:start w:val="0"/>
      <w:numFmt w:val="bullet"/>
      <w:lvlText w:val="•"/>
      <w:lvlJc w:val="left"/>
      <w:pPr>
        <w:ind w:left="5254" w:hanging="361"/>
      </w:pPr>
      <w:rPr>
        <w:rFonts w:hint="default"/>
        <w:lang w:val="es-ES" w:eastAsia="es-ES" w:bidi="es-ES"/>
      </w:rPr>
    </w:lvl>
    <w:lvl w:ilvl="5">
      <w:start w:val="0"/>
      <w:numFmt w:val="bullet"/>
      <w:lvlText w:val="•"/>
      <w:lvlJc w:val="left"/>
      <w:pPr>
        <w:ind w:left="6173" w:hanging="361"/>
      </w:pPr>
      <w:rPr>
        <w:rFonts w:hint="default"/>
        <w:lang w:val="es-ES" w:eastAsia="es-ES" w:bidi="es-ES"/>
      </w:rPr>
    </w:lvl>
    <w:lvl w:ilvl="6">
      <w:start w:val="0"/>
      <w:numFmt w:val="bullet"/>
      <w:lvlText w:val="•"/>
      <w:lvlJc w:val="left"/>
      <w:pPr>
        <w:ind w:left="7091" w:hanging="361"/>
      </w:pPr>
      <w:rPr>
        <w:rFonts w:hint="default"/>
        <w:lang w:val="es-ES" w:eastAsia="es-ES" w:bidi="es-ES"/>
      </w:rPr>
    </w:lvl>
    <w:lvl w:ilvl="7">
      <w:start w:val="0"/>
      <w:numFmt w:val="bullet"/>
      <w:lvlText w:val="•"/>
      <w:lvlJc w:val="left"/>
      <w:pPr>
        <w:ind w:left="8009" w:hanging="361"/>
      </w:pPr>
      <w:rPr>
        <w:rFonts w:hint="default"/>
        <w:lang w:val="es-ES" w:eastAsia="es-ES" w:bidi="es-ES"/>
      </w:rPr>
    </w:lvl>
    <w:lvl w:ilvl="8">
      <w:start w:val="0"/>
      <w:numFmt w:val="bullet"/>
      <w:lvlText w:val="•"/>
      <w:lvlJc w:val="left"/>
      <w:pPr>
        <w:ind w:left="8927" w:hanging="361"/>
      </w:pPr>
      <w:rPr>
        <w:rFonts w:hint="default"/>
        <w:lang w:val="es-ES" w:eastAsia="es-ES" w:bidi="es-ES"/>
      </w:rPr>
    </w:lvl>
  </w:abstractNum>
  <w:abstractNum w:abstractNumId="4">
    <w:multiLevelType w:val="hybridMultilevel"/>
    <w:lvl w:ilvl="0">
      <w:start w:val="1"/>
      <w:numFmt w:val="decimal"/>
      <w:lvlText w:val="%1"/>
      <w:lvlJc w:val="left"/>
      <w:pPr>
        <w:ind w:left="731" w:hanging="454"/>
        <w:jc w:val="left"/>
      </w:pPr>
      <w:rPr>
        <w:rFonts w:hint="default" w:ascii="Arial" w:hAnsi="Arial" w:eastAsia="Arial" w:cs="Arial"/>
        <w:w w:val="100"/>
        <w:sz w:val="20"/>
        <w:szCs w:val="20"/>
        <w:lang w:val="es-ES" w:eastAsia="es-ES" w:bidi="es-ES"/>
      </w:rPr>
    </w:lvl>
    <w:lvl w:ilvl="1">
      <w:start w:val="1"/>
      <w:numFmt w:val="lowerLetter"/>
      <w:lvlText w:val="%2)"/>
      <w:lvlJc w:val="left"/>
      <w:pPr>
        <w:ind w:left="1185" w:hanging="454"/>
        <w:jc w:val="left"/>
      </w:pPr>
      <w:rPr>
        <w:rFonts w:hint="default" w:ascii="Arial" w:hAnsi="Arial" w:eastAsia="Arial" w:cs="Arial"/>
        <w:spacing w:val="-1"/>
        <w:w w:val="100"/>
        <w:sz w:val="20"/>
        <w:szCs w:val="20"/>
        <w:lang w:val="es-ES" w:eastAsia="es-ES" w:bidi="es-ES"/>
      </w:rPr>
    </w:lvl>
    <w:lvl w:ilvl="2">
      <w:start w:val="1"/>
      <w:numFmt w:val="lowerRoman"/>
      <w:lvlText w:val="%3)"/>
      <w:lvlJc w:val="left"/>
      <w:pPr>
        <w:ind w:left="1639" w:hanging="454"/>
        <w:jc w:val="left"/>
      </w:pPr>
      <w:rPr>
        <w:rFonts w:hint="default" w:ascii="Arial" w:hAnsi="Arial" w:eastAsia="Arial" w:cs="Arial"/>
        <w:w w:val="100"/>
        <w:sz w:val="20"/>
        <w:szCs w:val="20"/>
        <w:lang w:val="es-ES" w:eastAsia="es-ES" w:bidi="es-ES"/>
      </w:rPr>
    </w:lvl>
    <w:lvl w:ilvl="3">
      <w:start w:val="0"/>
      <w:numFmt w:val="bullet"/>
      <w:lvlText w:val="•"/>
      <w:lvlJc w:val="left"/>
      <w:pPr>
        <w:ind w:left="2780" w:hanging="454"/>
      </w:pPr>
      <w:rPr>
        <w:rFonts w:hint="default"/>
        <w:lang w:val="es-ES" w:eastAsia="es-ES" w:bidi="es-ES"/>
      </w:rPr>
    </w:lvl>
    <w:lvl w:ilvl="4">
      <w:start w:val="0"/>
      <w:numFmt w:val="bullet"/>
      <w:lvlText w:val="•"/>
      <w:lvlJc w:val="left"/>
      <w:pPr>
        <w:ind w:left="3921" w:hanging="454"/>
      </w:pPr>
      <w:rPr>
        <w:rFonts w:hint="default"/>
        <w:lang w:val="es-ES" w:eastAsia="es-ES" w:bidi="es-ES"/>
      </w:rPr>
    </w:lvl>
    <w:lvl w:ilvl="5">
      <w:start w:val="0"/>
      <w:numFmt w:val="bullet"/>
      <w:lvlText w:val="•"/>
      <w:lvlJc w:val="left"/>
      <w:pPr>
        <w:ind w:left="5061" w:hanging="454"/>
      </w:pPr>
      <w:rPr>
        <w:rFonts w:hint="default"/>
        <w:lang w:val="es-ES" w:eastAsia="es-ES" w:bidi="es-ES"/>
      </w:rPr>
    </w:lvl>
    <w:lvl w:ilvl="6">
      <w:start w:val="0"/>
      <w:numFmt w:val="bullet"/>
      <w:lvlText w:val="•"/>
      <w:lvlJc w:val="left"/>
      <w:pPr>
        <w:ind w:left="6202" w:hanging="454"/>
      </w:pPr>
      <w:rPr>
        <w:rFonts w:hint="default"/>
        <w:lang w:val="es-ES" w:eastAsia="es-ES" w:bidi="es-ES"/>
      </w:rPr>
    </w:lvl>
    <w:lvl w:ilvl="7">
      <w:start w:val="0"/>
      <w:numFmt w:val="bullet"/>
      <w:lvlText w:val="•"/>
      <w:lvlJc w:val="left"/>
      <w:pPr>
        <w:ind w:left="7342" w:hanging="454"/>
      </w:pPr>
      <w:rPr>
        <w:rFonts w:hint="default"/>
        <w:lang w:val="es-ES" w:eastAsia="es-ES" w:bidi="es-ES"/>
      </w:rPr>
    </w:lvl>
    <w:lvl w:ilvl="8">
      <w:start w:val="0"/>
      <w:numFmt w:val="bullet"/>
      <w:lvlText w:val="•"/>
      <w:lvlJc w:val="left"/>
      <w:pPr>
        <w:ind w:left="8483" w:hanging="454"/>
      </w:pPr>
      <w:rPr>
        <w:rFonts w:hint="default"/>
        <w:lang w:val="es-ES" w:eastAsia="es-ES" w:bidi="es-ES"/>
      </w:rPr>
    </w:lvl>
  </w:abstractNum>
  <w:abstractNum w:abstractNumId="3">
    <w:multiLevelType w:val="hybridMultilevel"/>
    <w:lvl w:ilvl="0">
      <w:start w:val="1"/>
      <w:numFmt w:val="decimal"/>
      <w:lvlText w:val="%1"/>
      <w:lvlJc w:val="left"/>
      <w:pPr>
        <w:ind w:left="638" w:hanging="361"/>
        <w:jc w:val="left"/>
      </w:pPr>
      <w:rPr>
        <w:rFonts w:hint="default" w:ascii="Arial" w:hAnsi="Arial" w:eastAsia="Arial" w:cs="Arial"/>
        <w:b/>
        <w:bCs/>
        <w:w w:val="99"/>
        <w:sz w:val="28"/>
        <w:szCs w:val="28"/>
        <w:lang w:val="es-ES" w:eastAsia="es-ES" w:bidi="es-ES"/>
      </w:rPr>
    </w:lvl>
    <w:lvl w:ilvl="1">
      <w:start w:val="1"/>
      <w:numFmt w:val="decimal"/>
      <w:lvlText w:val="%1.%2"/>
      <w:lvlJc w:val="left"/>
      <w:pPr>
        <w:ind w:left="745" w:hanging="467"/>
        <w:jc w:val="left"/>
      </w:pPr>
      <w:rPr>
        <w:rFonts w:hint="default" w:ascii="Arial" w:hAnsi="Arial" w:eastAsia="Arial" w:cs="Arial"/>
        <w:b/>
        <w:bCs/>
        <w:spacing w:val="-1"/>
        <w:w w:val="100"/>
        <w:sz w:val="24"/>
        <w:szCs w:val="24"/>
        <w:lang w:val="es-ES" w:eastAsia="es-ES" w:bidi="es-ES"/>
      </w:rPr>
    </w:lvl>
    <w:lvl w:ilvl="2">
      <w:start w:val="0"/>
      <w:numFmt w:val="bullet"/>
      <w:lvlText w:val="•"/>
      <w:lvlJc w:val="left"/>
      <w:pPr>
        <w:ind w:left="1853" w:hanging="467"/>
      </w:pPr>
      <w:rPr>
        <w:rFonts w:hint="default"/>
        <w:lang w:val="es-ES" w:eastAsia="es-ES" w:bidi="es-ES"/>
      </w:rPr>
    </w:lvl>
    <w:lvl w:ilvl="3">
      <w:start w:val="0"/>
      <w:numFmt w:val="bullet"/>
      <w:lvlText w:val="•"/>
      <w:lvlJc w:val="left"/>
      <w:pPr>
        <w:ind w:left="2967" w:hanging="467"/>
      </w:pPr>
      <w:rPr>
        <w:rFonts w:hint="default"/>
        <w:lang w:val="es-ES" w:eastAsia="es-ES" w:bidi="es-ES"/>
      </w:rPr>
    </w:lvl>
    <w:lvl w:ilvl="4">
      <w:start w:val="0"/>
      <w:numFmt w:val="bullet"/>
      <w:lvlText w:val="•"/>
      <w:lvlJc w:val="left"/>
      <w:pPr>
        <w:ind w:left="4081" w:hanging="467"/>
      </w:pPr>
      <w:rPr>
        <w:rFonts w:hint="default"/>
        <w:lang w:val="es-ES" w:eastAsia="es-ES" w:bidi="es-ES"/>
      </w:rPr>
    </w:lvl>
    <w:lvl w:ilvl="5">
      <w:start w:val="0"/>
      <w:numFmt w:val="bullet"/>
      <w:lvlText w:val="•"/>
      <w:lvlJc w:val="left"/>
      <w:pPr>
        <w:ind w:left="5195" w:hanging="467"/>
      </w:pPr>
      <w:rPr>
        <w:rFonts w:hint="default"/>
        <w:lang w:val="es-ES" w:eastAsia="es-ES" w:bidi="es-ES"/>
      </w:rPr>
    </w:lvl>
    <w:lvl w:ilvl="6">
      <w:start w:val="0"/>
      <w:numFmt w:val="bullet"/>
      <w:lvlText w:val="•"/>
      <w:lvlJc w:val="left"/>
      <w:pPr>
        <w:ind w:left="6309" w:hanging="467"/>
      </w:pPr>
      <w:rPr>
        <w:rFonts w:hint="default"/>
        <w:lang w:val="es-ES" w:eastAsia="es-ES" w:bidi="es-ES"/>
      </w:rPr>
    </w:lvl>
    <w:lvl w:ilvl="7">
      <w:start w:val="0"/>
      <w:numFmt w:val="bullet"/>
      <w:lvlText w:val="•"/>
      <w:lvlJc w:val="left"/>
      <w:pPr>
        <w:ind w:left="7422" w:hanging="467"/>
      </w:pPr>
      <w:rPr>
        <w:rFonts w:hint="default"/>
        <w:lang w:val="es-ES" w:eastAsia="es-ES" w:bidi="es-ES"/>
      </w:rPr>
    </w:lvl>
    <w:lvl w:ilvl="8">
      <w:start w:val="0"/>
      <w:numFmt w:val="bullet"/>
      <w:lvlText w:val="•"/>
      <w:lvlJc w:val="left"/>
      <w:pPr>
        <w:ind w:left="8536" w:hanging="467"/>
      </w:pPr>
      <w:rPr>
        <w:rFonts w:hint="default"/>
        <w:lang w:val="es-ES" w:eastAsia="es-ES" w:bidi="es-ES"/>
      </w:rPr>
    </w:lvl>
  </w:abstractNum>
  <w:abstractNum w:abstractNumId="2">
    <w:multiLevelType w:val="hybridMultilevel"/>
    <w:lvl w:ilvl="0">
      <w:start w:val="1"/>
      <w:numFmt w:val="decimal"/>
      <w:lvlText w:val="%1"/>
      <w:lvlJc w:val="left"/>
      <w:pPr>
        <w:ind w:left="636" w:hanging="358"/>
        <w:jc w:val="left"/>
      </w:pPr>
      <w:rPr>
        <w:rFonts w:hint="default" w:ascii="Arial" w:hAnsi="Arial" w:eastAsia="Arial" w:cs="Arial"/>
        <w:b/>
        <w:bCs/>
        <w:w w:val="100"/>
        <w:sz w:val="24"/>
        <w:szCs w:val="24"/>
        <w:lang w:val="es-ES" w:eastAsia="es-ES" w:bidi="es-ES"/>
      </w:rPr>
    </w:lvl>
    <w:lvl w:ilvl="1">
      <w:start w:val="1"/>
      <w:numFmt w:val="decimal"/>
      <w:lvlText w:val="%1.%2"/>
      <w:lvlJc w:val="left"/>
      <w:pPr>
        <w:ind w:left="987" w:hanging="323"/>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1000" w:hanging="323"/>
      </w:pPr>
      <w:rPr>
        <w:rFonts w:hint="default"/>
        <w:lang w:val="es-ES" w:eastAsia="es-ES" w:bidi="es-ES"/>
      </w:rPr>
    </w:lvl>
    <w:lvl w:ilvl="3">
      <w:start w:val="0"/>
      <w:numFmt w:val="bullet"/>
      <w:lvlText w:val="•"/>
      <w:lvlJc w:val="left"/>
      <w:pPr>
        <w:ind w:left="2220" w:hanging="323"/>
      </w:pPr>
      <w:rPr>
        <w:rFonts w:hint="default"/>
        <w:lang w:val="es-ES" w:eastAsia="es-ES" w:bidi="es-ES"/>
      </w:rPr>
    </w:lvl>
    <w:lvl w:ilvl="4">
      <w:start w:val="0"/>
      <w:numFmt w:val="bullet"/>
      <w:lvlText w:val="•"/>
      <w:lvlJc w:val="left"/>
      <w:pPr>
        <w:ind w:left="3441" w:hanging="323"/>
      </w:pPr>
      <w:rPr>
        <w:rFonts w:hint="default"/>
        <w:lang w:val="es-ES" w:eastAsia="es-ES" w:bidi="es-ES"/>
      </w:rPr>
    </w:lvl>
    <w:lvl w:ilvl="5">
      <w:start w:val="0"/>
      <w:numFmt w:val="bullet"/>
      <w:lvlText w:val="•"/>
      <w:lvlJc w:val="left"/>
      <w:pPr>
        <w:ind w:left="4661" w:hanging="323"/>
      </w:pPr>
      <w:rPr>
        <w:rFonts w:hint="default"/>
        <w:lang w:val="es-ES" w:eastAsia="es-ES" w:bidi="es-ES"/>
      </w:rPr>
    </w:lvl>
    <w:lvl w:ilvl="6">
      <w:start w:val="0"/>
      <w:numFmt w:val="bullet"/>
      <w:lvlText w:val="•"/>
      <w:lvlJc w:val="left"/>
      <w:pPr>
        <w:ind w:left="5882" w:hanging="323"/>
      </w:pPr>
      <w:rPr>
        <w:rFonts w:hint="default"/>
        <w:lang w:val="es-ES" w:eastAsia="es-ES" w:bidi="es-ES"/>
      </w:rPr>
    </w:lvl>
    <w:lvl w:ilvl="7">
      <w:start w:val="0"/>
      <w:numFmt w:val="bullet"/>
      <w:lvlText w:val="•"/>
      <w:lvlJc w:val="left"/>
      <w:pPr>
        <w:ind w:left="7102" w:hanging="323"/>
      </w:pPr>
      <w:rPr>
        <w:rFonts w:hint="default"/>
        <w:lang w:val="es-ES" w:eastAsia="es-ES" w:bidi="es-ES"/>
      </w:rPr>
    </w:lvl>
    <w:lvl w:ilvl="8">
      <w:start w:val="0"/>
      <w:numFmt w:val="bullet"/>
      <w:lvlText w:val="•"/>
      <w:lvlJc w:val="left"/>
      <w:pPr>
        <w:ind w:left="8323" w:hanging="323"/>
      </w:pPr>
      <w:rPr>
        <w:rFonts w:hint="default"/>
        <w:lang w:val="es-ES" w:eastAsia="es-ES" w:bidi="es-ES"/>
      </w:rPr>
    </w:lvl>
  </w:abstractNum>
  <w:abstractNum w:abstractNumId="1">
    <w:multiLevelType w:val="hybridMultilevel"/>
    <w:lvl w:ilvl="0">
      <w:start w:val="1"/>
      <w:numFmt w:val="upperRoman"/>
      <w:lvlText w:val="%1"/>
      <w:lvlJc w:val="left"/>
      <w:pPr>
        <w:ind w:left="998" w:hanging="721"/>
        <w:jc w:val="left"/>
      </w:pPr>
      <w:rPr>
        <w:rFonts w:hint="default" w:ascii="Arial" w:hAnsi="Arial" w:eastAsia="Arial" w:cs="Arial"/>
        <w:b/>
        <w:bCs/>
        <w:w w:val="99"/>
        <w:sz w:val="28"/>
        <w:szCs w:val="28"/>
        <w:lang w:val="es-ES" w:eastAsia="es-ES" w:bidi="es-ES"/>
      </w:rPr>
    </w:lvl>
    <w:lvl w:ilvl="1">
      <w:start w:val="1"/>
      <w:numFmt w:val="lowerLetter"/>
      <w:lvlText w:val="%2)"/>
      <w:lvlJc w:val="left"/>
      <w:pPr>
        <w:ind w:left="998" w:hanging="361"/>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952" w:hanging="361"/>
      </w:pPr>
      <w:rPr>
        <w:rFonts w:hint="default"/>
        <w:lang w:val="es-ES" w:eastAsia="es-ES" w:bidi="es-ES"/>
      </w:rPr>
    </w:lvl>
    <w:lvl w:ilvl="3">
      <w:start w:val="0"/>
      <w:numFmt w:val="bullet"/>
      <w:lvlText w:val="•"/>
      <w:lvlJc w:val="left"/>
      <w:pPr>
        <w:ind w:left="3929" w:hanging="361"/>
      </w:pPr>
      <w:rPr>
        <w:rFonts w:hint="default"/>
        <w:lang w:val="es-ES" w:eastAsia="es-ES" w:bidi="es-ES"/>
      </w:rPr>
    </w:lvl>
    <w:lvl w:ilvl="4">
      <w:start w:val="0"/>
      <w:numFmt w:val="bullet"/>
      <w:lvlText w:val="•"/>
      <w:lvlJc w:val="left"/>
      <w:pPr>
        <w:ind w:left="4905" w:hanging="361"/>
      </w:pPr>
      <w:rPr>
        <w:rFonts w:hint="default"/>
        <w:lang w:val="es-ES" w:eastAsia="es-ES" w:bidi="es-ES"/>
      </w:rPr>
    </w:lvl>
    <w:lvl w:ilvl="5">
      <w:start w:val="0"/>
      <w:numFmt w:val="bullet"/>
      <w:lvlText w:val="•"/>
      <w:lvlJc w:val="left"/>
      <w:pPr>
        <w:ind w:left="5882" w:hanging="361"/>
      </w:pPr>
      <w:rPr>
        <w:rFonts w:hint="default"/>
        <w:lang w:val="es-ES" w:eastAsia="es-ES" w:bidi="es-ES"/>
      </w:rPr>
    </w:lvl>
    <w:lvl w:ilvl="6">
      <w:start w:val="0"/>
      <w:numFmt w:val="bullet"/>
      <w:lvlText w:val="•"/>
      <w:lvlJc w:val="left"/>
      <w:pPr>
        <w:ind w:left="6858" w:hanging="361"/>
      </w:pPr>
      <w:rPr>
        <w:rFonts w:hint="default"/>
        <w:lang w:val="es-ES" w:eastAsia="es-ES" w:bidi="es-ES"/>
      </w:rPr>
    </w:lvl>
    <w:lvl w:ilvl="7">
      <w:start w:val="0"/>
      <w:numFmt w:val="bullet"/>
      <w:lvlText w:val="•"/>
      <w:lvlJc w:val="left"/>
      <w:pPr>
        <w:ind w:left="7835" w:hanging="361"/>
      </w:pPr>
      <w:rPr>
        <w:rFonts w:hint="default"/>
        <w:lang w:val="es-ES" w:eastAsia="es-ES" w:bidi="es-ES"/>
      </w:rPr>
    </w:lvl>
    <w:lvl w:ilvl="8">
      <w:start w:val="0"/>
      <w:numFmt w:val="bullet"/>
      <w:lvlText w:val="•"/>
      <w:lvlJc w:val="left"/>
      <w:pPr>
        <w:ind w:left="8811" w:hanging="361"/>
      </w:pPr>
      <w:rPr>
        <w:rFonts w:hint="default"/>
        <w:lang w:val="es-ES" w:eastAsia="es-ES" w:bidi="es-ES"/>
      </w:rPr>
    </w:lvl>
  </w:abstractNum>
  <w:abstractNum w:abstractNumId="0">
    <w:multiLevelType w:val="hybridMultilevel"/>
    <w:lvl w:ilvl="0">
      <w:start w:val="0"/>
      <w:numFmt w:val="bullet"/>
      <w:lvlText w:val="-"/>
      <w:lvlJc w:val="left"/>
      <w:pPr>
        <w:ind w:left="1979" w:hanging="283"/>
      </w:pPr>
      <w:rPr>
        <w:rFonts w:hint="default" w:ascii="Arial" w:hAnsi="Arial" w:eastAsia="Arial" w:cs="Arial"/>
        <w:w w:val="100"/>
        <w:sz w:val="20"/>
        <w:szCs w:val="20"/>
        <w:lang w:val="es-ES" w:eastAsia="es-ES" w:bidi="es-ES"/>
      </w:rPr>
    </w:lvl>
    <w:lvl w:ilvl="1">
      <w:start w:val="0"/>
      <w:numFmt w:val="bullet"/>
      <w:lvlText w:val="•"/>
      <w:lvlJc w:val="left"/>
      <w:pPr>
        <w:ind w:left="2858" w:hanging="283"/>
      </w:pPr>
      <w:rPr>
        <w:rFonts w:hint="default"/>
        <w:lang w:val="es-ES" w:eastAsia="es-ES" w:bidi="es-ES"/>
      </w:rPr>
    </w:lvl>
    <w:lvl w:ilvl="2">
      <w:start w:val="0"/>
      <w:numFmt w:val="bullet"/>
      <w:lvlText w:val="•"/>
      <w:lvlJc w:val="left"/>
      <w:pPr>
        <w:ind w:left="3736" w:hanging="283"/>
      </w:pPr>
      <w:rPr>
        <w:rFonts w:hint="default"/>
        <w:lang w:val="es-ES" w:eastAsia="es-ES" w:bidi="es-ES"/>
      </w:rPr>
    </w:lvl>
    <w:lvl w:ilvl="3">
      <w:start w:val="0"/>
      <w:numFmt w:val="bullet"/>
      <w:lvlText w:val="•"/>
      <w:lvlJc w:val="left"/>
      <w:pPr>
        <w:ind w:left="4615" w:hanging="283"/>
      </w:pPr>
      <w:rPr>
        <w:rFonts w:hint="default"/>
        <w:lang w:val="es-ES" w:eastAsia="es-ES" w:bidi="es-ES"/>
      </w:rPr>
    </w:lvl>
    <w:lvl w:ilvl="4">
      <w:start w:val="0"/>
      <w:numFmt w:val="bullet"/>
      <w:lvlText w:val="•"/>
      <w:lvlJc w:val="left"/>
      <w:pPr>
        <w:ind w:left="5493" w:hanging="283"/>
      </w:pPr>
      <w:rPr>
        <w:rFonts w:hint="default"/>
        <w:lang w:val="es-ES" w:eastAsia="es-ES" w:bidi="es-ES"/>
      </w:rPr>
    </w:lvl>
    <w:lvl w:ilvl="5">
      <w:start w:val="0"/>
      <w:numFmt w:val="bullet"/>
      <w:lvlText w:val="•"/>
      <w:lvlJc w:val="left"/>
      <w:pPr>
        <w:ind w:left="6372" w:hanging="283"/>
      </w:pPr>
      <w:rPr>
        <w:rFonts w:hint="default"/>
        <w:lang w:val="es-ES" w:eastAsia="es-ES" w:bidi="es-ES"/>
      </w:rPr>
    </w:lvl>
    <w:lvl w:ilvl="6">
      <w:start w:val="0"/>
      <w:numFmt w:val="bullet"/>
      <w:lvlText w:val="•"/>
      <w:lvlJc w:val="left"/>
      <w:pPr>
        <w:ind w:left="7250" w:hanging="283"/>
      </w:pPr>
      <w:rPr>
        <w:rFonts w:hint="default"/>
        <w:lang w:val="es-ES" w:eastAsia="es-ES" w:bidi="es-ES"/>
      </w:rPr>
    </w:lvl>
    <w:lvl w:ilvl="7">
      <w:start w:val="0"/>
      <w:numFmt w:val="bullet"/>
      <w:lvlText w:val="•"/>
      <w:lvlJc w:val="left"/>
      <w:pPr>
        <w:ind w:left="8129" w:hanging="283"/>
      </w:pPr>
      <w:rPr>
        <w:rFonts w:hint="default"/>
        <w:lang w:val="es-ES" w:eastAsia="es-ES" w:bidi="es-ES"/>
      </w:rPr>
    </w:lvl>
    <w:lvl w:ilvl="8">
      <w:start w:val="0"/>
      <w:numFmt w:val="bullet"/>
      <w:lvlText w:val="•"/>
      <w:lvlJc w:val="left"/>
      <w:pPr>
        <w:ind w:left="9007" w:hanging="283"/>
      </w:pPr>
      <w:rPr>
        <w:rFonts w:hint="default"/>
        <w:lang w:val="es-ES" w:eastAsia="es-ES" w:bidi="es-ES"/>
      </w:rPr>
    </w:lvl>
  </w:abstractNum>
  <w:num w:numId="59">
    <w:abstractNumId w:val="58"/>
  </w:num>
  <w:num w:numId="28">
    <w:abstractNumId w:val="27"/>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spacing w:before="233"/>
      <w:ind w:left="278"/>
      <w:outlineLvl w:val="1"/>
    </w:pPr>
    <w:rPr>
      <w:rFonts w:ascii="Arial" w:hAnsi="Arial" w:eastAsia="Arial" w:cs="Arial"/>
      <w:b/>
      <w:bCs/>
      <w:sz w:val="28"/>
      <w:szCs w:val="28"/>
      <w:lang w:val="es-ES" w:eastAsia="es-ES" w:bidi="es-ES"/>
    </w:rPr>
  </w:style>
  <w:style w:styleId="Heading2" w:type="paragraph">
    <w:name w:val="Heading 2"/>
    <w:basedOn w:val="Normal"/>
    <w:uiPriority w:val="1"/>
    <w:qFormat/>
    <w:pPr>
      <w:ind w:left="636" w:hanging="468"/>
      <w:outlineLvl w:val="2"/>
    </w:pPr>
    <w:rPr>
      <w:rFonts w:ascii="Arial" w:hAnsi="Arial" w:eastAsia="Arial" w:cs="Arial"/>
      <w:b/>
      <w:bCs/>
      <w:sz w:val="24"/>
      <w:szCs w:val="24"/>
      <w:lang w:val="es-ES" w:eastAsia="es-ES" w:bidi="es-ES"/>
    </w:rPr>
  </w:style>
  <w:style w:styleId="Heading3" w:type="paragraph">
    <w:name w:val="Heading 3"/>
    <w:basedOn w:val="Normal"/>
    <w:uiPriority w:val="1"/>
    <w:qFormat/>
    <w:pPr>
      <w:ind w:left="992" w:hanging="715"/>
      <w:outlineLvl w:val="3"/>
    </w:pPr>
    <w:rPr>
      <w:rFonts w:ascii="Arial" w:hAnsi="Arial" w:eastAsia="Arial" w:cs="Arial"/>
      <w:b/>
      <w:bCs/>
      <w:i/>
      <w:sz w:val="24"/>
      <w:szCs w:val="24"/>
      <w:lang w:val="es-ES" w:eastAsia="es-ES" w:bidi="es-ES"/>
    </w:rPr>
  </w:style>
  <w:style w:styleId="Heading4" w:type="paragraph">
    <w:name w:val="Heading 4"/>
    <w:basedOn w:val="Normal"/>
    <w:uiPriority w:val="1"/>
    <w:qFormat/>
    <w:pPr>
      <w:spacing w:line="269" w:lineRule="exact"/>
      <w:outlineLvl w:val="4"/>
    </w:pPr>
    <w:rPr>
      <w:rFonts w:ascii="Arial" w:hAnsi="Arial" w:eastAsia="Arial" w:cs="Arial"/>
      <w:sz w:val="24"/>
      <w:szCs w:val="24"/>
      <w:lang w:val="es-ES" w:eastAsia="es-ES" w:bidi="es-ES"/>
    </w:rPr>
  </w:style>
  <w:style w:styleId="Heading5" w:type="paragraph">
    <w:name w:val="Heading 5"/>
    <w:basedOn w:val="Normal"/>
    <w:uiPriority w:val="1"/>
    <w:qFormat/>
    <w:pPr>
      <w:ind w:left="834" w:hanging="557"/>
      <w:jc w:val="both"/>
      <w:outlineLvl w:val="5"/>
    </w:pPr>
    <w:rPr>
      <w:rFonts w:ascii="Arial" w:hAnsi="Arial" w:eastAsia="Arial" w:cs="Arial"/>
      <w:b/>
      <w:bCs/>
      <w:sz w:val="20"/>
      <w:szCs w:val="20"/>
      <w:lang w:val="es-ES" w:eastAsia="es-ES" w:bidi="es-ES"/>
    </w:rPr>
  </w:style>
  <w:style w:styleId="Heading6" w:type="paragraph">
    <w:name w:val="Heading 6"/>
    <w:basedOn w:val="Normal"/>
    <w:uiPriority w:val="1"/>
    <w:qFormat/>
    <w:pPr>
      <w:ind w:left="834" w:hanging="556"/>
      <w:jc w:val="both"/>
      <w:outlineLvl w:val="6"/>
    </w:pPr>
    <w:rPr>
      <w:rFonts w:ascii="Arial" w:hAnsi="Arial" w:eastAsia="Arial" w:cs="Arial"/>
      <w:b/>
      <w:bCs/>
      <w:i/>
      <w:sz w:val="20"/>
      <w:szCs w:val="20"/>
      <w:lang w:val="es-ES" w:eastAsia="es-ES" w:bidi="es-ES"/>
    </w:rPr>
  </w:style>
  <w:style w:styleId="ListParagraph" w:type="paragraph">
    <w:name w:val="List Paragraph"/>
    <w:basedOn w:val="Normal"/>
    <w:uiPriority w:val="1"/>
    <w:qFormat/>
    <w:pPr>
      <w:spacing w:before="60"/>
      <w:ind w:left="731" w:hanging="454"/>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header" Target="header4.xml"/><Relationship Id="rId58" Type="http://schemas.openxmlformats.org/officeDocument/2006/relationships/footer" Target="footer5.xml"/><Relationship Id="rId59" Type="http://schemas.openxmlformats.org/officeDocument/2006/relationships/header" Target="header5.xml"/><Relationship Id="rId60" Type="http://schemas.openxmlformats.org/officeDocument/2006/relationships/footer" Target="footer6.xml"/><Relationship Id="rId61" Type="http://schemas.openxmlformats.org/officeDocument/2006/relationships/footer" Target="footer7.xml"/><Relationship Id="rId62" Type="http://schemas.openxmlformats.org/officeDocument/2006/relationships/header" Target="header6.xml"/><Relationship Id="rId63" Type="http://schemas.openxmlformats.org/officeDocument/2006/relationships/footer" Target="footer8.xml"/><Relationship Id="rId64" Type="http://schemas.openxmlformats.org/officeDocument/2006/relationships/header" Target="header7.xml"/><Relationship Id="rId65" Type="http://schemas.openxmlformats.org/officeDocument/2006/relationships/footer" Target="footer9.xml"/><Relationship Id="rId66" Type="http://schemas.openxmlformats.org/officeDocument/2006/relationships/header" Target="header8.xml"/><Relationship Id="rId67" Type="http://schemas.openxmlformats.org/officeDocument/2006/relationships/footer" Target="footer10.xml"/><Relationship Id="rId68" Type="http://schemas.openxmlformats.org/officeDocument/2006/relationships/header" Target="header9.xml"/><Relationship Id="rId69" Type="http://schemas.openxmlformats.org/officeDocument/2006/relationships/footer" Target="footer11.xml"/><Relationship Id="rId70" Type="http://schemas.openxmlformats.org/officeDocument/2006/relationships/footer" Target="footer12.xml"/><Relationship Id="rId71" Type="http://schemas.openxmlformats.org/officeDocument/2006/relationships/footer" Target="footer13.xml"/><Relationship Id="rId72" Type="http://schemas.openxmlformats.org/officeDocument/2006/relationships/image" Target="media/image46.png"/><Relationship Id="rId73" Type="http://schemas.openxmlformats.org/officeDocument/2006/relationships/image" Target="media/image47.png"/><Relationship Id="rId74" Type="http://schemas.openxmlformats.org/officeDocument/2006/relationships/image" Target="media/image48.png"/><Relationship Id="rId75" Type="http://schemas.openxmlformats.org/officeDocument/2006/relationships/image" Target="media/image49.png"/><Relationship Id="rId76" Type="http://schemas.openxmlformats.org/officeDocument/2006/relationships/image" Target="media/image50.png"/><Relationship Id="rId77" Type="http://schemas.openxmlformats.org/officeDocument/2006/relationships/image" Target="media/image51.png"/><Relationship Id="rId78" Type="http://schemas.openxmlformats.org/officeDocument/2006/relationships/image" Target="media/image52.png"/><Relationship Id="rId79" Type="http://schemas.openxmlformats.org/officeDocument/2006/relationships/image" Target="media/image53.png"/><Relationship Id="rId80" Type="http://schemas.openxmlformats.org/officeDocument/2006/relationships/header" Target="header10.xml"/><Relationship Id="rId81" Type="http://schemas.openxmlformats.org/officeDocument/2006/relationships/footer" Target="footer14.xml"/><Relationship Id="rId82" Type="http://schemas.openxmlformats.org/officeDocument/2006/relationships/header" Target="header11.xml"/><Relationship Id="rId83" Type="http://schemas.openxmlformats.org/officeDocument/2006/relationships/footer" Target="footer15.xml"/><Relationship Id="rId84" Type="http://schemas.openxmlformats.org/officeDocument/2006/relationships/footer" Target="footer16.xml"/><Relationship Id="rId85" Type="http://schemas.openxmlformats.org/officeDocument/2006/relationships/header" Target="header12.xml"/><Relationship Id="rId86" Type="http://schemas.openxmlformats.org/officeDocument/2006/relationships/footer" Target="footer17.xml"/><Relationship Id="rId87" Type="http://schemas.openxmlformats.org/officeDocument/2006/relationships/header" Target="header13.xml"/><Relationship Id="rId88" Type="http://schemas.openxmlformats.org/officeDocument/2006/relationships/footer" Target="footer18.xml"/><Relationship Id="rId89" Type="http://schemas.openxmlformats.org/officeDocument/2006/relationships/footer" Target="footer19.xml"/><Relationship Id="rId90" Type="http://schemas.openxmlformats.org/officeDocument/2006/relationships/footer" Target="footer20.xml"/><Relationship Id="rId91" Type="http://schemas.openxmlformats.org/officeDocument/2006/relationships/image" Target="media/image54.png"/><Relationship Id="rId92" Type="http://schemas.openxmlformats.org/officeDocument/2006/relationships/image" Target="media/image55.png"/><Relationship Id="rId93" Type="http://schemas.openxmlformats.org/officeDocument/2006/relationships/image" Target="media/image56.png"/><Relationship Id="rId94" Type="http://schemas.openxmlformats.org/officeDocument/2006/relationships/image" Target="media/image57.png"/><Relationship Id="rId95" Type="http://schemas.openxmlformats.org/officeDocument/2006/relationships/header" Target="header14.xml"/><Relationship Id="rId96" Type="http://schemas.openxmlformats.org/officeDocument/2006/relationships/footer" Target="footer21.xml"/><Relationship Id="rId97" Type="http://schemas.openxmlformats.org/officeDocument/2006/relationships/header" Target="header15.xml"/><Relationship Id="rId98" Type="http://schemas.openxmlformats.org/officeDocument/2006/relationships/footer" Target="footer22.xml"/><Relationship Id="rId99" Type="http://schemas.openxmlformats.org/officeDocument/2006/relationships/image" Target="media/image58.png"/><Relationship Id="rId100" Type="http://schemas.openxmlformats.org/officeDocument/2006/relationships/image" Target="media/image59.png"/><Relationship Id="rId101" Type="http://schemas.openxmlformats.org/officeDocument/2006/relationships/image" Target="media/image60.png"/><Relationship Id="rId102" Type="http://schemas.openxmlformats.org/officeDocument/2006/relationships/image" Target="media/image61.png"/><Relationship Id="rId103" Type="http://schemas.openxmlformats.org/officeDocument/2006/relationships/image" Target="media/image62.png"/><Relationship Id="rId104" Type="http://schemas.openxmlformats.org/officeDocument/2006/relationships/image" Target="media/image63.png"/><Relationship Id="rId105" Type="http://schemas.openxmlformats.org/officeDocument/2006/relationships/image" Target="media/image64.png"/><Relationship Id="rId106" Type="http://schemas.openxmlformats.org/officeDocument/2006/relationships/image" Target="media/image65.png"/><Relationship Id="rId107" Type="http://schemas.openxmlformats.org/officeDocument/2006/relationships/image" Target="media/image66.png"/><Relationship Id="rId108" Type="http://schemas.openxmlformats.org/officeDocument/2006/relationships/image" Target="media/image67.png"/><Relationship Id="rId109" Type="http://schemas.openxmlformats.org/officeDocument/2006/relationships/image" Target="media/image68.png"/><Relationship Id="rId110" Type="http://schemas.openxmlformats.org/officeDocument/2006/relationships/image" Target="media/image69.png"/><Relationship Id="rId111" Type="http://schemas.openxmlformats.org/officeDocument/2006/relationships/image" Target="media/image70.png"/><Relationship Id="rId112" Type="http://schemas.openxmlformats.org/officeDocument/2006/relationships/image" Target="media/image71.png"/><Relationship Id="rId113" Type="http://schemas.openxmlformats.org/officeDocument/2006/relationships/image" Target="media/image72.png"/><Relationship Id="rId114" Type="http://schemas.openxmlformats.org/officeDocument/2006/relationships/image" Target="media/image73.png"/><Relationship Id="rId115" Type="http://schemas.openxmlformats.org/officeDocument/2006/relationships/image" Target="media/image74.png"/><Relationship Id="rId116" Type="http://schemas.openxmlformats.org/officeDocument/2006/relationships/image" Target="media/image75.png"/><Relationship Id="rId117" Type="http://schemas.openxmlformats.org/officeDocument/2006/relationships/image" Target="media/image76.png"/><Relationship Id="rId118" Type="http://schemas.openxmlformats.org/officeDocument/2006/relationships/image" Target="media/image77.png"/><Relationship Id="rId119" Type="http://schemas.openxmlformats.org/officeDocument/2006/relationships/image" Target="media/image78.png"/><Relationship Id="rId120" Type="http://schemas.openxmlformats.org/officeDocument/2006/relationships/image" Target="media/image79.png"/><Relationship Id="rId121" Type="http://schemas.openxmlformats.org/officeDocument/2006/relationships/image" Target="media/image80.png"/><Relationship Id="rId122" Type="http://schemas.openxmlformats.org/officeDocument/2006/relationships/image" Target="media/image81.png"/><Relationship Id="rId123" Type="http://schemas.openxmlformats.org/officeDocument/2006/relationships/image" Target="media/image82.png"/><Relationship Id="rId124" Type="http://schemas.openxmlformats.org/officeDocument/2006/relationships/image" Target="media/image83.png"/><Relationship Id="rId125" Type="http://schemas.openxmlformats.org/officeDocument/2006/relationships/image" Target="media/image84.png"/><Relationship Id="rId126" Type="http://schemas.openxmlformats.org/officeDocument/2006/relationships/image" Target="media/image85.png"/><Relationship Id="rId127" Type="http://schemas.openxmlformats.org/officeDocument/2006/relationships/image" Target="media/image86.png"/><Relationship Id="rId128" Type="http://schemas.openxmlformats.org/officeDocument/2006/relationships/image" Target="media/image87.png"/><Relationship Id="rId129" Type="http://schemas.openxmlformats.org/officeDocument/2006/relationships/image" Target="media/image88.png"/><Relationship Id="rId130" Type="http://schemas.openxmlformats.org/officeDocument/2006/relationships/image" Target="media/image89.png"/><Relationship Id="rId131" Type="http://schemas.openxmlformats.org/officeDocument/2006/relationships/image" Target="media/image90.png"/><Relationship Id="rId132" Type="http://schemas.openxmlformats.org/officeDocument/2006/relationships/image" Target="media/image91.png"/><Relationship Id="rId133" Type="http://schemas.openxmlformats.org/officeDocument/2006/relationships/image" Target="media/image92.png"/><Relationship Id="rId134" Type="http://schemas.openxmlformats.org/officeDocument/2006/relationships/image" Target="media/image93.png"/><Relationship Id="rId135" Type="http://schemas.openxmlformats.org/officeDocument/2006/relationships/image" Target="media/image94.png"/><Relationship Id="rId136" Type="http://schemas.openxmlformats.org/officeDocument/2006/relationships/image" Target="media/image95.png"/><Relationship Id="rId137" Type="http://schemas.openxmlformats.org/officeDocument/2006/relationships/image" Target="media/image96.png"/><Relationship Id="rId138" Type="http://schemas.openxmlformats.org/officeDocument/2006/relationships/image" Target="media/image97.png"/><Relationship Id="rId139" Type="http://schemas.openxmlformats.org/officeDocument/2006/relationships/image" Target="media/image98.png"/><Relationship Id="rId140" Type="http://schemas.openxmlformats.org/officeDocument/2006/relationships/image" Target="media/image99.png"/><Relationship Id="rId141" Type="http://schemas.openxmlformats.org/officeDocument/2006/relationships/image" Target="media/image100.png"/><Relationship Id="rId142" Type="http://schemas.openxmlformats.org/officeDocument/2006/relationships/image" Target="media/image101.png"/><Relationship Id="rId143" Type="http://schemas.openxmlformats.org/officeDocument/2006/relationships/image" Target="media/image102.png"/><Relationship Id="rId144" Type="http://schemas.openxmlformats.org/officeDocument/2006/relationships/image" Target="media/image103.png"/><Relationship Id="rId145" Type="http://schemas.openxmlformats.org/officeDocument/2006/relationships/image" Target="media/image104.png"/><Relationship Id="rId146" Type="http://schemas.openxmlformats.org/officeDocument/2006/relationships/image" Target="media/image105.png"/><Relationship Id="rId147" Type="http://schemas.openxmlformats.org/officeDocument/2006/relationships/image" Target="media/image106.png"/><Relationship Id="rId148" Type="http://schemas.openxmlformats.org/officeDocument/2006/relationships/image" Target="media/image107.png"/><Relationship Id="rId149" Type="http://schemas.openxmlformats.org/officeDocument/2006/relationships/image" Target="media/image108.png"/><Relationship Id="rId150" Type="http://schemas.openxmlformats.org/officeDocument/2006/relationships/image" Target="media/image109.png"/><Relationship Id="rId151" Type="http://schemas.openxmlformats.org/officeDocument/2006/relationships/image" Target="media/image110.png"/><Relationship Id="rId152" Type="http://schemas.openxmlformats.org/officeDocument/2006/relationships/image" Target="media/image111.png"/><Relationship Id="rId153" Type="http://schemas.openxmlformats.org/officeDocument/2006/relationships/image" Target="media/image112.png"/><Relationship Id="rId154" Type="http://schemas.openxmlformats.org/officeDocument/2006/relationships/image" Target="media/image113.png"/><Relationship Id="rId155" Type="http://schemas.openxmlformats.org/officeDocument/2006/relationships/image" Target="media/image114.png"/><Relationship Id="rId156" Type="http://schemas.openxmlformats.org/officeDocument/2006/relationships/image" Target="media/image115.png"/><Relationship Id="rId157" Type="http://schemas.openxmlformats.org/officeDocument/2006/relationships/image" Target="media/image116.png"/><Relationship Id="rId158" Type="http://schemas.openxmlformats.org/officeDocument/2006/relationships/image" Target="media/image117.png"/><Relationship Id="rId159" Type="http://schemas.openxmlformats.org/officeDocument/2006/relationships/image" Target="media/image118.png"/><Relationship Id="rId160" Type="http://schemas.openxmlformats.org/officeDocument/2006/relationships/image" Target="media/image119.png"/><Relationship Id="rId161" Type="http://schemas.openxmlformats.org/officeDocument/2006/relationships/image" Target="media/image120.png"/><Relationship Id="rId162" Type="http://schemas.openxmlformats.org/officeDocument/2006/relationships/image" Target="media/image121.png"/><Relationship Id="rId163" Type="http://schemas.openxmlformats.org/officeDocument/2006/relationships/image" Target="media/image122.png"/><Relationship Id="rId164" Type="http://schemas.openxmlformats.org/officeDocument/2006/relationships/image" Target="media/image123.png"/><Relationship Id="rId165" Type="http://schemas.openxmlformats.org/officeDocument/2006/relationships/image" Target="media/image124.png"/><Relationship Id="rId166" Type="http://schemas.openxmlformats.org/officeDocument/2006/relationships/image" Target="media/image125.png"/><Relationship Id="rId167" Type="http://schemas.openxmlformats.org/officeDocument/2006/relationships/image" Target="media/image126.png"/><Relationship Id="rId168" Type="http://schemas.openxmlformats.org/officeDocument/2006/relationships/image" Target="media/image127.png"/><Relationship Id="rId169" Type="http://schemas.openxmlformats.org/officeDocument/2006/relationships/image" Target="media/image128.png"/><Relationship Id="rId170" Type="http://schemas.openxmlformats.org/officeDocument/2006/relationships/image" Target="media/image129.png"/><Relationship Id="rId171" Type="http://schemas.openxmlformats.org/officeDocument/2006/relationships/image" Target="media/image130.png"/><Relationship Id="rId172" Type="http://schemas.openxmlformats.org/officeDocument/2006/relationships/image" Target="media/image131.png"/><Relationship Id="rId173" Type="http://schemas.openxmlformats.org/officeDocument/2006/relationships/image" Target="media/image132.png"/><Relationship Id="rId174" Type="http://schemas.openxmlformats.org/officeDocument/2006/relationships/image" Target="media/image133.png"/><Relationship Id="rId175" Type="http://schemas.openxmlformats.org/officeDocument/2006/relationships/image" Target="media/image134.png"/><Relationship Id="rId176" Type="http://schemas.openxmlformats.org/officeDocument/2006/relationships/image" Target="media/image135.png"/><Relationship Id="rId177" Type="http://schemas.openxmlformats.org/officeDocument/2006/relationships/image" Target="media/image136.png"/><Relationship Id="rId178" Type="http://schemas.openxmlformats.org/officeDocument/2006/relationships/image" Target="media/image137.png"/><Relationship Id="rId179" Type="http://schemas.openxmlformats.org/officeDocument/2006/relationships/image" Target="media/image138.png"/><Relationship Id="rId180" Type="http://schemas.openxmlformats.org/officeDocument/2006/relationships/image" Target="media/image139.png"/><Relationship Id="rId181" Type="http://schemas.openxmlformats.org/officeDocument/2006/relationships/image" Target="media/image140.png"/><Relationship Id="rId182" Type="http://schemas.openxmlformats.org/officeDocument/2006/relationships/image" Target="media/image141.png"/><Relationship Id="rId183" Type="http://schemas.openxmlformats.org/officeDocument/2006/relationships/image" Target="media/image142.png"/><Relationship Id="rId184" Type="http://schemas.openxmlformats.org/officeDocument/2006/relationships/image" Target="media/image143.png"/><Relationship Id="rId185" Type="http://schemas.openxmlformats.org/officeDocument/2006/relationships/image" Target="media/image144.png"/><Relationship Id="rId186" Type="http://schemas.openxmlformats.org/officeDocument/2006/relationships/image" Target="media/image145.png"/><Relationship Id="rId187" Type="http://schemas.openxmlformats.org/officeDocument/2006/relationships/image" Target="media/image146.png"/><Relationship Id="rId188" Type="http://schemas.openxmlformats.org/officeDocument/2006/relationships/image" Target="media/image147.png"/><Relationship Id="rId189" Type="http://schemas.openxmlformats.org/officeDocument/2006/relationships/image" Target="media/image148.png"/><Relationship Id="rId190" Type="http://schemas.openxmlformats.org/officeDocument/2006/relationships/image" Target="media/image149.png"/><Relationship Id="rId191" Type="http://schemas.openxmlformats.org/officeDocument/2006/relationships/image" Target="media/image150.png"/><Relationship Id="rId192" Type="http://schemas.openxmlformats.org/officeDocument/2006/relationships/image" Target="media/image151.png"/><Relationship Id="rId193" Type="http://schemas.openxmlformats.org/officeDocument/2006/relationships/image" Target="media/image152.png"/><Relationship Id="rId194" Type="http://schemas.openxmlformats.org/officeDocument/2006/relationships/image" Target="media/image153.png"/><Relationship Id="rId195" Type="http://schemas.openxmlformats.org/officeDocument/2006/relationships/image" Target="media/image154.png"/><Relationship Id="rId196" Type="http://schemas.openxmlformats.org/officeDocument/2006/relationships/image" Target="media/image155.png"/><Relationship Id="rId197" Type="http://schemas.openxmlformats.org/officeDocument/2006/relationships/image" Target="media/image156.png"/><Relationship Id="rId198" Type="http://schemas.openxmlformats.org/officeDocument/2006/relationships/image" Target="media/image157.png"/><Relationship Id="rId199" Type="http://schemas.openxmlformats.org/officeDocument/2006/relationships/image" Target="media/image158.png"/><Relationship Id="rId200" Type="http://schemas.openxmlformats.org/officeDocument/2006/relationships/image" Target="media/image159.png"/><Relationship Id="rId201" Type="http://schemas.openxmlformats.org/officeDocument/2006/relationships/image" Target="media/image160.png"/><Relationship Id="rId202" Type="http://schemas.openxmlformats.org/officeDocument/2006/relationships/image" Target="media/image161.png"/><Relationship Id="rId203" Type="http://schemas.openxmlformats.org/officeDocument/2006/relationships/image" Target="media/image162.png"/><Relationship Id="rId204" Type="http://schemas.openxmlformats.org/officeDocument/2006/relationships/image" Target="media/image163.png"/><Relationship Id="rId205" Type="http://schemas.openxmlformats.org/officeDocument/2006/relationships/image" Target="media/image164.png"/><Relationship Id="rId206" Type="http://schemas.openxmlformats.org/officeDocument/2006/relationships/image" Target="media/image165.png"/><Relationship Id="rId207" Type="http://schemas.openxmlformats.org/officeDocument/2006/relationships/image" Target="media/image166.png"/><Relationship Id="rId208" Type="http://schemas.openxmlformats.org/officeDocument/2006/relationships/image" Target="media/image167.png"/><Relationship Id="rId209" Type="http://schemas.openxmlformats.org/officeDocument/2006/relationships/image" Target="media/image168.png"/><Relationship Id="rId210" Type="http://schemas.openxmlformats.org/officeDocument/2006/relationships/image" Target="media/image169.png"/><Relationship Id="rId211" Type="http://schemas.openxmlformats.org/officeDocument/2006/relationships/image" Target="media/image170.png"/><Relationship Id="rId212" Type="http://schemas.openxmlformats.org/officeDocument/2006/relationships/image" Target="media/image171.png"/><Relationship Id="rId213" Type="http://schemas.openxmlformats.org/officeDocument/2006/relationships/image" Target="media/image172.png"/><Relationship Id="rId214" Type="http://schemas.openxmlformats.org/officeDocument/2006/relationships/image" Target="media/image173.png"/><Relationship Id="rId215" Type="http://schemas.openxmlformats.org/officeDocument/2006/relationships/image" Target="media/image174.png"/><Relationship Id="rId216" Type="http://schemas.openxmlformats.org/officeDocument/2006/relationships/image" Target="media/image175.png"/><Relationship Id="rId217" Type="http://schemas.openxmlformats.org/officeDocument/2006/relationships/image" Target="media/image176.png"/><Relationship Id="rId218" Type="http://schemas.openxmlformats.org/officeDocument/2006/relationships/image" Target="media/image177.png"/><Relationship Id="rId219" Type="http://schemas.openxmlformats.org/officeDocument/2006/relationships/image" Target="media/image178.png"/><Relationship Id="rId220" Type="http://schemas.openxmlformats.org/officeDocument/2006/relationships/image" Target="media/image179.png"/><Relationship Id="rId221" Type="http://schemas.openxmlformats.org/officeDocument/2006/relationships/image" Target="media/image180.png"/><Relationship Id="rId222" Type="http://schemas.openxmlformats.org/officeDocument/2006/relationships/image" Target="media/image181.png"/><Relationship Id="rId223" Type="http://schemas.openxmlformats.org/officeDocument/2006/relationships/image" Target="media/image182.png"/><Relationship Id="rId224" Type="http://schemas.openxmlformats.org/officeDocument/2006/relationships/image" Target="media/image183.png"/><Relationship Id="rId225" Type="http://schemas.openxmlformats.org/officeDocument/2006/relationships/image" Target="media/image184.png"/><Relationship Id="rId226" Type="http://schemas.openxmlformats.org/officeDocument/2006/relationships/image" Target="media/image185.png"/><Relationship Id="rId227" Type="http://schemas.openxmlformats.org/officeDocument/2006/relationships/image" Target="media/image186.png"/><Relationship Id="rId228" Type="http://schemas.openxmlformats.org/officeDocument/2006/relationships/image" Target="media/image187.png"/><Relationship Id="rId229" Type="http://schemas.openxmlformats.org/officeDocument/2006/relationships/image" Target="media/image188.png"/><Relationship Id="rId230" Type="http://schemas.openxmlformats.org/officeDocument/2006/relationships/image" Target="media/image189.png"/><Relationship Id="rId231" Type="http://schemas.openxmlformats.org/officeDocument/2006/relationships/image" Target="media/image190.png"/><Relationship Id="rId232" Type="http://schemas.openxmlformats.org/officeDocument/2006/relationships/image" Target="media/image191.png"/><Relationship Id="rId233" Type="http://schemas.openxmlformats.org/officeDocument/2006/relationships/image" Target="media/image192.png"/><Relationship Id="rId234" Type="http://schemas.openxmlformats.org/officeDocument/2006/relationships/image" Target="media/image193.png"/><Relationship Id="rId235" Type="http://schemas.openxmlformats.org/officeDocument/2006/relationships/image" Target="media/image194.png"/><Relationship Id="rId236" Type="http://schemas.openxmlformats.org/officeDocument/2006/relationships/image" Target="media/image195.png"/><Relationship Id="rId237" Type="http://schemas.openxmlformats.org/officeDocument/2006/relationships/image" Target="media/image196.png"/><Relationship Id="rId238" Type="http://schemas.openxmlformats.org/officeDocument/2006/relationships/image" Target="media/image197.png"/><Relationship Id="rId239" Type="http://schemas.openxmlformats.org/officeDocument/2006/relationships/image" Target="media/image198.png"/><Relationship Id="rId240" Type="http://schemas.openxmlformats.org/officeDocument/2006/relationships/image" Target="media/image199.png"/><Relationship Id="rId241" Type="http://schemas.openxmlformats.org/officeDocument/2006/relationships/image" Target="media/image200.png"/><Relationship Id="rId242" Type="http://schemas.openxmlformats.org/officeDocument/2006/relationships/image" Target="media/image201.png"/><Relationship Id="rId243" Type="http://schemas.openxmlformats.org/officeDocument/2006/relationships/image" Target="media/image202.png"/><Relationship Id="rId244" Type="http://schemas.openxmlformats.org/officeDocument/2006/relationships/image" Target="media/image203.png"/><Relationship Id="rId245" Type="http://schemas.openxmlformats.org/officeDocument/2006/relationships/image" Target="media/image204.png"/><Relationship Id="rId2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53109655X</dc:creator>
  <dc:title>Microsoft Word - DBHR_comentado_DIC_19.doc</dc:title>
  <dcterms:created xsi:type="dcterms:W3CDTF">2020-01-29T12:01:39Z</dcterms:created>
  <dcterms:modified xsi:type="dcterms:W3CDTF">2020-01-29T12:01:39Z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PScript5.dll Version 5.2.2</vt:lpwstr>
  </property>
  <property fmtid="{D5CDD505-2E9C-101B-9397-08002B2CF9AE}" pid="4" name="LastSaved">
    <vt:filetime>2020-01-29T00:00:00Z</vt:filetime>
  </property>
</Properties>
</file>