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89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03"/>
        <w:gridCol w:w="4394"/>
      </w:tblGrid>
      <w:tr w:rsidR="003447CF" w:rsidTr="007C59E6">
        <w:trPr>
          <w:trHeight w:val="1269"/>
        </w:trPr>
        <w:tc>
          <w:tcPr>
            <w:tcW w:w="4503" w:type="dxa"/>
          </w:tcPr>
          <w:p w:rsidR="003447CF" w:rsidRDefault="003447CF">
            <w:r>
              <w:t>Inicio de obra.</w:t>
            </w:r>
          </w:p>
          <w:p w:rsidR="003447CF" w:rsidRDefault="003447CF">
            <w:r>
              <w:t>Se recuerda la obligatoriedad de la adopción de las medidas de seguridad legalmente exigidas.</w:t>
            </w:r>
          </w:p>
          <w:p w:rsidR="003447CF" w:rsidRDefault="003447CF"/>
        </w:tc>
        <w:tc>
          <w:tcPr>
            <w:tcW w:w="4394" w:type="dxa"/>
          </w:tcPr>
          <w:p w:rsidR="003447CF" w:rsidRDefault="003447CF" w:rsidP="005B387F">
            <w:r>
              <w:t>Inicio de obra.</w:t>
            </w:r>
          </w:p>
          <w:p w:rsidR="003447CF" w:rsidRDefault="003447CF" w:rsidP="005B387F">
            <w:r>
              <w:t>Se recuerda la obligatoriedad de la adopción de las medidas de seguridad legalmente exigidas.</w:t>
            </w:r>
          </w:p>
          <w:p w:rsidR="003447CF" w:rsidRDefault="003447CF" w:rsidP="005B387F"/>
        </w:tc>
      </w:tr>
      <w:tr w:rsidR="003447CF" w:rsidTr="007C59E6">
        <w:trPr>
          <w:trHeight w:val="753"/>
        </w:trPr>
        <w:tc>
          <w:tcPr>
            <w:tcW w:w="4503" w:type="dxa"/>
          </w:tcPr>
          <w:p w:rsidR="003447CF" w:rsidRDefault="003447CF"/>
          <w:p w:rsidR="003447CF" w:rsidRDefault="003447CF">
            <w:r>
              <w:t>Comprobación de replanteo de albañileria</w:t>
            </w:r>
          </w:p>
          <w:p w:rsidR="003447CF" w:rsidRDefault="003447CF" w:rsidP="003447CF"/>
        </w:tc>
        <w:tc>
          <w:tcPr>
            <w:tcW w:w="4394" w:type="dxa"/>
          </w:tcPr>
          <w:p w:rsidR="003447CF" w:rsidRDefault="003447CF" w:rsidP="005B387F"/>
          <w:p w:rsidR="003447CF" w:rsidRDefault="003447CF" w:rsidP="005B387F">
            <w:r>
              <w:t>Comprobación de replanteo de albañileria</w:t>
            </w:r>
          </w:p>
          <w:p w:rsidR="003447CF" w:rsidRDefault="003447CF" w:rsidP="005B387F"/>
        </w:tc>
      </w:tr>
      <w:tr w:rsidR="003447CF" w:rsidTr="007C59E6">
        <w:trPr>
          <w:trHeight w:val="860"/>
        </w:trPr>
        <w:tc>
          <w:tcPr>
            <w:tcW w:w="4503" w:type="dxa"/>
          </w:tcPr>
          <w:p w:rsidR="003447CF" w:rsidRDefault="003447CF">
            <w:r>
              <w:t>Comprobación de cumplimiento de medidas básicas  normativas expresadas en los planos y en los documentos del proyecto</w:t>
            </w:r>
          </w:p>
          <w:p w:rsidR="003447CF" w:rsidRDefault="003447CF" w:rsidP="003447CF"/>
        </w:tc>
        <w:tc>
          <w:tcPr>
            <w:tcW w:w="4394" w:type="dxa"/>
          </w:tcPr>
          <w:p w:rsidR="003447CF" w:rsidRDefault="003447CF" w:rsidP="005B387F">
            <w:r>
              <w:t>Comprobación de cumplimiento de medidas básicas  normativas expresadas en los planos y en los documentos del proyecto</w:t>
            </w:r>
          </w:p>
          <w:p w:rsidR="003447CF" w:rsidRDefault="003447CF" w:rsidP="005B387F"/>
        </w:tc>
      </w:tr>
      <w:tr w:rsidR="003447CF" w:rsidTr="007C59E6">
        <w:trPr>
          <w:trHeight w:val="691"/>
        </w:trPr>
        <w:tc>
          <w:tcPr>
            <w:tcW w:w="4503" w:type="dxa"/>
          </w:tcPr>
          <w:p w:rsidR="003447CF" w:rsidRDefault="003447CF"/>
          <w:p w:rsidR="003447CF" w:rsidRDefault="003447CF">
            <w:r>
              <w:t>Comprobación de instalaciones</w:t>
            </w:r>
          </w:p>
          <w:p w:rsidR="003447CF" w:rsidRDefault="003447CF" w:rsidP="003447CF"/>
        </w:tc>
        <w:tc>
          <w:tcPr>
            <w:tcW w:w="4394" w:type="dxa"/>
          </w:tcPr>
          <w:p w:rsidR="003447CF" w:rsidRDefault="003447CF" w:rsidP="005B387F"/>
          <w:p w:rsidR="003447CF" w:rsidRDefault="003447CF" w:rsidP="005B387F">
            <w:r>
              <w:t>Comprobación de instalaciones</w:t>
            </w:r>
          </w:p>
          <w:p w:rsidR="003447CF" w:rsidRDefault="003447CF" w:rsidP="005B387F"/>
        </w:tc>
      </w:tr>
      <w:tr w:rsidR="003447CF" w:rsidTr="007C59E6">
        <w:trPr>
          <w:trHeight w:val="817"/>
        </w:trPr>
        <w:tc>
          <w:tcPr>
            <w:tcW w:w="4503" w:type="dxa"/>
          </w:tcPr>
          <w:p w:rsidR="007C59E6" w:rsidRDefault="007C59E6" w:rsidP="007C59E6">
            <w:r>
              <w:t>Comprobación de estado general previo a la entrega</w:t>
            </w:r>
          </w:p>
          <w:p w:rsidR="003447CF" w:rsidRDefault="003447CF" w:rsidP="003447CF">
            <w:bookmarkStart w:id="0" w:name="_GoBack"/>
            <w:bookmarkEnd w:id="0"/>
          </w:p>
        </w:tc>
        <w:tc>
          <w:tcPr>
            <w:tcW w:w="4394" w:type="dxa"/>
          </w:tcPr>
          <w:p w:rsidR="003447CF" w:rsidRDefault="003447CF" w:rsidP="005B387F">
            <w:r>
              <w:t>Comprobación de estado general previo a la entrega</w:t>
            </w:r>
          </w:p>
          <w:p w:rsidR="003447CF" w:rsidRDefault="003447CF" w:rsidP="005B387F"/>
        </w:tc>
      </w:tr>
      <w:tr w:rsidR="003447CF" w:rsidTr="007C59E6">
        <w:trPr>
          <w:trHeight w:val="1806"/>
        </w:trPr>
        <w:tc>
          <w:tcPr>
            <w:tcW w:w="4503" w:type="dxa"/>
          </w:tcPr>
          <w:p w:rsidR="003447CF" w:rsidRDefault="003447CF"/>
          <w:p w:rsidR="003447CF" w:rsidRDefault="003447CF" w:rsidP="003447CF">
            <w:r>
              <w:t>Comprobación final.</w:t>
            </w:r>
          </w:p>
        </w:tc>
        <w:tc>
          <w:tcPr>
            <w:tcW w:w="4394" w:type="dxa"/>
          </w:tcPr>
          <w:p w:rsidR="003447CF" w:rsidRDefault="003447CF" w:rsidP="005B387F"/>
          <w:p w:rsidR="003447CF" w:rsidRDefault="003447CF" w:rsidP="005B387F">
            <w:r>
              <w:t>Comprobación final.</w:t>
            </w:r>
          </w:p>
        </w:tc>
      </w:tr>
      <w:tr w:rsidR="003447CF" w:rsidTr="007C59E6">
        <w:trPr>
          <w:trHeight w:val="1269"/>
        </w:trPr>
        <w:tc>
          <w:tcPr>
            <w:tcW w:w="4503" w:type="dxa"/>
          </w:tcPr>
          <w:p w:rsidR="003447CF" w:rsidRDefault="003447CF" w:rsidP="005B387F">
            <w:r>
              <w:t>Inicio de obra.</w:t>
            </w:r>
          </w:p>
          <w:p w:rsidR="003447CF" w:rsidRDefault="003447CF" w:rsidP="005B387F">
            <w:r>
              <w:t>Se recuerda la obligatoriedad de la adopción de las medidas de seguridad legalmente exigidas.</w:t>
            </w:r>
          </w:p>
          <w:p w:rsidR="003447CF" w:rsidRDefault="003447CF" w:rsidP="005B387F"/>
        </w:tc>
        <w:tc>
          <w:tcPr>
            <w:tcW w:w="4394" w:type="dxa"/>
          </w:tcPr>
          <w:p w:rsidR="003447CF" w:rsidRDefault="003447CF" w:rsidP="005B387F">
            <w:r>
              <w:t>Inicio de obra.</w:t>
            </w:r>
          </w:p>
          <w:p w:rsidR="003447CF" w:rsidRDefault="003447CF" w:rsidP="005B387F">
            <w:r>
              <w:t>Se recuerda la obligatoriedad de la adopción de las medidas de seguridad legalmente exigidas.</w:t>
            </w:r>
          </w:p>
          <w:p w:rsidR="003447CF" w:rsidRDefault="003447CF" w:rsidP="005B387F"/>
        </w:tc>
      </w:tr>
      <w:tr w:rsidR="003447CF" w:rsidTr="007C59E6">
        <w:trPr>
          <w:trHeight w:val="753"/>
        </w:trPr>
        <w:tc>
          <w:tcPr>
            <w:tcW w:w="4503" w:type="dxa"/>
          </w:tcPr>
          <w:p w:rsidR="003447CF" w:rsidRDefault="003447CF" w:rsidP="005B387F"/>
          <w:p w:rsidR="003447CF" w:rsidRDefault="003447CF" w:rsidP="005B387F">
            <w:r>
              <w:t>Comprobación de replanteo de albañileria</w:t>
            </w:r>
          </w:p>
          <w:p w:rsidR="003447CF" w:rsidRDefault="003447CF" w:rsidP="005B387F"/>
        </w:tc>
        <w:tc>
          <w:tcPr>
            <w:tcW w:w="4394" w:type="dxa"/>
          </w:tcPr>
          <w:p w:rsidR="003447CF" w:rsidRDefault="003447CF" w:rsidP="005B387F"/>
          <w:p w:rsidR="003447CF" w:rsidRDefault="003447CF" w:rsidP="005B387F">
            <w:r>
              <w:t>Comprobación de replanteo de albañileria</w:t>
            </w:r>
          </w:p>
          <w:p w:rsidR="003447CF" w:rsidRDefault="003447CF" w:rsidP="005B387F"/>
        </w:tc>
      </w:tr>
      <w:tr w:rsidR="003447CF" w:rsidTr="007C59E6">
        <w:trPr>
          <w:trHeight w:val="860"/>
        </w:trPr>
        <w:tc>
          <w:tcPr>
            <w:tcW w:w="4503" w:type="dxa"/>
          </w:tcPr>
          <w:p w:rsidR="003447CF" w:rsidRDefault="003447CF" w:rsidP="005B387F">
            <w:r>
              <w:t>Comprobación de cumplimiento de medidas básicas  normativas expresadas en los planos y en los documentos del proyecto</w:t>
            </w:r>
          </w:p>
          <w:p w:rsidR="003447CF" w:rsidRDefault="003447CF" w:rsidP="005B387F"/>
        </w:tc>
        <w:tc>
          <w:tcPr>
            <w:tcW w:w="4394" w:type="dxa"/>
          </w:tcPr>
          <w:p w:rsidR="003447CF" w:rsidRDefault="003447CF" w:rsidP="005B387F">
            <w:r>
              <w:t>Comprobación de cumplimiento de medidas básicas  normativas expresadas en los planos y en los documentos del proyecto</w:t>
            </w:r>
          </w:p>
          <w:p w:rsidR="003447CF" w:rsidRDefault="003447CF" w:rsidP="005B387F"/>
        </w:tc>
      </w:tr>
      <w:tr w:rsidR="003447CF" w:rsidTr="007C59E6">
        <w:trPr>
          <w:trHeight w:val="691"/>
        </w:trPr>
        <w:tc>
          <w:tcPr>
            <w:tcW w:w="4503" w:type="dxa"/>
          </w:tcPr>
          <w:p w:rsidR="003447CF" w:rsidRDefault="003447CF" w:rsidP="005B387F"/>
          <w:p w:rsidR="003447CF" w:rsidRDefault="003447CF" w:rsidP="005B387F">
            <w:r>
              <w:t>Comprobación de instalaciones</w:t>
            </w:r>
          </w:p>
          <w:p w:rsidR="003447CF" w:rsidRDefault="003447CF" w:rsidP="005B387F"/>
        </w:tc>
        <w:tc>
          <w:tcPr>
            <w:tcW w:w="4394" w:type="dxa"/>
          </w:tcPr>
          <w:p w:rsidR="003447CF" w:rsidRDefault="003447CF" w:rsidP="005B387F"/>
          <w:p w:rsidR="003447CF" w:rsidRDefault="003447CF" w:rsidP="005B387F">
            <w:r>
              <w:t>Comprobación de instalaciones</w:t>
            </w:r>
          </w:p>
          <w:p w:rsidR="003447CF" w:rsidRDefault="003447CF" w:rsidP="005B387F"/>
        </w:tc>
      </w:tr>
      <w:tr w:rsidR="003447CF" w:rsidTr="007C59E6">
        <w:trPr>
          <w:trHeight w:val="817"/>
        </w:trPr>
        <w:tc>
          <w:tcPr>
            <w:tcW w:w="4503" w:type="dxa"/>
          </w:tcPr>
          <w:p w:rsidR="003447CF" w:rsidRDefault="003447CF" w:rsidP="005B387F">
            <w:r>
              <w:t>Comprobación de estado general previo a la entrega</w:t>
            </w:r>
          </w:p>
          <w:p w:rsidR="003447CF" w:rsidRDefault="003447CF" w:rsidP="005B387F"/>
        </w:tc>
        <w:tc>
          <w:tcPr>
            <w:tcW w:w="4394" w:type="dxa"/>
          </w:tcPr>
          <w:p w:rsidR="003447CF" w:rsidRDefault="003447CF" w:rsidP="005B387F">
            <w:r>
              <w:t>Comprobación de estado general previo a la entrega</w:t>
            </w:r>
          </w:p>
          <w:p w:rsidR="003447CF" w:rsidRDefault="003447CF" w:rsidP="005B387F"/>
        </w:tc>
      </w:tr>
      <w:tr w:rsidR="003447CF" w:rsidTr="007C59E6">
        <w:trPr>
          <w:trHeight w:val="1053"/>
        </w:trPr>
        <w:tc>
          <w:tcPr>
            <w:tcW w:w="4503" w:type="dxa"/>
          </w:tcPr>
          <w:p w:rsidR="003447CF" w:rsidRDefault="003447CF" w:rsidP="005B387F"/>
          <w:p w:rsidR="003447CF" w:rsidRDefault="003447CF" w:rsidP="005B387F">
            <w:r>
              <w:t>Comprobación final.</w:t>
            </w:r>
          </w:p>
        </w:tc>
        <w:tc>
          <w:tcPr>
            <w:tcW w:w="4394" w:type="dxa"/>
          </w:tcPr>
          <w:p w:rsidR="003447CF" w:rsidRDefault="003447CF" w:rsidP="005B387F"/>
          <w:p w:rsidR="003447CF" w:rsidRDefault="003447CF" w:rsidP="005B387F">
            <w:r>
              <w:t>Comprobación final.</w:t>
            </w:r>
          </w:p>
        </w:tc>
      </w:tr>
    </w:tbl>
    <w:p w:rsidR="006B1226" w:rsidRDefault="006B1226"/>
    <w:sectPr w:rsidR="006B1226" w:rsidSect="003447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CF"/>
    <w:rsid w:val="003447CF"/>
    <w:rsid w:val="006B1226"/>
    <w:rsid w:val="007C59E6"/>
    <w:rsid w:val="00C5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cps</cp:lastModifiedBy>
  <cp:revision>2</cp:revision>
  <cp:lastPrinted>2017-02-17T16:39:00Z</cp:lastPrinted>
  <dcterms:created xsi:type="dcterms:W3CDTF">2016-09-21T17:38:00Z</dcterms:created>
  <dcterms:modified xsi:type="dcterms:W3CDTF">2017-02-17T16:39:00Z</dcterms:modified>
</cp:coreProperties>
</file>